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0EEB84" w14:textId="15C1DEA7"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6D5874" w:rsidRPr="0071451D">
        <w:rPr>
          <w:rFonts w:ascii="Arial" w:hAnsi="Arial" w:cs="Arial"/>
          <w:b/>
          <w:kern w:val="2"/>
          <w:lang w:eastAsia="zh-CN"/>
        </w:rPr>
        <w:t>11</w:t>
      </w:r>
      <w:r w:rsidR="007853FE">
        <w:rPr>
          <w:rFonts w:ascii="Arial" w:hAnsi="Arial" w:cs="Arial"/>
          <w:b/>
          <w:kern w:val="2"/>
          <w:lang w:eastAsia="zh-CN"/>
        </w:rPr>
        <w:t>9</w:t>
      </w:r>
      <w:r w:rsidR="00972929" w:rsidRPr="0071451D">
        <w:rPr>
          <w:rFonts w:ascii="Arial" w:hAnsi="Arial" w:cs="Arial"/>
          <w:b/>
          <w:kern w:val="2"/>
          <w:lang w:eastAsia="zh-CN"/>
        </w:rPr>
        <w:tab/>
      </w:r>
      <w:r w:rsidR="00F639D5" w:rsidRPr="0071451D">
        <w:rPr>
          <w:rFonts w:ascii="Arial" w:hAnsi="Arial" w:cs="Arial"/>
          <w:b/>
          <w:kern w:val="2"/>
          <w:lang w:eastAsia="zh-CN"/>
        </w:rPr>
        <w:t>R1-</w:t>
      </w:r>
      <w:r w:rsidR="00952207" w:rsidRPr="00952207">
        <w:rPr>
          <w:rFonts w:ascii="Arial" w:hAnsi="Arial" w:cs="Arial"/>
          <w:b/>
          <w:kern w:val="2"/>
          <w:lang w:eastAsia="zh-CN"/>
        </w:rPr>
        <w:t>2410036</w:t>
      </w:r>
    </w:p>
    <w:p w14:paraId="2361A6F2" w14:textId="1E0466D1" w:rsidR="002B11EB" w:rsidRPr="0071451D" w:rsidRDefault="007853FE" w:rsidP="002B11EB">
      <w:pPr>
        <w:jc w:val="left"/>
        <w:rPr>
          <w:rFonts w:ascii="Arial" w:hAnsi="Arial" w:cs="Arial"/>
          <w:b/>
          <w:kern w:val="2"/>
          <w:lang w:eastAsia="zh-CN"/>
        </w:rPr>
      </w:pPr>
      <w:r>
        <w:rPr>
          <w:rFonts w:ascii="Arial" w:hAnsi="Arial" w:cs="Arial"/>
          <w:b/>
          <w:kern w:val="2"/>
          <w:lang w:eastAsia="zh-CN"/>
        </w:rPr>
        <w:t>Orlando</w:t>
      </w:r>
      <w:r w:rsidR="006D5874" w:rsidRPr="006D5874">
        <w:rPr>
          <w:rFonts w:ascii="Arial" w:hAnsi="Arial" w:cs="Arial"/>
          <w:b/>
          <w:kern w:val="2"/>
          <w:lang w:eastAsia="zh-CN"/>
        </w:rPr>
        <w:t xml:space="preserve">, </w:t>
      </w:r>
      <w:r>
        <w:rPr>
          <w:rFonts w:ascii="Arial" w:hAnsi="Arial" w:cs="Arial"/>
          <w:b/>
          <w:kern w:val="2"/>
          <w:lang w:eastAsia="zh-CN"/>
        </w:rPr>
        <w:t>US</w:t>
      </w:r>
      <w:r w:rsidR="00A73FE5" w:rsidRPr="0071451D">
        <w:rPr>
          <w:rFonts w:ascii="Arial" w:hAnsi="Arial" w:cs="Arial"/>
          <w:b/>
          <w:kern w:val="2"/>
          <w:lang w:eastAsia="zh-CN"/>
        </w:rPr>
        <w:t xml:space="preserve">, </w:t>
      </w:r>
      <w:r>
        <w:rPr>
          <w:rFonts w:ascii="Arial" w:hAnsi="Arial" w:cs="Arial"/>
          <w:b/>
          <w:kern w:val="2"/>
          <w:lang w:eastAsia="zh-CN"/>
        </w:rPr>
        <w:t>November</w:t>
      </w:r>
      <w:r w:rsidR="00BD3124" w:rsidRPr="0071451D">
        <w:rPr>
          <w:rFonts w:ascii="Arial" w:hAnsi="Arial" w:cs="Arial"/>
          <w:b/>
          <w:kern w:val="2"/>
          <w:lang w:eastAsia="zh-CN"/>
        </w:rPr>
        <w:t xml:space="preserve"> </w:t>
      </w:r>
      <w:r w:rsidR="00BD3124">
        <w:rPr>
          <w:rFonts w:ascii="Arial" w:hAnsi="Arial" w:cs="Arial"/>
          <w:b/>
          <w:kern w:val="2"/>
          <w:lang w:eastAsia="zh-CN"/>
        </w:rPr>
        <w:t>1</w:t>
      </w:r>
      <w:r>
        <w:rPr>
          <w:rFonts w:ascii="Arial" w:hAnsi="Arial" w:cs="Arial"/>
          <w:b/>
          <w:kern w:val="2"/>
          <w:lang w:eastAsia="zh-CN"/>
        </w:rPr>
        <w:t>8</w:t>
      </w:r>
      <w:r w:rsidR="00BD3124" w:rsidRPr="0071451D">
        <w:rPr>
          <w:rFonts w:ascii="Arial" w:hAnsi="Arial" w:cs="Arial"/>
          <w:b/>
          <w:kern w:val="2"/>
          <w:vertAlign w:val="superscript"/>
          <w:lang w:eastAsia="zh-CN"/>
        </w:rPr>
        <w:t>th</w:t>
      </w:r>
      <w:r w:rsidR="00BD3124" w:rsidRPr="0071451D">
        <w:rPr>
          <w:rFonts w:ascii="Arial" w:hAnsi="Arial" w:cs="Arial"/>
          <w:b/>
          <w:kern w:val="2"/>
          <w:lang w:eastAsia="zh-CN"/>
        </w:rPr>
        <w:t xml:space="preserve"> </w:t>
      </w:r>
      <w:r w:rsidR="00A73FE5" w:rsidRPr="0071451D">
        <w:rPr>
          <w:rFonts w:ascii="Arial" w:hAnsi="Arial" w:cs="Arial"/>
          <w:b/>
          <w:kern w:val="2"/>
          <w:lang w:eastAsia="zh-CN"/>
        </w:rPr>
        <w:t xml:space="preserve">– </w:t>
      </w:r>
      <w:r>
        <w:rPr>
          <w:rFonts w:ascii="Arial" w:hAnsi="Arial" w:cs="Arial"/>
          <w:b/>
          <w:kern w:val="2"/>
          <w:lang w:eastAsia="zh-CN"/>
        </w:rPr>
        <w:t>22</w:t>
      </w:r>
      <w:r>
        <w:rPr>
          <w:rFonts w:ascii="Arial" w:hAnsi="Arial" w:cs="Arial"/>
          <w:b/>
          <w:kern w:val="2"/>
          <w:vertAlign w:val="superscript"/>
          <w:lang w:eastAsia="zh-CN"/>
        </w:rPr>
        <w:t>nd</w:t>
      </w:r>
      <w:r w:rsidR="002B11EB" w:rsidRPr="0071451D">
        <w:rPr>
          <w:rFonts w:ascii="Arial" w:hAnsi="Arial" w:cs="Arial"/>
          <w:b/>
          <w:kern w:val="2"/>
          <w:lang w:eastAsia="zh-CN"/>
        </w:rPr>
        <w:t xml:space="preserve">, </w:t>
      </w:r>
      <w:r w:rsidR="00AE2784" w:rsidRPr="0071451D">
        <w:rPr>
          <w:rFonts w:ascii="Arial" w:hAnsi="Arial" w:cs="Arial"/>
          <w:b/>
          <w:kern w:val="2"/>
          <w:lang w:eastAsia="zh-CN"/>
        </w:rPr>
        <w:t>2024</w:t>
      </w:r>
    </w:p>
    <w:p w14:paraId="7826937B" w14:textId="4AA81DCD"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AE2784" w:rsidRPr="0071451D">
        <w:rPr>
          <w:rFonts w:ascii="Arial" w:hAnsi="Arial" w:cs="Arial"/>
          <w:b/>
          <w:lang w:eastAsia="zh-CN"/>
        </w:rPr>
        <w:t>1</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433EC5AC"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AE2784" w:rsidRPr="0071451D">
        <w:rPr>
          <w:rFonts w:ascii="Arial" w:hAnsi="Arial" w:cs="Arial"/>
          <w:b/>
          <w:lang w:eastAsia="zh-CN"/>
        </w:rPr>
        <w:t>and LP-SS</w:t>
      </w:r>
      <w:r w:rsidR="001D01F8" w:rsidRPr="0071451D">
        <w:rPr>
          <w:rFonts w:ascii="Arial" w:hAnsi="Arial" w:cs="Arial"/>
          <w:b/>
          <w:lang w:eastAsia="zh-CN"/>
        </w:rPr>
        <w:t xml:space="preserve"> Design</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71451D" w:rsidRDefault="009C0564" w:rsidP="00976E5E">
      <w:pPr>
        <w:pStyle w:val="Heading1"/>
        <w:ind w:left="360"/>
        <w:rPr>
          <w:rFonts w:cs="Arial"/>
        </w:rPr>
      </w:pPr>
      <w:bookmarkStart w:id="0" w:name="_Ref124589705"/>
      <w:bookmarkStart w:id="1" w:name="_Ref129681862"/>
      <w:r w:rsidRPr="0071451D">
        <w:rPr>
          <w:rFonts w:cs="Arial"/>
        </w:rPr>
        <w:t>Introduction</w:t>
      </w:r>
      <w:bookmarkEnd w:id="0"/>
      <w:bookmarkEnd w:id="1"/>
    </w:p>
    <w:p w14:paraId="37D38262" w14:textId="00D2A759" w:rsidR="0046186D" w:rsidRPr="0071451D" w:rsidRDefault="001A01E7" w:rsidP="002F718C">
      <w:pPr>
        <w:rPr>
          <w:rFonts w:eastAsia="Yu Mincho"/>
          <w:bCs/>
          <w:iCs/>
          <w:lang w:eastAsia="ja-JP"/>
        </w:rPr>
      </w:pPr>
      <w:r>
        <w:rPr>
          <w:rFonts w:eastAsia="Yu Mincho"/>
          <w:bCs/>
          <w:iCs/>
          <w:lang w:eastAsia="ja-JP"/>
        </w:rPr>
        <w:t>The</w:t>
      </w:r>
      <w:r w:rsidR="0065078C" w:rsidRPr="0071451D">
        <w:rPr>
          <w:rFonts w:eastAsia="Yu Mincho"/>
          <w:bCs/>
          <w:iCs/>
          <w:lang w:eastAsia="ja-JP"/>
        </w:rPr>
        <w:t xml:space="preserve">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F23C54">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Specify LP-SS with periodicity with Yms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3B3EB036"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discuss </w:t>
      </w:r>
      <w:r w:rsidR="00972992" w:rsidRPr="0071451D">
        <w:rPr>
          <w:rFonts w:eastAsia="Yu Mincho"/>
          <w:bCs/>
          <w:iCs/>
          <w:lang w:eastAsia="ja-JP"/>
        </w:rPr>
        <w:t xml:space="preserve">some of </w:t>
      </w:r>
      <w:r w:rsidRPr="0071451D">
        <w:rPr>
          <w:rFonts w:eastAsia="Yu Mincho"/>
          <w:bCs/>
          <w:iCs/>
          <w:lang w:eastAsia="ja-JP"/>
        </w:rPr>
        <w:t xml:space="preserve">the design </w:t>
      </w:r>
      <w:r w:rsidR="00E22D22" w:rsidRPr="0071451D">
        <w:rPr>
          <w:rFonts w:eastAsia="Yu Mincho"/>
          <w:bCs/>
          <w:iCs/>
          <w:lang w:eastAsia="ja-JP"/>
        </w:rPr>
        <w:t>options</w:t>
      </w:r>
      <w:r w:rsidR="001048D0">
        <w:rPr>
          <w:rFonts w:eastAsia="Yu Mincho"/>
          <w:bCs/>
          <w:iCs/>
          <w:lang w:eastAsia="ja-JP"/>
        </w:rPr>
        <w:t xml:space="preserve"> and evaluations</w:t>
      </w:r>
      <w:r w:rsidR="00E22D22" w:rsidRPr="0071451D">
        <w:rPr>
          <w:rFonts w:eastAsia="Yu Mincho"/>
          <w:bCs/>
          <w:iCs/>
          <w:lang w:eastAsia="ja-JP"/>
        </w:rPr>
        <w:t xml:space="preserve"> for LP-WUS based on OOK with overlaid OFDM sequence(s)</w:t>
      </w:r>
      <w:r w:rsidR="00972992" w:rsidRPr="0071451D">
        <w:rPr>
          <w:rFonts w:eastAsia="Yu Mincho"/>
          <w:bCs/>
          <w:iCs/>
          <w:lang w:eastAsia="ja-JP"/>
        </w:rPr>
        <w:t xml:space="preserve"> and for LP-SS based on </w:t>
      </w:r>
      <w:r w:rsidR="00DD12B3">
        <w:rPr>
          <w:rFonts w:eastAsia="Yu Mincho"/>
          <w:bCs/>
          <w:iCs/>
          <w:lang w:eastAsia="ja-JP"/>
        </w:rPr>
        <w:t xml:space="preserve">m-sequences and </w:t>
      </w:r>
      <w:r w:rsidR="00972992" w:rsidRPr="0071451D">
        <w:rPr>
          <w:rFonts w:eastAsia="Yu Mincho"/>
          <w:bCs/>
          <w:iCs/>
          <w:lang w:eastAsia="ja-JP"/>
        </w:rPr>
        <w:t>low density OOK sequences</w:t>
      </w:r>
      <w:r w:rsidRPr="0071451D">
        <w:rPr>
          <w:rFonts w:eastAsia="Yu Mincho"/>
          <w:bCs/>
          <w:iCs/>
          <w:lang w:eastAsia="ja-JP"/>
        </w:rPr>
        <w:t>.</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71451D" w:rsidRDefault="000D2A4D" w:rsidP="003628D4">
      <w:pPr>
        <w:pStyle w:val="Heading1"/>
        <w:ind w:left="360"/>
        <w:rPr>
          <w:rFonts w:cs="Arial"/>
        </w:rPr>
      </w:pPr>
      <w:r w:rsidRPr="0071451D">
        <w:rPr>
          <w:rFonts w:cs="Arial"/>
        </w:rPr>
        <w:t>Discussion</w:t>
      </w:r>
    </w:p>
    <w:p w14:paraId="1D59DAA4" w14:textId="642578A3" w:rsidR="00A500CA" w:rsidRPr="0071451D" w:rsidRDefault="00A465E9">
      <w:r w:rsidRPr="0071451D">
        <w:t xml:space="preserve">The discussion on LP-WUS design including structure and waveform options with and without overlaid OFDM sequences is captured in Section </w:t>
      </w:r>
      <w:r w:rsidRPr="0071451D">
        <w:fldChar w:fldCharType="begin"/>
      </w:r>
      <w:r w:rsidRPr="0071451D">
        <w:instrText xml:space="preserve"> REF _Ref157694805 \n \h </w:instrText>
      </w:r>
      <w:r w:rsidR="0071451D">
        <w:instrText xml:space="preserve"> \* MERGEFORMAT </w:instrText>
      </w:r>
      <w:r w:rsidRPr="0071451D">
        <w:fldChar w:fldCharType="separate"/>
      </w:r>
      <w:r w:rsidR="00F23C54">
        <w:t>1.1</w:t>
      </w:r>
      <w:r w:rsidRPr="0071451D">
        <w:fldChar w:fldCharType="end"/>
      </w:r>
      <w:r w:rsidRPr="0071451D">
        <w:t xml:space="preserve"> whereas the discussion on LP-SS design is captured in Section </w:t>
      </w:r>
      <w:r w:rsidRPr="0071451D">
        <w:fldChar w:fldCharType="begin"/>
      </w:r>
      <w:r w:rsidRPr="0071451D">
        <w:instrText xml:space="preserve"> REF _Ref157694830 \n \h </w:instrText>
      </w:r>
      <w:r w:rsidR="0071451D">
        <w:instrText xml:space="preserve"> \* MERGEFORMAT </w:instrText>
      </w:r>
      <w:r w:rsidRPr="0071451D">
        <w:fldChar w:fldCharType="separate"/>
      </w:r>
      <w:r w:rsidR="00F23C54">
        <w:t>1.2</w:t>
      </w:r>
      <w:r w:rsidRPr="0071451D">
        <w:fldChar w:fldCharType="end"/>
      </w:r>
      <w:r w:rsidRPr="0071451D">
        <w:t>.</w:t>
      </w:r>
    </w:p>
    <w:p w14:paraId="7F454DCA" w14:textId="53105DDC" w:rsidR="00C40BB9" w:rsidRPr="0071451D" w:rsidRDefault="00C40BB9" w:rsidP="00A500CA">
      <w:pPr>
        <w:pStyle w:val="Heading2"/>
        <w:numPr>
          <w:ilvl w:val="1"/>
          <w:numId w:val="13"/>
        </w:numPr>
        <w:tabs>
          <w:tab w:val="num" w:pos="576"/>
        </w:tabs>
        <w:ind w:left="576" w:hanging="576"/>
        <w:rPr>
          <w:lang w:eastAsia="ja-JP"/>
        </w:rPr>
      </w:pPr>
      <w:bookmarkStart w:id="2" w:name="_Ref157694805"/>
      <w:r w:rsidRPr="0071451D">
        <w:rPr>
          <w:lang w:eastAsia="ja-JP"/>
        </w:rPr>
        <w:t>LP-WUS Design</w:t>
      </w:r>
      <w:bookmarkEnd w:id="2"/>
    </w:p>
    <w:p w14:paraId="302635B4" w14:textId="25DF972C" w:rsidR="00A221EE" w:rsidRPr="0071451D" w:rsidRDefault="00A221EE" w:rsidP="003628D4">
      <w:pPr>
        <w:rPr>
          <w:lang w:eastAsia="ja-JP"/>
        </w:rPr>
      </w:pPr>
      <w:r w:rsidRPr="0071451D">
        <w:rPr>
          <w:lang w:eastAsia="ja-JP"/>
        </w:rPr>
        <w:t xml:space="preserve">In this section, we discuss LP-WUS design details including structure in Section </w:t>
      </w:r>
      <w:r w:rsidR="00A465E9" w:rsidRPr="0071451D">
        <w:rPr>
          <w:lang w:eastAsia="ja-JP"/>
        </w:rPr>
        <w:fldChar w:fldCharType="begin"/>
      </w:r>
      <w:r w:rsidR="00A465E9" w:rsidRPr="0071451D">
        <w:rPr>
          <w:lang w:eastAsia="ja-JP"/>
        </w:rPr>
        <w:instrText xml:space="preserve"> REF _Ref157694692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F23C54">
        <w:rPr>
          <w:lang w:eastAsia="ja-JP"/>
        </w:rPr>
        <w:t>1.1.1</w:t>
      </w:r>
      <w:r w:rsidR="00A465E9" w:rsidRPr="0071451D">
        <w:rPr>
          <w:lang w:eastAsia="ja-JP"/>
        </w:rPr>
        <w:fldChar w:fldCharType="end"/>
      </w:r>
      <w:r w:rsidR="00A465E9" w:rsidRPr="0071451D">
        <w:rPr>
          <w:lang w:eastAsia="ja-JP"/>
        </w:rPr>
        <w:t xml:space="preserve"> </w:t>
      </w:r>
      <w:r w:rsidRPr="0071451D">
        <w:rPr>
          <w:lang w:eastAsia="ja-JP"/>
        </w:rPr>
        <w:t xml:space="preserve">and waveform in Section </w:t>
      </w:r>
      <w:r w:rsidR="00A465E9" w:rsidRPr="0071451D">
        <w:rPr>
          <w:lang w:eastAsia="ja-JP"/>
        </w:rPr>
        <w:fldChar w:fldCharType="begin"/>
      </w:r>
      <w:r w:rsidR="00A465E9" w:rsidRPr="0071451D">
        <w:rPr>
          <w:lang w:eastAsia="ja-JP"/>
        </w:rPr>
        <w:instrText xml:space="preserve"> REF _Ref157607171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F23C54">
        <w:rPr>
          <w:lang w:eastAsia="ja-JP"/>
        </w:rPr>
        <w:t>1.1.2</w:t>
      </w:r>
      <w:r w:rsidR="00A465E9" w:rsidRPr="0071451D">
        <w:rPr>
          <w:lang w:eastAsia="ja-JP"/>
        </w:rPr>
        <w:fldChar w:fldCharType="end"/>
      </w:r>
      <w:r w:rsidRPr="0071451D">
        <w:rPr>
          <w:lang w:eastAsia="ja-JP"/>
        </w:rPr>
        <w:t>.</w:t>
      </w:r>
    </w:p>
    <w:p w14:paraId="054AE8FD" w14:textId="7B9431BE" w:rsidR="00A500CA" w:rsidRPr="0071451D" w:rsidRDefault="00A500CA" w:rsidP="003628D4">
      <w:pPr>
        <w:pStyle w:val="Heading3"/>
        <w:numPr>
          <w:ilvl w:val="2"/>
          <w:numId w:val="11"/>
        </w:numPr>
        <w:tabs>
          <w:tab w:val="num" w:pos="720"/>
        </w:tabs>
        <w:ind w:left="720" w:hanging="720"/>
      </w:pPr>
      <w:bookmarkStart w:id="3" w:name="_Ref157694692"/>
      <w:r w:rsidRPr="0071451D">
        <w:t>LP-WUS Structure</w:t>
      </w:r>
      <w:bookmarkEnd w:id="3"/>
    </w:p>
    <w:p w14:paraId="493316F6" w14:textId="05C996EC" w:rsidR="001A01E7" w:rsidRDefault="00B6012B">
      <w:r>
        <w:t xml:space="preserve">In RAN1#116b, there was an agreement to consider at least three different options for LP-WUS information for idle/inactive UEs which are listed as follows. </w:t>
      </w:r>
      <w:r w:rsidR="001A01E7">
        <w:t xml:space="preserve">In RAN1#118, </w:t>
      </w:r>
      <w:r>
        <w:t>the</w:t>
      </w:r>
      <w:r w:rsidR="001A01E7">
        <w:t xml:space="preserve"> codepoint value </w:t>
      </w:r>
      <w:r w:rsidR="00DF6D9E">
        <w:t>was</w:t>
      </w:r>
      <w:r w:rsidR="00DF6D9E">
        <w:t xml:space="preserve"> </w:t>
      </w:r>
      <w:r w:rsidR="001A01E7">
        <w:t>agreed for indicating subgroup information using LP-WUS</w:t>
      </w:r>
      <w:r w:rsidR="00D11ED0">
        <w:t xml:space="preserve"> in RRC </w:t>
      </w:r>
      <w:r w:rsidR="00D11ED0" w:rsidRPr="0071451D">
        <w:t>IDLE/INACTIVE mode</w:t>
      </w:r>
      <w:r w:rsidR="001A01E7">
        <w:t xml:space="preserve">. </w:t>
      </w:r>
    </w:p>
    <w:tbl>
      <w:tblPr>
        <w:tblStyle w:val="TableGrid"/>
        <w:tblW w:w="0" w:type="auto"/>
        <w:jc w:val="center"/>
        <w:tblLook w:val="04A0" w:firstRow="1" w:lastRow="0" w:firstColumn="1" w:lastColumn="0" w:noHBand="0" w:noVBand="1"/>
      </w:tblPr>
      <w:tblGrid>
        <w:gridCol w:w="7920"/>
      </w:tblGrid>
      <w:tr w:rsidR="00B6012B" w:rsidRPr="00D278C2" w14:paraId="680A1A94" w14:textId="77777777" w:rsidTr="004C448B">
        <w:trPr>
          <w:jc w:val="center"/>
        </w:trPr>
        <w:tc>
          <w:tcPr>
            <w:tcW w:w="7920" w:type="dxa"/>
          </w:tcPr>
          <w:p w14:paraId="65C1BE48" w14:textId="6599159E" w:rsidR="00B6012B" w:rsidRPr="00891516" w:rsidRDefault="00B6012B" w:rsidP="004C448B">
            <w:pPr>
              <w:spacing w:after="0"/>
              <w:rPr>
                <w:b/>
                <w:bCs/>
                <w:sz w:val="20"/>
                <w:szCs w:val="20"/>
                <w:highlight w:val="green"/>
                <w:lang w:eastAsia="x-none"/>
              </w:rPr>
            </w:pPr>
            <w:r>
              <w:rPr>
                <w:b/>
                <w:bCs/>
                <w:sz w:val="20"/>
                <w:szCs w:val="20"/>
                <w:highlight w:val="green"/>
                <w:lang w:eastAsia="x-none"/>
              </w:rPr>
              <w:t xml:space="preserve">RAN1#116b </w:t>
            </w:r>
            <w:r w:rsidRPr="00891516">
              <w:rPr>
                <w:b/>
                <w:bCs/>
                <w:sz w:val="20"/>
                <w:szCs w:val="20"/>
                <w:highlight w:val="green"/>
                <w:lang w:eastAsia="x-none"/>
              </w:rPr>
              <w:t>Agreement</w:t>
            </w:r>
          </w:p>
          <w:p w14:paraId="54ADC44B" w14:textId="77777777" w:rsidR="00B6012B" w:rsidRPr="00891516" w:rsidRDefault="00B6012B" w:rsidP="004C448B">
            <w:pPr>
              <w:spacing w:after="0"/>
              <w:rPr>
                <w:sz w:val="20"/>
                <w:szCs w:val="20"/>
                <w:lang w:val="en-GB" w:eastAsia="zh-CN"/>
              </w:rPr>
            </w:pPr>
            <w:r w:rsidRPr="00891516">
              <w:rPr>
                <w:sz w:val="20"/>
                <w:szCs w:val="20"/>
                <w:lang w:val="en-GB" w:eastAsia="zh-CN"/>
              </w:rPr>
              <w:t>Regarding the LP-WUS information for idle/inactive UEs, at least consider the following</w:t>
            </w:r>
            <w:r w:rsidRPr="00891516">
              <w:rPr>
                <w:rFonts w:hint="eastAsia"/>
                <w:sz w:val="20"/>
                <w:szCs w:val="20"/>
                <w:lang w:val="en-GB" w:eastAsia="zh-CN"/>
              </w:rPr>
              <w:t>：</w:t>
            </w:r>
          </w:p>
          <w:p w14:paraId="29505FEB" w14:textId="77777777" w:rsidR="00B6012B" w:rsidRPr="00891516" w:rsidRDefault="00B6012B" w:rsidP="004C448B">
            <w:pPr>
              <w:numPr>
                <w:ilvl w:val="0"/>
                <w:numId w:val="80"/>
              </w:numPr>
              <w:spacing w:after="0"/>
              <w:rPr>
                <w:sz w:val="20"/>
                <w:szCs w:val="20"/>
                <w:lang w:val="en-GB" w:eastAsia="zh-CN"/>
              </w:rPr>
            </w:pPr>
            <w:r w:rsidRPr="00891516">
              <w:rPr>
                <w:sz w:val="20"/>
                <w:szCs w:val="20"/>
                <w:lang w:val="en-GB" w:eastAsia="zh-CN"/>
              </w:rPr>
              <w:t>Option 1: A bitmap with each bit corresponding to [one or more] subgroups</w:t>
            </w:r>
          </w:p>
          <w:p w14:paraId="0B7C78B7" w14:textId="77777777" w:rsidR="00B6012B" w:rsidRPr="00891516" w:rsidRDefault="00B6012B" w:rsidP="004C448B">
            <w:pPr>
              <w:numPr>
                <w:ilvl w:val="0"/>
                <w:numId w:val="80"/>
              </w:numPr>
              <w:spacing w:after="0"/>
              <w:rPr>
                <w:sz w:val="20"/>
                <w:szCs w:val="20"/>
                <w:lang w:val="en-GB" w:eastAsia="zh-CN"/>
              </w:rPr>
            </w:pPr>
            <w:r w:rsidRPr="00891516">
              <w:rPr>
                <w:sz w:val="20"/>
                <w:szCs w:val="20"/>
                <w:lang w:val="en-GB" w:eastAsia="zh-CN"/>
              </w:rPr>
              <w:t>Option 2: A codepoint value corresponding to one or more subgroup(s)</w:t>
            </w:r>
          </w:p>
          <w:p w14:paraId="412FBCC0" w14:textId="77777777" w:rsidR="00B6012B" w:rsidRPr="00891516" w:rsidRDefault="00B6012B" w:rsidP="004C448B">
            <w:pPr>
              <w:numPr>
                <w:ilvl w:val="0"/>
                <w:numId w:val="80"/>
              </w:numPr>
              <w:spacing w:after="0"/>
              <w:rPr>
                <w:sz w:val="20"/>
                <w:szCs w:val="20"/>
                <w:lang w:val="en-GB" w:eastAsia="zh-CN"/>
              </w:rPr>
            </w:pPr>
            <w:r w:rsidRPr="00891516">
              <w:rPr>
                <w:sz w:val="20"/>
                <w:szCs w:val="20"/>
                <w:lang w:val="en-GB" w:eastAsia="zh-CN"/>
              </w:rPr>
              <w:t>Option 3: Multiple codepoint values with each corresponding to one or more subgroup(s)</w:t>
            </w:r>
          </w:p>
          <w:p w14:paraId="5F68FB66" w14:textId="77777777" w:rsidR="00B6012B" w:rsidRPr="00891516" w:rsidRDefault="00B6012B" w:rsidP="004C448B">
            <w:pPr>
              <w:numPr>
                <w:ilvl w:val="0"/>
                <w:numId w:val="80"/>
              </w:numPr>
              <w:spacing w:after="0"/>
              <w:rPr>
                <w:sz w:val="20"/>
                <w:szCs w:val="20"/>
                <w:lang w:val="en-GB" w:eastAsia="zh-CN"/>
              </w:rPr>
            </w:pPr>
            <w:r w:rsidRPr="00891516">
              <w:rPr>
                <w:sz w:val="20"/>
                <w:szCs w:val="20"/>
                <w:lang w:val="en-GB" w:eastAsia="zh-CN"/>
              </w:rPr>
              <w:t>Combination of above options are not precluded</w:t>
            </w:r>
          </w:p>
          <w:p w14:paraId="5981563D" w14:textId="77777777" w:rsidR="00B6012B" w:rsidRPr="00891516" w:rsidRDefault="00B6012B" w:rsidP="004C448B">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e.g., by encoded bits (with/without CRC) and/or by OOK sequence selection for ‘ON-OFF’ pattern for OOK symbols of LP-WUS.</w:t>
            </w:r>
          </w:p>
          <w:p w14:paraId="51D6485D" w14:textId="77777777" w:rsidR="00B6012B" w:rsidRPr="00891516" w:rsidRDefault="00B6012B" w:rsidP="004C448B">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by overlaid OFDM sequences.</w:t>
            </w:r>
          </w:p>
          <w:p w14:paraId="24A2E856" w14:textId="77777777" w:rsidR="00B6012B" w:rsidRPr="00891516" w:rsidRDefault="00B6012B" w:rsidP="004C448B">
            <w:pPr>
              <w:numPr>
                <w:ilvl w:val="1"/>
                <w:numId w:val="80"/>
              </w:numPr>
              <w:spacing w:after="0"/>
              <w:rPr>
                <w:sz w:val="20"/>
                <w:szCs w:val="20"/>
                <w:lang w:val="en-GB" w:eastAsia="zh-CN"/>
              </w:rPr>
            </w:pPr>
            <w:r w:rsidRPr="00891516">
              <w:rPr>
                <w:sz w:val="20"/>
                <w:szCs w:val="20"/>
                <w:lang w:val="en-GB" w:eastAsia="zh-CN"/>
              </w:rPr>
              <w:t>It doesn’t preclude considering the configuration where a single candidate overlaid OFDM sequence is used</w:t>
            </w:r>
          </w:p>
          <w:p w14:paraId="18B7E8D6" w14:textId="77777777" w:rsidR="00B6012B" w:rsidRDefault="00B6012B" w:rsidP="004C448B">
            <w:pPr>
              <w:numPr>
                <w:ilvl w:val="0"/>
                <w:numId w:val="80"/>
              </w:numPr>
              <w:spacing w:after="0"/>
              <w:rPr>
                <w:sz w:val="20"/>
                <w:szCs w:val="20"/>
                <w:lang w:val="en-GB" w:eastAsia="zh-CN"/>
              </w:rPr>
            </w:pPr>
            <w:r w:rsidRPr="00891516">
              <w:rPr>
                <w:sz w:val="20"/>
                <w:szCs w:val="20"/>
                <w:lang w:val="en-GB" w:eastAsia="zh-CN"/>
              </w:rPr>
              <w:t>Other options are not precluded</w:t>
            </w:r>
          </w:p>
          <w:p w14:paraId="7BD91716" w14:textId="77777777" w:rsidR="00B6012B" w:rsidRDefault="00B6012B" w:rsidP="004C448B">
            <w:pPr>
              <w:spacing w:after="0"/>
              <w:rPr>
                <w:lang w:val="en-GB" w:eastAsia="zh-CN"/>
              </w:rPr>
            </w:pPr>
          </w:p>
          <w:p w14:paraId="2FD2BE22" w14:textId="2A9A91C3" w:rsidR="00B6012B" w:rsidRPr="00891516" w:rsidRDefault="00B6012B" w:rsidP="00B6012B">
            <w:pPr>
              <w:spacing w:after="0"/>
              <w:rPr>
                <w:b/>
                <w:bCs/>
                <w:sz w:val="20"/>
                <w:szCs w:val="20"/>
                <w:highlight w:val="green"/>
                <w:lang w:eastAsia="x-none"/>
              </w:rPr>
            </w:pPr>
            <w:r>
              <w:rPr>
                <w:b/>
                <w:bCs/>
                <w:sz w:val="20"/>
                <w:szCs w:val="20"/>
                <w:highlight w:val="green"/>
                <w:lang w:eastAsia="x-none"/>
              </w:rPr>
              <w:t>RAN1#11</w:t>
            </w:r>
            <w:r w:rsidR="00856C4F">
              <w:rPr>
                <w:b/>
                <w:bCs/>
                <w:sz w:val="20"/>
                <w:szCs w:val="20"/>
                <w:highlight w:val="green"/>
                <w:lang w:eastAsia="x-none"/>
              </w:rPr>
              <w:t>8</w:t>
            </w:r>
            <w:r>
              <w:rPr>
                <w:b/>
                <w:bCs/>
                <w:sz w:val="20"/>
                <w:szCs w:val="20"/>
                <w:highlight w:val="green"/>
                <w:lang w:eastAsia="x-none"/>
              </w:rPr>
              <w:t xml:space="preserve"> </w:t>
            </w:r>
            <w:r w:rsidRPr="00891516">
              <w:rPr>
                <w:b/>
                <w:bCs/>
                <w:sz w:val="20"/>
                <w:szCs w:val="20"/>
                <w:highlight w:val="green"/>
                <w:lang w:eastAsia="x-none"/>
              </w:rPr>
              <w:t>Agreement</w:t>
            </w:r>
          </w:p>
          <w:p w14:paraId="1A1D58E0" w14:textId="77777777" w:rsidR="00B6012B" w:rsidRPr="00B6012B" w:rsidRDefault="00B6012B" w:rsidP="00B6012B">
            <w:pPr>
              <w:spacing w:after="0"/>
              <w:rPr>
                <w:sz w:val="20"/>
                <w:szCs w:val="20"/>
                <w:lang w:eastAsia="zh-CN"/>
              </w:rPr>
            </w:pPr>
            <w:r w:rsidRPr="00B6012B">
              <w:rPr>
                <w:sz w:val="20"/>
                <w:szCs w:val="20"/>
                <w:lang w:eastAsia="zh-CN"/>
              </w:rPr>
              <w:t xml:space="preserve">For RRC idle/inactive state, </w:t>
            </w:r>
            <w:r w:rsidRPr="00B6012B">
              <w:rPr>
                <w:rFonts w:hint="eastAsia"/>
                <w:sz w:val="20"/>
                <w:szCs w:val="20"/>
                <w:lang w:eastAsia="zh-CN"/>
              </w:rPr>
              <w:t xml:space="preserve">support </w:t>
            </w:r>
            <w:r w:rsidRPr="00B6012B">
              <w:rPr>
                <w:sz w:val="20"/>
                <w:szCs w:val="20"/>
                <w:lang w:eastAsia="zh-CN"/>
              </w:rPr>
              <w:t>the following option for at least indicating subgroup information using LP-WUS</w:t>
            </w:r>
            <w:r w:rsidRPr="00B6012B">
              <w:rPr>
                <w:rFonts w:hint="eastAsia"/>
                <w:sz w:val="20"/>
                <w:szCs w:val="20"/>
                <w:lang w:eastAsia="zh-CN"/>
              </w:rPr>
              <w:t>:</w:t>
            </w:r>
          </w:p>
          <w:p w14:paraId="72E75BF1" w14:textId="77777777" w:rsidR="00B6012B" w:rsidRPr="00B6012B" w:rsidRDefault="00B6012B" w:rsidP="00B6012B">
            <w:pPr>
              <w:numPr>
                <w:ilvl w:val="0"/>
                <w:numId w:val="85"/>
              </w:numPr>
              <w:spacing w:after="0"/>
              <w:rPr>
                <w:sz w:val="20"/>
                <w:szCs w:val="20"/>
                <w:lang w:eastAsia="zh-CN"/>
              </w:rPr>
            </w:pPr>
            <w:r w:rsidRPr="00B6012B">
              <w:rPr>
                <w:sz w:val="20"/>
                <w:szCs w:val="20"/>
                <w:lang w:eastAsia="zh-CN"/>
              </w:rPr>
              <w:t>Option 2: A LP-WUS indicates a codepoint value corresponding to one or more subgroup(s) from N subgroups for part of, one or more POs</w:t>
            </w:r>
          </w:p>
          <w:p w14:paraId="30BF3333" w14:textId="77777777" w:rsidR="00B6012B" w:rsidRPr="00B6012B" w:rsidRDefault="00B6012B" w:rsidP="00B6012B">
            <w:pPr>
              <w:numPr>
                <w:ilvl w:val="1"/>
                <w:numId w:val="85"/>
              </w:numPr>
              <w:spacing w:after="0"/>
              <w:rPr>
                <w:sz w:val="20"/>
                <w:szCs w:val="20"/>
                <w:lang w:eastAsia="zh-CN"/>
              </w:rPr>
            </w:pPr>
            <w:r w:rsidRPr="00B6012B">
              <w:rPr>
                <w:sz w:val="20"/>
                <w:szCs w:val="20"/>
                <w:lang w:eastAsia="zh-CN"/>
              </w:rPr>
              <w:t>UE monitoring one or more MOs (up to X MOs) for the same beam within an LO is supported</w:t>
            </w:r>
          </w:p>
          <w:p w14:paraId="321BEEBD" w14:textId="77777777" w:rsidR="00B6012B" w:rsidRPr="00B6012B" w:rsidRDefault="00B6012B" w:rsidP="00B6012B">
            <w:pPr>
              <w:numPr>
                <w:ilvl w:val="2"/>
                <w:numId w:val="85"/>
              </w:numPr>
              <w:spacing w:after="0"/>
              <w:rPr>
                <w:sz w:val="20"/>
                <w:szCs w:val="20"/>
                <w:lang w:eastAsia="zh-CN"/>
              </w:rPr>
            </w:pPr>
            <w:r w:rsidRPr="00B6012B">
              <w:rPr>
                <w:sz w:val="20"/>
                <w:szCs w:val="20"/>
                <w:lang w:eastAsia="zh-CN"/>
              </w:rPr>
              <w:t>Value of X is larger than 1. FFS on additional details of X.</w:t>
            </w:r>
          </w:p>
          <w:p w14:paraId="626C190E" w14:textId="1054A3D2" w:rsidR="00B6012B" w:rsidRPr="00891516" w:rsidRDefault="00B6012B" w:rsidP="00B6012B">
            <w:pPr>
              <w:spacing w:after="0"/>
              <w:rPr>
                <w:lang w:val="en-GB" w:eastAsia="zh-CN"/>
              </w:rPr>
            </w:pPr>
          </w:p>
        </w:tc>
      </w:tr>
    </w:tbl>
    <w:p w14:paraId="7899F90F" w14:textId="77777777" w:rsidR="001A01E7" w:rsidRDefault="001A01E7"/>
    <w:p w14:paraId="2CA70017" w14:textId="73F4C785" w:rsidR="00B30E51" w:rsidRDefault="006F1E40" w:rsidP="0039100F">
      <w:pPr>
        <w:spacing w:after="0"/>
      </w:pPr>
      <w:r>
        <w:t xml:space="preserve">The use of codepoint value indication can be resource efficient for low to moderate paging/traffic arrival rate but at the expense of a slight </w:t>
      </w:r>
      <w:r w:rsidR="00B30E51">
        <w:t xml:space="preserve">probability of </w:t>
      </w:r>
      <w:r>
        <w:t>paging (or LP-WUS reception) latency</w:t>
      </w:r>
      <w:r w:rsidR="00B30E51">
        <w:t xml:space="preserve"> increase</w:t>
      </w:r>
      <w:r w:rsidR="006B5CEC">
        <w:t xml:space="preserve"> as show</w:t>
      </w:r>
      <w:r w:rsidR="00856C4F">
        <w:t>n</w:t>
      </w:r>
      <w:r w:rsidR="006B5CEC">
        <w:t xml:space="preserve"> in the comparison of </w:t>
      </w:r>
      <w:r w:rsidR="006B5CEC">
        <w:fldChar w:fldCharType="begin"/>
      </w:r>
      <w:r w:rsidR="006B5CEC">
        <w:instrText xml:space="preserve"> REF _Ref170481735 \h </w:instrText>
      </w:r>
      <w:r w:rsidR="006B5CEC">
        <w:fldChar w:fldCharType="separate"/>
      </w:r>
      <w:r w:rsidR="00F23C54">
        <w:t xml:space="preserve">Table </w:t>
      </w:r>
      <w:r w:rsidR="00F23C54">
        <w:rPr>
          <w:noProof/>
        </w:rPr>
        <w:t>1</w:t>
      </w:r>
      <w:r w:rsidR="006B5CEC">
        <w:fldChar w:fldCharType="end"/>
      </w:r>
      <w:r>
        <w:t xml:space="preserve">. </w:t>
      </w:r>
      <w:r w:rsidR="00B30E51">
        <w:t xml:space="preserve">The latency increase probability can be managed by considering </w:t>
      </w:r>
      <w:r w:rsidR="007D1EAC">
        <w:t>at least one of the following</w:t>
      </w:r>
    </w:p>
    <w:p w14:paraId="0D1EA2BE" w14:textId="10938C3F" w:rsidR="00B30E51" w:rsidRPr="00856C4F" w:rsidRDefault="00B30E51" w:rsidP="00B30E51">
      <w:pPr>
        <w:pStyle w:val="ListParagraph"/>
        <w:numPr>
          <w:ilvl w:val="0"/>
          <w:numId w:val="92"/>
        </w:numPr>
        <w:spacing w:after="0"/>
        <w:rPr>
          <w:sz w:val="22"/>
        </w:rPr>
      </w:pPr>
      <w:r w:rsidRPr="00856C4F">
        <w:rPr>
          <w:sz w:val="22"/>
        </w:rPr>
        <w:t>The use of a codepoint value to wake-up all subgroups</w:t>
      </w:r>
    </w:p>
    <w:p w14:paraId="376A624A" w14:textId="77777777" w:rsidR="00B30E51" w:rsidRPr="00856C4F" w:rsidRDefault="00B30E51" w:rsidP="00B30E51">
      <w:pPr>
        <w:pStyle w:val="ListParagraph"/>
        <w:numPr>
          <w:ilvl w:val="0"/>
          <w:numId w:val="92"/>
        </w:numPr>
        <w:spacing w:after="0"/>
        <w:rPr>
          <w:sz w:val="22"/>
        </w:rPr>
      </w:pPr>
      <w:r w:rsidRPr="00856C4F">
        <w:rPr>
          <w:sz w:val="22"/>
        </w:rPr>
        <w:t>The use of a codepoint value to wake-up more than one subgroup</w:t>
      </w:r>
    </w:p>
    <w:p w14:paraId="6FDBF8CD" w14:textId="77777777" w:rsidR="007D1EAC" w:rsidRPr="00856C4F" w:rsidRDefault="00B30E51" w:rsidP="00B30E51">
      <w:pPr>
        <w:pStyle w:val="ListParagraph"/>
        <w:numPr>
          <w:ilvl w:val="0"/>
          <w:numId w:val="92"/>
        </w:numPr>
        <w:spacing w:after="0"/>
        <w:rPr>
          <w:sz w:val="22"/>
        </w:rPr>
      </w:pPr>
      <w:r w:rsidRPr="00856C4F">
        <w:rPr>
          <w:sz w:val="22"/>
        </w:rPr>
        <w:t>The use of more than one LP-WUS MO to enable the wake up of more than one subgroup</w:t>
      </w:r>
    </w:p>
    <w:p w14:paraId="1EC3D51C" w14:textId="527C1641" w:rsidR="006B5CEC" w:rsidRDefault="00B30E51" w:rsidP="00AF664B">
      <w:r>
        <w:t xml:space="preserve"> </w:t>
      </w:r>
      <w:r w:rsidR="00703177">
        <w:t>w</w:t>
      </w:r>
      <w:r w:rsidR="00B0598F">
        <w:t xml:space="preserve">here the first option, option (a), was already considered in the following  RAN1#118bis agreement. </w:t>
      </w:r>
    </w:p>
    <w:tbl>
      <w:tblPr>
        <w:tblStyle w:val="TableGrid"/>
        <w:tblW w:w="0" w:type="auto"/>
        <w:jc w:val="center"/>
        <w:tblLook w:val="04A0" w:firstRow="1" w:lastRow="0" w:firstColumn="1" w:lastColumn="0" w:noHBand="0" w:noVBand="1"/>
      </w:tblPr>
      <w:tblGrid>
        <w:gridCol w:w="7920"/>
      </w:tblGrid>
      <w:tr w:rsidR="00B0598F" w:rsidRPr="00D278C2" w14:paraId="19B690EF" w14:textId="77777777" w:rsidTr="0039249E">
        <w:trPr>
          <w:jc w:val="center"/>
        </w:trPr>
        <w:tc>
          <w:tcPr>
            <w:tcW w:w="7920" w:type="dxa"/>
          </w:tcPr>
          <w:p w14:paraId="47DCF1E5" w14:textId="7AE9C71D" w:rsidR="00B0598F" w:rsidRPr="00891516" w:rsidRDefault="00B0598F" w:rsidP="0039249E">
            <w:pPr>
              <w:spacing w:after="0"/>
              <w:rPr>
                <w:b/>
                <w:bCs/>
                <w:sz w:val="20"/>
                <w:szCs w:val="20"/>
                <w:highlight w:val="green"/>
                <w:lang w:eastAsia="x-none"/>
              </w:rPr>
            </w:pPr>
            <w:r>
              <w:rPr>
                <w:b/>
                <w:bCs/>
                <w:sz w:val="20"/>
                <w:szCs w:val="20"/>
                <w:highlight w:val="green"/>
                <w:lang w:eastAsia="x-none"/>
              </w:rPr>
              <w:t>RAN1#118</w:t>
            </w:r>
            <w:r>
              <w:rPr>
                <w:b/>
                <w:bCs/>
                <w:sz w:val="20"/>
                <w:szCs w:val="20"/>
                <w:highlight w:val="green"/>
                <w:lang w:eastAsia="x-none"/>
              </w:rPr>
              <w:t>b</w:t>
            </w:r>
            <w:r>
              <w:rPr>
                <w:b/>
                <w:bCs/>
                <w:sz w:val="20"/>
                <w:szCs w:val="20"/>
                <w:highlight w:val="green"/>
                <w:lang w:eastAsia="x-none"/>
              </w:rPr>
              <w:t xml:space="preserve"> </w:t>
            </w:r>
            <w:r w:rsidRPr="00891516">
              <w:rPr>
                <w:b/>
                <w:bCs/>
                <w:sz w:val="20"/>
                <w:szCs w:val="20"/>
                <w:highlight w:val="green"/>
                <w:lang w:eastAsia="x-none"/>
              </w:rPr>
              <w:t>Agreement</w:t>
            </w:r>
          </w:p>
          <w:p w14:paraId="35D8B391" w14:textId="77777777" w:rsidR="00B0598F" w:rsidRPr="00AF664B" w:rsidRDefault="00B0598F" w:rsidP="00B0598F">
            <w:pPr>
              <w:pStyle w:val="BodyText"/>
              <w:spacing w:after="0"/>
            </w:pPr>
            <w:r w:rsidRPr="00AF664B">
              <w:lastRenderedPageBreak/>
              <w:t>At least the following codepoints are supported for LP-WUS:</w:t>
            </w:r>
          </w:p>
          <w:p w14:paraId="556D9A9D" w14:textId="77777777" w:rsidR="00B0598F" w:rsidRPr="00AF664B" w:rsidRDefault="00B0598F" w:rsidP="00B0598F">
            <w:pPr>
              <w:pStyle w:val="BodyText"/>
              <w:numPr>
                <w:ilvl w:val="0"/>
                <w:numId w:val="99"/>
              </w:numPr>
              <w:autoSpaceDE/>
              <w:autoSpaceDN/>
              <w:adjustRightInd/>
              <w:snapToGrid/>
              <w:spacing w:after="0"/>
            </w:pPr>
            <w:r w:rsidRPr="00AF664B">
              <w:t>One codepoint corresponding to each of the subgroups that can be indicated by LP-WUS</w:t>
            </w:r>
          </w:p>
          <w:p w14:paraId="68D16A2D" w14:textId="77777777" w:rsidR="00B0598F" w:rsidRPr="00AF664B" w:rsidRDefault="00B0598F" w:rsidP="00B0598F">
            <w:pPr>
              <w:pStyle w:val="BodyText"/>
              <w:numPr>
                <w:ilvl w:val="0"/>
                <w:numId w:val="99"/>
              </w:numPr>
              <w:autoSpaceDE/>
              <w:autoSpaceDN/>
              <w:adjustRightInd/>
              <w:snapToGrid/>
              <w:spacing w:after="0"/>
            </w:pPr>
            <w:r w:rsidRPr="00AF664B">
              <w:t>One codepoint corresponding to all the subgroups that can be indicated by LP-WUS</w:t>
            </w:r>
          </w:p>
          <w:p w14:paraId="44E324D4" w14:textId="77777777" w:rsidR="00B0598F" w:rsidRPr="00AF664B" w:rsidRDefault="00B0598F" w:rsidP="00B0598F">
            <w:pPr>
              <w:pStyle w:val="BodyText"/>
              <w:numPr>
                <w:ilvl w:val="0"/>
                <w:numId w:val="99"/>
              </w:numPr>
              <w:autoSpaceDE/>
              <w:autoSpaceDN/>
              <w:adjustRightInd/>
              <w:snapToGrid/>
              <w:spacing w:after="0"/>
            </w:pPr>
            <w:r w:rsidRPr="00AF664B">
              <w:rPr>
                <w:color w:val="FF0000"/>
              </w:rPr>
              <w:t>FFS</w:t>
            </w:r>
            <w:r w:rsidRPr="00AF664B">
              <w:t>: Additional codepoints</w:t>
            </w:r>
          </w:p>
          <w:p w14:paraId="30647A5A" w14:textId="77777777" w:rsidR="00B0598F" w:rsidRPr="00891516" w:rsidRDefault="00B0598F" w:rsidP="0039249E">
            <w:pPr>
              <w:spacing w:after="0"/>
              <w:rPr>
                <w:lang w:val="en-GB" w:eastAsia="zh-CN"/>
              </w:rPr>
            </w:pPr>
          </w:p>
        </w:tc>
      </w:tr>
    </w:tbl>
    <w:p w14:paraId="3F17D24F" w14:textId="77777777" w:rsidR="00B0598F" w:rsidRDefault="00B0598F" w:rsidP="007D1EAC">
      <w:pPr>
        <w:spacing w:after="0"/>
      </w:pPr>
    </w:p>
    <w:p w14:paraId="7E91D434" w14:textId="77777777" w:rsidR="00B0598F" w:rsidRDefault="00B0598F" w:rsidP="007D1EAC">
      <w:pPr>
        <w:spacing w:after="0"/>
      </w:pPr>
    </w:p>
    <w:p w14:paraId="7F14B96F" w14:textId="46FC491A" w:rsidR="006B5CEC" w:rsidRDefault="006B5CEC" w:rsidP="006B5CEC">
      <w:pPr>
        <w:pStyle w:val="Caption"/>
      </w:pPr>
      <w:bookmarkStart w:id="4" w:name="_Ref170481735"/>
      <w:r>
        <w:t xml:space="preserve">Table </w:t>
      </w:r>
      <w:r>
        <w:fldChar w:fldCharType="begin"/>
      </w:r>
      <w:r>
        <w:instrText xml:space="preserve"> SEQ Table \* ARABIC </w:instrText>
      </w:r>
      <w:r>
        <w:fldChar w:fldCharType="separate"/>
      </w:r>
      <w:r w:rsidR="00F23C54">
        <w:rPr>
          <w:noProof/>
        </w:rPr>
        <w:t>1</w:t>
      </w:r>
      <w:r>
        <w:fldChar w:fldCharType="end"/>
      </w:r>
      <w:bookmarkEnd w:id="4"/>
      <w:r>
        <w:t>: Network Resource Overhead and Paging Latency Comparison</w:t>
      </w:r>
    </w:p>
    <w:tbl>
      <w:tblPr>
        <w:tblStyle w:val="TableGrid"/>
        <w:tblW w:w="0" w:type="auto"/>
        <w:tblLook w:val="04A0" w:firstRow="1" w:lastRow="0" w:firstColumn="1" w:lastColumn="0" w:noHBand="0" w:noVBand="1"/>
      </w:tblPr>
      <w:tblGrid>
        <w:gridCol w:w="1255"/>
        <w:gridCol w:w="1260"/>
        <w:gridCol w:w="849"/>
        <w:gridCol w:w="849"/>
        <w:gridCol w:w="849"/>
        <w:gridCol w:w="849"/>
        <w:gridCol w:w="849"/>
        <w:gridCol w:w="849"/>
        <w:gridCol w:w="849"/>
        <w:gridCol w:w="849"/>
      </w:tblGrid>
      <w:tr w:rsidR="00BA0A86" w:rsidRPr="00C76D62" w14:paraId="7563F086" w14:textId="77777777" w:rsidTr="004C448B">
        <w:tc>
          <w:tcPr>
            <w:tcW w:w="1255" w:type="dxa"/>
          </w:tcPr>
          <w:p w14:paraId="591ADF05" w14:textId="77777777" w:rsidR="006B5CEC" w:rsidRPr="000F7ADD" w:rsidRDefault="006B5CEC" w:rsidP="004C448B">
            <w:pPr>
              <w:rPr>
                <w:b/>
                <w:bCs/>
                <w:sz w:val="18"/>
                <w:szCs w:val="18"/>
              </w:rPr>
            </w:pPr>
          </w:p>
        </w:tc>
        <w:tc>
          <w:tcPr>
            <w:tcW w:w="1260" w:type="dxa"/>
          </w:tcPr>
          <w:p w14:paraId="76EA9ADB" w14:textId="77777777" w:rsidR="006B5CEC" w:rsidRPr="000F7ADD" w:rsidRDefault="006B5CEC" w:rsidP="004C448B">
            <w:pPr>
              <w:jc w:val="center"/>
              <w:rPr>
                <w:b/>
                <w:bCs/>
                <w:sz w:val="18"/>
                <w:szCs w:val="18"/>
              </w:rPr>
            </w:pPr>
          </w:p>
        </w:tc>
        <w:tc>
          <w:tcPr>
            <w:tcW w:w="3396" w:type="dxa"/>
            <w:gridSpan w:val="4"/>
          </w:tcPr>
          <w:p w14:paraId="2143ADCF" w14:textId="7708E050" w:rsidR="006B5CEC" w:rsidRPr="000F7ADD" w:rsidRDefault="006B5CEC" w:rsidP="004C448B">
            <w:pPr>
              <w:jc w:val="center"/>
              <w:rPr>
                <w:b/>
                <w:bCs/>
                <w:sz w:val="18"/>
                <w:szCs w:val="18"/>
              </w:rPr>
            </w:pPr>
            <w:r w:rsidRPr="000F7ADD">
              <w:rPr>
                <w:b/>
                <w:bCs/>
                <w:sz w:val="18"/>
                <w:szCs w:val="18"/>
              </w:rPr>
              <w:t>Bitmap</w:t>
            </w:r>
          </w:p>
        </w:tc>
        <w:tc>
          <w:tcPr>
            <w:tcW w:w="3396" w:type="dxa"/>
            <w:gridSpan w:val="4"/>
          </w:tcPr>
          <w:p w14:paraId="3C6FA768" w14:textId="0BCBE720" w:rsidR="006B5CEC" w:rsidRPr="000F7ADD" w:rsidRDefault="006B5CEC" w:rsidP="004C448B">
            <w:pPr>
              <w:jc w:val="center"/>
              <w:rPr>
                <w:b/>
                <w:bCs/>
                <w:sz w:val="18"/>
                <w:szCs w:val="18"/>
              </w:rPr>
            </w:pPr>
            <w:r w:rsidRPr="000F7ADD">
              <w:rPr>
                <w:b/>
                <w:bCs/>
                <w:sz w:val="18"/>
                <w:szCs w:val="18"/>
              </w:rPr>
              <w:t>Codepoint</w:t>
            </w:r>
          </w:p>
        </w:tc>
      </w:tr>
      <w:tr w:rsidR="00BA0A86" w14:paraId="4D81A508" w14:textId="77777777" w:rsidTr="004C448B">
        <w:tc>
          <w:tcPr>
            <w:tcW w:w="1255" w:type="dxa"/>
          </w:tcPr>
          <w:p w14:paraId="24D19B00" w14:textId="77777777" w:rsidR="006B5CEC" w:rsidRPr="000F7ADD" w:rsidRDefault="006B5CEC" w:rsidP="004C448B">
            <w:pPr>
              <w:rPr>
                <w:sz w:val="18"/>
                <w:szCs w:val="18"/>
              </w:rPr>
            </w:pPr>
            <w:r w:rsidRPr="000F7ADD">
              <w:rPr>
                <w:sz w:val="18"/>
                <w:szCs w:val="18"/>
              </w:rPr>
              <w:t>Effective paging rate per PO</w:t>
            </w:r>
          </w:p>
        </w:tc>
        <w:tc>
          <w:tcPr>
            <w:tcW w:w="1260" w:type="dxa"/>
          </w:tcPr>
          <w:p w14:paraId="183416C9" w14:textId="77777777" w:rsidR="006B5CEC" w:rsidRPr="000F7ADD" w:rsidRDefault="006B5CEC" w:rsidP="004C448B">
            <w:pPr>
              <w:rPr>
                <w:sz w:val="18"/>
                <w:szCs w:val="18"/>
              </w:rPr>
            </w:pPr>
            <w:r w:rsidRPr="000F7ADD">
              <w:rPr>
                <w:sz w:val="18"/>
                <w:szCs w:val="18"/>
              </w:rPr>
              <w:t>Number of subgroups per PO (M)</w:t>
            </w:r>
          </w:p>
        </w:tc>
        <w:tc>
          <w:tcPr>
            <w:tcW w:w="849" w:type="dxa"/>
            <w:vAlign w:val="center"/>
          </w:tcPr>
          <w:p w14:paraId="215AD0F2" w14:textId="77777777" w:rsidR="006B5CEC" w:rsidRPr="000F7ADD" w:rsidRDefault="006B5CEC" w:rsidP="004C448B">
            <w:pPr>
              <w:jc w:val="center"/>
              <w:rPr>
                <w:sz w:val="18"/>
                <w:szCs w:val="18"/>
              </w:rPr>
            </w:pPr>
            <w:r w:rsidRPr="000F7ADD">
              <w:rPr>
                <w:sz w:val="18"/>
                <w:szCs w:val="18"/>
              </w:rPr>
              <w:t>8</w:t>
            </w:r>
          </w:p>
        </w:tc>
        <w:tc>
          <w:tcPr>
            <w:tcW w:w="849" w:type="dxa"/>
            <w:vAlign w:val="center"/>
          </w:tcPr>
          <w:p w14:paraId="340EA909" w14:textId="77777777" w:rsidR="006B5CEC" w:rsidRPr="000F7ADD" w:rsidRDefault="006B5CEC" w:rsidP="004C448B">
            <w:pPr>
              <w:jc w:val="center"/>
              <w:rPr>
                <w:sz w:val="18"/>
                <w:szCs w:val="18"/>
              </w:rPr>
            </w:pPr>
            <w:r w:rsidRPr="000F7ADD">
              <w:rPr>
                <w:sz w:val="18"/>
                <w:szCs w:val="18"/>
              </w:rPr>
              <w:t>16</w:t>
            </w:r>
          </w:p>
        </w:tc>
        <w:tc>
          <w:tcPr>
            <w:tcW w:w="849" w:type="dxa"/>
            <w:vAlign w:val="center"/>
          </w:tcPr>
          <w:p w14:paraId="31777EEF" w14:textId="77777777" w:rsidR="006B5CEC" w:rsidRPr="000F7ADD" w:rsidRDefault="006B5CEC" w:rsidP="004C448B">
            <w:pPr>
              <w:jc w:val="center"/>
              <w:rPr>
                <w:sz w:val="18"/>
                <w:szCs w:val="18"/>
              </w:rPr>
            </w:pPr>
            <w:r w:rsidRPr="000F7ADD">
              <w:rPr>
                <w:sz w:val="18"/>
                <w:szCs w:val="18"/>
              </w:rPr>
              <w:t>32</w:t>
            </w:r>
          </w:p>
        </w:tc>
        <w:tc>
          <w:tcPr>
            <w:tcW w:w="849" w:type="dxa"/>
            <w:vAlign w:val="center"/>
          </w:tcPr>
          <w:p w14:paraId="504D674C" w14:textId="77777777" w:rsidR="006B5CEC" w:rsidRPr="000F7ADD" w:rsidRDefault="006B5CEC" w:rsidP="004C448B">
            <w:pPr>
              <w:jc w:val="center"/>
              <w:rPr>
                <w:sz w:val="18"/>
                <w:szCs w:val="18"/>
              </w:rPr>
            </w:pPr>
            <w:r w:rsidRPr="000F7ADD">
              <w:rPr>
                <w:sz w:val="18"/>
                <w:szCs w:val="18"/>
              </w:rPr>
              <w:t>256</w:t>
            </w:r>
          </w:p>
        </w:tc>
        <w:tc>
          <w:tcPr>
            <w:tcW w:w="849" w:type="dxa"/>
            <w:vAlign w:val="center"/>
          </w:tcPr>
          <w:p w14:paraId="4480AB98" w14:textId="77777777" w:rsidR="006B5CEC" w:rsidRPr="000F7ADD" w:rsidRDefault="006B5CEC" w:rsidP="004C448B">
            <w:pPr>
              <w:jc w:val="center"/>
              <w:rPr>
                <w:sz w:val="18"/>
                <w:szCs w:val="18"/>
              </w:rPr>
            </w:pPr>
            <w:r w:rsidRPr="000F7ADD">
              <w:rPr>
                <w:sz w:val="18"/>
                <w:szCs w:val="18"/>
              </w:rPr>
              <w:t>8</w:t>
            </w:r>
          </w:p>
        </w:tc>
        <w:tc>
          <w:tcPr>
            <w:tcW w:w="849" w:type="dxa"/>
            <w:vAlign w:val="center"/>
          </w:tcPr>
          <w:p w14:paraId="1743D005" w14:textId="77777777" w:rsidR="006B5CEC" w:rsidRPr="000F7ADD" w:rsidRDefault="006B5CEC" w:rsidP="004C448B">
            <w:pPr>
              <w:jc w:val="center"/>
              <w:rPr>
                <w:sz w:val="18"/>
                <w:szCs w:val="18"/>
              </w:rPr>
            </w:pPr>
            <w:r w:rsidRPr="000F7ADD">
              <w:rPr>
                <w:sz w:val="18"/>
                <w:szCs w:val="18"/>
              </w:rPr>
              <w:t>16</w:t>
            </w:r>
          </w:p>
        </w:tc>
        <w:tc>
          <w:tcPr>
            <w:tcW w:w="849" w:type="dxa"/>
            <w:vAlign w:val="center"/>
          </w:tcPr>
          <w:p w14:paraId="1F901594" w14:textId="77777777" w:rsidR="006B5CEC" w:rsidRPr="000F7ADD" w:rsidRDefault="006B5CEC" w:rsidP="004C448B">
            <w:pPr>
              <w:jc w:val="center"/>
              <w:rPr>
                <w:sz w:val="18"/>
                <w:szCs w:val="18"/>
              </w:rPr>
            </w:pPr>
            <w:r w:rsidRPr="000F7ADD">
              <w:rPr>
                <w:sz w:val="18"/>
                <w:szCs w:val="18"/>
              </w:rPr>
              <w:t>32</w:t>
            </w:r>
          </w:p>
        </w:tc>
        <w:tc>
          <w:tcPr>
            <w:tcW w:w="849" w:type="dxa"/>
            <w:vAlign w:val="center"/>
          </w:tcPr>
          <w:p w14:paraId="7598865C" w14:textId="77777777" w:rsidR="006B5CEC" w:rsidRPr="000F7ADD" w:rsidRDefault="006B5CEC" w:rsidP="004C448B">
            <w:pPr>
              <w:jc w:val="center"/>
              <w:rPr>
                <w:sz w:val="18"/>
                <w:szCs w:val="18"/>
              </w:rPr>
            </w:pPr>
            <w:r w:rsidRPr="000F7ADD">
              <w:rPr>
                <w:sz w:val="18"/>
                <w:szCs w:val="18"/>
              </w:rPr>
              <w:t>256</w:t>
            </w:r>
          </w:p>
        </w:tc>
      </w:tr>
      <w:tr w:rsidR="00BA0A86" w14:paraId="2C2A361C" w14:textId="77777777" w:rsidTr="004C448B">
        <w:tc>
          <w:tcPr>
            <w:tcW w:w="1255" w:type="dxa"/>
          </w:tcPr>
          <w:p w14:paraId="561D559D" w14:textId="77777777" w:rsidR="006B5CEC" w:rsidRPr="000F7ADD" w:rsidRDefault="006B5CEC" w:rsidP="004C448B">
            <w:pPr>
              <w:rPr>
                <w:sz w:val="18"/>
                <w:szCs w:val="18"/>
              </w:rPr>
            </w:pPr>
            <w:r w:rsidRPr="000F7ADD">
              <w:rPr>
                <w:sz w:val="18"/>
                <w:szCs w:val="18"/>
              </w:rPr>
              <w:t>10%</w:t>
            </w:r>
          </w:p>
        </w:tc>
        <w:tc>
          <w:tcPr>
            <w:tcW w:w="1260" w:type="dxa"/>
          </w:tcPr>
          <w:p w14:paraId="3E6A51E9" w14:textId="77777777" w:rsidR="006B5CE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0FD52460" w14:textId="77777777" w:rsidR="006B5CEC" w:rsidRPr="000F7ADD" w:rsidRDefault="006B5CEC" w:rsidP="004C448B">
            <w:pPr>
              <w:rPr>
                <w:sz w:val="18"/>
                <w:szCs w:val="18"/>
              </w:rPr>
            </w:pPr>
            <w:r>
              <w:rPr>
                <w:sz w:val="18"/>
                <w:szCs w:val="18"/>
              </w:rPr>
              <w:t>N/A</w:t>
            </w:r>
          </w:p>
        </w:tc>
        <w:tc>
          <w:tcPr>
            <w:tcW w:w="849" w:type="dxa"/>
          </w:tcPr>
          <w:p w14:paraId="7EE12A59" w14:textId="77777777" w:rsidR="006B5CEC" w:rsidRPr="000F7ADD" w:rsidRDefault="006B5CEC" w:rsidP="004C448B">
            <w:pPr>
              <w:rPr>
                <w:sz w:val="18"/>
                <w:szCs w:val="18"/>
              </w:rPr>
            </w:pPr>
            <w:r>
              <w:rPr>
                <w:sz w:val="18"/>
                <w:szCs w:val="18"/>
              </w:rPr>
              <w:t>N/A</w:t>
            </w:r>
          </w:p>
        </w:tc>
        <w:tc>
          <w:tcPr>
            <w:tcW w:w="849" w:type="dxa"/>
          </w:tcPr>
          <w:p w14:paraId="1F22905F" w14:textId="77777777" w:rsidR="006B5CEC" w:rsidRPr="000F7ADD" w:rsidRDefault="006B5CEC" w:rsidP="004C448B">
            <w:pPr>
              <w:rPr>
                <w:sz w:val="18"/>
                <w:szCs w:val="18"/>
              </w:rPr>
            </w:pPr>
            <w:r>
              <w:rPr>
                <w:sz w:val="18"/>
                <w:szCs w:val="18"/>
              </w:rPr>
              <w:t>N/A</w:t>
            </w:r>
          </w:p>
        </w:tc>
        <w:tc>
          <w:tcPr>
            <w:tcW w:w="849" w:type="dxa"/>
          </w:tcPr>
          <w:p w14:paraId="0C093F8B" w14:textId="77777777" w:rsidR="006B5CEC" w:rsidRPr="000F7ADD" w:rsidRDefault="006B5CEC" w:rsidP="004C448B">
            <w:pPr>
              <w:rPr>
                <w:sz w:val="18"/>
                <w:szCs w:val="18"/>
              </w:rPr>
            </w:pPr>
            <w:r>
              <w:rPr>
                <w:sz w:val="18"/>
                <w:szCs w:val="18"/>
              </w:rPr>
              <w:t>N/A</w:t>
            </w:r>
          </w:p>
        </w:tc>
        <w:tc>
          <w:tcPr>
            <w:tcW w:w="849" w:type="dxa"/>
          </w:tcPr>
          <w:p w14:paraId="59D75F5B" w14:textId="77777777" w:rsidR="006B5CEC" w:rsidRPr="000F7ADD" w:rsidRDefault="006B5CEC" w:rsidP="004C448B">
            <w:pPr>
              <w:rPr>
                <w:sz w:val="18"/>
                <w:szCs w:val="18"/>
              </w:rPr>
            </w:pPr>
            <w:r>
              <w:rPr>
                <w:sz w:val="18"/>
                <w:szCs w:val="18"/>
              </w:rPr>
              <w:t>0.004</w:t>
            </w:r>
          </w:p>
        </w:tc>
        <w:tc>
          <w:tcPr>
            <w:tcW w:w="849" w:type="dxa"/>
          </w:tcPr>
          <w:p w14:paraId="3672182D" w14:textId="77777777" w:rsidR="006B5CEC" w:rsidRPr="000F7ADD" w:rsidRDefault="006B5CEC" w:rsidP="004C448B">
            <w:pPr>
              <w:rPr>
                <w:sz w:val="18"/>
                <w:szCs w:val="18"/>
              </w:rPr>
            </w:pPr>
            <w:r>
              <w:rPr>
                <w:sz w:val="18"/>
                <w:szCs w:val="18"/>
              </w:rPr>
              <w:t>0.005</w:t>
            </w:r>
          </w:p>
        </w:tc>
        <w:tc>
          <w:tcPr>
            <w:tcW w:w="849" w:type="dxa"/>
          </w:tcPr>
          <w:p w14:paraId="52164253" w14:textId="77777777" w:rsidR="006B5CEC" w:rsidRPr="000F7ADD" w:rsidRDefault="006B5CEC" w:rsidP="004C448B">
            <w:pPr>
              <w:rPr>
                <w:sz w:val="18"/>
                <w:szCs w:val="18"/>
              </w:rPr>
            </w:pPr>
            <w:r>
              <w:rPr>
                <w:sz w:val="18"/>
                <w:szCs w:val="18"/>
              </w:rPr>
              <w:t>0.005</w:t>
            </w:r>
          </w:p>
        </w:tc>
        <w:tc>
          <w:tcPr>
            <w:tcW w:w="849" w:type="dxa"/>
          </w:tcPr>
          <w:p w14:paraId="3AFB4B09" w14:textId="77777777" w:rsidR="006B5CEC" w:rsidRPr="000F7ADD" w:rsidRDefault="006B5CEC" w:rsidP="004C448B">
            <w:pPr>
              <w:rPr>
                <w:sz w:val="18"/>
                <w:szCs w:val="18"/>
              </w:rPr>
            </w:pPr>
            <w:r>
              <w:rPr>
                <w:sz w:val="18"/>
                <w:szCs w:val="18"/>
              </w:rPr>
              <w:t>0.005</w:t>
            </w:r>
          </w:p>
        </w:tc>
      </w:tr>
      <w:tr w:rsidR="00BA0A86" w14:paraId="4418ED75" w14:textId="77777777" w:rsidTr="004C448B">
        <w:tc>
          <w:tcPr>
            <w:tcW w:w="1255" w:type="dxa"/>
          </w:tcPr>
          <w:p w14:paraId="54AC5706" w14:textId="77777777" w:rsidR="006B5CEC" w:rsidRPr="000F7ADD" w:rsidRDefault="006B5CEC" w:rsidP="004C448B">
            <w:pPr>
              <w:rPr>
                <w:sz w:val="18"/>
                <w:szCs w:val="18"/>
              </w:rPr>
            </w:pPr>
          </w:p>
        </w:tc>
        <w:tc>
          <w:tcPr>
            <w:tcW w:w="1260" w:type="dxa"/>
          </w:tcPr>
          <w:p w14:paraId="7293729E" w14:textId="77777777" w:rsidR="006B5CEC" w:rsidRPr="000F7ADD" w:rsidRDefault="006B5CEC" w:rsidP="004C448B">
            <w:pPr>
              <w:jc w:val="center"/>
              <w:rPr>
                <w:sz w:val="18"/>
                <w:szCs w:val="18"/>
              </w:rPr>
            </w:pPr>
            <w:r w:rsidRPr="000F7ADD">
              <w:rPr>
                <w:sz w:val="18"/>
                <w:szCs w:val="18"/>
              </w:rPr>
              <w:t>RU</w:t>
            </w:r>
          </w:p>
        </w:tc>
        <w:tc>
          <w:tcPr>
            <w:tcW w:w="849" w:type="dxa"/>
          </w:tcPr>
          <w:p w14:paraId="1DA117C1" w14:textId="77777777" w:rsidR="006B5CEC" w:rsidRPr="000F7ADD" w:rsidRDefault="006B5CEC" w:rsidP="004C448B">
            <w:pPr>
              <w:rPr>
                <w:sz w:val="18"/>
                <w:szCs w:val="18"/>
              </w:rPr>
            </w:pPr>
            <w:r>
              <w:rPr>
                <w:sz w:val="18"/>
                <w:szCs w:val="18"/>
              </w:rPr>
              <w:t>1.6</w:t>
            </w:r>
          </w:p>
        </w:tc>
        <w:tc>
          <w:tcPr>
            <w:tcW w:w="849" w:type="dxa"/>
          </w:tcPr>
          <w:p w14:paraId="4819006F" w14:textId="77777777" w:rsidR="006B5CEC" w:rsidRPr="000F7ADD" w:rsidRDefault="006B5CEC" w:rsidP="004C448B">
            <w:pPr>
              <w:rPr>
                <w:sz w:val="18"/>
                <w:szCs w:val="18"/>
              </w:rPr>
            </w:pPr>
            <w:r>
              <w:rPr>
                <w:sz w:val="18"/>
                <w:szCs w:val="18"/>
              </w:rPr>
              <w:t>2.3</w:t>
            </w:r>
          </w:p>
        </w:tc>
        <w:tc>
          <w:tcPr>
            <w:tcW w:w="849" w:type="dxa"/>
          </w:tcPr>
          <w:p w14:paraId="02327A72" w14:textId="77777777" w:rsidR="006B5CEC" w:rsidRPr="000F7ADD" w:rsidRDefault="006B5CEC" w:rsidP="004C448B">
            <w:pPr>
              <w:rPr>
                <w:sz w:val="18"/>
                <w:szCs w:val="18"/>
              </w:rPr>
            </w:pPr>
            <w:r>
              <w:rPr>
                <w:sz w:val="18"/>
                <w:szCs w:val="18"/>
              </w:rPr>
              <w:t>4.8</w:t>
            </w:r>
          </w:p>
        </w:tc>
        <w:tc>
          <w:tcPr>
            <w:tcW w:w="849" w:type="dxa"/>
          </w:tcPr>
          <w:p w14:paraId="65900BE7" w14:textId="77777777" w:rsidR="006B5CEC" w:rsidRPr="000F7ADD" w:rsidRDefault="006B5CEC" w:rsidP="004C448B">
            <w:pPr>
              <w:rPr>
                <w:sz w:val="18"/>
                <w:szCs w:val="18"/>
              </w:rPr>
            </w:pPr>
            <w:r>
              <w:rPr>
                <w:sz w:val="18"/>
                <w:szCs w:val="18"/>
              </w:rPr>
              <w:t>39.2</w:t>
            </w:r>
          </w:p>
        </w:tc>
        <w:tc>
          <w:tcPr>
            <w:tcW w:w="849" w:type="dxa"/>
          </w:tcPr>
          <w:p w14:paraId="6225885E" w14:textId="77777777" w:rsidR="006B5CEC" w:rsidRPr="000F7ADD" w:rsidRDefault="006B5CEC" w:rsidP="004C448B">
            <w:pPr>
              <w:rPr>
                <w:sz w:val="18"/>
                <w:szCs w:val="18"/>
              </w:rPr>
            </w:pPr>
            <w:r>
              <w:rPr>
                <w:sz w:val="18"/>
                <w:szCs w:val="18"/>
              </w:rPr>
              <w:t>0.81</w:t>
            </w:r>
          </w:p>
        </w:tc>
        <w:tc>
          <w:tcPr>
            <w:tcW w:w="849" w:type="dxa"/>
          </w:tcPr>
          <w:p w14:paraId="54ED5AC2" w14:textId="77777777" w:rsidR="006B5CEC" w:rsidRPr="000F7ADD" w:rsidRDefault="006B5CEC" w:rsidP="004C448B">
            <w:pPr>
              <w:rPr>
                <w:sz w:val="18"/>
                <w:szCs w:val="18"/>
              </w:rPr>
            </w:pPr>
            <w:r>
              <w:rPr>
                <w:sz w:val="18"/>
                <w:szCs w:val="18"/>
              </w:rPr>
              <w:t>0.82</w:t>
            </w:r>
          </w:p>
        </w:tc>
        <w:tc>
          <w:tcPr>
            <w:tcW w:w="849" w:type="dxa"/>
          </w:tcPr>
          <w:p w14:paraId="30BFB1CC" w14:textId="77777777" w:rsidR="006B5CEC" w:rsidRPr="000F7ADD" w:rsidRDefault="006B5CEC" w:rsidP="004C448B">
            <w:pPr>
              <w:rPr>
                <w:sz w:val="18"/>
                <w:szCs w:val="18"/>
              </w:rPr>
            </w:pPr>
            <w:r>
              <w:rPr>
                <w:sz w:val="18"/>
                <w:szCs w:val="18"/>
              </w:rPr>
              <w:t>0.82</w:t>
            </w:r>
          </w:p>
        </w:tc>
        <w:tc>
          <w:tcPr>
            <w:tcW w:w="849" w:type="dxa"/>
          </w:tcPr>
          <w:p w14:paraId="4514B979" w14:textId="77777777" w:rsidR="006B5CEC" w:rsidRPr="000F7ADD" w:rsidRDefault="006B5CEC" w:rsidP="004C448B">
            <w:pPr>
              <w:rPr>
                <w:sz w:val="18"/>
                <w:szCs w:val="18"/>
              </w:rPr>
            </w:pPr>
            <w:r>
              <w:rPr>
                <w:sz w:val="18"/>
                <w:szCs w:val="18"/>
              </w:rPr>
              <w:t>0.82</w:t>
            </w:r>
          </w:p>
        </w:tc>
      </w:tr>
      <w:tr w:rsidR="00BA0A86" w14:paraId="27515C56" w14:textId="77777777" w:rsidTr="004C448B">
        <w:tc>
          <w:tcPr>
            <w:tcW w:w="1255" w:type="dxa"/>
          </w:tcPr>
          <w:p w14:paraId="1FDF0FE7" w14:textId="77777777" w:rsidR="006B5CEC" w:rsidRPr="000F7ADD" w:rsidRDefault="006B5CEC" w:rsidP="004C448B">
            <w:pPr>
              <w:rPr>
                <w:sz w:val="18"/>
                <w:szCs w:val="18"/>
              </w:rPr>
            </w:pPr>
            <w:r w:rsidRPr="000F7ADD">
              <w:rPr>
                <w:sz w:val="18"/>
                <w:szCs w:val="18"/>
              </w:rPr>
              <w:t>30%</w:t>
            </w:r>
          </w:p>
        </w:tc>
        <w:tc>
          <w:tcPr>
            <w:tcW w:w="1260" w:type="dxa"/>
          </w:tcPr>
          <w:p w14:paraId="4B71E1C4" w14:textId="77777777" w:rsidR="006B5CE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6AEEF5AA" w14:textId="77777777" w:rsidR="006B5CEC" w:rsidRPr="000F7ADD" w:rsidRDefault="006B5CEC" w:rsidP="004C448B">
            <w:pPr>
              <w:rPr>
                <w:sz w:val="18"/>
                <w:szCs w:val="18"/>
              </w:rPr>
            </w:pPr>
            <w:r>
              <w:rPr>
                <w:sz w:val="18"/>
                <w:szCs w:val="18"/>
              </w:rPr>
              <w:t>N/A</w:t>
            </w:r>
          </w:p>
        </w:tc>
        <w:tc>
          <w:tcPr>
            <w:tcW w:w="849" w:type="dxa"/>
          </w:tcPr>
          <w:p w14:paraId="6C537650" w14:textId="77777777" w:rsidR="006B5CEC" w:rsidRPr="000F7ADD" w:rsidRDefault="006B5CEC" w:rsidP="004C448B">
            <w:pPr>
              <w:rPr>
                <w:sz w:val="18"/>
                <w:szCs w:val="18"/>
              </w:rPr>
            </w:pPr>
            <w:r>
              <w:rPr>
                <w:sz w:val="18"/>
                <w:szCs w:val="18"/>
              </w:rPr>
              <w:t>N/A</w:t>
            </w:r>
          </w:p>
        </w:tc>
        <w:tc>
          <w:tcPr>
            <w:tcW w:w="849" w:type="dxa"/>
          </w:tcPr>
          <w:p w14:paraId="58EEC922" w14:textId="77777777" w:rsidR="006B5CEC" w:rsidRPr="000F7ADD" w:rsidRDefault="006B5CEC" w:rsidP="004C448B">
            <w:pPr>
              <w:rPr>
                <w:sz w:val="18"/>
                <w:szCs w:val="18"/>
              </w:rPr>
            </w:pPr>
            <w:r>
              <w:rPr>
                <w:sz w:val="18"/>
                <w:szCs w:val="18"/>
              </w:rPr>
              <w:t>N/A</w:t>
            </w:r>
          </w:p>
        </w:tc>
        <w:tc>
          <w:tcPr>
            <w:tcW w:w="849" w:type="dxa"/>
          </w:tcPr>
          <w:p w14:paraId="5BA6F0BF" w14:textId="77777777" w:rsidR="006B5CEC" w:rsidRPr="000F7ADD" w:rsidRDefault="006B5CEC" w:rsidP="004C448B">
            <w:pPr>
              <w:rPr>
                <w:sz w:val="18"/>
                <w:szCs w:val="18"/>
              </w:rPr>
            </w:pPr>
            <w:r>
              <w:rPr>
                <w:sz w:val="18"/>
                <w:szCs w:val="18"/>
              </w:rPr>
              <w:t>N/A</w:t>
            </w:r>
          </w:p>
        </w:tc>
        <w:tc>
          <w:tcPr>
            <w:tcW w:w="849" w:type="dxa"/>
          </w:tcPr>
          <w:p w14:paraId="2E6EAF99" w14:textId="77777777" w:rsidR="006B5CEC" w:rsidRPr="000F7ADD" w:rsidRDefault="006B5CEC" w:rsidP="004C448B">
            <w:pPr>
              <w:rPr>
                <w:sz w:val="18"/>
                <w:szCs w:val="18"/>
              </w:rPr>
            </w:pPr>
            <w:r>
              <w:rPr>
                <w:sz w:val="18"/>
                <w:szCs w:val="18"/>
              </w:rPr>
              <w:t>0.045</w:t>
            </w:r>
          </w:p>
        </w:tc>
        <w:tc>
          <w:tcPr>
            <w:tcW w:w="849" w:type="dxa"/>
          </w:tcPr>
          <w:p w14:paraId="67533CBF" w14:textId="77777777" w:rsidR="006B5CEC" w:rsidRPr="000F7ADD" w:rsidRDefault="006B5CEC" w:rsidP="004C448B">
            <w:pPr>
              <w:rPr>
                <w:sz w:val="18"/>
                <w:szCs w:val="18"/>
              </w:rPr>
            </w:pPr>
            <w:r>
              <w:rPr>
                <w:sz w:val="18"/>
                <w:szCs w:val="18"/>
              </w:rPr>
              <w:t>0.048</w:t>
            </w:r>
          </w:p>
        </w:tc>
        <w:tc>
          <w:tcPr>
            <w:tcW w:w="849" w:type="dxa"/>
          </w:tcPr>
          <w:p w14:paraId="7F4E661E" w14:textId="77777777" w:rsidR="006B5CEC" w:rsidRPr="000F7ADD" w:rsidRDefault="006B5CEC" w:rsidP="004C448B">
            <w:pPr>
              <w:rPr>
                <w:sz w:val="18"/>
                <w:szCs w:val="18"/>
              </w:rPr>
            </w:pPr>
            <w:r>
              <w:rPr>
                <w:sz w:val="18"/>
                <w:szCs w:val="18"/>
              </w:rPr>
              <w:t>0.049</w:t>
            </w:r>
          </w:p>
        </w:tc>
        <w:tc>
          <w:tcPr>
            <w:tcW w:w="849" w:type="dxa"/>
          </w:tcPr>
          <w:p w14:paraId="7DB07AF7" w14:textId="77777777" w:rsidR="006B5CEC" w:rsidRPr="000F7ADD" w:rsidRDefault="006B5CEC" w:rsidP="004C448B">
            <w:pPr>
              <w:rPr>
                <w:sz w:val="18"/>
                <w:szCs w:val="18"/>
              </w:rPr>
            </w:pPr>
            <w:r>
              <w:rPr>
                <w:sz w:val="18"/>
                <w:szCs w:val="18"/>
              </w:rPr>
              <w:t>0.05</w:t>
            </w:r>
          </w:p>
        </w:tc>
      </w:tr>
      <w:tr w:rsidR="00BA0A86" w14:paraId="1C1EB800" w14:textId="77777777" w:rsidTr="004C448B">
        <w:tc>
          <w:tcPr>
            <w:tcW w:w="1255" w:type="dxa"/>
          </w:tcPr>
          <w:p w14:paraId="67784EB1" w14:textId="77777777" w:rsidR="006B5CEC" w:rsidRPr="000F7ADD" w:rsidRDefault="006B5CEC" w:rsidP="004C448B">
            <w:pPr>
              <w:rPr>
                <w:sz w:val="18"/>
                <w:szCs w:val="18"/>
              </w:rPr>
            </w:pPr>
          </w:p>
        </w:tc>
        <w:tc>
          <w:tcPr>
            <w:tcW w:w="1260" w:type="dxa"/>
          </w:tcPr>
          <w:p w14:paraId="0D6FC5E1" w14:textId="77777777" w:rsidR="006B5CEC" w:rsidRPr="000F7ADD" w:rsidRDefault="006B5CEC" w:rsidP="004C448B">
            <w:pPr>
              <w:jc w:val="center"/>
              <w:rPr>
                <w:sz w:val="18"/>
                <w:szCs w:val="18"/>
              </w:rPr>
            </w:pPr>
            <w:r w:rsidRPr="000F7ADD">
              <w:rPr>
                <w:sz w:val="18"/>
                <w:szCs w:val="18"/>
              </w:rPr>
              <w:t>RU</w:t>
            </w:r>
          </w:p>
        </w:tc>
        <w:tc>
          <w:tcPr>
            <w:tcW w:w="849" w:type="dxa"/>
          </w:tcPr>
          <w:p w14:paraId="1406F998" w14:textId="77777777" w:rsidR="006B5CEC" w:rsidRPr="000F7ADD" w:rsidRDefault="006B5CEC" w:rsidP="004C448B">
            <w:pPr>
              <w:rPr>
                <w:sz w:val="18"/>
                <w:szCs w:val="18"/>
              </w:rPr>
            </w:pPr>
            <w:r>
              <w:rPr>
                <w:sz w:val="18"/>
                <w:szCs w:val="18"/>
              </w:rPr>
              <w:t>4.8</w:t>
            </w:r>
          </w:p>
        </w:tc>
        <w:tc>
          <w:tcPr>
            <w:tcW w:w="849" w:type="dxa"/>
          </w:tcPr>
          <w:p w14:paraId="6AA2002D" w14:textId="77777777" w:rsidR="006B5CEC" w:rsidRPr="000F7ADD" w:rsidRDefault="006B5CEC" w:rsidP="004C448B">
            <w:pPr>
              <w:rPr>
                <w:sz w:val="18"/>
                <w:szCs w:val="18"/>
              </w:rPr>
            </w:pPr>
            <w:r>
              <w:rPr>
                <w:sz w:val="18"/>
                <w:szCs w:val="18"/>
              </w:rPr>
              <w:t>7.2</w:t>
            </w:r>
          </w:p>
        </w:tc>
        <w:tc>
          <w:tcPr>
            <w:tcW w:w="849" w:type="dxa"/>
          </w:tcPr>
          <w:p w14:paraId="63EDB4E2" w14:textId="77777777" w:rsidR="006B5CEC" w:rsidRPr="000F7ADD" w:rsidRDefault="006B5CEC" w:rsidP="004C448B">
            <w:pPr>
              <w:rPr>
                <w:sz w:val="18"/>
                <w:szCs w:val="18"/>
              </w:rPr>
            </w:pPr>
            <w:r>
              <w:rPr>
                <w:sz w:val="18"/>
                <w:szCs w:val="18"/>
              </w:rPr>
              <w:t>15.8</w:t>
            </w:r>
          </w:p>
        </w:tc>
        <w:tc>
          <w:tcPr>
            <w:tcW w:w="849" w:type="dxa"/>
          </w:tcPr>
          <w:p w14:paraId="31412994" w14:textId="77777777" w:rsidR="006B5CEC" w:rsidRPr="000F7ADD" w:rsidRDefault="006B5CEC" w:rsidP="004C448B">
            <w:pPr>
              <w:rPr>
                <w:sz w:val="18"/>
                <w:szCs w:val="18"/>
              </w:rPr>
            </w:pPr>
            <w:r>
              <w:rPr>
                <w:sz w:val="18"/>
                <w:szCs w:val="18"/>
              </w:rPr>
              <w:t>136.19</w:t>
            </w:r>
          </w:p>
        </w:tc>
        <w:tc>
          <w:tcPr>
            <w:tcW w:w="849" w:type="dxa"/>
          </w:tcPr>
          <w:p w14:paraId="2BE4E6B0" w14:textId="77777777" w:rsidR="006B5CEC" w:rsidRPr="000F7ADD" w:rsidRDefault="006B5CEC" w:rsidP="004C448B">
            <w:pPr>
              <w:rPr>
                <w:sz w:val="18"/>
                <w:szCs w:val="18"/>
              </w:rPr>
            </w:pPr>
            <w:r>
              <w:rPr>
                <w:sz w:val="18"/>
                <w:szCs w:val="18"/>
              </w:rPr>
              <w:t>2.8</w:t>
            </w:r>
          </w:p>
        </w:tc>
        <w:tc>
          <w:tcPr>
            <w:tcW w:w="849" w:type="dxa"/>
          </w:tcPr>
          <w:p w14:paraId="0772B233" w14:textId="77777777" w:rsidR="006B5CEC" w:rsidRPr="000F7ADD" w:rsidRDefault="006B5CEC" w:rsidP="004C448B">
            <w:pPr>
              <w:rPr>
                <w:sz w:val="18"/>
                <w:szCs w:val="18"/>
              </w:rPr>
            </w:pPr>
            <w:r>
              <w:rPr>
                <w:sz w:val="18"/>
                <w:szCs w:val="18"/>
              </w:rPr>
              <w:t>2.8</w:t>
            </w:r>
          </w:p>
        </w:tc>
        <w:tc>
          <w:tcPr>
            <w:tcW w:w="849" w:type="dxa"/>
          </w:tcPr>
          <w:p w14:paraId="562B1436" w14:textId="77777777" w:rsidR="006B5CEC" w:rsidRPr="000F7ADD" w:rsidRDefault="006B5CEC" w:rsidP="004C448B">
            <w:pPr>
              <w:rPr>
                <w:sz w:val="18"/>
                <w:szCs w:val="18"/>
              </w:rPr>
            </w:pPr>
            <w:r>
              <w:rPr>
                <w:sz w:val="18"/>
                <w:szCs w:val="18"/>
              </w:rPr>
              <w:t>2.9</w:t>
            </w:r>
          </w:p>
        </w:tc>
        <w:tc>
          <w:tcPr>
            <w:tcW w:w="849" w:type="dxa"/>
          </w:tcPr>
          <w:p w14:paraId="4DB3329C" w14:textId="77777777" w:rsidR="006B5CEC" w:rsidRPr="000F7ADD" w:rsidRDefault="006B5CEC" w:rsidP="004C448B">
            <w:pPr>
              <w:rPr>
                <w:sz w:val="18"/>
                <w:szCs w:val="18"/>
              </w:rPr>
            </w:pPr>
            <w:r>
              <w:rPr>
                <w:sz w:val="18"/>
                <w:szCs w:val="18"/>
              </w:rPr>
              <w:t>2.9</w:t>
            </w:r>
          </w:p>
        </w:tc>
      </w:tr>
      <w:tr w:rsidR="00BA0A86" w14:paraId="37EC348C" w14:textId="77777777" w:rsidTr="004C448B">
        <w:tc>
          <w:tcPr>
            <w:tcW w:w="1255" w:type="dxa"/>
          </w:tcPr>
          <w:p w14:paraId="72D82EE4" w14:textId="77777777" w:rsidR="006B5CEC" w:rsidRPr="000F7ADD" w:rsidRDefault="006B5CEC" w:rsidP="004C448B">
            <w:pPr>
              <w:rPr>
                <w:sz w:val="18"/>
                <w:szCs w:val="18"/>
              </w:rPr>
            </w:pPr>
            <w:r w:rsidRPr="000F7ADD">
              <w:rPr>
                <w:sz w:val="18"/>
                <w:szCs w:val="18"/>
              </w:rPr>
              <w:t>50%</w:t>
            </w:r>
          </w:p>
        </w:tc>
        <w:tc>
          <w:tcPr>
            <w:tcW w:w="1260" w:type="dxa"/>
          </w:tcPr>
          <w:p w14:paraId="6A8BC741" w14:textId="77777777" w:rsidR="006B5CE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0F67EE25" w14:textId="77777777" w:rsidR="006B5CEC" w:rsidRPr="000F7ADD" w:rsidRDefault="006B5CEC" w:rsidP="004C448B">
            <w:pPr>
              <w:rPr>
                <w:sz w:val="18"/>
                <w:szCs w:val="18"/>
              </w:rPr>
            </w:pPr>
            <w:r>
              <w:rPr>
                <w:sz w:val="18"/>
                <w:szCs w:val="18"/>
              </w:rPr>
              <w:t>N/A</w:t>
            </w:r>
          </w:p>
        </w:tc>
        <w:tc>
          <w:tcPr>
            <w:tcW w:w="849" w:type="dxa"/>
          </w:tcPr>
          <w:p w14:paraId="2127B9A4" w14:textId="77777777" w:rsidR="006B5CEC" w:rsidRPr="000F7ADD" w:rsidRDefault="006B5CEC" w:rsidP="004C448B">
            <w:pPr>
              <w:rPr>
                <w:sz w:val="18"/>
                <w:szCs w:val="18"/>
              </w:rPr>
            </w:pPr>
            <w:r>
              <w:rPr>
                <w:sz w:val="18"/>
                <w:szCs w:val="18"/>
              </w:rPr>
              <w:t>N/A</w:t>
            </w:r>
          </w:p>
        </w:tc>
        <w:tc>
          <w:tcPr>
            <w:tcW w:w="849" w:type="dxa"/>
          </w:tcPr>
          <w:p w14:paraId="0C0984E6" w14:textId="77777777" w:rsidR="006B5CEC" w:rsidRPr="000F7ADD" w:rsidRDefault="006B5CEC" w:rsidP="004C448B">
            <w:pPr>
              <w:rPr>
                <w:sz w:val="18"/>
                <w:szCs w:val="18"/>
              </w:rPr>
            </w:pPr>
            <w:r>
              <w:rPr>
                <w:sz w:val="18"/>
                <w:szCs w:val="18"/>
              </w:rPr>
              <w:t>N/A</w:t>
            </w:r>
          </w:p>
        </w:tc>
        <w:tc>
          <w:tcPr>
            <w:tcW w:w="849" w:type="dxa"/>
          </w:tcPr>
          <w:p w14:paraId="643C277F" w14:textId="77777777" w:rsidR="006B5CEC" w:rsidRPr="000F7ADD" w:rsidRDefault="006B5CEC" w:rsidP="004C448B">
            <w:pPr>
              <w:rPr>
                <w:sz w:val="18"/>
                <w:szCs w:val="18"/>
              </w:rPr>
            </w:pPr>
            <w:r>
              <w:rPr>
                <w:sz w:val="18"/>
                <w:szCs w:val="18"/>
              </w:rPr>
              <w:t>N/A</w:t>
            </w:r>
          </w:p>
        </w:tc>
        <w:tc>
          <w:tcPr>
            <w:tcW w:w="849" w:type="dxa"/>
          </w:tcPr>
          <w:p w14:paraId="72C418F6" w14:textId="77777777" w:rsidR="006B5CEC" w:rsidRPr="000F7ADD" w:rsidRDefault="006B5CEC" w:rsidP="004C448B">
            <w:pPr>
              <w:rPr>
                <w:sz w:val="18"/>
                <w:szCs w:val="18"/>
              </w:rPr>
            </w:pPr>
            <w:r>
              <w:rPr>
                <w:sz w:val="18"/>
                <w:szCs w:val="18"/>
              </w:rPr>
              <w:t>0.14</w:t>
            </w:r>
          </w:p>
        </w:tc>
        <w:tc>
          <w:tcPr>
            <w:tcW w:w="849" w:type="dxa"/>
          </w:tcPr>
          <w:p w14:paraId="67FE8FCC" w14:textId="77777777" w:rsidR="006B5CEC" w:rsidRPr="000F7ADD" w:rsidRDefault="006B5CEC" w:rsidP="004C448B">
            <w:pPr>
              <w:rPr>
                <w:sz w:val="18"/>
                <w:szCs w:val="18"/>
              </w:rPr>
            </w:pPr>
            <w:r>
              <w:rPr>
                <w:sz w:val="18"/>
                <w:szCs w:val="18"/>
              </w:rPr>
              <w:t>0.15</w:t>
            </w:r>
          </w:p>
        </w:tc>
        <w:tc>
          <w:tcPr>
            <w:tcW w:w="849" w:type="dxa"/>
          </w:tcPr>
          <w:p w14:paraId="2BDF7DAC" w14:textId="77777777" w:rsidR="006B5CEC" w:rsidRPr="000F7ADD" w:rsidRDefault="006B5CEC" w:rsidP="004C448B">
            <w:pPr>
              <w:rPr>
                <w:sz w:val="18"/>
                <w:szCs w:val="18"/>
              </w:rPr>
            </w:pPr>
            <w:r>
              <w:rPr>
                <w:sz w:val="18"/>
                <w:szCs w:val="18"/>
              </w:rPr>
              <w:t>0.15</w:t>
            </w:r>
          </w:p>
        </w:tc>
        <w:tc>
          <w:tcPr>
            <w:tcW w:w="849" w:type="dxa"/>
          </w:tcPr>
          <w:p w14:paraId="37E4ECED" w14:textId="77777777" w:rsidR="006B5CEC" w:rsidRPr="000F7ADD" w:rsidRDefault="006B5CEC" w:rsidP="004C448B">
            <w:pPr>
              <w:rPr>
                <w:sz w:val="18"/>
                <w:szCs w:val="18"/>
              </w:rPr>
            </w:pPr>
            <w:r>
              <w:rPr>
                <w:sz w:val="18"/>
                <w:szCs w:val="18"/>
              </w:rPr>
              <w:t>0.15</w:t>
            </w:r>
          </w:p>
        </w:tc>
      </w:tr>
      <w:tr w:rsidR="00BA0A86" w14:paraId="0154B347" w14:textId="77777777" w:rsidTr="004C448B">
        <w:tc>
          <w:tcPr>
            <w:tcW w:w="1255" w:type="dxa"/>
          </w:tcPr>
          <w:p w14:paraId="2239617C" w14:textId="77777777" w:rsidR="006B5CEC" w:rsidRPr="000F7ADD" w:rsidRDefault="006B5CEC" w:rsidP="004C448B">
            <w:pPr>
              <w:rPr>
                <w:sz w:val="18"/>
                <w:szCs w:val="18"/>
              </w:rPr>
            </w:pPr>
          </w:p>
        </w:tc>
        <w:tc>
          <w:tcPr>
            <w:tcW w:w="1260" w:type="dxa"/>
          </w:tcPr>
          <w:p w14:paraId="0E5D8560" w14:textId="77777777" w:rsidR="006B5CEC" w:rsidRPr="000F7ADD" w:rsidRDefault="006B5CEC" w:rsidP="004C448B">
            <w:pPr>
              <w:jc w:val="center"/>
              <w:rPr>
                <w:sz w:val="18"/>
                <w:szCs w:val="18"/>
              </w:rPr>
            </w:pPr>
            <w:r w:rsidRPr="000F7ADD">
              <w:rPr>
                <w:sz w:val="18"/>
                <w:szCs w:val="18"/>
              </w:rPr>
              <w:t>RU</w:t>
            </w:r>
          </w:p>
        </w:tc>
        <w:tc>
          <w:tcPr>
            <w:tcW w:w="849" w:type="dxa"/>
          </w:tcPr>
          <w:p w14:paraId="34D2779C" w14:textId="77777777" w:rsidR="006B5CEC" w:rsidRPr="000F7ADD" w:rsidRDefault="006B5CEC" w:rsidP="004C448B">
            <w:pPr>
              <w:rPr>
                <w:sz w:val="18"/>
                <w:szCs w:val="18"/>
              </w:rPr>
            </w:pPr>
            <w:r>
              <w:rPr>
                <w:sz w:val="18"/>
                <w:szCs w:val="18"/>
              </w:rPr>
              <w:t>8</w:t>
            </w:r>
          </w:p>
        </w:tc>
        <w:tc>
          <w:tcPr>
            <w:tcW w:w="849" w:type="dxa"/>
          </w:tcPr>
          <w:p w14:paraId="09437D4F" w14:textId="77777777" w:rsidR="006B5CEC" w:rsidRPr="000F7ADD" w:rsidRDefault="006B5CEC" w:rsidP="004C448B">
            <w:pPr>
              <w:rPr>
                <w:sz w:val="18"/>
                <w:szCs w:val="18"/>
              </w:rPr>
            </w:pPr>
            <w:r>
              <w:rPr>
                <w:sz w:val="18"/>
                <w:szCs w:val="18"/>
              </w:rPr>
              <w:t>12</w:t>
            </w:r>
          </w:p>
        </w:tc>
        <w:tc>
          <w:tcPr>
            <w:tcW w:w="849" w:type="dxa"/>
          </w:tcPr>
          <w:p w14:paraId="7D2AE6CF" w14:textId="77777777" w:rsidR="006B5CEC" w:rsidRPr="000F7ADD" w:rsidRDefault="006B5CEC" w:rsidP="004C448B">
            <w:pPr>
              <w:rPr>
                <w:sz w:val="18"/>
                <w:szCs w:val="18"/>
              </w:rPr>
            </w:pPr>
            <w:r>
              <w:rPr>
                <w:sz w:val="18"/>
                <w:szCs w:val="18"/>
              </w:rPr>
              <w:t>28</w:t>
            </w:r>
          </w:p>
        </w:tc>
        <w:tc>
          <w:tcPr>
            <w:tcW w:w="849" w:type="dxa"/>
          </w:tcPr>
          <w:p w14:paraId="71E58C5B" w14:textId="77777777" w:rsidR="006B5CEC" w:rsidRPr="000F7ADD" w:rsidRDefault="006B5CEC" w:rsidP="004C448B">
            <w:pPr>
              <w:rPr>
                <w:sz w:val="18"/>
                <w:szCs w:val="18"/>
              </w:rPr>
            </w:pPr>
            <w:r>
              <w:rPr>
                <w:sz w:val="18"/>
                <w:szCs w:val="18"/>
              </w:rPr>
              <w:t>260.1</w:t>
            </w:r>
          </w:p>
        </w:tc>
        <w:tc>
          <w:tcPr>
            <w:tcW w:w="849" w:type="dxa"/>
          </w:tcPr>
          <w:p w14:paraId="0E467453" w14:textId="77777777" w:rsidR="006B5CEC" w:rsidRPr="000F7ADD" w:rsidRDefault="006B5CEC" w:rsidP="004C448B">
            <w:pPr>
              <w:rPr>
                <w:sz w:val="18"/>
                <w:szCs w:val="18"/>
              </w:rPr>
            </w:pPr>
            <w:r>
              <w:rPr>
                <w:sz w:val="18"/>
                <w:szCs w:val="18"/>
              </w:rPr>
              <w:t>5.3</w:t>
            </w:r>
          </w:p>
        </w:tc>
        <w:tc>
          <w:tcPr>
            <w:tcW w:w="849" w:type="dxa"/>
          </w:tcPr>
          <w:p w14:paraId="3FE951F8" w14:textId="77777777" w:rsidR="006B5CEC" w:rsidRPr="000F7ADD" w:rsidRDefault="006B5CEC" w:rsidP="004C448B">
            <w:pPr>
              <w:rPr>
                <w:sz w:val="18"/>
                <w:szCs w:val="18"/>
              </w:rPr>
            </w:pPr>
            <w:r>
              <w:rPr>
                <w:sz w:val="18"/>
                <w:szCs w:val="18"/>
              </w:rPr>
              <w:t>5.4</w:t>
            </w:r>
          </w:p>
        </w:tc>
        <w:tc>
          <w:tcPr>
            <w:tcW w:w="849" w:type="dxa"/>
          </w:tcPr>
          <w:p w14:paraId="74FA6B4F" w14:textId="77777777" w:rsidR="006B5CEC" w:rsidRPr="000F7ADD" w:rsidRDefault="006B5CEC" w:rsidP="004C448B">
            <w:pPr>
              <w:rPr>
                <w:sz w:val="18"/>
                <w:szCs w:val="18"/>
              </w:rPr>
            </w:pPr>
            <w:r>
              <w:rPr>
                <w:sz w:val="18"/>
                <w:szCs w:val="18"/>
              </w:rPr>
              <w:t>5.5</w:t>
            </w:r>
          </w:p>
        </w:tc>
        <w:tc>
          <w:tcPr>
            <w:tcW w:w="849" w:type="dxa"/>
          </w:tcPr>
          <w:p w14:paraId="45F3BC32" w14:textId="77777777" w:rsidR="006B5CEC" w:rsidRPr="000F7ADD" w:rsidRDefault="006B5CEC" w:rsidP="004C448B">
            <w:pPr>
              <w:rPr>
                <w:sz w:val="18"/>
                <w:szCs w:val="18"/>
              </w:rPr>
            </w:pPr>
            <w:r>
              <w:rPr>
                <w:sz w:val="18"/>
                <w:szCs w:val="18"/>
              </w:rPr>
              <w:t>5.5</w:t>
            </w:r>
          </w:p>
        </w:tc>
      </w:tr>
      <w:tr w:rsidR="00BA0A86" w14:paraId="1B28954D" w14:textId="77777777" w:rsidTr="004C448B">
        <w:tc>
          <w:tcPr>
            <w:tcW w:w="9307" w:type="dxa"/>
            <w:gridSpan w:val="10"/>
          </w:tcPr>
          <w:p w14:paraId="18F088EF" w14:textId="77777777" w:rsidR="006B5CEC" w:rsidRPr="000F7ADD" w:rsidRDefault="006B5CEC" w:rsidP="004C448B">
            <w:pPr>
              <w:spacing w:after="0"/>
              <w:rPr>
                <w:sz w:val="18"/>
                <w:szCs w:val="18"/>
              </w:rPr>
            </w:pPr>
            <w:r w:rsidRPr="000F7ADD">
              <w:rPr>
                <w:sz w:val="18"/>
                <w:szCs w:val="18"/>
              </w:rPr>
              <w:t>Notes:</w:t>
            </w:r>
          </w:p>
          <w:p w14:paraId="5EC1FC09" w14:textId="77777777" w:rsidR="006B5CEC" w:rsidRPr="000F7ADD" w:rsidRDefault="00000000" w:rsidP="006B5CEC">
            <w:pPr>
              <w:pStyle w:val="ListParagraph"/>
              <w:numPr>
                <w:ilvl w:val="0"/>
                <w:numId w:val="80"/>
              </w:numPr>
              <w:spacing w:after="0"/>
              <w:rPr>
                <w:sz w:val="18"/>
                <w:szCs w:val="18"/>
              </w:rPr>
            </w:pP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w:r w:rsidR="006B5CEC" w:rsidRPr="000F7ADD">
              <w:rPr>
                <w:sz w:val="18"/>
                <w:szCs w:val="18"/>
              </w:rPr>
              <w:t xml:space="preserve">: probability of paging latency exceeding at least one paging cycle </w:t>
            </w:r>
          </w:p>
          <w:p w14:paraId="52EEBC7C" w14:textId="77777777" w:rsidR="006B5CEC" w:rsidRPr="00566557" w:rsidRDefault="006B5CEC" w:rsidP="006B5CEC">
            <w:pPr>
              <w:pStyle w:val="ListParagraph"/>
              <w:numPr>
                <w:ilvl w:val="0"/>
                <w:numId w:val="80"/>
              </w:numPr>
              <w:spacing w:after="0"/>
              <w:rPr>
                <w:sz w:val="18"/>
                <w:szCs w:val="18"/>
              </w:rPr>
            </w:pPr>
            <w:r w:rsidRPr="000F7ADD">
              <w:rPr>
                <w:sz w:val="18"/>
                <w:szCs w:val="18"/>
              </w:rPr>
              <w:t xml:space="preserve">RU: average network resource overhead </w:t>
            </w:r>
            <w:r>
              <w:rPr>
                <w:sz w:val="18"/>
                <w:szCs w:val="18"/>
              </w:rPr>
              <w:t>in terms of average number of OFDM symbols per beam without repetition in</w:t>
            </w:r>
            <w:r w:rsidRPr="000F7ADD">
              <w:rPr>
                <w:sz w:val="18"/>
                <w:szCs w:val="18"/>
              </w:rPr>
              <w:t xml:space="preserve"> an I-DRX cycle. </w:t>
            </w:r>
          </w:p>
          <w:p w14:paraId="2BC1CB5F" w14:textId="77777777" w:rsidR="006B5CEC" w:rsidRPr="000F7ADD" w:rsidRDefault="006B5CEC" w:rsidP="006B5CEC">
            <w:pPr>
              <w:pStyle w:val="ListParagraph"/>
              <w:numPr>
                <w:ilvl w:val="0"/>
                <w:numId w:val="80"/>
              </w:numPr>
              <w:spacing w:after="0"/>
            </w:pPr>
            <w:r w:rsidRPr="000F7ADD">
              <w:rPr>
                <w:sz w:val="18"/>
                <w:szCs w:val="18"/>
              </w:rPr>
              <w:t>It is assumed that only 1 codepoint is to be transmitted per I-DRX cycle.</w:t>
            </w:r>
          </w:p>
          <w:p w14:paraId="44A3CBAF" w14:textId="77777777" w:rsidR="006B5CEC" w:rsidRPr="00FC6EDF" w:rsidRDefault="006B5CEC" w:rsidP="006B5CEC">
            <w:pPr>
              <w:pStyle w:val="ListParagraph"/>
              <w:numPr>
                <w:ilvl w:val="0"/>
                <w:numId w:val="80"/>
              </w:numPr>
              <w:spacing w:after="0"/>
              <w:rPr>
                <w:sz w:val="18"/>
                <w:szCs w:val="18"/>
              </w:rPr>
            </w:pPr>
            <w:r w:rsidRPr="008043EB">
              <w:rPr>
                <w:sz w:val="18"/>
                <w:szCs w:val="18"/>
              </w:rPr>
              <w:t>It is assumed that for bitmap at M&gt;16, K&gt;1 LP-WUS MOs are used where 16-bit LP-WUS can be transmitted in each LP-</w:t>
            </w:r>
            <w:r w:rsidRPr="00FC6EDF">
              <w:rPr>
                <w:sz w:val="18"/>
                <w:szCs w:val="18"/>
              </w:rPr>
              <w:t>WUS MO.</w:t>
            </w:r>
          </w:p>
          <w:p w14:paraId="5AC9E00D" w14:textId="092771EE" w:rsidR="006B5CEC" w:rsidRPr="000F7ADD" w:rsidRDefault="006B5CEC" w:rsidP="006B5CEC">
            <w:pPr>
              <w:pStyle w:val="ListParagraph"/>
              <w:numPr>
                <w:ilvl w:val="0"/>
                <w:numId w:val="80"/>
              </w:numPr>
              <w:spacing w:after="0"/>
              <w:rPr>
                <w:sz w:val="18"/>
                <w:szCs w:val="18"/>
              </w:rPr>
            </w:pPr>
            <w:r w:rsidRPr="000F7ADD">
              <w:rPr>
                <w:sz w:val="18"/>
                <w:szCs w:val="18"/>
              </w:rPr>
              <w:t>A CRC of 8 bits is considered for bitmap</w:t>
            </w:r>
            <w:r>
              <w:rPr>
                <w:sz w:val="18"/>
                <w:szCs w:val="18"/>
              </w:rPr>
              <w:t>,</w:t>
            </w:r>
            <w:r w:rsidRPr="000F7ADD">
              <w:rPr>
                <w:sz w:val="18"/>
                <w:szCs w:val="18"/>
              </w:rPr>
              <w:t xml:space="preserve"> and for codepoint at M</w:t>
            </w:r>
            <m:oMath>
              <m:r>
                <w:rPr>
                  <w:rFonts w:ascii="Cambria Math" w:hAnsi="Cambria Math" w:hint="eastAsia"/>
                  <w:sz w:val="18"/>
                  <w:szCs w:val="18"/>
                </w:rPr>
                <m:t>≤</m:t>
              </m:r>
              <m:r>
                <w:rPr>
                  <w:rFonts w:ascii="Cambria Math" w:hAnsi="Cambria Math"/>
                  <w:sz w:val="18"/>
                  <w:szCs w:val="18"/>
                </w:rPr>
                <m:t>32</m:t>
              </m:r>
            </m:oMath>
            <w:r w:rsidRPr="000F7ADD">
              <w:rPr>
                <w:sz w:val="18"/>
                <w:szCs w:val="18"/>
              </w:rPr>
              <w:t>, a payload size of 8 bits is still assumed to guarantee the FAR &lt;1%.</w:t>
            </w:r>
          </w:p>
          <w:p w14:paraId="0DA526A5" w14:textId="77777777" w:rsidR="006B5CEC" w:rsidRDefault="006B5CEC" w:rsidP="006B5CEC">
            <w:pPr>
              <w:pStyle w:val="ListParagraph"/>
              <w:numPr>
                <w:ilvl w:val="0"/>
                <w:numId w:val="80"/>
              </w:numPr>
              <w:spacing w:after="0"/>
            </w:pPr>
            <w:r w:rsidRPr="000F7ADD">
              <w:rPr>
                <w:sz w:val="18"/>
                <w:szCs w:val="18"/>
              </w:rPr>
              <w:t>It is assumed that Manchester encoding is used for both bitmap and codepoint. Additionally, OOK-4 with 2 OOK pulses per OFDM symbols is considered.</w:t>
            </w:r>
          </w:p>
        </w:tc>
      </w:tr>
    </w:tbl>
    <w:p w14:paraId="588C75C4" w14:textId="70CF9B79" w:rsidR="006B5CEC" w:rsidRPr="009414B6" w:rsidRDefault="00856C4F" w:rsidP="009414B6">
      <w:pPr>
        <w:pStyle w:val="Caption"/>
        <w:spacing w:before="240" w:after="240"/>
        <w:ind w:left="1354" w:hanging="1354"/>
        <w:jc w:val="both"/>
        <w:rPr>
          <w:i/>
          <w:iCs/>
          <w:sz w:val="22"/>
          <w:szCs w:val="22"/>
        </w:rPr>
      </w:pPr>
      <w:bookmarkStart w:id="5" w:name="_Ref17772110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1</w:t>
      </w:r>
      <w:r w:rsidRPr="0071451D">
        <w:rPr>
          <w:i/>
          <w:iCs/>
          <w:sz w:val="22"/>
          <w:szCs w:val="22"/>
        </w:rPr>
        <w:fldChar w:fldCharType="end"/>
      </w:r>
      <w:r w:rsidRPr="0071451D">
        <w:rPr>
          <w:i/>
          <w:iCs/>
          <w:sz w:val="22"/>
          <w:szCs w:val="22"/>
        </w:rPr>
        <w:t xml:space="preserve">: </w:t>
      </w:r>
      <w:r w:rsidR="006B5CEC" w:rsidRPr="009414B6">
        <w:rPr>
          <w:i/>
          <w:iCs/>
          <w:sz w:val="22"/>
          <w:szCs w:val="22"/>
        </w:rPr>
        <w:t>Support of codepoint based wake-up indication introduces a probability of paging latency increase which can be minimized by considering (a) a codepoint indication to wake-up all the subgroups, (b) a codepoint indication to wake-up a subset of the subgroups, and/or (c) more than one MO for the same beam within an LO.</w:t>
      </w:r>
      <w:bookmarkEnd w:id="5"/>
    </w:p>
    <w:p w14:paraId="46D898A1" w14:textId="1CBA1EE1" w:rsidR="00E9183C" w:rsidRDefault="0010614D" w:rsidP="009414B6">
      <w:pPr>
        <w:spacing w:after="0"/>
      </w:pPr>
      <w:r>
        <w:t xml:space="preserve">For the options listed above, the LP-WUR may </w:t>
      </w:r>
      <w:r w:rsidR="006B5CEC">
        <w:t xml:space="preserve">then </w:t>
      </w:r>
      <w:r>
        <w:t xml:space="preserve">be required to </w:t>
      </w:r>
      <w:r w:rsidR="00397A0C">
        <w:t>monitor</w:t>
      </w:r>
      <w: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codes</m:t>
                </m:r>
              </m:sub>
            </m:sSub>
          </m:e>
        </m:d>
      </m:oMath>
      <w:r w:rsidR="00397A0C">
        <w:t xml:space="preserve"> over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MO</m:t>
                </m:r>
              </m:sub>
            </m:sSub>
          </m:e>
        </m:d>
      </m:oMath>
      <w:r w:rsidR="00397A0C">
        <w:t xml:space="preserve"> LP-WUS monitoring occasions</w:t>
      </w:r>
      <w:r>
        <w:t xml:space="preserve">, e.g., per LP-WUS Occasion (LO) period, which can have an impact on FAR. </w:t>
      </w:r>
      <w:r w:rsidR="002D784C">
        <w:t xml:space="preserve">For example, considering option (a), the LP-WUR will be required to monitor the codepoint assigned to its subgroup and the codepoint assigned to all subgroups, i.e.,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rsidR="002D784C">
        <w:t xml:space="preserve">. In another example, considering option (b) and </w:t>
      </w:r>
      <m:oMath>
        <m:sSub>
          <m:sSubPr>
            <m:ctrlPr>
              <w:rPr>
                <w:rFonts w:ascii="Cambria Math" w:hAnsi="Cambria Math"/>
                <w:i/>
              </w:rPr>
            </m:ctrlPr>
          </m:sSubPr>
          <m:e>
            <m:r>
              <w:rPr>
                <w:rFonts w:ascii="Cambria Math" w:hAnsi="Cambria Math"/>
              </w:rPr>
              <m:t>N</m:t>
            </m:r>
          </m:e>
          <m:sub>
            <m:r>
              <w:rPr>
                <w:rFonts w:ascii="Cambria Math" w:hAnsi="Cambria Math"/>
              </w:rPr>
              <m:t>SG</m:t>
            </m:r>
          </m:sub>
        </m:sSub>
      </m:oMath>
      <w:r w:rsidR="002D784C">
        <w:t xml:space="preserve"> subgroups, the LP-WUR may be required to monitor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+1</m:t>
        </m:r>
      </m:oMath>
      <w:r w:rsidR="002D784C">
        <w:t xml:space="preserve"> codepoints corresponding to the one assigned to its subgroup and </w:t>
      </w:r>
      <m:oMath>
        <m:sSub>
          <m:sSubPr>
            <m:ctrlPr>
              <w:rPr>
                <w:rFonts w:ascii="Cambria Math" w:hAnsi="Cambria Math"/>
                <w:i/>
              </w:rPr>
            </m:ctrlPr>
          </m:sSubPr>
          <m:e>
            <m:r>
              <w:rPr>
                <w:rFonts w:ascii="Cambria Math" w:hAnsi="Cambria Math"/>
              </w:rPr>
              <m:t>N</m:t>
            </m:r>
          </m:e>
          <m:sub>
            <m:r>
              <w:rPr>
                <w:rFonts w:ascii="Cambria Math" w:hAnsi="Cambria Math"/>
              </w:rPr>
              <m:t>SG</m:t>
            </m:r>
          </m:sub>
        </m:sSub>
      </m:oMath>
      <w:r w:rsidR="002D784C">
        <w:t xml:space="preserve"> codepoints assigned to the pairs of subgroups including its own subgroup. </w:t>
      </w:r>
      <w:r w:rsidR="00E9183C">
        <w:t xml:space="preserve">It can then be noted that, in addition to the impact on FAR, increasing </w:t>
      </w:r>
      <m:oMath>
        <m:sSub>
          <m:sSubPr>
            <m:ctrlPr>
              <w:rPr>
                <w:rFonts w:ascii="Cambria Math" w:hAnsi="Cambria Math"/>
                <w:i/>
              </w:rPr>
            </m:ctrlPr>
          </m:sSubPr>
          <m:e>
            <m:r>
              <w:rPr>
                <w:rFonts w:ascii="Cambria Math" w:hAnsi="Cambria Math"/>
              </w:rPr>
              <m:t>L</m:t>
            </m:r>
          </m:e>
          <m:sub>
            <m:r>
              <w:rPr>
                <w:rFonts w:ascii="Cambria Math" w:hAnsi="Cambria Math"/>
              </w:rPr>
              <m:t>codes</m:t>
            </m:r>
          </m:sub>
        </m:sSub>
      </m:oMath>
      <w:r w:rsidR="00E9183C">
        <w:t xml:space="preserve">, i.e., option (a) and/or option (b), can reduce the wake-up latency without impacting resource efficiency, however, it can increase LP-WUR complexity and/or power consumption. On the other hand, increasing </w:t>
      </w:r>
      <m:oMath>
        <m:sSub>
          <m:sSubPr>
            <m:ctrlPr>
              <w:rPr>
                <w:rFonts w:ascii="Cambria Math" w:hAnsi="Cambria Math"/>
                <w:i/>
              </w:rPr>
            </m:ctrlPr>
          </m:sSubPr>
          <m:e>
            <m:r>
              <w:rPr>
                <w:rFonts w:ascii="Cambria Math" w:hAnsi="Cambria Math"/>
              </w:rPr>
              <m:t>L</m:t>
            </m:r>
          </m:e>
          <m:sub>
            <m:r>
              <w:rPr>
                <w:rFonts w:ascii="Cambria Math" w:hAnsi="Cambria Math"/>
              </w:rPr>
              <m:t>MO</m:t>
            </m:r>
          </m:sub>
        </m:sSub>
      </m:oMath>
      <w:r w:rsidR="00E9183C">
        <w:t xml:space="preserve"> can have an impact on resource efficiency but has lower impact on LP-WUR complexity compared to option (b). For example, if the network supports indication of a maximum of two subgroups in any LO period, the LP-WUR may be required to monitor its assigned codepoint in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=2</m:t>
        </m:r>
      </m:oMath>
      <w:r w:rsidR="00E9183C">
        <w:t xml:space="preserve"> occasions, i.e., using Option (c), or monitor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=9</m:t>
        </m:r>
      </m:oMath>
      <w:r w:rsidR="00E9183C">
        <w:t xml:space="preserve"> codepoints in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=1</m:t>
        </m:r>
      </m:oMath>
      <w:r w:rsidR="00E9183C">
        <w:t xml:space="preserve"> occasion assuming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=8</m:t>
        </m:r>
      </m:oMath>
      <w:r w:rsidR="00E9183C">
        <w:t>, i.e., using Option (b).</w:t>
      </w:r>
      <w:r w:rsidR="0080656A">
        <w:t xml:space="preserve"> In another alternative to Option (b), the number of subgroup subsets may be limited to reduce the impact on LP-WUR’s complexity. For example,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rsidR="0080656A">
        <w:t xml:space="preserve"> codepoints may be used to wake-up two disjoint subsets of the subgroups, e.g., first and second half of subgroups. </w:t>
      </w:r>
    </w:p>
    <w:p w14:paraId="60DF1AF0" w14:textId="226DE851" w:rsidR="003A4952" w:rsidRPr="009414B6" w:rsidRDefault="00856C4F" w:rsidP="009414B6">
      <w:pPr>
        <w:pStyle w:val="Caption"/>
        <w:spacing w:before="240" w:after="240"/>
        <w:ind w:left="1354" w:hanging="1354"/>
        <w:jc w:val="both"/>
        <w:rPr>
          <w:i/>
          <w:iCs/>
          <w:sz w:val="22"/>
          <w:szCs w:val="22"/>
        </w:rPr>
      </w:pPr>
      <w:bookmarkStart w:id="6" w:name="_Ref177721123"/>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2</w:t>
      </w:r>
      <w:r w:rsidRPr="0071451D">
        <w:rPr>
          <w:i/>
          <w:iCs/>
          <w:sz w:val="22"/>
          <w:szCs w:val="22"/>
        </w:rPr>
        <w:fldChar w:fldCharType="end"/>
      </w:r>
      <w:r w:rsidRPr="0071451D">
        <w:rPr>
          <w:i/>
          <w:iCs/>
          <w:sz w:val="22"/>
          <w:szCs w:val="22"/>
        </w:rPr>
        <w:t xml:space="preserve">: </w:t>
      </w:r>
      <w:r w:rsidR="003A4952" w:rsidRPr="009414B6">
        <w:rPr>
          <w:i/>
          <w:iCs/>
          <w:sz w:val="22"/>
          <w:szCs w:val="22"/>
        </w:rPr>
        <w:t xml:space="preserve">Support of a codepoint indication </w:t>
      </w:r>
      <w:r w:rsidR="000E071F" w:rsidRPr="009414B6">
        <w:rPr>
          <w:i/>
          <w:iCs/>
          <w:sz w:val="22"/>
          <w:szCs w:val="22"/>
        </w:rPr>
        <w:t>to wake-up</w:t>
      </w:r>
      <w:r w:rsidR="003A4952" w:rsidRPr="009414B6">
        <w:rPr>
          <w:i/>
          <w:iCs/>
          <w:sz w:val="22"/>
          <w:szCs w:val="22"/>
        </w:rPr>
        <w:t xml:space="preserve"> a subset of the subgroups, e.g., pairs of subgroups, </w:t>
      </w:r>
      <w:r w:rsidR="0080656A">
        <w:rPr>
          <w:i/>
          <w:iCs/>
          <w:sz w:val="22"/>
          <w:szCs w:val="22"/>
        </w:rPr>
        <w:t>may</w:t>
      </w:r>
      <w:r w:rsidR="0080656A" w:rsidRPr="009414B6">
        <w:rPr>
          <w:i/>
          <w:iCs/>
          <w:sz w:val="22"/>
          <w:szCs w:val="22"/>
        </w:rPr>
        <w:t xml:space="preserve"> </w:t>
      </w:r>
      <w:r w:rsidR="003A4952" w:rsidRPr="009414B6">
        <w:rPr>
          <w:i/>
          <w:iCs/>
          <w:sz w:val="22"/>
          <w:szCs w:val="22"/>
        </w:rPr>
        <w:t>increase the LP-WUR complexity and/or power consumption.</w:t>
      </w:r>
      <w:bookmarkEnd w:id="6"/>
    </w:p>
    <w:p w14:paraId="51A34613" w14:textId="0F8D8E31" w:rsidR="0039100F" w:rsidRDefault="00397A0C" w:rsidP="0039100F">
      <w:pPr>
        <w:spacing w:after="0"/>
      </w:pPr>
      <w:r>
        <w:lastRenderedPageBreak/>
        <w:t>T</w:t>
      </w:r>
      <w:r w:rsidR="0039100F">
        <w:t xml:space="preserve">he FAR </w:t>
      </w:r>
      <w:r>
        <w:t>corresponding to</w:t>
      </w:r>
      <w:r w:rsidR="0039100F">
        <w:t xml:space="preserve"> single codepoint</w:t>
      </w:r>
      <w:r w:rsidR="00FE3330">
        <w:t xml:space="preserve"> detection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oMath>
      <w:r w:rsidR="00FE3330">
        <w:t xml:space="preserve"> and </w:t>
      </w:r>
      <w:r w:rsidR="002D784C">
        <w:t>that</w:t>
      </w:r>
      <w:r>
        <w:t xml:space="preserve"> corresponding to multiple codepoint detections and/or monitoring occasions</w:t>
      </w:r>
      <w:r w:rsidR="00FE3330">
        <w:t xml:space="preserve">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e>
        </m:d>
      </m:oMath>
      <w:r w:rsidR="0039100F">
        <w:t xml:space="preserve"> can be obtained as</w:t>
      </w:r>
    </w:p>
    <w:p w14:paraId="7FC41A72" w14:textId="6E5D033C" w:rsidR="0039100F" w:rsidRPr="00FE3330" w:rsidRDefault="00397A0C" w:rsidP="0039100F">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29700B37" w14:textId="4D8F8A97" w:rsidR="00FE3330" w:rsidRDefault="00FE3330" w:rsidP="0039100F">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e>
            <m:sup>
              <m:sSub>
                <m:sSubPr>
                  <m:ctrlPr>
                    <w:rPr>
                      <w:rFonts w:ascii="Cambria Math" w:hAnsi="Cambria Math"/>
                      <w:i/>
                    </w:rPr>
                  </m:ctrlPr>
                </m:sSubPr>
                <m:e>
                  <m:r>
                    <w:rPr>
                      <w:rFonts w:ascii="Cambria Math" w:hAnsi="Cambria Math"/>
                    </w:rPr>
                    <m:t>L</m:t>
                  </m:r>
                </m:e>
                <m:sub>
                  <m:r>
                    <w:rPr>
                      <w:rFonts w:ascii="Cambria Math" w:hAnsi="Cambria Math"/>
                    </w:rPr>
                    <m:t>MO</m:t>
                  </m:r>
                </m:sub>
              </m:sSub>
            </m:sup>
          </m:sSup>
        </m:oMath>
      </m:oMathPara>
    </w:p>
    <w:p w14:paraId="63DFC928" w14:textId="232B13A5" w:rsidR="00397A0C" w:rsidRDefault="0039100F" w:rsidP="009414B6">
      <w:r>
        <w:t xml:space="preserve">where </w:t>
      </w:r>
      <m:oMath>
        <m:r>
          <w:rPr>
            <w:rFonts w:ascii="Cambria Math" w:hAnsi="Cambria Math"/>
          </w:rPr>
          <m:t>A</m:t>
        </m:r>
      </m:oMath>
      <w:r>
        <w:t xml:space="preserve"> is the </w:t>
      </w:r>
      <w:r w:rsidR="00CD0E6E">
        <w:t xml:space="preserve">payload size or </w:t>
      </w:r>
      <w:r>
        <w:t>codepoint length</w:t>
      </w:r>
      <w:r w:rsidR="00461C54">
        <w:t xml:space="preserve"> (i.e., number of coded bits before Manchester line coding)</w:t>
      </w:r>
      <w:r>
        <w:t xml:space="preserve">, </w:t>
      </w:r>
      <m:oMath>
        <m:r>
          <w:rPr>
            <w:rFonts w:ascii="Cambria Math" w:hAnsi="Cambria Math"/>
          </w:rPr>
          <m:t>p</m:t>
        </m:r>
      </m:oMath>
      <w:r>
        <w:t xml:space="preserve"> is the </w:t>
      </w:r>
      <w:r w:rsidR="00397A0C">
        <w:t>probability that a detected bit is different than the corresponding codepoint bit</w:t>
      </w:r>
      <w:r>
        <w:t xml:space="preserve">,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=n!/(k!</m:t>
        </m:r>
        <m:d>
          <m:dPr>
            <m:ctrlPr>
              <w:rPr>
                <w:rFonts w:ascii="Cambria Math" w:hAnsi="Cambria Math"/>
                <w:i/>
              </w:rPr>
            </m:ctrlPr>
          </m:dPr>
          <m:e>
            <m:r>
              <w:rPr>
                <w:rFonts w:ascii="Cambria Math" w:hAnsi="Cambria Math"/>
              </w:rPr>
              <m:t>A-k</m:t>
            </m:r>
          </m:e>
        </m:d>
        <m:r>
          <w:rPr>
            <w:rFonts w:ascii="Cambria Math" w:hAnsi="Cambria Math"/>
          </w:rPr>
          <m:t>!</m:t>
        </m:r>
      </m:oMath>
      <w:r>
        <w:t xml:space="preserve">. </w:t>
      </w:r>
      <w:r w:rsidR="009C3408">
        <w:fldChar w:fldCharType="begin"/>
      </w:r>
      <w:r w:rsidR="009C3408">
        <w:instrText xml:space="preserve"> REF _Ref176852884 \h </w:instrText>
      </w:r>
      <w:r w:rsidR="009C3408">
        <w:fldChar w:fldCharType="separate"/>
      </w:r>
      <w:r w:rsidR="00F23C54" w:rsidRPr="0071451D">
        <w:t xml:space="preserve">Figure </w:t>
      </w:r>
      <w:r w:rsidR="00F23C54">
        <w:rPr>
          <w:noProof/>
        </w:rPr>
        <w:t>1</w:t>
      </w:r>
      <w:r w:rsidR="009C3408">
        <w:fldChar w:fldCharType="end"/>
      </w:r>
      <w:r w:rsidR="009C3408">
        <w:t xml:space="preserve"> shows the i</w:t>
      </w:r>
      <w:r w:rsidR="009C3408" w:rsidRPr="009C3408">
        <w:t xml:space="preserve">mpact of </w:t>
      </w:r>
      <w:r w:rsidR="009C3408">
        <w:t xml:space="preserve">the </w:t>
      </w:r>
      <w:r w:rsidR="009C3408" w:rsidRPr="009C3408">
        <w:t xml:space="preserve">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m:t>
        </m:r>
        <m:d>
          <m:dPr>
            <m:begChr m:val="["/>
            <m:endChr m:val="]"/>
            <m:ctrlPr>
              <w:rPr>
                <w:rFonts w:ascii="Cambria Math" w:hAnsi="Cambria Math"/>
                <w:i/>
              </w:rPr>
            </m:ctrlPr>
          </m:dPr>
          <m:e>
            <m:r>
              <w:rPr>
                <w:rFonts w:ascii="Cambria Math" w:hAnsi="Cambria Math"/>
              </w:rPr>
              <m:t>1:15</m:t>
            </m:r>
          </m:e>
        </m:d>
      </m:oMath>
      <w:r w:rsidR="009C3408" w:rsidRPr="009C3408">
        <w:t xml:space="preserve">,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rsidR="009C3408" w:rsidRPr="009C3408">
        <w:t>, and payload size</w:t>
      </w:r>
      <w:r w:rsidR="009C3408">
        <w:t xml:space="preserve"> </w:t>
      </w:r>
      <m:oMath>
        <m:r>
          <w:rPr>
            <w:rFonts w:ascii="Cambria Math" w:hAnsi="Cambria Math"/>
          </w:rPr>
          <m:t>A∈</m:t>
        </m:r>
        <m:d>
          <m:dPr>
            <m:begChr m:val="{"/>
            <m:endChr m:val="}"/>
            <m:ctrlPr>
              <w:rPr>
                <w:rFonts w:ascii="Cambria Math" w:hAnsi="Cambria Math"/>
                <w:i/>
              </w:rPr>
            </m:ctrlPr>
          </m:dPr>
          <m:e>
            <m:r>
              <w:rPr>
                <w:rFonts w:ascii="Cambria Math" w:hAnsi="Cambria Math"/>
              </w:rPr>
              <m:t>8,12,16</m:t>
            </m:r>
          </m:e>
        </m:d>
      </m:oMath>
      <w:r w:rsidR="009C3408" w:rsidRPr="009C3408">
        <w:t xml:space="preserve"> on false alarm rate</w:t>
      </w:r>
      <w:r w:rsidR="009C3408">
        <w:t xml:space="preserve"> assuming </w:t>
      </w:r>
      <m:oMath>
        <m:r>
          <w:rPr>
            <w:rFonts w:ascii="Cambria Math" w:hAnsi="Cambria Math"/>
          </w:rPr>
          <m:t>p=0.5</m:t>
        </m:r>
      </m:oMath>
      <w:r w:rsidR="009C3408">
        <w:t xml:space="preserve"> in the noise limited regime.</w:t>
      </w:r>
      <w:r w:rsidR="00226A7B">
        <w:t xml:space="preserve"> </w:t>
      </w:r>
      <w:r w:rsidR="00497D0B">
        <w:t xml:space="preserve">Considering a 1% FAR target and a payload size (without Manchester encoding) of 8 bits, the 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oMath>
      <w:r w:rsidR="00497D0B">
        <w:t xml:space="preserve"> and/or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oMath>
      <w:r w:rsidR="00497D0B">
        <w:t xml:space="preserve"> should be limited to 2</w:t>
      </w:r>
      <w:r w:rsidR="004A46B1">
        <w:t xml:space="preserve">, otherwise, a payload size (without Manchester encoding) of </w:t>
      </w:r>
      <w:r w:rsidR="00DD12B3">
        <w:t xml:space="preserve">12 or </w:t>
      </w:r>
      <w:r w:rsidR="004A46B1">
        <w:t>16 bits should be considered</w:t>
      </w:r>
      <w:r w:rsidR="00497D0B">
        <w:t>.</w:t>
      </w:r>
    </w:p>
    <w:p w14:paraId="04A1E7A8" w14:textId="7B11917E" w:rsidR="005E2F30" w:rsidRPr="0071451D" w:rsidRDefault="005E2F30" w:rsidP="009414B6">
      <w:pPr>
        <w:spacing w:after="0"/>
        <w:jc w:val="center"/>
      </w:pPr>
      <w:r>
        <w:rPr>
          <w:noProof/>
        </w:rPr>
        <w:drawing>
          <wp:inline distT="0" distB="0" distL="0" distR="0" wp14:anchorId="6D62F8FF" wp14:editId="7704F719">
            <wp:extent cx="3389803" cy="2077064"/>
            <wp:effectExtent l="0" t="0" r="1270" b="6350"/>
            <wp:docPr id="2565376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37644" name="Picture 2"/>
                    <pic:cNvPicPr/>
                  </pic:nvPicPr>
                  <pic:blipFill>
                    <a:blip r:embed="rId11">
                      <a:extLst>
                        <a:ext uri="{28A0092B-C50C-407E-A947-70E740481C1C}">
                          <a14:useLocalDpi xmlns:a14="http://schemas.microsoft.com/office/drawing/2010/main" val="0"/>
                        </a:ext>
                      </a:extLst>
                    </a:blip>
                    <a:stretch>
                      <a:fillRect/>
                    </a:stretch>
                  </pic:blipFill>
                  <pic:spPr>
                    <a:xfrm>
                      <a:off x="0" y="0"/>
                      <a:ext cx="3389803" cy="2077064"/>
                    </a:xfrm>
                    <a:prstGeom prst="rect">
                      <a:avLst/>
                    </a:prstGeom>
                  </pic:spPr>
                </pic:pic>
              </a:graphicData>
            </a:graphic>
          </wp:inline>
        </w:drawing>
      </w:r>
    </w:p>
    <w:p w14:paraId="621DCD36" w14:textId="363C2853" w:rsidR="00D008EC" w:rsidRPr="0071451D" w:rsidRDefault="00D008EC" w:rsidP="00D008EC">
      <w:pPr>
        <w:pStyle w:val="Caption"/>
        <w:rPr>
          <w:rFonts w:asciiTheme="minorHAnsi" w:eastAsiaTheme="minorEastAsia" w:hAnsiTheme="minorHAnsi" w:cstheme="minorBidi"/>
          <w:i/>
          <w:iCs/>
          <w:szCs w:val="18"/>
        </w:rPr>
      </w:pPr>
      <w:bookmarkStart w:id="7" w:name="_Ref176852884"/>
      <w:r w:rsidRPr="0071451D">
        <w:t xml:space="preserve">Figure </w:t>
      </w:r>
      <w:r w:rsidRPr="0071451D">
        <w:fldChar w:fldCharType="begin"/>
      </w:r>
      <w:r w:rsidRPr="0071451D">
        <w:instrText xml:space="preserve"> SEQ Figure \* ARABIC </w:instrText>
      </w:r>
      <w:r w:rsidRPr="0071451D">
        <w:fldChar w:fldCharType="separate"/>
      </w:r>
      <w:r w:rsidR="00F23C54">
        <w:rPr>
          <w:noProof/>
        </w:rPr>
        <w:t>1</w:t>
      </w:r>
      <w:r w:rsidRPr="0071451D">
        <w:rPr>
          <w:noProof/>
        </w:rPr>
        <w:fldChar w:fldCharType="end"/>
      </w:r>
      <w:bookmarkEnd w:id="7"/>
      <w:r w:rsidRPr="0071451D">
        <w:rPr>
          <w:rFonts w:asciiTheme="minorHAnsi" w:eastAsiaTheme="minorEastAsia" w:hAnsiTheme="minorHAnsi" w:cstheme="minorBidi"/>
          <w:i/>
          <w:iCs/>
          <w:szCs w:val="18"/>
        </w:rPr>
        <w:t xml:space="preserve">: </w:t>
      </w:r>
      <w:r>
        <w:t xml:space="preserve">Impact of number of monitored codepoints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codes</m:t>
            </m:r>
          </m:sub>
        </m:sSub>
      </m:oMath>
      <w:r>
        <w:t xml:space="preserve">, number of LP-WUS monitoring occasions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MO</m:t>
            </m:r>
          </m:sub>
        </m:sSub>
      </m:oMath>
      <w:r>
        <w:t>, and payload size on false alarm rate</w:t>
      </w:r>
      <w:r w:rsidRPr="0071451D">
        <w:t>.</w:t>
      </w:r>
      <w:r w:rsidRPr="0071451D">
        <w:rPr>
          <w:rFonts w:asciiTheme="minorHAnsi" w:eastAsiaTheme="minorEastAsia" w:hAnsiTheme="minorHAnsi" w:cstheme="minorBidi"/>
          <w:i/>
          <w:iCs/>
          <w:szCs w:val="18"/>
        </w:rPr>
        <w:t xml:space="preserve"> </w:t>
      </w:r>
    </w:p>
    <w:p w14:paraId="57E01D6F" w14:textId="01F35E28" w:rsidR="008E1897" w:rsidRDefault="008E1897" w:rsidP="009414B6">
      <w:pPr>
        <w:pStyle w:val="Caption"/>
        <w:spacing w:before="240" w:after="0"/>
        <w:ind w:left="1354" w:hanging="1354"/>
        <w:jc w:val="both"/>
        <w:rPr>
          <w:i/>
          <w:iCs/>
          <w:sz w:val="22"/>
          <w:szCs w:val="22"/>
        </w:rPr>
      </w:pPr>
      <w:bookmarkStart w:id="8" w:name="_Ref17772113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3</w:t>
      </w:r>
      <w:r w:rsidRPr="0071451D">
        <w:rPr>
          <w:i/>
          <w:iCs/>
          <w:sz w:val="22"/>
          <w:szCs w:val="22"/>
        </w:rPr>
        <w:fldChar w:fldCharType="end"/>
      </w:r>
      <w:r w:rsidRPr="0071451D">
        <w:rPr>
          <w:i/>
          <w:iCs/>
          <w:sz w:val="22"/>
          <w:szCs w:val="22"/>
        </w:rPr>
        <w:t xml:space="preserve">: </w:t>
      </w:r>
      <w:r w:rsidRPr="008E1897">
        <w:rPr>
          <w:i/>
          <w:iCs/>
          <w:sz w:val="22"/>
          <w:szCs w:val="22"/>
        </w:rPr>
        <w:t xml:space="preserve">Considering a 1% FAR target and a payload size (without Manchester encoding) of 8 bits, the number of monitored codepoints </w:t>
      </w:r>
      <w:r>
        <w:rPr>
          <w:i/>
          <w:iCs/>
          <w:sz w:val="22"/>
          <w:szCs w:val="22"/>
        </w:rPr>
        <w:t>p</w:t>
      </w:r>
      <w:r w:rsidRPr="00165EBE">
        <w:rPr>
          <w:i/>
          <w:iCs/>
          <w:sz w:val="22"/>
          <w:szCs w:val="22"/>
        </w:rPr>
        <w:t>e</w:t>
      </w:r>
      <w:r>
        <w:rPr>
          <w:i/>
          <w:iCs/>
          <w:sz w:val="22"/>
          <w:szCs w:val="22"/>
        </w:rPr>
        <w:t xml:space="preserve">r </w:t>
      </w:r>
      <w:r w:rsidRPr="00165EBE">
        <w:rPr>
          <w:i/>
          <w:iCs/>
          <w:sz w:val="22"/>
          <w:szCs w:val="22"/>
        </w:rPr>
        <w:t>LP-WU</w:t>
      </w:r>
      <w:r>
        <w:rPr>
          <w:i/>
          <w:iCs/>
          <w:sz w:val="22"/>
          <w:szCs w:val="22"/>
        </w:rPr>
        <w:t>S</w:t>
      </w:r>
      <w:r w:rsidRPr="00165EBE">
        <w:rPr>
          <w:i/>
          <w:iCs/>
          <w:sz w:val="22"/>
          <w:szCs w:val="22"/>
        </w:rPr>
        <w:t xml:space="preserve"> M</w:t>
      </w:r>
      <w:r>
        <w:rPr>
          <w:i/>
          <w:iCs/>
          <w:sz w:val="22"/>
          <w:szCs w:val="22"/>
        </w:rPr>
        <w:t>O</w:t>
      </w:r>
      <w:r w:rsidRPr="008E1897">
        <w:rPr>
          <w:i/>
          <w:iCs/>
          <w:sz w:val="22"/>
          <w:szCs w:val="22"/>
        </w:rPr>
        <w:t xml:space="preserve"> and/or number of LP-WUS </w:t>
      </w:r>
      <w:r>
        <w:rPr>
          <w:i/>
          <w:iCs/>
          <w:sz w:val="22"/>
          <w:szCs w:val="22"/>
        </w:rPr>
        <w:t>M</w:t>
      </w:r>
      <w:r w:rsidRPr="00165EBE">
        <w:rPr>
          <w:i/>
          <w:iCs/>
          <w:sz w:val="22"/>
          <w:szCs w:val="22"/>
        </w:rPr>
        <w:t>Os</w:t>
      </w:r>
      <w:r w:rsidRPr="008E1897">
        <w:rPr>
          <w:i/>
          <w:iCs/>
          <w:sz w:val="22"/>
          <w:szCs w:val="22"/>
        </w:rPr>
        <w:t xml:space="preserve"> should be limited to 2, otherwise, a payload size of </w:t>
      </w:r>
      <w:r w:rsidR="00DD12B3" w:rsidRPr="004C448B">
        <w:rPr>
          <w:i/>
          <w:iCs/>
          <w:sz w:val="22"/>
          <w:szCs w:val="22"/>
        </w:rPr>
        <w:t>≥</w:t>
      </w:r>
      <w:r w:rsidR="00DD12B3" w:rsidRPr="008E1897">
        <w:rPr>
          <w:i/>
          <w:iCs/>
          <w:sz w:val="22"/>
          <w:szCs w:val="22"/>
        </w:rPr>
        <w:t>1</w:t>
      </w:r>
      <w:r w:rsidR="00DD12B3">
        <w:rPr>
          <w:i/>
          <w:iCs/>
          <w:sz w:val="22"/>
          <w:szCs w:val="22"/>
        </w:rPr>
        <w:t xml:space="preserve">2 </w:t>
      </w:r>
      <w:r w:rsidRPr="008E1897">
        <w:rPr>
          <w:i/>
          <w:iCs/>
          <w:sz w:val="22"/>
          <w:szCs w:val="22"/>
        </w:rPr>
        <w:t>bits should be considered</w:t>
      </w:r>
      <w:r w:rsidRPr="004C448B">
        <w:rPr>
          <w:i/>
          <w:iCs/>
          <w:sz w:val="22"/>
          <w:szCs w:val="22"/>
        </w:rPr>
        <w:t>.</w:t>
      </w:r>
      <w:bookmarkEnd w:id="8"/>
    </w:p>
    <w:p w14:paraId="5FA2886B" w14:textId="77777777" w:rsidR="00121032" w:rsidRDefault="00121032" w:rsidP="00121032"/>
    <w:p w14:paraId="2CFCF1C7" w14:textId="2DEA7904" w:rsidR="00121032" w:rsidRDefault="00121032" w:rsidP="00121032">
      <w:r>
        <w:t xml:space="preserve">In </w:t>
      </w:r>
      <w:r w:rsidR="00B54A76">
        <w:fldChar w:fldCharType="begin"/>
      </w:r>
      <w:r w:rsidR="00B54A76">
        <w:instrText xml:space="preserve"> REF _Ref181779984 \h </w:instrText>
      </w:r>
      <w:r w:rsidR="00B54A76">
        <w:fldChar w:fldCharType="separate"/>
      </w:r>
      <w:r w:rsidR="00F23C54" w:rsidRPr="0071451D">
        <w:t xml:space="preserve">Figure </w:t>
      </w:r>
      <w:r w:rsidR="00F23C54">
        <w:rPr>
          <w:noProof/>
        </w:rPr>
        <w:t>2</w:t>
      </w:r>
      <w:r w:rsidR="00B54A76">
        <w:fldChar w:fldCharType="end"/>
      </w:r>
      <w:r>
        <w:t xml:space="preserve">, the intial results of the LP-WUS BLER </w:t>
      </w:r>
      <w:r w:rsidR="00E60F0B">
        <w:t>are</w:t>
      </w:r>
      <w:r>
        <w:t xml:space="preserve"> shown assuming signal bandwidth of 11 PRBs at 30kHz SCS, a sampling frequency of 3.</w:t>
      </w:r>
      <w:r w:rsidR="002A6C87">
        <w:t>96</w:t>
      </w:r>
      <w:r>
        <w:t xml:space="preserve"> MHz, </w:t>
      </w:r>
      <w:r w:rsidR="00706DB3">
        <w:t xml:space="preserve">OOK-4 waveform at </w:t>
      </w:r>
      <w:r>
        <w:t xml:space="preserve">M=2, and a payload size of 12 bits which is then Manchester encoded. The 12-bit payload is generated from a shortened 16-bit Reed-Muller codeword which is generated from a shortened message of length </w:t>
      </w:r>
      <m:oMath>
        <m:r>
          <w:rPr>
            <w:rFonts w:ascii="Cambria Math" w:hAnsi="Cambria Math"/>
          </w:rPr>
          <m:t>m∈</m:t>
        </m:r>
        <m:d>
          <m:dPr>
            <m:begChr m:val="{"/>
            <m:endChr m:val="}"/>
            <m:ctrlPr>
              <w:rPr>
                <w:rFonts w:ascii="Cambria Math" w:hAnsi="Cambria Math"/>
                <w:i/>
              </w:rPr>
            </m:ctrlPr>
          </m:dPr>
          <m:e>
            <m:r>
              <w:rPr>
                <w:rFonts w:ascii="Cambria Math" w:hAnsi="Cambria Math"/>
              </w:rPr>
              <m:t>6,7,8</m:t>
            </m:r>
          </m:e>
        </m:d>
      </m:oMath>
      <w:r>
        <w:t>.</w:t>
      </w:r>
      <w:r w:rsidR="00296D15">
        <w:t xml:space="preserve"> The results suggest that for a target SNR &lt; 2dB, a payload size </w:t>
      </w:r>
      <m:oMath>
        <m:r>
          <w:rPr>
            <w:rFonts w:ascii="Cambria Math" w:hAnsi="Cambria Math"/>
          </w:rPr>
          <m:t>≥12</m:t>
        </m:r>
      </m:oMath>
      <w:r w:rsidR="00296D15">
        <w:t xml:space="preserve"> bits and a message length </w:t>
      </w:r>
      <m:oMath>
        <m:r>
          <w:rPr>
            <w:rFonts w:ascii="Cambria Math" w:hAnsi="Cambria Math"/>
          </w:rPr>
          <m:t>≤7</m:t>
        </m:r>
      </m:oMath>
      <w:r w:rsidR="00296D15">
        <w:t xml:space="preserve"> bits may be needed.</w:t>
      </w:r>
    </w:p>
    <w:p w14:paraId="6E4149F2" w14:textId="77777777" w:rsidR="00590679" w:rsidRPr="0071451D" w:rsidRDefault="00590679" w:rsidP="00590679">
      <w:pPr>
        <w:spacing w:after="0"/>
        <w:jc w:val="center"/>
      </w:pPr>
      <w:r>
        <w:rPr>
          <w:noProof/>
        </w:rPr>
        <w:drawing>
          <wp:inline distT="0" distB="0" distL="0" distR="0" wp14:anchorId="05170E04" wp14:editId="19D1BFBE">
            <wp:extent cx="3354928" cy="2077064"/>
            <wp:effectExtent l="0" t="0" r="0" b="6350"/>
            <wp:docPr id="167403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035525"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3354928" cy="2077064"/>
                    </a:xfrm>
                    <a:prstGeom prst="rect">
                      <a:avLst/>
                    </a:prstGeom>
                  </pic:spPr>
                </pic:pic>
              </a:graphicData>
            </a:graphic>
          </wp:inline>
        </w:drawing>
      </w:r>
    </w:p>
    <w:p w14:paraId="59BEBAF4" w14:textId="012D93EC" w:rsidR="00590679" w:rsidRPr="0071451D" w:rsidRDefault="00590679" w:rsidP="00590679">
      <w:pPr>
        <w:pStyle w:val="Caption"/>
        <w:rPr>
          <w:rFonts w:asciiTheme="minorHAnsi" w:eastAsiaTheme="minorEastAsia" w:hAnsiTheme="minorHAnsi" w:cstheme="minorBidi"/>
          <w:i/>
          <w:iCs/>
          <w:szCs w:val="18"/>
        </w:rPr>
      </w:pPr>
      <w:bookmarkStart w:id="9" w:name="_Ref181779984"/>
      <w:r w:rsidRPr="0071451D">
        <w:lastRenderedPageBreak/>
        <w:t xml:space="preserve">Figure </w:t>
      </w:r>
      <w:r w:rsidRPr="0071451D">
        <w:fldChar w:fldCharType="begin"/>
      </w:r>
      <w:r w:rsidRPr="0071451D">
        <w:instrText xml:space="preserve"> SEQ Figure \* ARABIC </w:instrText>
      </w:r>
      <w:r w:rsidRPr="0071451D">
        <w:fldChar w:fldCharType="separate"/>
      </w:r>
      <w:r w:rsidR="00F23C54">
        <w:rPr>
          <w:noProof/>
        </w:rPr>
        <w:t>2</w:t>
      </w:r>
      <w:r w:rsidRPr="0071451D">
        <w:rPr>
          <w:noProof/>
        </w:rPr>
        <w:fldChar w:fldCharType="end"/>
      </w:r>
      <w:bookmarkEnd w:id="9"/>
      <w:r w:rsidRPr="0071451D">
        <w:rPr>
          <w:rFonts w:asciiTheme="minorHAnsi" w:eastAsiaTheme="minorEastAsia" w:hAnsiTheme="minorHAnsi" w:cstheme="minorBidi"/>
          <w:i/>
          <w:iCs/>
          <w:szCs w:val="18"/>
        </w:rPr>
        <w:t xml:space="preserve">: </w:t>
      </w:r>
      <w:r>
        <w:t>LP-WUS performance using 11 PRBs of bandwidth</w:t>
      </w:r>
      <w:r w:rsidR="00B54A76">
        <w:t xml:space="preserve"> and OOK-4 waveform</w:t>
      </w:r>
      <w:r>
        <w:t xml:space="preserve"> at M=2 with Reed-Muller and Manchester encoding</w:t>
      </w:r>
      <w:r w:rsidRPr="0071451D">
        <w:t>.</w:t>
      </w:r>
      <w:r w:rsidRPr="0071451D">
        <w:rPr>
          <w:rFonts w:asciiTheme="minorHAnsi" w:eastAsiaTheme="minorEastAsia" w:hAnsiTheme="minorHAnsi" w:cstheme="minorBidi"/>
          <w:i/>
          <w:iCs/>
          <w:szCs w:val="18"/>
        </w:rPr>
        <w:t xml:space="preserve"> </w:t>
      </w:r>
    </w:p>
    <w:p w14:paraId="4AAD35AB" w14:textId="77777777" w:rsidR="00121032" w:rsidRPr="00AF664B" w:rsidRDefault="00121032" w:rsidP="00AF664B"/>
    <w:p w14:paraId="5DE2F02B" w14:textId="11BFE111" w:rsidR="00992795" w:rsidRPr="0071451D" w:rsidRDefault="00190008" w:rsidP="00137712">
      <w:pPr>
        <w:pStyle w:val="Caption"/>
        <w:spacing w:before="240" w:after="240"/>
        <w:ind w:left="1080" w:hanging="1080"/>
        <w:jc w:val="both"/>
        <w:rPr>
          <w:i/>
          <w:iCs/>
          <w:sz w:val="22"/>
          <w:szCs w:val="22"/>
        </w:rPr>
      </w:pPr>
      <w:bookmarkStart w:id="10"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F23C54">
        <w:rPr>
          <w:i/>
          <w:iCs/>
          <w:noProof/>
          <w:sz w:val="22"/>
          <w:szCs w:val="22"/>
        </w:rPr>
        <w:t>1</w:t>
      </w:r>
      <w:r w:rsidRPr="0071451D">
        <w:rPr>
          <w:i/>
          <w:iCs/>
          <w:sz w:val="22"/>
          <w:szCs w:val="22"/>
        </w:rPr>
        <w:fldChar w:fldCharType="end"/>
      </w:r>
      <w:r w:rsidR="00992795" w:rsidRPr="0071451D">
        <w:rPr>
          <w:i/>
          <w:iCs/>
          <w:sz w:val="22"/>
          <w:szCs w:val="22"/>
        </w:rPr>
        <w:t xml:space="preserve">: Support </w:t>
      </w:r>
      <w:r w:rsidR="00804D03">
        <w:rPr>
          <w:i/>
          <w:iCs/>
          <w:sz w:val="22"/>
          <w:szCs w:val="22"/>
        </w:rPr>
        <w:t xml:space="preserve">LP-WUS </w:t>
      </w:r>
      <w:r w:rsidR="00992795" w:rsidRPr="0071451D">
        <w:rPr>
          <w:i/>
          <w:iCs/>
          <w:sz w:val="22"/>
          <w:szCs w:val="22"/>
        </w:rPr>
        <w:t xml:space="preserve">to carry </w:t>
      </w:r>
      <w:r w:rsidR="002B3D70">
        <w:rPr>
          <w:i/>
          <w:iCs/>
          <w:sz w:val="22"/>
          <w:szCs w:val="22"/>
        </w:rPr>
        <w:t>at least</w:t>
      </w:r>
      <w:r w:rsidR="008A18A4" w:rsidRPr="0071451D">
        <w:rPr>
          <w:i/>
          <w:iCs/>
          <w:sz w:val="22"/>
          <w:szCs w:val="22"/>
        </w:rPr>
        <w:t xml:space="preserve"> </w:t>
      </w:r>
      <w:r w:rsidR="00DD12B3">
        <w:rPr>
          <w:i/>
          <w:iCs/>
          <w:sz w:val="22"/>
          <w:szCs w:val="22"/>
        </w:rPr>
        <w:t>12</w:t>
      </w:r>
      <w:r w:rsidR="00DD12B3" w:rsidRPr="0071451D">
        <w:rPr>
          <w:i/>
          <w:iCs/>
          <w:sz w:val="22"/>
          <w:szCs w:val="22"/>
        </w:rPr>
        <w:t xml:space="preserve"> </w:t>
      </w:r>
      <w:r w:rsidR="008A18A4" w:rsidRPr="0071451D">
        <w:rPr>
          <w:i/>
          <w:iCs/>
          <w:sz w:val="22"/>
          <w:szCs w:val="22"/>
        </w:rPr>
        <w:t xml:space="preserve">bits of </w:t>
      </w:r>
      <w:r w:rsidR="00DD12B3">
        <w:rPr>
          <w:i/>
          <w:iCs/>
          <w:sz w:val="22"/>
          <w:szCs w:val="22"/>
        </w:rPr>
        <w:t>payload</w:t>
      </w:r>
      <w:r w:rsidR="00804D03">
        <w:rPr>
          <w:i/>
          <w:iCs/>
          <w:sz w:val="22"/>
          <w:szCs w:val="22"/>
        </w:rPr>
        <w:t xml:space="preserve"> (</w:t>
      </w:r>
      <w:r w:rsidR="00590679">
        <w:rPr>
          <w:i/>
          <w:iCs/>
          <w:sz w:val="22"/>
          <w:szCs w:val="22"/>
        </w:rPr>
        <w:t>without</w:t>
      </w:r>
      <w:r w:rsidR="00590679">
        <w:rPr>
          <w:i/>
          <w:iCs/>
          <w:sz w:val="22"/>
          <w:szCs w:val="22"/>
        </w:rPr>
        <w:t xml:space="preserve"> </w:t>
      </w:r>
      <w:r w:rsidR="00804D03">
        <w:rPr>
          <w:i/>
          <w:iCs/>
          <w:sz w:val="22"/>
          <w:szCs w:val="22"/>
        </w:rPr>
        <w:t>Manchester encoding)</w:t>
      </w:r>
      <w:r w:rsidR="00F15813" w:rsidRPr="0071451D">
        <w:rPr>
          <w:i/>
          <w:iCs/>
          <w:sz w:val="22"/>
          <w:szCs w:val="22"/>
        </w:rPr>
        <w:t xml:space="preserve"> </w:t>
      </w:r>
      <w:r w:rsidR="00804D03">
        <w:rPr>
          <w:i/>
          <w:iCs/>
          <w:sz w:val="22"/>
          <w:szCs w:val="22"/>
        </w:rPr>
        <w:t xml:space="preserve">for </w:t>
      </w:r>
      <w:r w:rsidR="007E3BB3">
        <w:rPr>
          <w:i/>
          <w:iCs/>
          <w:sz w:val="22"/>
          <w:szCs w:val="22"/>
        </w:rPr>
        <w:t>codepoint based wake-up indication i</w:t>
      </w:r>
      <w:r w:rsidR="00804D03">
        <w:rPr>
          <w:i/>
          <w:iCs/>
          <w:sz w:val="22"/>
          <w:szCs w:val="22"/>
        </w:rPr>
        <w:t>n RRC IDLE/INACTIVE</w:t>
      </w:r>
      <w:r w:rsidR="00992795" w:rsidRPr="0071451D">
        <w:rPr>
          <w:i/>
          <w:iCs/>
          <w:sz w:val="22"/>
          <w:szCs w:val="22"/>
        </w:rPr>
        <w:t>.</w:t>
      </w:r>
      <w:bookmarkEnd w:id="10"/>
    </w:p>
    <w:p w14:paraId="2F1EEAC5" w14:textId="77777777" w:rsidR="009B31E4" w:rsidRPr="0071451D" w:rsidRDefault="009B31E4" w:rsidP="008E109E"/>
    <w:p w14:paraId="22A52C0D" w14:textId="27952DC8" w:rsidR="00A500CA" w:rsidRPr="0071451D" w:rsidRDefault="00A500CA" w:rsidP="003628D4">
      <w:pPr>
        <w:pStyle w:val="Heading3"/>
        <w:numPr>
          <w:ilvl w:val="2"/>
          <w:numId w:val="11"/>
        </w:numPr>
        <w:tabs>
          <w:tab w:val="num" w:pos="720"/>
        </w:tabs>
        <w:ind w:left="720" w:hanging="720"/>
      </w:pPr>
      <w:bookmarkStart w:id="11" w:name="_Ref157607171"/>
      <w:r w:rsidRPr="0071451D">
        <w:t>LP-WUS Waveform</w:t>
      </w:r>
      <w:bookmarkEnd w:id="11"/>
    </w:p>
    <w:p w14:paraId="7833B8F6" w14:textId="0E5DE8D4" w:rsidR="00AD20CD" w:rsidRPr="0071451D" w:rsidRDefault="00CF6ED6">
      <w:r w:rsidRPr="0071451D">
        <w:t xml:space="preserve">The Rel-19 LP-WUS WI has defined </w:t>
      </w:r>
      <w:r w:rsidR="00AD20CD" w:rsidRPr="0071451D">
        <w:t>OOK-1 and/or OOK-4 with overlaid OFDM sequence(s)</w:t>
      </w:r>
      <w:r w:rsidRPr="0071451D">
        <w:t xml:space="preserve"> </w:t>
      </w:r>
      <w:r w:rsidR="00AD20CD" w:rsidRPr="0071451D">
        <w:t xml:space="preserve">over OOK symbols that can </w:t>
      </w:r>
      <w:r w:rsidR="00A6653C" w:rsidRPr="0071451D">
        <w:t xml:space="preserve">carry </w:t>
      </w:r>
      <w:r w:rsidR="00AD20CD" w:rsidRPr="0071451D">
        <w:t>information as the possible waveform options. It is assumed that</w:t>
      </w:r>
      <w:r w:rsidR="00985DB1" w:rsidRPr="0071451D">
        <w:t>, at least in RRC Idle/Inactive state,</w:t>
      </w:r>
      <w:r w:rsidR="00AD20CD" w:rsidRPr="0071451D">
        <w:t xml:space="preserve"> the same information is delivered irrespective of the LP-WUR type, i.e., OFDM sequence(s) do not carry any additional information than the OOK symbols in the LP-WUS.</w:t>
      </w:r>
    </w:p>
    <w:p w14:paraId="03060E45" w14:textId="2DFBDFBE" w:rsidR="00560401" w:rsidRPr="0071451D" w:rsidRDefault="00972992" w:rsidP="003628D4">
      <w:pPr>
        <w:spacing w:after="240"/>
        <w:rPr>
          <w:lang w:eastAsia="ja-JP"/>
        </w:rPr>
      </w:pPr>
      <w:r w:rsidRPr="0071451D">
        <w:rPr>
          <w:lang w:eastAsia="ja-JP"/>
        </w:rPr>
        <w:t xml:space="preserve">In Rel-18 LP-WUS study, waveform options OOK-1 and OOK-4 have been evaluated for LP-WUS. The OOK-1 and OOK-4 waveform options </w:t>
      </w:r>
      <w:r w:rsidR="00306075">
        <w:rPr>
          <w:lang w:eastAsia="ja-JP"/>
        </w:rPr>
        <w:t>were</w:t>
      </w:r>
      <w:r w:rsidR="00306075" w:rsidRPr="0071451D">
        <w:rPr>
          <w:lang w:eastAsia="ja-JP"/>
        </w:rPr>
        <w:t xml:space="preserve"> </w:t>
      </w:r>
      <w:r w:rsidRPr="0071451D">
        <w:rPr>
          <w:lang w:eastAsia="ja-JP"/>
        </w:rPr>
        <w:t xml:space="preserve">characterized in </w:t>
      </w:r>
      <w:r w:rsidR="00560401" w:rsidRPr="0071451D">
        <w:rPr>
          <w:lang w:eastAsia="ja-JP"/>
        </w:rPr>
        <w:t xml:space="preserve">the </w:t>
      </w:r>
      <w:r w:rsidRPr="0071451D">
        <w:rPr>
          <w:lang w:eastAsia="ja-JP"/>
        </w:rPr>
        <w:t>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F23C54">
        <w:rPr>
          <w:lang w:eastAsia="ja-JP"/>
        </w:rPr>
        <w:t>[3]</w:t>
      </w:r>
      <w:r w:rsidR="00881BCA" w:rsidRPr="0071451D">
        <w:rPr>
          <w:lang w:eastAsia="ja-JP"/>
        </w:rPr>
        <w:fldChar w:fldCharType="end"/>
      </w:r>
      <w:r w:rsidR="00560401" w:rsidRPr="0071451D">
        <w:rPr>
          <w:lang w:eastAsia="ja-JP"/>
        </w:rPr>
        <w:t xml:space="preserve"> conclusion</w:t>
      </w:r>
      <w:r w:rsidRPr="0071451D">
        <w:rPr>
          <w:lang w:eastAsia="ja-JP"/>
        </w:rPr>
        <w:t xml:space="preserve"> as</w:t>
      </w:r>
      <w:r w:rsidR="00560401" w:rsidRPr="0071451D">
        <w:rPr>
          <w:lang w:eastAsia="ja-JP"/>
        </w:rPr>
        <w:t xml:space="preserve"> follows</w:t>
      </w:r>
      <w:r w:rsidR="001048D0">
        <w:rPr>
          <w:lang w:eastAsia="ja-JP"/>
        </w:rPr>
        <w:t>.</w:t>
      </w:r>
    </w:p>
    <w:tbl>
      <w:tblPr>
        <w:tblStyle w:val="TableGrid"/>
        <w:tblW w:w="0" w:type="auto"/>
        <w:jc w:val="center"/>
        <w:tblLook w:val="04A0" w:firstRow="1" w:lastRow="0" w:firstColumn="1" w:lastColumn="0" w:noHBand="0" w:noVBand="1"/>
      </w:tblPr>
      <w:tblGrid>
        <w:gridCol w:w="7920"/>
      </w:tblGrid>
      <w:tr w:rsidR="00560401" w:rsidRPr="0071451D" w14:paraId="0412605D" w14:textId="77777777" w:rsidTr="00424B7C">
        <w:trPr>
          <w:jc w:val="center"/>
        </w:trPr>
        <w:tc>
          <w:tcPr>
            <w:tcW w:w="7920" w:type="dxa"/>
          </w:tcPr>
          <w:p w14:paraId="719534AA" w14:textId="38E14524" w:rsidR="00560401" w:rsidRPr="0071451D" w:rsidRDefault="00560401">
            <w:pPr>
              <w:rPr>
                <w:sz w:val="20"/>
                <w:szCs w:val="20"/>
              </w:rPr>
            </w:pPr>
            <w:r w:rsidRPr="0071451D">
              <w:rPr>
                <w:sz w:val="20"/>
                <w:szCs w:val="20"/>
              </w:rPr>
              <w:t>Single frequency segment OOK-1/OOK-4 can provide a range of spectral efficiencies while being the most robust waveform to frequency error while robustness to timing error decreases with the increasing of M, but could be addressed by using a sliding window at the receiver or by pulse shaping in time domain. OOK-4 with variable M can provide a flexible range of spectral efficiencies for a fixed LP-WUS resource. Sequences to generate ON duration in OFDMA transmitter, if specified, can help receiver (with I/Q branches) performance.</w:t>
            </w:r>
          </w:p>
        </w:tc>
      </w:tr>
    </w:tbl>
    <w:p w14:paraId="4D5418AE" w14:textId="3BA9FAC4" w:rsidR="00972992" w:rsidRPr="0071451D" w:rsidRDefault="00972992">
      <w:pPr>
        <w:rPr>
          <w:lang w:eastAsia="ja-JP"/>
        </w:rPr>
      </w:pPr>
      <w:r w:rsidRPr="0071451D">
        <w:rPr>
          <w:lang w:eastAsia="ja-JP"/>
        </w:rPr>
        <w:t xml:space="preserve"> </w:t>
      </w:r>
    </w:p>
    <w:p w14:paraId="17BE4FBA" w14:textId="08634C40" w:rsidR="00B8192C" w:rsidRDefault="00AD20CD">
      <w:pPr>
        <w:rPr>
          <w:lang w:eastAsia="ja-JP"/>
        </w:rPr>
      </w:pPr>
      <w:r w:rsidRPr="0071451D">
        <w:rPr>
          <w:lang w:eastAsia="ja-JP"/>
        </w:rPr>
        <w:t>Therefore, OOK-1 waveform option may be considered if robustness to timing errors and coverage are the target design of LP-WUS whereas OOK-4 waveform option may be considered if spectral efficiency is prioritized over coverage</w:t>
      </w:r>
      <w:r w:rsidR="00B8192C" w:rsidRPr="0071451D">
        <w:rPr>
          <w:lang w:eastAsia="ja-JP"/>
        </w:rPr>
        <w:t xml:space="preserve"> and timing error robustness</w:t>
      </w:r>
      <w:r w:rsidR="00985DB1" w:rsidRPr="0071451D">
        <w:rPr>
          <w:lang w:eastAsia="ja-JP"/>
        </w:rPr>
        <w:t xml:space="preserve">, as also shown by link level simulation comparison of the two waveform options in Appendix </w:t>
      </w:r>
      <w:r w:rsidR="00D201F5">
        <w:rPr>
          <w:lang w:eastAsia="ja-JP"/>
        </w:rPr>
        <w:t>B</w:t>
      </w:r>
      <w:r w:rsidR="00D201F5" w:rsidRPr="0071451D">
        <w:rPr>
          <w:lang w:eastAsia="ja-JP"/>
        </w:rPr>
        <w:t xml:space="preserve"> </w:t>
      </w:r>
      <w:r w:rsidR="00881BCA" w:rsidRPr="0071451D">
        <w:rPr>
          <w:lang w:eastAsia="ja-JP"/>
        </w:rPr>
        <w:fldChar w:fldCharType="begin"/>
      </w:r>
      <w:r w:rsidR="00881BCA" w:rsidRPr="0071451D">
        <w:rPr>
          <w:lang w:eastAsia="ja-JP"/>
        </w:rPr>
        <w:instrText xml:space="preserve"> REF _Ref157758524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F23C54">
        <w:rPr>
          <w:lang w:eastAsia="ja-JP"/>
        </w:rPr>
        <w:t>[4]</w:t>
      </w:r>
      <w:r w:rsidR="00881BCA" w:rsidRPr="0071451D">
        <w:rPr>
          <w:lang w:eastAsia="ja-JP"/>
        </w:rPr>
        <w:fldChar w:fldCharType="end"/>
      </w:r>
      <w:r w:rsidRPr="0071451D">
        <w:rPr>
          <w:lang w:eastAsia="ja-JP"/>
        </w:rPr>
        <w:t xml:space="preserve">. </w:t>
      </w:r>
      <w:r w:rsidR="00CB100C">
        <w:rPr>
          <w:lang w:eastAsia="ja-JP"/>
        </w:rPr>
        <w:t>In RAN1#116</w:t>
      </w:r>
      <w:r w:rsidR="006F4C2B">
        <w:rPr>
          <w:lang w:eastAsia="ja-JP"/>
        </w:rPr>
        <w:t xml:space="preserve"> and RAN1#</w:t>
      </w:r>
      <w:r w:rsidR="00C76B97">
        <w:rPr>
          <w:lang w:eastAsia="ja-JP"/>
        </w:rPr>
        <w:t>118</w:t>
      </w:r>
      <w:r w:rsidR="00CB100C">
        <w:rPr>
          <w:lang w:eastAsia="ja-JP"/>
        </w:rPr>
        <w:t xml:space="preserve">, the following </w:t>
      </w:r>
      <w:r w:rsidR="006F4C2B">
        <w:rPr>
          <w:lang w:eastAsia="ja-JP"/>
        </w:rPr>
        <w:t>were agreed</w:t>
      </w:r>
      <w:r w:rsidR="001048D0">
        <w:rPr>
          <w:lang w:eastAsia="ja-JP"/>
        </w:rPr>
        <w:t>.</w:t>
      </w:r>
    </w:p>
    <w:tbl>
      <w:tblPr>
        <w:tblStyle w:val="TableGrid"/>
        <w:tblW w:w="0" w:type="auto"/>
        <w:jc w:val="center"/>
        <w:tblLook w:val="04A0" w:firstRow="1" w:lastRow="0" w:firstColumn="1" w:lastColumn="0" w:noHBand="0" w:noVBand="1"/>
      </w:tblPr>
      <w:tblGrid>
        <w:gridCol w:w="7920"/>
      </w:tblGrid>
      <w:tr w:rsidR="00CB100C" w:rsidRPr="00D52823" w14:paraId="10DB8D56" w14:textId="77777777" w:rsidTr="00424B7C">
        <w:trPr>
          <w:jc w:val="center"/>
        </w:trPr>
        <w:tc>
          <w:tcPr>
            <w:tcW w:w="7920" w:type="dxa"/>
          </w:tcPr>
          <w:p w14:paraId="4889337B" w14:textId="4447C22E" w:rsidR="00CB100C" w:rsidRPr="00424B7C" w:rsidRDefault="006F4C2B" w:rsidP="00CB100C">
            <w:pPr>
              <w:spacing w:after="0"/>
              <w:rPr>
                <w:b/>
                <w:bCs/>
                <w:sz w:val="20"/>
                <w:szCs w:val="20"/>
                <w:highlight w:val="green"/>
                <w:lang w:eastAsia="x-none"/>
              </w:rPr>
            </w:pPr>
            <w:r>
              <w:rPr>
                <w:b/>
                <w:bCs/>
                <w:sz w:val="20"/>
                <w:szCs w:val="20"/>
                <w:highlight w:val="green"/>
                <w:lang w:eastAsia="x-none"/>
              </w:rPr>
              <w:t xml:space="preserve">RAN1#116 </w:t>
            </w:r>
            <w:r w:rsidR="00CB100C" w:rsidRPr="00424B7C">
              <w:rPr>
                <w:b/>
                <w:bCs/>
                <w:sz w:val="20"/>
                <w:szCs w:val="20"/>
                <w:highlight w:val="green"/>
                <w:lang w:eastAsia="x-none"/>
              </w:rPr>
              <w:t>Agreement</w:t>
            </w:r>
          </w:p>
          <w:p w14:paraId="5288CC73" w14:textId="77777777" w:rsidR="00CB100C" w:rsidRPr="00424B7C" w:rsidRDefault="00CB100C" w:rsidP="00CB100C">
            <w:pPr>
              <w:spacing w:after="0"/>
              <w:rPr>
                <w:sz w:val="20"/>
                <w:szCs w:val="20"/>
                <w:lang w:val="en-GB" w:eastAsia="x-none"/>
              </w:rPr>
            </w:pPr>
            <w:r w:rsidRPr="00424B7C">
              <w:rPr>
                <w:sz w:val="20"/>
                <w:szCs w:val="20"/>
                <w:lang w:val="en-GB" w:eastAsia="x-none"/>
              </w:rPr>
              <w:t xml:space="preserve">Support both OOK-1 and OOK-4 for LP-WUS. </w:t>
            </w:r>
          </w:p>
          <w:p w14:paraId="65183EA7" w14:textId="77777777" w:rsidR="00CB100C" w:rsidRPr="00424B7C" w:rsidRDefault="00CB100C" w:rsidP="00CB100C">
            <w:pPr>
              <w:numPr>
                <w:ilvl w:val="0"/>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 xml:space="preserve">how OOK-1 and OOK-4 are specified </w:t>
            </w:r>
          </w:p>
          <w:p w14:paraId="6E287591"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 xml:space="preserve">For OOK-4, M&lt;=4, </w:t>
            </w:r>
            <w:r w:rsidRPr="009414B6">
              <w:rPr>
                <w:sz w:val="20"/>
                <w:szCs w:val="20"/>
                <w:lang w:val="en-GB" w:eastAsia="zh-CN"/>
              </w:rPr>
              <w:t>FFS</w:t>
            </w:r>
            <w:r w:rsidRPr="00E22BDE">
              <w:rPr>
                <w:iCs/>
                <w:sz w:val="20"/>
                <w:szCs w:val="20"/>
                <w:lang w:val="en-GB" w:eastAsia="x-none"/>
              </w:rPr>
              <w:t xml:space="preserve"> </w:t>
            </w:r>
            <w:r w:rsidRPr="00424B7C">
              <w:rPr>
                <w:iCs/>
                <w:sz w:val="20"/>
                <w:szCs w:val="20"/>
                <w:lang w:val="en-GB" w:eastAsia="x-none"/>
              </w:rPr>
              <w:t>supported values</w:t>
            </w:r>
          </w:p>
          <w:p w14:paraId="213320E8"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The SCS of a CP-OFDM symbol used for LP-WUS generation can be the same as one of the SCS(s) used for other NR transmissions in the same CP-OFDM symbol</w:t>
            </w:r>
          </w:p>
          <w:p w14:paraId="3DF39F72" w14:textId="77777777" w:rsidR="00CB100C" w:rsidRDefault="00CB100C" w:rsidP="00424B7C">
            <w:pPr>
              <w:numPr>
                <w:ilvl w:val="1"/>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different SCS.</w:t>
            </w:r>
          </w:p>
          <w:p w14:paraId="629FF274" w14:textId="77777777" w:rsidR="006F4C2B" w:rsidRDefault="006F4C2B" w:rsidP="006F4C2B">
            <w:pPr>
              <w:spacing w:after="0"/>
              <w:rPr>
                <w:iCs/>
                <w:sz w:val="20"/>
                <w:szCs w:val="20"/>
                <w:lang w:val="en-GB" w:eastAsia="x-none"/>
              </w:rPr>
            </w:pPr>
          </w:p>
          <w:p w14:paraId="453FEAFA" w14:textId="1185749B" w:rsidR="006F4C2B" w:rsidRPr="00891516" w:rsidRDefault="006F4C2B" w:rsidP="006F4C2B">
            <w:pPr>
              <w:spacing w:after="0"/>
              <w:rPr>
                <w:b/>
                <w:bCs/>
                <w:sz w:val="20"/>
                <w:szCs w:val="20"/>
                <w:highlight w:val="green"/>
                <w:lang w:eastAsia="x-none"/>
              </w:rPr>
            </w:pPr>
            <w:r>
              <w:rPr>
                <w:b/>
                <w:bCs/>
                <w:sz w:val="20"/>
                <w:szCs w:val="20"/>
                <w:highlight w:val="green"/>
                <w:lang w:eastAsia="x-none"/>
              </w:rPr>
              <w:t>RAN1#</w:t>
            </w:r>
            <w:r w:rsidR="00C76B97">
              <w:rPr>
                <w:b/>
                <w:bCs/>
                <w:sz w:val="20"/>
                <w:szCs w:val="20"/>
                <w:highlight w:val="green"/>
                <w:lang w:eastAsia="x-none"/>
              </w:rPr>
              <w:t xml:space="preserve">118 </w:t>
            </w:r>
            <w:r w:rsidRPr="00891516">
              <w:rPr>
                <w:b/>
                <w:bCs/>
                <w:sz w:val="20"/>
                <w:szCs w:val="20"/>
                <w:highlight w:val="green"/>
                <w:lang w:eastAsia="x-none"/>
              </w:rPr>
              <w:t>Agreement</w:t>
            </w:r>
          </w:p>
          <w:p w14:paraId="34F2D879" w14:textId="19AA2509" w:rsidR="00C76B97" w:rsidRPr="00C76B97" w:rsidRDefault="00C76B97" w:rsidP="00C76B97">
            <w:pPr>
              <w:spacing w:after="0"/>
              <w:rPr>
                <w:sz w:val="20"/>
                <w:szCs w:val="20"/>
                <w:lang w:eastAsia="x-none"/>
              </w:rPr>
            </w:pPr>
            <w:r w:rsidRPr="00C76B97">
              <w:rPr>
                <w:sz w:val="20"/>
                <w:szCs w:val="20"/>
                <w:lang w:eastAsia="x-none"/>
              </w:rPr>
              <w:t>For OOK-4 with M &gt;1, support M=2 &amp; M=4</w:t>
            </w:r>
            <w:r w:rsidRPr="00C76B97">
              <w:rPr>
                <w:rFonts w:hint="eastAsia"/>
                <w:sz w:val="20"/>
                <w:szCs w:val="20"/>
                <w:lang w:eastAsia="x-none"/>
              </w:rPr>
              <w:t xml:space="preserve"> </w:t>
            </w:r>
            <w:r w:rsidRPr="00C76B97">
              <w:rPr>
                <w:sz w:val="20"/>
                <w:szCs w:val="20"/>
                <w:lang w:eastAsia="x-none"/>
              </w:rPr>
              <w:t xml:space="preserve">for LP-WUS. </w:t>
            </w:r>
          </w:p>
          <w:p w14:paraId="63676F60" w14:textId="77777777" w:rsidR="00C76B97" w:rsidRPr="00C76B97" w:rsidRDefault="00C76B97" w:rsidP="00C76B97">
            <w:pPr>
              <w:numPr>
                <w:ilvl w:val="0"/>
                <w:numId w:val="85"/>
              </w:numPr>
              <w:spacing w:after="0"/>
              <w:rPr>
                <w:sz w:val="20"/>
                <w:szCs w:val="20"/>
                <w:lang w:eastAsia="x-none"/>
              </w:rPr>
            </w:pPr>
            <w:r w:rsidRPr="00C76B97">
              <w:rPr>
                <w:rFonts w:hint="eastAsia"/>
                <w:sz w:val="20"/>
                <w:szCs w:val="20"/>
                <w:lang w:eastAsia="x-none"/>
              </w:rPr>
              <w:t>M</w:t>
            </w:r>
            <w:r w:rsidRPr="00C76B97">
              <w:rPr>
                <w:sz w:val="20"/>
                <w:szCs w:val="20"/>
                <w:lang w:eastAsia="x-none"/>
              </w:rPr>
              <w:t>=4 for 15KHz SCS</w:t>
            </w:r>
          </w:p>
          <w:p w14:paraId="1228926A" w14:textId="77777777" w:rsidR="00C76B97" w:rsidRPr="00C76B97" w:rsidRDefault="00C76B97" w:rsidP="00C76B97">
            <w:pPr>
              <w:numPr>
                <w:ilvl w:val="0"/>
                <w:numId w:val="85"/>
              </w:numPr>
              <w:spacing w:after="0"/>
              <w:rPr>
                <w:sz w:val="20"/>
                <w:szCs w:val="20"/>
                <w:lang w:eastAsia="x-none"/>
              </w:rPr>
            </w:pPr>
            <w:r w:rsidRPr="00C76B97">
              <w:rPr>
                <w:rFonts w:hint="eastAsia"/>
                <w:sz w:val="20"/>
                <w:szCs w:val="20"/>
                <w:lang w:eastAsia="x-none"/>
              </w:rPr>
              <w:t>M</w:t>
            </w:r>
            <w:r w:rsidRPr="00C76B97">
              <w:rPr>
                <w:sz w:val="20"/>
                <w:szCs w:val="20"/>
                <w:lang w:eastAsia="x-none"/>
              </w:rPr>
              <w:t>=4 for 30KHz SCS</w:t>
            </w:r>
            <w:r w:rsidRPr="00C76B97">
              <w:rPr>
                <w:rFonts w:hint="eastAsia"/>
                <w:sz w:val="20"/>
                <w:szCs w:val="20"/>
                <w:lang w:eastAsia="x-none"/>
              </w:rPr>
              <w:t xml:space="preserve"> </w:t>
            </w:r>
            <w:r w:rsidRPr="00C76B97">
              <w:rPr>
                <w:sz w:val="20"/>
                <w:szCs w:val="20"/>
                <w:lang w:eastAsia="x-none"/>
              </w:rPr>
              <w:t>(</w:t>
            </w:r>
            <w:r w:rsidRPr="009414B6">
              <w:rPr>
                <w:sz w:val="20"/>
                <w:szCs w:val="20"/>
                <w:highlight w:val="yellow"/>
                <w:lang w:eastAsia="x-none"/>
              </w:rPr>
              <w:t>working assumption</w:t>
            </w:r>
            <w:r w:rsidRPr="00C76B97">
              <w:rPr>
                <w:sz w:val="20"/>
                <w:szCs w:val="20"/>
                <w:lang w:eastAsia="x-none"/>
              </w:rPr>
              <w:t>)</w:t>
            </w:r>
          </w:p>
          <w:p w14:paraId="38FB042A" w14:textId="74C69284" w:rsidR="006F4C2B" w:rsidRPr="00424B7C" w:rsidRDefault="00C76B97" w:rsidP="009414B6">
            <w:pPr>
              <w:pStyle w:val="ListParagraph"/>
              <w:numPr>
                <w:ilvl w:val="0"/>
                <w:numId w:val="85"/>
              </w:numPr>
              <w:rPr>
                <w:iCs/>
                <w:lang w:val="en-GB"/>
              </w:rPr>
            </w:pPr>
            <w:r w:rsidRPr="009414B6">
              <w:rPr>
                <w:color w:val="FF0000"/>
                <w:szCs w:val="20"/>
                <w:lang w:eastAsia="x-none"/>
              </w:rPr>
              <w:t xml:space="preserve">FFS </w:t>
            </w:r>
            <w:r w:rsidRPr="009414B6">
              <w:rPr>
                <w:szCs w:val="20"/>
                <w:lang w:eastAsia="x-none"/>
              </w:rPr>
              <w:t>M=1 for OOK-4</w:t>
            </w:r>
          </w:p>
        </w:tc>
      </w:tr>
    </w:tbl>
    <w:p w14:paraId="42FB227D" w14:textId="77777777" w:rsidR="00CB100C" w:rsidRPr="0071451D" w:rsidRDefault="00CB100C">
      <w:pPr>
        <w:rPr>
          <w:lang w:eastAsia="ja-JP"/>
        </w:rPr>
      </w:pPr>
    </w:p>
    <w:p w14:paraId="778FF6A4" w14:textId="29AE2333" w:rsidR="00AD20CD" w:rsidRPr="0071451D" w:rsidRDefault="00CB100C" w:rsidP="00BE29E8">
      <w:pPr>
        <w:spacing w:after="0"/>
        <w:rPr>
          <w:lang w:eastAsia="ja-JP"/>
        </w:rPr>
      </w:pPr>
      <w:r>
        <w:rPr>
          <w:lang w:eastAsia="ja-JP"/>
        </w:rPr>
        <w:t>Supporting OOK-1 and OOK-4 can</w:t>
      </w:r>
      <w:r w:rsidRPr="0071451D">
        <w:rPr>
          <w:lang w:eastAsia="ja-JP"/>
        </w:rPr>
        <w:t xml:space="preserve"> </w:t>
      </w:r>
      <w:r w:rsidR="00B8192C" w:rsidRPr="0071451D">
        <w:rPr>
          <w:lang w:eastAsia="ja-JP"/>
        </w:rPr>
        <w:t xml:space="preserve">provide the network with flexibility to trade-off spectral efficiency and LP-WUS coverage, LP-WURs may </w:t>
      </w:r>
      <w:r>
        <w:rPr>
          <w:lang w:eastAsia="ja-JP"/>
        </w:rPr>
        <w:t xml:space="preserve">then </w:t>
      </w:r>
      <w:r w:rsidR="00B8192C" w:rsidRPr="0071451D">
        <w:rPr>
          <w:lang w:eastAsia="ja-JP"/>
        </w:rPr>
        <w:t xml:space="preserve">be required to support OOK-1 waveform option and OOK-4 waveform option with at least one value for </w:t>
      </w:r>
      <w:r w:rsidR="00B8192C" w:rsidRPr="0071451D">
        <w:rPr>
          <w:i/>
          <w:iCs/>
          <w:lang w:eastAsia="ja-JP"/>
        </w:rPr>
        <w:t>M</w:t>
      </w:r>
      <w:r>
        <w:rPr>
          <w:i/>
          <w:iCs/>
          <w:lang w:eastAsia="ja-JP"/>
        </w:rPr>
        <w:t xml:space="preserve"> (i.e., other than M=1)</w:t>
      </w:r>
      <w:r w:rsidR="00B8192C" w:rsidRPr="0071451D">
        <w:rPr>
          <w:lang w:eastAsia="ja-JP"/>
        </w:rPr>
        <w:t>.</w:t>
      </w:r>
      <w:r w:rsidR="00175107" w:rsidRPr="0071451D">
        <w:rPr>
          <w:lang w:eastAsia="ja-JP"/>
        </w:rPr>
        <w:t xml:space="preserve"> </w:t>
      </w:r>
      <w:r>
        <w:rPr>
          <w:lang w:eastAsia="ja-JP"/>
        </w:rPr>
        <w:t xml:space="preserve">It should be noted that OOK-1 and OOK-4 with M=1 can conceptually represent the same waveform but may differ only on how the waveform is generated. </w:t>
      </w:r>
      <w:r w:rsidR="00175107" w:rsidRPr="0071451D">
        <w:rPr>
          <w:lang w:eastAsia="ja-JP"/>
        </w:rPr>
        <w:t>I</w:t>
      </w:r>
      <w:r w:rsidR="00AD20CD" w:rsidRPr="0071451D">
        <w:rPr>
          <w:lang w:eastAsia="ja-JP"/>
        </w:rPr>
        <w:t>t should</w:t>
      </w:r>
      <w:r w:rsidR="00175107" w:rsidRPr="0071451D">
        <w:rPr>
          <w:lang w:eastAsia="ja-JP"/>
        </w:rPr>
        <w:t xml:space="preserve"> </w:t>
      </w:r>
      <w:r>
        <w:rPr>
          <w:lang w:eastAsia="ja-JP"/>
        </w:rPr>
        <w:t xml:space="preserve">also </w:t>
      </w:r>
      <w:r w:rsidR="00175107" w:rsidRPr="0071451D">
        <w:rPr>
          <w:lang w:eastAsia="ja-JP"/>
        </w:rPr>
        <w:t>still</w:t>
      </w:r>
      <w:r w:rsidR="00AD20CD" w:rsidRPr="0071451D">
        <w:rPr>
          <w:lang w:eastAsia="ja-JP"/>
        </w:rPr>
        <w:t xml:space="preserve"> be noted that</w:t>
      </w:r>
      <w:r w:rsidR="00D41796">
        <w:rPr>
          <w:lang w:eastAsia="ja-JP"/>
        </w:rPr>
        <w:t>, depending on the LP-SS timing synchronization accuracy as well as the time error drift of the LP-WUR’s clock,</w:t>
      </w:r>
      <w:r w:rsidR="00AD20CD" w:rsidRPr="0071451D">
        <w:rPr>
          <w:lang w:eastAsia="ja-JP"/>
        </w:rPr>
        <w:t xml:space="preserve"> the lower robustness to timing errors associated with OOK-4 with higher values of </w:t>
      </w:r>
      <w:r w:rsidR="00AD20CD" w:rsidRPr="0071451D">
        <w:rPr>
          <w:i/>
          <w:iCs/>
          <w:lang w:eastAsia="ja-JP"/>
        </w:rPr>
        <w:t>M</w:t>
      </w:r>
      <w:r>
        <w:rPr>
          <w:lang w:eastAsia="ja-JP"/>
        </w:rPr>
        <w:t>,</w:t>
      </w:r>
      <w:r w:rsidR="00901D93">
        <w:rPr>
          <w:lang w:eastAsia="ja-JP"/>
        </w:rPr>
        <w:t xml:space="preserve"> </w:t>
      </w:r>
      <w:r>
        <w:rPr>
          <w:lang w:eastAsia="ja-JP"/>
        </w:rPr>
        <w:t xml:space="preserve">i.e., when LP-WUS is considered for </w:t>
      </w:r>
      <w:r w:rsidR="00F51AF5">
        <w:rPr>
          <w:lang w:eastAsia="ja-JP"/>
        </w:rPr>
        <w:t xml:space="preserve">RRC </w:t>
      </w:r>
      <w:r>
        <w:rPr>
          <w:lang w:eastAsia="ja-JP"/>
        </w:rPr>
        <w:t xml:space="preserve">IDLE/INACTIVE mode operation, </w:t>
      </w:r>
      <w:r w:rsidR="00AD20CD" w:rsidRPr="0071451D">
        <w:rPr>
          <w:lang w:eastAsia="ja-JP"/>
        </w:rPr>
        <w:t xml:space="preserve">may correspond to a requirement of higher LP-SS transmission periodicity, </w:t>
      </w:r>
      <w:r w:rsidR="00056733" w:rsidRPr="0071451D">
        <w:rPr>
          <w:lang w:eastAsia="ja-JP"/>
        </w:rPr>
        <w:t>a</w:t>
      </w:r>
      <w:r w:rsidR="00AD20CD" w:rsidRPr="0071451D">
        <w:rPr>
          <w:lang w:eastAsia="ja-JP"/>
        </w:rPr>
        <w:t xml:space="preserve"> preamble/frame sync </w:t>
      </w:r>
      <w:r w:rsidR="00056733" w:rsidRPr="0071451D">
        <w:rPr>
          <w:lang w:eastAsia="ja-JP"/>
        </w:rPr>
        <w:t>to</w:t>
      </w:r>
      <w:r w:rsidR="00AD20CD" w:rsidRPr="0071451D">
        <w:rPr>
          <w:lang w:eastAsia="ja-JP"/>
        </w:rPr>
        <w:t xml:space="preserve"> precede LP-WUS, and/or limited flexibility in the time location of LP-WUS transmission occasions with respect to LP-SS transmission occasions.</w:t>
      </w:r>
      <w:r w:rsidR="00B8192C" w:rsidRPr="0071451D">
        <w:rPr>
          <w:lang w:eastAsia="ja-JP"/>
        </w:rPr>
        <w:t xml:space="preserve"> </w:t>
      </w:r>
      <w:r w:rsidR="00F51AF5">
        <w:rPr>
          <w:lang w:eastAsia="ja-JP"/>
        </w:rPr>
        <w:t xml:space="preserve">However, multiple values for </w:t>
      </w:r>
      <m:oMath>
        <m:r>
          <w:rPr>
            <w:rFonts w:ascii="Cambria Math" w:hAnsi="Cambria Math"/>
            <w:lang w:eastAsia="ja-JP"/>
          </w:rPr>
          <m:t>M</m:t>
        </m:r>
      </m:oMath>
      <w:r w:rsidR="00F51AF5">
        <w:rPr>
          <w:lang w:eastAsia="ja-JP"/>
        </w:rPr>
        <w:t xml:space="preserve"> can still be beneficial</w:t>
      </w:r>
      <w:r w:rsidR="006F4C2B">
        <w:rPr>
          <w:lang w:eastAsia="ja-JP"/>
        </w:rPr>
        <w:t>, especially</w:t>
      </w:r>
      <w:r w:rsidR="00F51AF5">
        <w:rPr>
          <w:lang w:eastAsia="ja-JP"/>
        </w:rPr>
        <w:t xml:space="preserve"> when LP-WUS is considered for RRC Connected mode operation</w:t>
      </w:r>
      <w:r w:rsidR="006F4C2B">
        <w:rPr>
          <w:lang w:eastAsia="ja-JP"/>
        </w:rPr>
        <w:t xml:space="preserve"> where the MR is still used for </w:t>
      </w:r>
      <w:r w:rsidR="006F4C2B">
        <w:rPr>
          <w:lang w:eastAsia="ja-JP"/>
        </w:rPr>
        <w:lastRenderedPageBreak/>
        <w:t>measurements and can therefore assist in LP-WUR synchronization,</w:t>
      </w:r>
      <w:r w:rsidR="00F51AF5">
        <w:rPr>
          <w:lang w:eastAsia="ja-JP"/>
        </w:rPr>
        <w:t xml:space="preserve"> to provide better spectral efficiency and therefore </w:t>
      </w:r>
      <m:oMath>
        <m:r>
          <w:rPr>
            <w:rFonts w:ascii="Cambria Math" w:hAnsi="Cambria Math"/>
            <w:lang w:eastAsia="ja-JP"/>
          </w:rPr>
          <m:t>M∈{1,2,4}</m:t>
        </m:r>
      </m:oMath>
      <w:r w:rsidR="00F51AF5">
        <w:rPr>
          <w:lang w:eastAsia="ja-JP"/>
        </w:rPr>
        <w:t xml:space="preserve"> should be supported</w:t>
      </w:r>
      <w:r w:rsidR="006F4C2B">
        <w:rPr>
          <w:lang w:eastAsia="ja-JP"/>
        </w:rPr>
        <w:t xml:space="preserve"> regardless of SCS as OOK-4 with M=4 at SCS of 30 kHz was shown to be tolerant to timing error of ~1us which can be ensured by a preamble in RRC IDLE/IANCTIVE or by MR assistance in RRC Connected</w:t>
      </w:r>
      <w:r w:rsidR="00F51AF5">
        <w:rPr>
          <w:lang w:eastAsia="ja-JP"/>
        </w:rPr>
        <w:t xml:space="preserve">. </w:t>
      </w:r>
      <w:r w:rsidR="0042300D">
        <w:rPr>
          <w:lang w:eastAsia="ja-JP"/>
        </w:rPr>
        <w:t xml:space="preserve">As for how OOK-1 and OOK-4 are specified, this </w:t>
      </w:r>
      <w:r w:rsidR="00446280">
        <w:rPr>
          <w:lang w:eastAsia="ja-JP"/>
        </w:rPr>
        <w:t>is</w:t>
      </w:r>
      <w:r w:rsidR="0042300D">
        <w:rPr>
          <w:lang w:eastAsia="ja-JP"/>
        </w:rPr>
        <w:t xml:space="preserve"> discussed next including </w:t>
      </w:r>
      <w:r w:rsidR="00446280">
        <w:rPr>
          <w:lang w:eastAsia="ja-JP"/>
        </w:rPr>
        <w:t>details</w:t>
      </w:r>
      <w:r w:rsidR="0042300D">
        <w:rPr>
          <w:lang w:eastAsia="ja-JP"/>
        </w:rPr>
        <w:t xml:space="preserve"> on the overlaid OFDM sequence(s).</w:t>
      </w:r>
    </w:p>
    <w:p w14:paraId="70A328AB" w14:textId="1C2D9959" w:rsidR="00680139" w:rsidRPr="0071451D" w:rsidRDefault="00FA6B64" w:rsidP="00137712">
      <w:pPr>
        <w:pStyle w:val="Caption"/>
        <w:spacing w:before="240" w:after="240"/>
        <w:ind w:left="1354" w:hanging="1354"/>
        <w:jc w:val="both"/>
        <w:rPr>
          <w:i/>
          <w:iCs/>
          <w:sz w:val="22"/>
          <w:szCs w:val="22"/>
        </w:rPr>
      </w:pPr>
      <w:bookmarkStart w:id="12" w:name="_Ref15775763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4</w:t>
      </w:r>
      <w:r w:rsidRPr="0071451D">
        <w:rPr>
          <w:i/>
          <w:iCs/>
          <w:sz w:val="22"/>
          <w:szCs w:val="22"/>
        </w:rPr>
        <w:fldChar w:fldCharType="end"/>
      </w:r>
      <w:r w:rsidR="00056733" w:rsidRPr="0071451D">
        <w:rPr>
          <w:i/>
          <w:iCs/>
          <w:sz w:val="22"/>
          <w:szCs w:val="22"/>
        </w:rPr>
        <w:t>: OOK-4 waveform option</w:t>
      </w:r>
      <w:r w:rsidR="00F51AF5">
        <w:rPr>
          <w:i/>
          <w:iCs/>
          <w:sz w:val="22"/>
          <w:szCs w:val="22"/>
        </w:rPr>
        <w:t xml:space="preserve"> with M</w:t>
      </w:r>
      <w:r w:rsidR="00D41796">
        <w:rPr>
          <w:i/>
          <w:iCs/>
          <w:sz w:val="22"/>
          <w:szCs w:val="22"/>
        </w:rPr>
        <w:t>=4 at 30kHz SCS</w:t>
      </w:r>
      <w:r w:rsidR="00056733" w:rsidRPr="0071451D">
        <w:rPr>
          <w:i/>
          <w:iCs/>
          <w:sz w:val="22"/>
          <w:szCs w:val="22"/>
        </w:rPr>
        <w:t xml:space="preserve"> can provide better spectral efficiency than </w:t>
      </w:r>
      <w:r w:rsidR="00D41796">
        <w:rPr>
          <w:i/>
          <w:iCs/>
          <w:sz w:val="22"/>
          <w:szCs w:val="22"/>
        </w:rPr>
        <w:t>other waveform options at least in RRC Connected state</w:t>
      </w:r>
      <w:r w:rsidR="005B1DD6" w:rsidRPr="0071451D">
        <w:rPr>
          <w:i/>
          <w:iCs/>
          <w:sz w:val="22"/>
          <w:szCs w:val="22"/>
        </w:rPr>
        <w:t>.</w:t>
      </w:r>
      <w:bookmarkEnd w:id="12"/>
    </w:p>
    <w:p w14:paraId="4C0C1D94" w14:textId="2F8FF147" w:rsidR="00222C09" w:rsidRPr="0071451D" w:rsidRDefault="00FA6B64" w:rsidP="00424B7C">
      <w:pPr>
        <w:pStyle w:val="Caption"/>
        <w:spacing w:before="240" w:after="240"/>
        <w:ind w:left="1080" w:hanging="1080"/>
        <w:jc w:val="both"/>
        <w:rPr>
          <w:i/>
          <w:iCs/>
          <w:sz w:val="22"/>
          <w:szCs w:val="22"/>
        </w:rPr>
      </w:pPr>
      <w:bookmarkStart w:id="13" w:name="_Ref157757623"/>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F23C54">
        <w:rPr>
          <w:i/>
          <w:iCs/>
          <w:noProof/>
          <w:sz w:val="22"/>
          <w:szCs w:val="22"/>
        </w:rPr>
        <w:t>2</w:t>
      </w:r>
      <w:r w:rsidRPr="0071451D">
        <w:rPr>
          <w:i/>
          <w:iCs/>
          <w:sz w:val="22"/>
          <w:szCs w:val="22"/>
        </w:rPr>
        <w:fldChar w:fldCharType="end"/>
      </w:r>
      <w:r w:rsidR="00222C09" w:rsidRPr="0071451D">
        <w:rPr>
          <w:i/>
          <w:iCs/>
          <w:sz w:val="22"/>
          <w:szCs w:val="22"/>
        </w:rPr>
        <w:t xml:space="preserve">: </w:t>
      </w:r>
      <w:r w:rsidR="00D41796">
        <w:rPr>
          <w:i/>
          <w:iCs/>
          <w:sz w:val="22"/>
          <w:szCs w:val="22"/>
        </w:rPr>
        <w:t xml:space="preserve">Confirm the working assumption that a </w:t>
      </w:r>
      <w:r w:rsidR="009B2EF8">
        <w:rPr>
          <w:i/>
          <w:iCs/>
          <w:sz w:val="22"/>
          <w:szCs w:val="22"/>
        </w:rPr>
        <w:t>LP-WUR-enable</w:t>
      </w:r>
      <w:r w:rsidR="00F51AF5">
        <w:rPr>
          <w:i/>
          <w:iCs/>
          <w:sz w:val="22"/>
          <w:szCs w:val="22"/>
        </w:rPr>
        <w:t>d</w:t>
      </w:r>
      <w:r w:rsidR="009B2EF8">
        <w:rPr>
          <w:i/>
          <w:iCs/>
          <w:sz w:val="22"/>
          <w:szCs w:val="22"/>
        </w:rPr>
        <w:t xml:space="preserve"> UE s</w:t>
      </w:r>
      <w:r w:rsidR="009B2EF8" w:rsidRPr="0071451D">
        <w:rPr>
          <w:i/>
          <w:iCs/>
          <w:sz w:val="22"/>
          <w:szCs w:val="22"/>
        </w:rPr>
        <w:t>upport</w:t>
      </w:r>
      <w:r w:rsidR="009B2EF8">
        <w:rPr>
          <w:i/>
          <w:iCs/>
          <w:sz w:val="22"/>
          <w:szCs w:val="22"/>
        </w:rPr>
        <w:t xml:space="preserve">s </w:t>
      </w:r>
      <w:r w:rsidR="00222C09" w:rsidRPr="0071451D">
        <w:rPr>
          <w:i/>
          <w:iCs/>
          <w:sz w:val="22"/>
          <w:szCs w:val="22"/>
        </w:rPr>
        <w:t>OOK-4 based LP-WUS design with M</w:t>
      </w:r>
      <w:r w:rsidR="00D41796">
        <w:rPr>
          <w:rFonts w:ascii="Cambria Math" w:hAnsi="Cambria Math" w:cs="Cambria Math"/>
          <w:i/>
          <w:iCs/>
          <w:sz w:val="22"/>
          <w:szCs w:val="22"/>
        </w:rPr>
        <w:t>=4</w:t>
      </w:r>
      <w:r w:rsidR="00222C09" w:rsidRPr="0071451D">
        <w:rPr>
          <w:i/>
          <w:iCs/>
          <w:sz w:val="22"/>
          <w:szCs w:val="22"/>
        </w:rPr>
        <w:t xml:space="preserve"> </w:t>
      </w:r>
      <w:r w:rsidR="00D80B7D" w:rsidRPr="004F1500">
        <w:rPr>
          <w:i/>
          <w:iCs/>
          <w:sz w:val="22"/>
          <w:szCs w:val="22"/>
        </w:rPr>
        <w:t>regardless of SCS</w:t>
      </w:r>
      <w:r w:rsidR="00222C09" w:rsidRPr="0071451D">
        <w:rPr>
          <w:i/>
          <w:iCs/>
          <w:sz w:val="22"/>
          <w:szCs w:val="22"/>
        </w:rPr>
        <w:t>.</w:t>
      </w:r>
      <w:bookmarkEnd w:id="13"/>
    </w:p>
    <w:p w14:paraId="36AEC34D" w14:textId="3CA0B86D" w:rsidR="005519E1" w:rsidRDefault="00446280" w:rsidP="005519E1">
      <w:pPr>
        <w:rPr>
          <w:lang w:eastAsia="ja-JP"/>
        </w:rPr>
      </w:pPr>
      <w:r>
        <w:rPr>
          <w:lang w:eastAsia="ja-JP"/>
        </w:rPr>
        <w:t>B</w:t>
      </w:r>
      <w:r w:rsidR="00680139" w:rsidRPr="0071451D">
        <w:rPr>
          <w:lang w:eastAsia="ja-JP"/>
        </w:rPr>
        <w:t>ased on LP-WUS WI objectives, LP-WUS design is to include OFDM sequence(s) overlaid over OOK symbols.</w:t>
      </w:r>
      <w:r w:rsidR="0082001D" w:rsidRPr="0071451D">
        <w:rPr>
          <w:lang w:eastAsia="ja-JP"/>
        </w:rPr>
        <w:t xml:space="preserve"> </w:t>
      </w:r>
      <w:r w:rsidR="005519E1">
        <w:rPr>
          <w:lang w:eastAsia="ja-JP"/>
        </w:rPr>
        <w:t xml:space="preserve">Further, in RAN1#117, </w:t>
      </w:r>
      <w:r w:rsidR="00BC2575">
        <w:rPr>
          <w:lang w:eastAsia="ja-JP"/>
        </w:rPr>
        <w:t>few</w:t>
      </w:r>
      <w:r w:rsidR="005519E1">
        <w:rPr>
          <w:lang w:eastAsia="ja-JP"/>
        </w:rPr>
        <w:t xml:space="preserve"> options for overlaid OFDM sequence(s) types</w:t>
      </w:r>
      <w:r w:rsidR="00BC2575">
        <w:rPr>
          <w:lang w:eastAsia="ja-JP"/>
        </w:rPr>
        <w:t xml:space="preserve"> </w:t>
      </w:r>
      <w:r w:rsidR="00BC2575">
        <w:rPr>
          <w:lang w:eastAsia="ja-JP"/>
        </w:rPr>
        <w:t>were agreed</w:t>
      </w:r>
      <w:r w:rsidR="00BC2575">
        <w:rPr>
          <w:lang w:eastAsia="ja-JP"/>
        </w:rPr>
        <w:t xml:space="preserve"> for down-selection and ZC sequence is down-selected in RAN1#118b</w:t>
      </w:r>
      <w:r w:rsidR="005519E1">
        <w:rPr>
          <w:lang w:eastAsia="ja-JP"/>
        </w:rPr>
        <w:t>.</w:t>
      </w:r>
    </w:p>
    <w:tbl>
      <w:tblPr>
        <w:tblStyle w:val="TableGrid"/>
        <w:tblW w:w="0" w:type="auto"/>
        <w:jc w:val="center"/>
        <w:tblLook w:val="04A0" w:firstRow="1" w:lastRow="0" w:firstColumn="1" w:lastColumn="0" w:noHBand="0" w:noVBand="1"/>
      </w:tblPr>
      <w:tblGrid>
        <w:gridCol w:w="7920"/>
      </w:tblGrid>
      <w:tr w:rsidR="005519E1" w:rsidRPr="0071451D" w14:paraId="283E3A20" w14:textId="77777777" w:rsidTr="004C448B">
        <w:trPr>
          <w:jc w:val="center"/>
        </w:trPr>
        <w:tc>
          <w:tcPr>
            <w:tcW w:w="7920" w:type="dxa"/>
          </w:tcPr>
          <w:p w14:paraId="698737BD" w14:textId="51CE5CAE" w:rsidR="005519E1" w:rsidRPr="00F23192" w:rsidRDefault="00BC2575" w:rsidP="004C448B">
            <w:pPr>
              <w:spacing w:after="0"/>
              <w:rPr>
                <w:b/>
                <w:bCs/>
                <w:sz w:val="20"/>
                <w:szCs w:val="20"/>
                <w:highlight w:val="green"/>
                <w:lang w:eastAsia="x-none"/>
              </w:rPr>
            </w:pPr>
            <w:r>
              <w:rPr>
                <w:b/>
                <w:bCs/>
                <w:sz w:val="20"/>
                <w:szCs w:val="20"/>
                <w:highlight w:val="green"/>
                <w:lang w:eastAsia="x-none"/>
              </w:rPr>
              <w:t xml:space="preserve">RAN1#117 </w:t>
            </w:r>
            <w:r w:rsidR="005519E1" w:rsidRPr="00F23192">
              <w:rPr>
                <w:b/>
                <w:bCs/>
                <w:sz w:val="20"/>
                <w:szCs w:val="20"/>
                <w:highlight w:val="green"/>
                <w:lang w:eastAsia="x-none"/>
              </w:rPr>
              <w:t>Agreement</w:t>
            </w:r>
          </w:p>
          <w:p w14:paraId="03724B8B" w14:textId="77777777" w:rsidR="005519E1" w:rsidRPr="001048D0" w:rsidRDefault="005519E1" w:rsidP="004C448B">
            <w:pPr>
              <w:spacing w:after="0"/>
              <w:rPr>
                <w:iCs/>
                <w:sz w:val="20"/>
                <w:szCs w:val="20"/>
                <w:lang w:val="en-GB" w:eastAsia="x-none"/>
              </w:rPr>
            </w:pPr>
            <w:r w:rsidRPr="001048D0">
              <w:rPr>
                <w:iCs/>
                <w:sz w:val="20"/>
                <w:szCs w:val="20"/>
                <w:lang w:val="en-GB" w:eastAsia="x-none"/>
              </w:rPr>
              <w:t>Support overlaid OFDM sequence based on existing NR sequence type for LP-WUS</w:t>
            </w:r>
          </w:p>
          <w:p w14:paraId="52C8CCF7" w14:textId="77777777" w:rsidR="005519E1" w:rsidRPr="001048D0" w:rsidRDefault="005519E1" w:rsidP="004C448B">
            <w:pPr>
              <w:numPr>
                <w:ilvl w:val="0"/>
                <w:numId w:val="85"/>
              </w:numPr>
              <w:spacing w:after="0"/>
              <w:rPr>
                <w:iCs/>
                <w:sz w:val="20"/>
                <w:szCs w:val="20"/>
                <w:lang w:val="en-GB" w:eastAsia="x-none"/>
              </w:rPr>
            </w:pPr>
            <w:r w:rsidRPr="001048D0">
              <w:rPr>
                <w:iCs/>
                <w:sz w:val="20"/>
                <w:szCs w:val="20"/>
                <w:lang w:val="en-GB" w:eastAsia="x-none"/>
              </w:rPr>
              <w:t>Down select among gold sequence, m sequence and ZC sequence</w:t>
            </w:r>
          </w:p>
          <w:p w14:paraId="7C6C05C8" w14:textId="77777777" w:rsidR="005519E1" w:rsidRPr="001048D0" w:rsidRDefault="005519E1" w:rsidP="004C448B">
            <w:pPr>
              <w:numPr>
                <w:ilvl w:val="1"/>
                <w:numId w:val="85"/>
              </w:numPr>
              <w:spacing w:after="0"/>
              <w:rPr>
                <w:sz w:val="20"/>
                <w:szCs w:val="20"/>
                <w:lang w:val="en-GB" w:eastAsia="x-none"/>
              </w:rPr>
            </w:pPr>
            <w:r w:rsidRPr="001048D0">
              <w:rPr>
                <w:color w:val="FF0000"/>
                <w:sz w:val="20"/>
                <w:szCs w:val="20"/>
                <w:lang w:val="en-GB" w:eastAsia="x-none"/>
              </w:rPr>
              <w:t xml:space="preserve">FFS </w:t>
            </w:r>
            <w:r w:rsidRPr="001048D0">
              <w:rPr>
                <w:sz w:val="20"/>
                <w:szCs w:val="20"/>
                <w:lang w:val="en-GB" w:eastAsia="x-none"/>
              </w:rPr>
              <w:t xml:space="preserve">the overlaid OFDM sequence is time or frequency domain sequence. </w:t>
            </w:r>
          </w:p>
          <w:p w14:paraId="5726B2A1" w14:textId="77777777" w:rsidR="005519E1" w:rsidRPr="001048D0" w:rsidRDefault="005519E1" w:rsidP="004C448B">
            <w:pPr>
              <w:numPr>
                <w:ilvl w:val="1"/>
                <w:numId w:val="85"/>
              </w:numPr>
              <w:spacing w:after="0"/>
              <w:rPr>
                <w:sz w:val="20"/>
                <w:szCs w:val="20"/>
                <w:lang w:val="en-GB" w:eastAsia="x-none"/>
              </w:rPr>
            </w:pPr>
            <w:r w:rsidRPr="001048D0">
              <w:rPr>
                <w:color w:val="FF0000"/>
                <w:sz w:val="20"/>
                <w:szCs w:val="20"/>
                <w:lang w:val="en-GB" w:eastAsia="x-none"/>
              </w:rPr>
              <w:t xml:space="preserve">FFS </w:t>
            </w:r>
            <w:r w:rsidRPr="001048D0">
              <w:rPr>
                <w:sz w:val="20"/>
                <w:szCs w:val="20"/>
                <w:lang w:val="en-GB" w:eastAsia="x-none"/>
              </w:rPr>
              <w:t>how to reuse the existing sequences</w:t>
            </w:r>
          </w:p>
          <w:p w14:paraId="029FB6C4" w14:textId="77777777" w:rsidR="005519E1" w:rsidRPr="001048D0" w:rsidRDefault="005519E1" w:rsidP="004C448B">
            <w:pPr>
              <w:numPr>
                <w:ilvl w:val="1"/>
                <w:numId w:val="85"/>
              </w:numPr>
              <w:spacing w:after="0"/>
              <w:rPr>
                <w:iCs/>
                <w:sz w:val="20"/>
                <w:szCs w:val="20"/>
                <w:lang w:val="en-GB" w:eastAsia="x-none"/>
              </w:rPr>
            </w:pPr>
            <w:r w:rsidRPr="001048D0">
              <w:rPr>
                <w:iCs/>
                <w:sz w:val="20"/>
                <w:szCs w:val="20"/>
                <w:lang w:val="en-GB" w:eastAsia="x-none"/>
              </w:rPr>
              <w:t xml:space="preserve">Note: Strive to minimize the impact on OOK detection performance </w:t>
            </w:r>
          </w:p>
          <w:p w14:paraId="44331C60" w14:textId="77777777" w:rsidR="005519E1" w:rsidRPr="004C448B" w:rsidRDefault="005519E1" w:rsidP="004C448B">
            <w:pPr>
              <w:numPr>
                <w:ilvl w:val="0"/>
                <w:numId w:val="85"/>
              </w:numPr>
              <w:spacing w:after="0"/>
              <w:rPr>
                <w:sz w:val="20"/>
                <w:szCs w:val="20"/>
                <w:lang w:val="en-GB" w:eastAsia="x-none"/>
              </w:rPr>
            </w:pPr>
            <w:r w:rsidRPr="001048D0">
              <w:rPr>
                <w:sz w:val="20"/>
                <w:szCs w:val="20"/>
                <w:lang w:val="en-GB" w:eastAsia="x-none"/>
              </w:rPr>
              <w:t>If overlaid OFDM sequence is supported for LP-SS, the same sequence type is used for both LP-SS and LP-WUS</w:t>
            </w:r>
          </w:p>
          <w:p w14:paraId="08897B8C" w14:textId="77777777" w:rsidR="005519E1" w:rsidRDefault="005519E1" w:rsidP="004C448B">
            <w:pPr>
              <w:spacing w:after="0"/>
              <w:rPr>
                <w:sz w:val="16"/>
                <w:szCs w:val="16"/>
                <w:lang w:val="en-GB" w:eastAsia="zh-CN"/>
              </w:rPr>
            </w:pPr>
          </w:p>
          <w:p w14:paraId="02C1E45B" w14:textId="76F9C81B" w:rsidR="00BC2575" w:rsidRPr="00AF664B" w:rsidRDefault="00BC2575" w:rsidP="00BC2575">
            <w:pPr>
              <w:spacing w:after="0"/>
              <w:rPr>
                <w:b/>
                <w:bCs/>
                <w:sz w:val="20"/>
                <w:szCs w:val="20"/>
                <w:highlight w:val="green"/>
                <w:lang w:eastAsia="x-none"/>
              </w:rPr>
            </w:pPr>
            <w:r>
              <w:rPr>
                <w:b/>
                <w:bCs/>
                <w:sz w:val="20"/>
                <w:szCs w:val="20"/>
                <w:highlight w:val="green"/>
                <w:lang w:eastAsia="x-none"/>
              </w:rPr>
              <w:t xml:space="preserve">RAN1#118b </w:t>
            </w:r>
            <w:r w:rsidRPr="00AF664B">
              <w:rPr>
                <w:b/>
                <w:bCs/>
                <w:sz w:val="20"/>
                <w:szCs w:val="20"/>
                <w:highlight w:val="green"/>
                <w:lang w:eastAsia="x-none"/>
              </w:rPr>
              <w:t>Agreement</w:t>
            </w:r>
          </w:p>
          <w:p w14:paraId="63623A0B" w14:textId="77777777" w:rsidR="00BC2575" w:rsidRPr="00AF664B" w:rsidRDefault="00BC2575" w:rsidP="00BC2575">
            <w:pPr>
              <w:spacing w:after="0"/>
              <w:rPr>
                <w:rFonts w:cs="Times"/>
                <w:sz w:val="20"/>
                <w:szCs w:val="20"/>
                <w:lang w:eastAsia="x-none"/>
              </w:rPr>
            </w:pPr>
            <w:r w:rsidRPr="00AF664B">
              <w:rPr>
                <w:rFonts w:cs="Times"/>
                <w:sz w:val="20"/>
                <w:szCs w:val="20"/>
                <w:lang w:eastAsia="x-none"/>
              </w:rPr>
              <w:t>For overlaid OFDM sequence at least for LP-WUS,</w:t>
            </w:r>
          </w:p>
          <w:p w14:paraId="4A59A0AC" w14:textId="77777777" w:rsidR="00BC2575" w:rsidRPr="00AF664B" w:rsidRDefault="00BC2575" w:rsidP="00BC2575">
            <w:pPr>
              <w:numPr>
                <w:ilvl w:val="0"/>
                <w:numId w:val="85"/>
              </w:numPr>
              <w:overflowPunct w:val="0"/>
              <w:snapToGrid/>
              <w:spacing w:after="0"/>
              <w:contextualSpacing/>
              <w:textAlignment w:val="baseline"/>
              <w:rPr>
                <w:rFonts w:eastAsiaTheme="minorEastAsia" w:cs="Times"/>
                <w:kern w:val="2"/>
                <w:sz w:val="20"/>
                <w:szCs w:val="20"/>
                <w:lang w:eastAsia="zh-CN"/>
              </w:rPr>
            </w:pPr>
            <w:r w:rsidRPr="00AF664B">
              <w:rPr>
                <w:rFonts w:eastAsiaTheme="minorEastAsia" w:cs="Times"/>
                <w:kern w:val="2"/>
                <w:sz w:val="20"/>
                <w:szCs w:val="20"/>
                <w:lang w:eastAsia="zh-CN"/>
              </w:rPr>
              <w:t xml:space="preserve">For OOK-4 with M&gt;1, support ZC sequence for overlaid sequence. </w:t>
            </w:r>
          </w:p>
          <w:p w14:paraId="6B75CDCF" w14:textId="77777777" w:rsidR="00BC2575" w:rsidRPr="00AF664B" w:rsidRDefault="00BC2575" w:rsidP="00BC2575">
            <w:pPr>
              <w:numPr>
                <w:ilvl w:val="1"/>
                <w:numId w:val="85"/>
              </w:numPr>
              <w:overflowPunct w:val="0"/>
              <w:snapToGrid/>
              <w:spacing w:after="0"/>
              <w:contextualSpacing/>
              <w:textAlignment w:val="baseline"/>
              <w:rPr>
                <w:rFonts w:eastAsiaTheme="minorEastAsia" w:cs="Times"/>
                <w:kern w:val="2"/>
                <w:sz w:val="20"/>
                <w:szCs w:val="20"/>
                <w:lang w:eastAsia="zh-CN"/>
              </w:rPr>
            </w:pPr>
            <w:r w:rsidRPr="00AF664B">
              <w:rPr>
                <w:rFonts w:eastAsiaTheme="minorEastAsia" w:cs="Times"/>
                <w:color w:val="FF0000"/>
                <w:kern w:val="2"/>
                <w:sz w:val="20"/>
                <w:szCs w:val="20"/>
                <w:lang w:eastAsia="zh-CN"/>
              </w:rPr>
              <w:t xml:space="preserve">FFS </w:t>
            </w:r>
            <w:r w:rsidRPr="00AF664B">
              <w:rPr>
                <w:rFonts w:eastAsiaTheme="minorEastAsia" w:cs="Times"/>
                <w:kern w:val="2"/>
                <w:sz w:val="20"/>
                <w:szCs w:val="20"/>
                <w:lang w:eastAsia="zh-CN"/>
              </w:rPr>
              <w:t>details</w:t>
            </w:r>
          </w:p>
          <w:p w14:paraId="77D457EE" w14:textId="77777777" w:rsidR="00BC2575" w:rsidRPr="00F23192" w:rsidRDefault="00BC2575" w:rsidP="004C448B">
            <w:pPr>
              <w:spacing w:after="0"/>
              <w:rPr>
                <w:sz w:val="16"/>
                <w:szCs w:val="16"/>
                <w:lang w:val="en-GB" w:eastAsia="zh-CN"/>
              </w:rPr>
            </w:pPr>
          </w:p>
        </w:tc>
      </w:tr>
    </w:tbl>
    <w:p w14:paraId="2ABA2A28" w14:textId="7648B06B" w:rsidR="005519E1" w:rsidRDefault="005519E1" w:rsidP="009414B6">
      <w:pPr>
        <w:spacing w:after="0"/>
        <w:rPr>
          <w:lang w:eastAsia="ja-JP"/>
        </w:rPr>
      </w:pPr>
    </w:p>
    <w:p w14:paraId="3AD60AAF" w14:textId="56C30D59" w:rsidR="00597A94" w:rsidRPr="0071451D" w:rsidRDefault="00680139" w:rsidP="003628D4">
      <w:pPr>
        <w:spacing w:after="240"/>
        <w:rPr>
          <w:lang w:eastAsia="ja-JP"/>
        </w:rPr>
      </w:pPr>
      <w:r w:rsidRPr="0071451D">
        <w:rPr>
          <w:lang w:eastAsia="ja-JP"/>
        </w:rPr>
        <w:t>Zadoff-Chu (ZC) sequences are already supported in 3GPP as low-PAPR sequences [TS38.211, Section 5.2.2]</w:t>
      </w:r>
      <w:r w:rsidR="00DA738A" w:rsidRPr="0071451D">
        <w:rPr>
          <w:lang w:eastAsia="ja-JP"/>
        </w:rPr>
        <w:t xml:space="preserve"> and therefore they can be used to provide the frequency domain spectrum flatness required for robustness against frequency-selective fading as noted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F23C54">
        <w:rPr>
          <w:lang w:eastAsia="ja-JP"/>
        </w:rPr>
        <w:t>[3]</w:t>
      </w:r>
      <w:r w:rsidR="00881BCA" w:rsidRPr="0071451D">
        <w:rPr>
          <w:lang w:eastAsia="ja-JP"/>
        </w:rPr>
        <w:fldChar w:fldCharType="end"/>
      </w:r>
      <w:r w:rsidR="00DA738A" w:rsidRPr="0071451D">
        <w:rPr>
          <w:lang w:eastAsia="ja-JP"/>
        </w:rPr>
        <w:t xml:space="preserve"> as well as the time-domain pulse shape flatness for both OOK-1 and OOK-4 based LP-WUS designs. </w:t>
      </w:r>
      <w:r w:rsidR="00597A94" w:rsidRPr="0071451D">
        <w:rPr>
          <w:lang w:eastAsia="ja-JP"/>
        </w:rPr>
        <w:t>Low-PAPR sequence generation type 1 is defined in TS38.211 as</w:t>
      </w:r>
      <w:r w:rsidR="001048D0">
        <w:rPr>
          <w:lang w:eastAsia="ja-JP"/>
        </w:rPr>
        <w:t xml:space="preserve"> follows.</w:t>
      </w:r>
    </w:p>
    <w:tbl>
      <w:tblPr>
        <w:tblStyle w:val="TableGrid"/>
        <w:tblW w:w="0" w:type="auto"/>
        <w:jc w:val="center"/>
        <w:tblLook w:val="04A0" w:firstRow="1" w:lastRow="0" w:firstColumn="1" w:lastColumn="0" w:noHBand="0" w:noVBand="1"/>
      </w:tblPr>
      <w:tblGrid>
        <w:gridCol w:w="7920"/>
      </w:tblGrid>
      <w:tr w:rsidR="00597A94" w:rsidRPr="0071451D" w14:paraId="57D34181" w14:textId="77777777" w:rsidTr="00424B7C">
        <w:trPr>
          <w:jc w:val="center"/>
        </w:trPr>
        <w:tc>
          <w:tcPr>
            <w:tcW w:w="7920" w:type="dxa"/>
          </w:tcPr>
          <w:p w14:paraId="2C272E9A" w14:textId="77777777" w:rsidR="00597A94" w:rsidRPr="0071451D" w:rsidRDefault="00597A94" w:rsidP="00597A94">
            <w:pPr>
              <w:rPr>
                <w:sz w:val="20"/>
                <w:szCs w:val="20"/>
              </w:rPr>
            </w:pPr>
            <w:r w:rsidRPr="0071451D">
              <w:rPr>
                <w:sz w:val="20"/>
                <w:szCs w:val="20"/>
              </w:rPr>
              <w:t xml:space="preserve">The low-PAPR sequence </w:t>
            </w:r>
            <w:r w:rsidR="00C1575E" w:rsidRPr="002E310C">
              <w:rPr>
                <w:noProof/>
                <w:position w:val="-12"/>
                <w:sz w:val="20"/>
                <w:szCs w:val="20"/>
              </w:rPr>
              <w:object w:dxaOrig="780" w:dyaOrig="360" w14:anchorId="0F245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37.85pt;height:19.95pt;mso-width-percent:0;mso-height-percent:0;mso-width-percent:0;mso-height-percent:0" o:ole="">
                  <v:imagedata r:id="rId13" o:title=""/>
                </v:shape>
                <o:OLEObject Type="Embed" ProgID="Equation.3" ShapeID="_x0000_i1033" DrawAspect="Content" ObjectID="_1792478619" r:id="rId14"/>
              </w:object>
            </w:r>
            <w:r w:rsidRPr="0071451D">
              <w:rPr>
                <w:sz w:val="20"/>
                <w:szCs w:val="20"/>
              </w:rPr>
              <w:t xml:space="preserve"> is defined by a cyclic shift </w:t>
            </w:r>
            <w:r w:rsidR="00C1575E" w:rsidRPr="002E310C">
              <w:rPr>
                <w:noProof/>
                <w:position w:val="-6"/>
                <w:sz w:val="20"/>
                <w:szCs w:val="20"/>
              </w:rPr>
              <w:object w:dxaOrig="200" w:dyaOrig="200" w14:anchorId="27565B9C">
                <v:shape id="_x0000_i1032" type="#_x0000_t75" alt="" style="width:10pt;height:10pt;mso-width-percent:0;mso-height-percent:0;mso-width-percent:0;mso-height-percent:0" o:ole="">
                  <v:imagedata r:id="rId15" o:title=""/>
                </v:shape>
                <o:OLEObject Type="Embed" ProgID="Equation.3" ShapeID="_x0000_i1032" DrawAspect="Content" ObjectID="_1792478620" r:id="rId16"/>
              </w:object>
            </w:r>
            <w:r w:rsidRPr="0071451D">
              <w:rPr>
                <w:sz w:val="20"/>
                <w:szCs w:val="20"/>
              </w:rPr>
              <w:t xml:space="preserve"> of a base sequence </w:t>
            </w:r>
            <w:r w:rsidR="00C1575E" w:rsidRPr="002E310C">
              <w:rPr>
                <w:noProof/>
                <w:position w:val="-12"/>
                <w:sz w:val="20"/>
                <w:szCs w:val="20"/>
              </w:rPr>
              <w:object w:dxaOrig="600" w:dyaOrig="320" w14:anchorId="2C6A6224">
                <v:shape id="_x0000_i1031" type="#_x0000_t75" alt="" style="width:32.05pt;height:15.75pt;mso-width-percent:0;mso-height-percent:0;mso-width-percent:0;mso-height-percent:0" o:ole="">
                  <v:imagedata r:id="rId17" o:title=""/>
                </v:shape>
                <o:OLEObject Type="Embed" ProgID="Equation.3" ShapeID="_x0000_i1031" DrawAspect="Content" ObjectID="_1792478621" r:id="rId18"/>
              </w:object>
            </w:r>
            <w:r w:rsidRPr="0071451D">
              <w:rPr>
                <w:sz w:val="20"/>
                <w:szCs w:val="20"/>
              </w:rPr>
              <w:t xml:space="preserve"> according to </w:t>
            </w:r>
          </w:p>
          <w:p w14:paraId="76339AA4" w14:textId="77777777" w:rsidR="00597A94" w:rsidRPr="0071451D" w:rsidRDefault="00C1575E" w:rsidP="00597A94">
            <w:pPr>
              <w:pStyle w:val="EQ"/>
              <w:jc w:val="center"/>
              <w:rPr>
                <w:sz w:val="16"/>
                <w:szCs w:val="16"/>
              </w:rPr>
            </w:pPr>
            <w:r w:rsidRPr="002E310C">
              <w:rPr>
                <w:position w:val="-12"/>
                <w:sz w:val="16"/>
                <w:szCs w:val="16"/>
              </w:rPr>
              <w:object w:dxaOrig="3080" w:dyaOrig="360" w14:anchorId="68EB29A9">
                <v:shape id="_x0000_i1030" type="#_x0000_t75" alt="" style="width:154pt;height:19.95pt;mso-width-percent:0;mso-height-percent:0;mso-width-percent:0;mso-height-percent:0" o:ole="">
                  <v:imagedata r:id="rId19" o:title=""/>
                </v:shape>
                <o:OLEObject Type="Embed" ProgID="Equation.3" ShapeID="_x0000_i1030" DrawAspect="Content" ObjectID="_1792478622" r:id="rId20"/>
              </w:object>
            </w:r>
          </w:p>
          <w:p w14:paraId="34C07778" w14:textId="77777777" w:rsidR="00597A94" w:rsidRPr="0071451D" w:rsidRDefault="00597A94" w:rsidP="00597A94">
            <w:pPr>
              <w:rPr>
                <w:sz w:val="20"/>
                <w:szCs w:val="20"/>
              </w:rPr>
            </w:pPr>
            <w:r w:rsidRPr="0071451D">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is the length of the sequence. Multiple sequences are defined from a single base sequence through different values of </w:t>
            </w:r>
            <m:oMath>
              <m:r>
                <w:rPr>
                  <w:rFonts w:ascii="Cambria Math" w:hAnsi="Cambria Math"/>
                  <w:sz w:val="20"/>
                  <w:szCs w:val="20"/>
                </w:rPr>
                <m:t>α</m:t>
              </m:r>
            </m:oMath>
            <w:r w:rsidRPr="0071451D">
              <w:rPr>
                <w:sz w:val="20"/>
                <w:szCs w:val="20"/>
              </w:rPr>
              <w:t xml:space="preserve"> and </w:t>
            </w:r>
            <m:oMath>
              <m:r>
                <w:rPr>
                  <w:rFonts w:ascii="Cambria Math" w:hAnsi="Cambria Math"/>
                  <w:sz w:val="20"/>
                  <w:szCs w:val="20"/>
                </w:rPr>
                <m:t>δ</m:t>
              </m:r>
            </m:oMath>
            <w:r w:rsidRPr="0071451D">
              <w:rPr>
                <w:sz w:val="20"/>
                <w:szCs w:val="20"/>
              </w:rPr>
              <w:t xml:space="preserve">. </w:t>
            </w:r>
          </w:p>
          <w:p w14:paraId="71EE2375" w14:textId="2C577BB6" w:rsidR="00597A94" w:rsidRPr="0071451D" w:rsidRDefault="00597A94">
            <w:r w:rsidRPr="0071451D">
              <w:rPr>
                <w:sz w:val="20"/>
                <w:szCs w:val="20"/>
              </w:rPr>
              <w:t xml:space="preserve">Base sequences </w:t>
            </w:r>
            <w:r w:rsidR="00C1575E" w:rsidRPr="002E310C">
              <w:rPr>
                <w:noProof/>
                <w:position w:val="-12"/>
                <w:sz w:val="20"/>
                <w:szCs w:val="20"/>
              </w:rPr>
              <w:object w:dxaOrig="600" w:dyaOrig="320" w14:anchorId="54475DFE">
                <v:shape id="_x0000_i1029" type="#_x0000_t75" alt="" style="width:32.05pt;height:15.75pt;mso-width-percent:0;mso-height-percent:0;mso-width-percent:0;mso-height-percent:0" o:ole="">
                  <v:imagedata r:id="rId17" o:title=""/>
                </v:shape>
                <o:OLEObject Type="Embed" ProgID="Equation.3" ShapeID="_x0000_i1029" DrawAspect="Content" ObjectID="_1792478623" r:id="rId21"/>
              </w:object>
            </w:r>
            <w:r w:rsidRPr="0071451D">
              <w:rPr>
                <w:sz w:val="20"/>
                <w:szCs w:val="20"/>
              </w:rPr>
              <w:t xml:space="preserve"> are divided into groups, where </w:t>
            </w:r>
            <w:r w:rsidR="00C1575E" w:rsidRPr="002E310C">
              <w:rPr>
                <w:noProof/>
                <w:position w:val="-10"/>
                <w:sz w:val="20"/>
                <w:szCs w:val="20"/>
              </w:rPr>
              <w:object w:dxaOrig="1160" w:dyaOrig="300" w14:anchorId="344832C2">
                <v:shape id="_x0000_i1028" type="#_x0000_t75" alt="" style="width:59.9pt;height:12.1pt;mso-width-percent:0;mso-height-percent:0;mso-width-percent:0;mso-height-percent:0" o:ole="">
                  <v:imagedata r:id="rId22" o:title=""/>
                </v:shape>
                <o:OLEObject Type="Embed" ProgID="Equation.3" ShapeID="_x0000_i1028" DrawAspect="Content" ObjectID="_1792478624" r:id="rId23"/>
              </w:object>
            </w:r>
            <w:r w:rsidRPr="0071451D">
              <w:rPr>
                <w:sz w:val="20"/>
                <w:szCs w:val="20"/>
              </w:rPr>
              <w:t xml:space="preserve"> is the group number and </w:t>
            </w:r>
            <w:r w:rsidR="00C1575E" w:rsidRPr="002E310C">
              <w:rPr>
                <w:noProof/>
                <w:position w:val="-6"/>
                <w:sz w:val="20"/>
                <w:szCs w:val="20"/>
              </w:rPr>
              <w:object w:dxaOrig="160" w:dyaOrig="200" w14:anchorId="3A0BE9F0">
                <v:shape id="_x0000_i1027" type="#_x0000_t75" alt="" style="width:10pt;height:10pt;mso-width-percent:0;mso-height-percent:0;mso-width-percent:0;mso-height-percent:0" o:ole="">
                  <v:imagedata r:id="rId24" o:title=""/>
                </v:shape>
                <o:OLEObject Type="Embed" ProgID="Equation.3" ShapeID="_x0000_i1027" DrawAspect="Content" ObjectID="_1792478625" r:id="rId25"/>
              </w:object>
            </w:r>
            <w:r w:rsidRPr="0071451D">
              <w:rPr>
                <w:sz w:val="20"/>
                <w:szCs w:val="20"/>
              </w:rPr>
              <w:t xml:space="preserve"> is the base sequence number within the group, such that each group contains one base sequence (</w:t>
            </w:r>
            <m:oMath>
              <m:r>
                <w:rPr>
                  <w:rFonts w:ascii="Cambria Math" w:hAnsi="Cambria Math"/>
                  <w:sz w:val="20"/>
                  <w:szCs w:val="20"/>
                </w:rPr>
                <m:t>v=0</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C1575E" w:rsidRPr="002E310C">
              <w:rPr>
                <w:noProof/>
                <w:position w:val="-10"/>
                <w:sz w:val="20"/>
                <w:szCs w:val="20"/>
              </w:rPr>
              <w:object w:dxaOrig="1260" w:dyaOrig="320" w14:anchorId="65949363">
                <v:shape id="_x0000_i1026" type="#_x0000_t75" alt="" style="width:62pt;height:15.75pt;mso-width-percent:0;mso-height-percent:0;mso-width-percent:0;mso-height-percent:0" o:ole="">
                  <v:imagedata r:id="rId26" o:title=""/>
                </v:shape>
                <o:OLEObject Type="Embed" ProgID="Equation.DSMT4" ShapeID="_x0000_i1026" DrawAspect="Content" ObjectID="_1792478626" r:id="rId27"/>
              </w:object>
            </w:r>
            <w:r w:rsidRPr="0071451D">
              <w:rPr>
                <w:sz w:val="20"/>
                <w:szCs w:val="20"/>
              </w:rPr>
              <w:t xml:space="preserve"> and two base sequences (</w:t>
            </w:r>
            <m:oMath>
              <m:r>
                <w:rPr>
                  <w:rFonts w:ascii="Cambria Math" w:hAnsi="Cambria Math"/>
                  <w:sz w:val="20"/>
                  <w:szCs w:val="20"/>
                </w:rPr>
                <m:t>v=0,1</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C1575E" w:rsidRPr="002E310C">
              <w:rPr>
                <w:noProof/>
                <w:position w:val="-10"/>
                <w:sz w:val="20"/>
                <w:szCs w:val="20"/>
              </w:rPr>
              <w:object w:dxaOrig="820" w:dyaOrig="320" w14:anchorId="29525D4E">
                <v:shape id="_x0000_i1025" type="#_x0000_t75" alt="" style="width:39.95pt;height:15.75pt;mso-width-percent:0;mso-height-percent:0;mso-width-percent:0;mso-height-percent:0" o:ole="">
                  <v:imagedata r:id="rId28" o:title=""/>
                </v:shape>
                <o:OLEObject Type="Embed" ProgID="Equation.DSMT4" ShapeID="_x0000_i1025" DrawAspect="Content" ObjectID="_1792478627" r:id="rId29"/>
              </w:object>
            </w:r>
            <w:r w:rsidRPr="0071451D">
              <w:rPr>
                <w:sz w:val="20"/>
                <w:szCs w:val="20"/>
              </w:rPr>
              <w:t xml:space="preserve">. </w:t>
            </w:r>
          </w:p>
        </w:tc>
      </w:tr>
    </w:tbl>
    <w:p w14:paraId="7A7D2B28" w14:textId="615C0EC0" w:rsidR="00597A94" w:rsidRPr="0071451D" w:rsidRDefault="009D2415" w:rsidP="00424B7C">
      <w:pPr>
        <w:pStyle w:val="Caption"/>
        <w:spacing w:before="240" w:after="240"/>
        <w:ind w:left="1260" w:hanging="1260"/>
        <w:jc w:val="both"/>
        <w:rPr>
          <w:i/>
          <w:iCs/>
          <w:sz w:val="22"/>
          <w:szCs w:val="22"/>
        </w:rPr>
      </w:pPr>
      <w:bookmarkStart w:id="14" w:name="_Ref15775766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F23C54">
        <w:rPr>
          <w:i/>
          <w:iCs/>
          <w:noProof/>
          <w:sz w:val="22"/>
          <w:szCs w:val="22"/>
        </w:rPr>
        <w:t>3</w:t>
      </w:r>
      <w:r w:rsidRPr="0071451D">
        <w:rPr>
          <w:i/>
          <w:iCs/>
          <w:sz w:val="22"/>
          <w:szCs w:val="22"/>
        </w:rPr>
        <w:fldChar w:fldCharType="end"/>
      </w:r>
      <w:r w:rsidR="00331AF2" w:rsidRPr="0071451D">
        <w:rPr>
          <w:i/>
          <w:iCs/>
          <w:sz w:val="22"/>
          <w:szCs w:val="22"/>
        </w:rPr>
        <w:t xml:space="preserve">: </w:t>
      </w:r>
      <w:r w:rsidRPr="004F1500">
        <w:rPr>
          <w:i/>
          <w:iCs/>
          <w:sz w:val="22"/>
          <w:szCs w:val="22"/>
        </w:rPr>
        <w:t>R</w:t>
      </w:r>
      <w:r w:rsidR="00331AF2" w:rsidRPr="004F1500">
        <w:rPr>
          <w:i/>
          <w:iCs/>
          <w:sz w:val="22"/>
          <w:szCs w:val="22"/>
        </w:rPr>
        <w:t>euse existing definition of low-PAPR sequence to generate the overlaid OFDM sequence(s) over OOK symbols</w:t>
      </w:r>
      <w:r w:rsidR="00331AF2" w:rsidRPr="0071451D">
        <w:rPr>
          <w:i/>
          <w:iCs/>
          <w:sz w:val="22"/>
          <w:szCs w:val="22"/>
        </w:rPr>
        <w:t>.</w:t>
      </w:r>
      <w:bookmarkEnd w:id="14"/>
    </w:p>
    <w:p w14:paraId="6E1CD22C" w14:textId="5C396C15" w:rsidR="00597A94" w:rsidRPr="0071451D" w:rsidRDefault="00597A94" w:rsidP="00BE29E8">
      <w:pPr>
        <w:spacing w:after="0"/>
        <w:rPr>
          <w:lang w:eastAsia="ja-JP"/>
        </w:rPr>
      </w:pPr>
      <w:r w:rsidRPr="0071451D">
        <w:rPr>
          <w:lang w:eastAsia="ja-JP"/>
        </w:rPr>
        <w:t xml:space="preserve">Depending on the considered waveform option, i.e., OOK-1 or OOK-4, and the way OFDM sequence(s) are overlaid over OOK symbols, the length of the ZC sequence(s) </w:t>
      </w:r>
      <w:r w:rsidR="00A6653C" w:rsidRPr="0071451D">
        <w:rPr>
          <w:lang w:eastAsia="ja-JP"/>
        </w:rPr>
        <w:t>can be</w:t>
      </w:r>
      <w:r w:rsidRPr="0071451D">
        <w:rPr>
          <w:lang w:eastAsia="ja-JP"/>
        </w:rPr>
        <w:t xml:space="preserve"> determined. Based on the ZC sequence length, a base ZC sequence is selected from one of the base sequence groups where the base </w:t>
      </w:r>
      <w:r w:rsidRPr="0071451D">
        <w:rPr>
          <w:lang w:eastAsia="ja-JP"/>
        </w:rPr>
        <w:lastRenderedPageBreak/>
        <w:t xml:space="preserve">sequence group may be selected based on cell ID, i.e., cell specific, to provide robustness against inter-cell interference </w:t>
      </w:r>
      <w:r w:rsidR="00F7113D" w:rsidRPr="0071451D">
        <w:rPr>
          <w:lang w:eastAsia="ja-JP"/>
        </w:rPr>
        <w:t>for OFDM-based LP-WURs.</w:t>
      </w:r>
    </w:p>
    <w:p w14:paraId="6C4CF158" w14:textId="3C04CEF1" w:rsidR="00A6653C" w:rsidRPr="0071451D" w:rsidRDefault="00D71661" w:rsidP="00137712">
      <w:pPr>
        <w:pStyle w:val="Caption"/>
        <w:spacing w:before="240" w:after="240"/>
        <w:ind w:left="1354" w:hanging="1354"/>
        <w:jc w:val="both"/>
        <w:rPr>
          <w:i/>
          <w:iCs/>
          <w:sz w:val="22"/>
          <w:szCs w:val="22"/>
        </w:rPr>
      </w:pPr>
      <w:bookmarkStart w:id="15" w:name="_Ref15775767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5</w:t>
      </w:r>
      <w:r w:rsidRPr="0071451D">
        <w:rPr>
          <w:i/>
          <w:iCs/>
          <w:sz w:val="22"/>
          <w:szCs w:val="22"/>
        </w:rPr>
        <w:fldChar w:fldCharType="end"/>
      </w:r>
      <w:r w:rsidR="00A6653C" w:rsidRPr="0071451D">
        <w:rPr>
          <w:i/>
          <w:iCs/>
          <w:sz w:val="22"/>
          <w:szCs w:val="22"/>
        </w:rPr>
        <w:t>: Selection of the ZC base sequence group for the overlaid OFDM sequence(s) over OOK symbols based on the cell identifier can provide robustness against inter-cell interference for OFDM-based LP-WURs.</w:t>
      </w:r>
      <w:bookmarkEnd w:id="15"/>
    </w:p>
    <w:p w14:paraId="6DF97587" w14:textId="794E17C3" w:rsidR="00C6540A" w:rsidRDefault="002E310C">
      <w:pPr>
        <w:rPr>
          <w:lang w:eastAsia="ja-JP"/>
        </w:rPr>
      </w:pPr>
      <w:r w:rsidRPr="0071451D">
        <w:rPr>
          <w:lang w:eastAsia="ja-JP"/>
        </w:rPr>
        <w:t>Additionally, multiple cyclic shifts</w:t>
      </w:r>
      <w:r w:rsidR="00C6540A">
        <w:rPr>
          <w:lang w:eastAsia="ja-JP"/>
        </w:rPr>
        <w:t xml:space="preserve"> and/or base sequence groups, depending on the number of information bits carried by a single overlaid OFDM sequence,</w:t>
      </w:r>
      <w:r w:rsidRPr="0071451D">
        <w:rPr>
          <w:lang w:eastAsia="ja-JP"/>
        </w:rPr>
        <w:t xml:space="preserve"> may be considered to convey the LP-WUS information in a shorter period of time for OFDM-based LP-WURs. </w:t>
      </w:r>
      <w:r w:rsidR="00C6540A">
        <w:rPr>
          <w:lang w:eastAsia="ja-JP"/>
        </w:rPr>
        <w:t>In RAN1#</w:t>
      </w:r>
      <w:r w:rsidR="004711CA">
        <w:rPr>
          <w:lang w:eastAsia="ja-JP"/>
        </w:rPr>
        <w:t>11</w:t>
      </w:r>
      <w:r w:rsidR="004711CA">
        <w:rPr>
          <w:lang w:eastAsia="ja-JP"/>
        </w:rPr>
        <w:t>8</w:t>
      </w:r>
      <w:r w:rsidR="004711CA">
        <w:rPr>
          <w:lang w:eastAsia="ja-JP"/>
        </w:rPr>
        <w:t>b</w:t>
      </w:r>
      <w:r w:rsidR="00C6540A">
        <w:rPr>
          <w:lang w:eastAsia="ja-JP"/>
        </w:rPr>
        <w:t>, the following agreement</w:t>
      </w:r>
      <w:r w:rsidR="004711CA">
        <w:rPr>
          <w:lang w:eastAsia="ja-JP"/>
        </w:rPr>
        <w:t>s</w:t>
      </w:r>
      <w:r w:rsidR="00C6540A">
        <w:rPr>
          <w:lang w:eastAsia="ja-JP"/>
        </w:rPr>
        <w:t xml:space="preserve"> on the characteristics of the overlaid OFDM sequence(s) </w:t>
      </w:r>
      <w:r w:rsidR="004711CA">
        <w:rPr>
          <w:lang w:eastAsia="ja-JP"/>
        </w:rPr>
        <w:t>were</w:t>
      </w:r>
      <w:r w:rsidR="004711CA">
        <w:rPr>
          <w:lang w:eastAsia="ja-JP"/>
        </w:rPr>
        <w:t xml:space="preserve"> </w:t>
      </w:r>
      <w:r w:rsidR="00C6540A">
        <w:rPr>
          <w:lang w:eastAsia="ja-JP"/>
        </w:rPr>
        <w:t>achieved</w:t>
      </w:r>
      <w:r w:rsidR="00AA2301">
        <w:rPr>
          <w:lang w:eastAsia="ja-JP"/>
        </w:rPr>
        <w:t>.</w:t>
      </w:r>
    </w:p>
    <w:tbl>
      <w:tblPr>
        <w:tblStyle w:val="TableGrid"/>
        <w:tblW w:w="0" w:type="auto"/>
        <w:jc w:val="center"/>
        <w:tblLook w:val="04A0" w:firstRow="1" w:lastRow="0" w:firstColumn="1" w:lastColumn="0" w:noHBand="0" w:noVBand="1"/>
      </w:tblPr>
      <w:tblGrid>
        <w:gridCol w:w="7920"/>
      </w:tblGrid>
      <w:tr w:rsidR="00C6540A" w:rsidRPr="0071451D" w14:paraId="0F52AD17" w14:textId="77777777" w:rsidTr="00F23192">
        <w:trPr>
          <w:jc w:val="center"/>
        </w:trPr>
        <w:tc>
          <w:tcPr>
            <w:tcW w:w="7920" w:type="dxa"/>
          </w:tcPr>
          <w:p w14:paraId="43E22096" w14:textId="77777777" w:rsidR="004711CA" w:rsidRPr="00AF664B" w:rsidRDefault="004711CA" w:rsidP="004711CA">
            <w:pPr>
              <w:spacing w:after="0"/>
              <w:rPr>
                <w:b/>
                <w:bCs/>
                <w:sz w:val="20"/>
                <w:szCs w:val="20"/>
                <w:lang w:eastAsia="ko-KR" w:bidi="ar"/>
              </w:rPr>
            </w:pPr>
            <w:r w:rsidRPr="00AF664B">
              <w:rPr>
                <w:b/>
                <w:bCs/>
                <w:sz w:val="20"/>
                <w:szCs w:val="20"/>
                <w:highlight w:val="green"/>
                <w:lang w:eastAsia="ko-KR" w:bidi="ar"/>
              </w:rPr>
              <w:t>Agreement</w:t>
            </w:r>
          </w:p>
          <w:p w14:paraId="5508F502" w14:textId="77777777" w:rsidR="004711CA" w:rsidRPr="00AF664B" w:rsidRDefault="004711CA" w:rsidP="004711CA">
            <w:pPr>
              <w:overflowPunct w:val="0"/>
              <w:spacing w:after="0"/>
              <w:contextualSpacing/>
              <w:textAlignment w:val="baseline"/>
              <w:rPr>
                <w:rFonts w:eastAsiaTheme="minorEastAsia"/>
                <w:kern w:val="2"/>
                <w:sz w:val="20"/>
                <w:szCs w:val="20"/>
                <w:lang w:eastAsia="zh-CN"/>
              </w:rPr>
            </w:pPr>
            <w:r w:rsidRPr="00AF664B">
              <w:rPr>
                <w:rFonts w:eastAsiaTheme="minorEastAsia"/>
                <w:kern w:val="2"/>
                <w:sz w:val="20"/>
                <w:szCs w:val="20"/>
                <w:lang w:eastAsia="zh-CN"/>
              </w:rPr>
              <w:t xml:space="preserve">In case of overlaid OFDM sequence not carrying information: </w:t>
            </w:r>
          </w:p>
          <w:p w14:paraId="53AC2864" w14:textId="77777777" w:rsidR="004711CA" w:rsidRPr="00AF664B" w:rsidRDefault="004711CA" w:rsidP="004711CA">
            <w:pPr>
              <w:numPr>
                <w:ilvl w:val="0"/>
                <w:numId w:val="83"/>
              </w:numPr>
              <w:autoSpaceDE/>
              <w:autoSpaceDN/>
              <w:adjustRightInd/>
              <w:snapToGrid/>
              <w:spacing w:after="0"/>
              <w:ind w:leftChars="200" w:left="860"/>
              <w:rPr>
                <w:sz w:val="20"/>
                <w:szCs w:val="20"/>
                <w:lang w:eastAsia="zh-CN"/>
              </w:rPr>
            </w:pPr>
            <w:r w:rsidRPr="00AF664B">
              <w:rPr>
                <w:sz w:val="20"/>
                <w:szCs w:val="20"/>
                <w:lang w:eastAsia="zh-CN"/>
              </w:rPr>
              <w:t>Option 1: Single overlaid sequence is on each OOK ‘ON’ symbol.</w:t>
            </w:r>
          </w:p>
          <w:p w14:paraId="0E9655EE" w14:textId="77777777" w:rsidR="004711CA" w:rsidRPr="00AF664B" w:rsidRDefault="004711CA" w:rsidP="004711CA">
            <w:pPr>
              <w:numPr>
                <w:ilvl w:val="0"/>
                <w:numId w:val="83"/>
              </w:numPr>
              <w:autoSpaceDE/>
              <w:autoSpaceDN/>
              <w:adjustRightInd/>
              <w:snapToGrid/>
              <w:spacing w:after="0"/>
              <w:ind w:leftChars="200" w:left="860"/>
              <w:rPr>
                <w:sz w:val="20"/>
                <w:szCs w:val="20"/>
                <w:lang w:eastAsia="zh-CN"/>
              </w:rPr>
            </w:pPr>
            <w:r w:rsidRPr="00AF664B">
              <w:rPr>
                <w:sz w:val="20"/>
                <w:szCs w:val="20"/>
                <w:lang w:eastAsia="zh-CN"/>
              </w:rPr>
              <w:t xml:space="preserve">Note 1: multiple overlaid OFDM sequences </w:t>
            </w:r>
            <w:r w:rsidRPr="00AF664B">
              <w:rPr>
                <w:rFonts w:eastAsiaTheme="minorEastAsia"/>
                <w:sz w:val="20"/>
                <w:szCs w:val="20"/>
                <w:lang w:eastAsia="zh-CN"/>
              </w:rPr>
              <w:t>are</w:t>
            </w:r>
            <w:r w:rsidRPr="00AF664B">
              <w:rPr>
                <w:sz w:val="20"/>
                <w:szCs w:val="20"/>
                <w:lang w:eastAsia="zh-CN"/>
              </w:rPr>
              <w:t xml:space="preserve"> specified.</w:t>
            </w:r>
          </w:p>
          <w:p w14:paraId="386B3785" w14:textId="77777777" w:rsidR="004711CA" w:rsidRPr="00AF664B" w:rsidRDefault="004711CA" w:rsidP="004711CA">
            <w:pPr>
              <w:numPr>
                <w:ilvl w:val="0"/>
                <w:numId w:val="83"/>
              </w:numPr>
              <w:autoSpaceDE/>
              <w:autoSpaceDN/>
              <w:adjustRightInd/>
              <w:snapToGrid/>
              <w:spacing w:after="0"/>
              <w:ind w:leftChars="200" w:left="860"/>
              <w:rPr>
                <w:sz w:val="20"/>
                <w:szCs w:val="20"/>
                <w:lang w:eastAsia="zh-CN"/>
              </w:rPr>
            </w:pPr>
            <w:r w:rsidRPr="00AF664B">
              <w:rPr>
                <w:sz w:val="20"/>
                <w:szCs w:val="20"/>
                <w:lang w:eastAsia="zh-CN"/>
              </w:rPr>
              <w:t xml:space="preserve">Note 2: gNB can configure different overlaid OFDM sequence(s) for different cells. </w:t>
            </w:r>
          </w:p>
          <w:p w14:paraId="71191D73" w14:textId="77777777" w:rsidR="004711CA" w:rsidRPr="004711CA" w:rsidRDefault="004711CA" w:rsidP="00C6540A">
            <w:pPr>
              <w:spacing w:after="0"/>
              <w:rPr>
                <w:b/>
                <w:bCs/>
                <w:sz w:val="20"/>
                <w:szCs w:val="20"/>
                <w:highlight w:val="green"/>
                <w:lang w:eastAsia="x-none"/>
              </w:rPr>
            </w:pPr>
          </w:p>
          <w:p w14:paraId="5CC2C0FE" w14:textId="77777777" w:rsidR="004711CA" w:rsidRPr="00AF664B" w:rsidRDefault="004711CA" w:rsidP="004711CA">
            <w:pPr>
              <w:spacing w:after="0"/>
              <w:rPr>
                <w:b/>
                <w:bCs/>
                <w:sz w:val="20"/>
                <w:szCs w:val="20"/>
                <w:highlight w:val="green"/>
                <w:lang w:eastAsia="x-none"/>
              </w:rPr>
            </w:pPr>
            <w:r w:rsidRPr="00AF664B">
              <w:rPr>
                <w:b/>
                <w:bCs/>
                <w:sz w:val="20"/>
                <w:szCs w:val="20"/>
                <w:highlight w:val="green"/>
                <w:lang w:eastAsia="x-none"/>
              </w:rPr>
              <w:t>Agreement</w:t>
            </w:r>
          </w:p>
          <w:p w14:paraId="3672BFFE" w14:textId="77777777" w:rsidR="004711CA" w:rsidRPr="00AF664B" w:rsidRDefault="004711CA" w:rsidP="004711CA">
            <w:pPr>
              <w:spacing w:after="0"/>
              <w:rPr>
                <w:rFonts w:cs="Times"/>
                <w:sz w:val="20"/>
                <w:szCs w:val="20"/>
                <w:lang w:eastAsia="ko-KR"/>
              </w:rPr>
            </w:pPr>
            <w:r w:rsidRPr="00AF664B">
              <w:rPr>
                <w:rFonts w:cs="Times"/>
                <w:sz w:val="20"/>
                <w:szCs w:val="20"/>
                <w:lang w:eastAsia="ko-KR"/>
              </w:rPr>
              <w:t xml:space="preserve">In case of overlaid OFDM sequence carrying information, support option 2: </w:t>
            </w:r>
          </w:p>
          <w:p w14:paraId="6B3C4671" w14:textId="77777777" w:rsidR="004711CA" w:rsidRPr="00AF664B" w:rsidRDefault="004711CA" w:rsidP="004711CA">
            <w:pPr>
              <w:numPr>
                <w:ilvl w:val="0"/>
                <w:numId w:val="83"/>
              </w:numPr>
              <w:autoSpaceDE/>
              <w:autoSpaceDN/>
              <w:adjustRightInd/>
              <w:snapToGrid/>
              <w:spacing w:after="0"/>
              <w:ind w:leftChars="200" w:left="860"/>
              <w:rPr>
                <w:rFonts w:cs="Times"/>
                <w:sz w:val="20"/>
                <w:szCs w:val="20"/>
                <w:lang w:eastAsia="zh-CN"/>
              </w:rPr>
            </w:pPr>
            <w:r w:rsidRPr="00AF664B">
              <w:rPr>
                <w:rFonts w:cs="Times"/>
                <w:sz w:val="20"/>
                <w:szCs w:val="20"/>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02674EB9" w14:textId="77777777" w:rsidR="004711CA" w:rsidRPr="00AF664B" w:rsidRDefault="004711CA" w:rsidP="004711CA">
            <w:pPr>
              <w:numPr>
                <w:ilvl w:val="0"/>
                <w:numId w:val="83"/>
              </w:numPr>
              <w:autoSpaceDE/>
              <w:autoSpaceDN/>
              <w:adjustRightInd/>
              <w:snapToGrid/>
              <w:spacing w:after="0"/>
              <w:ind w:leftChars="400" w:left="1300"/>
              <w:rPr>
                <w:rFonts w:cs="Times"/>
                <w:sz w:val="20"/>
                <w:szCs w:val="20"/>
                <w:lang w:eastAsia="zh-CN"/>
              </w:rPr>
            </w:pPr>
            <w:r w:rsidRPr="00AF664B">
              <w:rPr>
                <w:rFonts w:cs="Times"/>
                <w:sz w:val="20"/>
                <w:szCs w:val="20"/>
                <w:lang w:eastAsia="zh-CN"/>
              </w:rPr>
              <w:t xml:space="preserve">Option 2-1: The overlaid OFDM sequence(s) carry part of information bits of LP-WUS. OFDM-based LP-WUR can obtain the whole information bits by OFDM sequence(s) and location of the OFDM sequence(s)/OOK </w:t>
            </w:r>
            <w:r w:rsidRPr="00AF664B">
              <w:rPr>
                <w:rFonts w:eastAsiaTheme="minorEastAsia" w:cs="Times"/>
                <w:sz w:val="20"/>
                <w:szCs w:val="20"/>
                <w:lang w:eastAsia="zh-CN"/>
              </w:rPr>
              <w:t xml:space="preserve">‘ON’ </w:t>
            </w:r>
            <w:r w:rsidRPr="00AF664B">
              <w:rPr>
                <w:rFonts w:cs="Times"/>
                <w:sz w:val="20"/>
                <w:szCs w:val="20"/>
                <w:lang w:eastAsia="zh-CN"/>
              </w:rPr>
              <w:t xml:space="preserve">symbols. </w:t>
            </w:r>
          </w:p>
          <w:p w14:paraId="5043B173" w14:textId="77777777" w:rsidR="004711CA" w:rsidRPr="00AF664B" w:rsidRDefault="004711CA" w:rsidP="004711CA">
            <w:pPr>
              <w:numPr>
                <w:ilvl w:val="0"/>
                <w:numId w:val="84"/>
              </w:numPr>
              <w:autoSpaceDE/>
              <w:autoSpaceDN/>
              <w:adjustRightInd/>
              <w:snapToGrid/>
              <w:spacing w:afterLines="50"/>
              <w:ind w:leftChars="400" w:left="1300"/>
              <w:rPr>
                <w:rFonts w:cs="Times"/>
                <w:sz w:val="20"/>
                <w:szCs w:val="20"/>
                <w:lang w:eastAsia="zh-CN"/>
              </w:rPr>
            </w:pPr>
            <w:r w:rsidRPr="00AF664B">
              <w:rPr>
                <w:rFonts w:cs="Times"/>
                <w:sz w:val="20"/>
                <w:szCs w:val="20"/>
                <w:lang w:eastAsia="zh-CN"/>
              </w:rPr>
              <w:t>Option 2-2: The overlaid OFDM sequence(s) carry all information bits of LP-WUS. OFDM-based LP-WUR can obtain the whole information bits by the overlaid OFDM sequence(s)</w:t>
            </w:r>
          </w:p>
          <w:p w14:paraId="4FFB62FE" w14:textId="77777777" w:rsidR="004711CA" w:rsidRPr="00AF664B" w:rsidRDefault="004711CA" w:rsidP="004711CA">
            <w:pPr>
              <w:spacing w:after="0"/>
              <w:ind w:left="820"/>
              <w:rPr>
                <w:rFonts w:eastAsiaTheme="minorEastAsia" w:cs="Times"/>
                <w:sz w:val="20"/>
                <w:szCs w:val="20"/>
                <w:lang w:eastAsia="zh-CN"/>
              </w:rPr>
            </w:pPr>
            <w:r w:rsidRPr="00AF664B">
              <w:rPr>
                <w:rFonts w:eastAsiaTheme="minorEastAsia" w:cs="Times"/>
                <w:sz w:val="20"/>
                <w:szCs w:val="20"/>
                <w:lang w:eastAsia="zh-CN"/>
              </w:rPr>
              <w:t xml:space="preserve">Note: the overlaid OFDM sequence in each OOK ‘ON’ symbol can be different according to information bits to be carried by the overlaid OFDM sequence within the LP-WUS.  </w:t>
            </w:r>
          </w:p>
          <w:p w14:paraId="0BF9F5AD" w14:textId="405503B8" w:rsidR="00C6540A" w:rsidRPr="001048D0" w:rsidRDefault="00C6540A" w:rsidP="001048D0">
            <w:pPr>
              <w:spacing w:after="0"/>
              <w:rPr>
                <w:sz w:val="16"/>
                <w:szCs w:val="16"/>
                <w:lang w:val="en-GB" w:eastAsia="zh-CN"/>
              </w:rPr>
            </w:pPr>
          </w:p>
        </w:tc>
      </w:tr>
    </w:tbl>
    <w:p w14:paraId="07695EA8" w14:textId="77777777" w:rsidR="00C6540A" w:rsidRDefault="00C6540A">
      <w:pPr>
        <w:rPr>
          <w:lang w:eastAsia="ja-JP"/>
        </w:rPr>
      </w:pPr>
    </w:p>
    <w:p w14:paraId="58AD5AFA" w14:textId="56E1C356" w:rsidR="00C6540A" w:rsidRDefault="00C6540A">
      <w:pPr>
        <w:rPr>
          <w:lang w:eastAsia="ja-JP"/>
        </w:rPr>
      </w:pPr>
      <w:r>
        <w:rPr>
          <w:lang w:eastAsia="ja-JP"/>
        </w:rPr>
        <w:t xml:space="preserve">In Option 2, there are two alternatives on how the information bits are carried by the overlaid OFDM sequences. In the first alternative (Option 2-1), only portion of the </w:t>
      </w:r>
      <w:r w:rsidRPr="0071451D">
        <w:rPr>
          <w:lang w:eastAsia="ja-JP"/>
        </w:rPr>
        <w:t xml:space="preserve">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Pr>
          <w:lang w:eastAsia="ja-JP"/>
        </w:rPr>
        <w:t xml:space="preserve"> is carried by the overlaid OFDM sequences where the other portion can be carried by the </w:t>
      </w:r>
      <w:r w:rsidR="009A3326">
        <w:rPr>
          <w:lang w:eastAsia="ja-JP"/>
        </w:rPr>
        <w:t xml:space="preserve">OOK symbols. In this alternative, the </w:t>
      </w:r>
      <w:r w:rsidR="009A3326" w:rsidRPr="0071451D">
        <w:rPr>
          <w:lang w:eastAsia="ja-JP"/>
        </w:rPr>
        <w:t xml:space="preserve">number of OOK symbols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sidR="009A3326" w:rsidRPr="0071451D">
        <w:rPr>
          <w:lang w:eastAsia="ja-JP"/>
        </w:rPr>
        <w:t xml:space="preserve"> needed to convey the same number of 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9A3326" w:rsidRPr="0071451D">
        <w:rPr>
          <w:lang w:eastAsia="ja-JP"/>
        </w:rPr>
        <w:t xml:space="preserve">, and therefore required to be monitored by the OFDM-based LP-WUR, depends on the LP-WUS coding rate </w:t>
      </w:r>
      <m:oMath>
        <m:r>
          <w:rPr>
            <w:rFonts w:ascii="Cambria Math" w:hAnsi="Cambria Math"/>
            <w:lang w:eastAsia="ja-JP"/>
          </w:rPr>
          <m:t>R</m:t>
        </m:r>
      </m:oMath>
      <w:r w:rsidR="00C27F92">
        <w:rPr>
          <w:lang w:eastAsia="ja-JP"/>
        </w:rPr>
        <w:t xml:space="preserve"> (=1/2 for Manchester encoding)</w:t>
      </w:r>
      <w:r w:rsidR="009A3326" w:rsidRPr="0071451D">
        <w:rPr>
          <w:lang w:eastAsia="ja-JP"/>
        </w:rPr>
        <w:t xml:space="preserve"> and number of considered cyclic shifts</w:t>
      </w:r>
      <w:r w:rsidR="009A3326">
        <w:rPr>
          <w:lang w:eastAsia="ja-JP"/>
        </w:rPr>
        <w:t xml:space="preserve"> and/or base sequence groups</w:t>
      </w:r>
      <w:r w:rsidR="009A332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9A3326" w:rsidRPr="0071451D">
        <w:rPr>
          <w:lang w:eastAsia="ja-JP"/>
        </w:rPr>
        <w:t xml:space="preserve"> as</w:t>
      </w:r>
    </w:p>
    <w:p w14:paraId="52F63D31" w14:textId="75EEAF9B" w:rsidR="00962942" w:rsidRPr="0071451D" w:rsidRDefault="00000000" w:rsidP="00962942">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d>
            <m:dPr>
              <m:ctrlPr>
                <w:rPr>
                  <w:rFonts w:ascii="Cambria Math" w:hAnsi="Cambria Math"/>
                  <w:i/>
                  <w:lang w:eastAsia="ja-JP"/>
                </w:rPr>
              </m:ctrlPr>
            </m:dPr>
            <m:e>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+1</m:t>
              </m:r>
            </m:e>
          </m:d>
          <m:r>
            <w:rPr>
              <w:rFonts w:ascii="Cambria Math" w:hAnsi="Cambria Math"/>
              <w:lang w:eastAsia="ja-JP"/>
            </w:rPr>
            <m:t xml:space="preserve">) </m:t>
          </m:r>
        </m:oMath>
      </m:oMathPara>
    </w:p>
    <w:p w14:paraId="4F44D9FA" w14:textId="07990AB6" w:rsidR="009A3326" w:rsidRDefault="00962942">
      <w:pPr>
        <w:rPr>
          <w:lang w:eastAsia="ja-JP"/>
        </w:rPr>
      </w:pPr>
      <w:r>
        <w:rPr>
          <w:lang w:eastAsia="ja-JP"/>
        </w:rPr>
        <w:t xml:space="preserve">where the overlaid OFDM sequences can be used to carry the last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e>
        </m:d>
      </m:oMath>
      <w:r>
        <w:rPr>
          <w:lang w:eastAsia="ja-JP"/>
        </w:rPr>
        <w:t xml:space="preserve"> information bits and the first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Pr>
          <w:lang w:eastAsia="ja-JP"/>
        </w:rPr>
        <w:t xml:space="preserve"> OOK symbols </w:t>
      </w:r>
      <w:r w:rsidR="00F13413">
        <w:rPr>
          <w:lang w:eastAsia="ja-JP"/>
        </w:rPr>
        <w:t>can be</w:t>
      </w:r>
      <w:r>
        <w:rPr>
          <w:lang w:eastAsia="ja-JP"/>
        </w:rPr>
        <w:t xml:space="preserve"> used by the </w:t>
      </w:r>
      <w:r w:rsidRPr="0071451D">
        <w:rPr>
          <w:lang w:eastAsia="ja-JP"/>
        </w:rPr>
        <w:t>OFDM-based LP-WUR</w:t>
      </w:r>
      <w:r>
        <w:rPr>
          <w:lang w:eastAsia="ja-JP"/>
        </w:rPr>
        <w:t xml:space="preserve"> to obtain the first </w:t>
      </w:r>
      <m:oMath>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oMath>
      <w:r>
        <w:rPr>
          <w:lang w:eastAsia="ja-JP"/>
        </w:rPr>
        <w:t xml:space="preserve"> information bits.</w:t>
      </w:r>
    </w:p>
    <w:p w14:paraId="0B7E3F7E" w14:textId="61A10942" w:rsidR="002E310C" w:rsidRPr="0071451D" w:rsidRDefault="009A3326" w:rsidP="00C17522">
      <w:pPr>
        <w:rPr>
          <w:lang w:eastAsia="ja-JP"/>
        </w:rPr>
      </w:pPr>
      <w:r>
        <w:rPr>
          <w:lang w:eastAsia="ja-JP"/>
        </w:rPr>
        <w:t xml:space="preserve">In the second alternative (Option 2-2), </w:t>
      </w:r>
      <w:r w:rsidR="00C17522">
        <w:rPr>
          <w:lang w:eastAsia="ja-JP"/>
        </w:rPr>
        <w:t>t</w:t>
      </w:r>
      <w:r w:rsidR="002E310C" w:rsidRPr="0071451D">
        <w:rPr>
          <w:lang w:eastAsia="ja-JP"/>
        </w:rPr>
        <w:t>he number of OOK symbols</w:t>
      </w:r>
      <w:r w:rsidR="0075436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oMath>
      <w:r w:rsidR="002E310C" w:rsidRPr="0071451D">
        <w:rPr>
          <w:lang w:eastAsia="ja-JP"/>
        </w:rPr>
        <w:t xml:space="preserve"> needed to convey the same number of 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664048" w:rsidRPr="0071451D">
        <w:rPr>
          <w:lang w:eastAsia="ja-JP"/>
        </w:rPr>
        <w:t>, and therefore required to be monitored by the OFDM-based LP-WUR,</w:t>
      </w:r>
      <w:r w:rsidR="002E310C" w:rsidRPr="0071451D">
        <w:rPr>
          <w:lang w:eastAsia="ja-JP"/>
        </w:rPr>
        <w:t xml:space="preserve"> depends on the LP-WUS coding rate </w:t>
      </w:r>
      <m:oMath>
        <m:r>
          <w:rPr>
            <w:rFonts w:ascii="Cambria Math" w:hAnsi="Cambria Math"/>
            <w:lang w:eastAsia="ja-JP"/>
          </w:rPr>
          <m:t>R</m:t>
        </m:r>
      </m:oMath>
      <w:r w:rsidR="00C17522">
        <w:rPr>
          <w:lang w:eastAsia="ja-JP"/>
        </w:rPr>
        <w:t xml:space="preserve"> (=1/2 for Manchester encoding)</w:t>
      </w:r>
      <w:r w:rsidR="002E310C" w:rsidRPr="0071451D">
        <w:rPr>
          <w:lang w:eastAsia="ja-JP"/>
        </w:rPr>
        <w:t xml:space="preserve"> and number of </w:t>
      </w:r>
      <w:r w:rsidR="00754366" w:rsidRPr="0071451D">
        <w:rPr>
          <w:lang w:eastAsia="ja-JP"/>
        </w:rPr>
        <w:t xml:space="preserve">considered </w:t>
      </w:r>
      <w:r w:rsidR="002E310C" w:rsidRPr="0071451D">
        <w:rPr>
          <w:lang w:eastAsia="ja-JP"/>
        </w:rPr>
        <w:t>cyclic shifts</w:t>
      </w:r>
      <w:r w:rsidR="00C17522">
        <w:rPr>
          <w:lang w:eastAsia="ja-JP"/>
        </w:rPr>
        <w:t xml:space="preserve"> and/or base sequence groups</w:t>
      </w:r>
      <w:r w:rsidR="002E310C"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2E310C" w:rsidRPr="0071451D">
        <w:rPr>
          <w:lang w:eastAsia="ja-JP"/>
        </w:rPr>
        <w:t xml:space="preserve"> as </w:t>
      </w:r>
    </w:p>
    <w:p w14:paraId="457092B5" w14:textId="0385DB48" w:rsidR="002E310C" w:rsidRPr="0071451D" w:rsidRDefault="00000000">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 xml:space="preserve">) </m:t>
          </m:r>
        </m:oMath>
      </m:oMathPara>
    </w:p>
    <w:p w14:paraId="1FA75A4F" w14:textId="7B6E48A4" w:rsidR="002E310C" w:rsidRPr="0071451D" w:rsidRDefault="00C17522">
      <w:pPr>
        <w:rPr>
          <w:lang w:eastAsia="ja-JP"/>
        </w:rPr>
      </w:pPr>
      <w:r w:rsidRPr="0071451D">
        <w:rPr>
          <w:lang w:eastAsia="ja-JP"/>
        </w:rPr>
        <w:t>W</w:t>
      </w:r>
      <w:r w:rsidR="002E310C" w:rsidRPr="0071451D">
        <w:rPr>
          <w:lang w:eastAsia="ja-JP"/>
        </w:rPr>
        <w:t>here</w:t>
      </w:r>
      <w:r>
        <w:rPr>
          <w:lang w:eastAsia="ja-JP"/>
        </w:rPr>
        <w:t>, for both alternatives,</w:t>
      </w:r>
      <w:r w:rsidR="002E310C" w:rsidRPr="0071451D">
        <w:rPr>
          <w:lang w:eastAsia="ja-JP"/>
        </w:rPr>
        <w:t xml:space="preserve"> </w:t>
      </w:r>
      <w:r w:rsidR="00176A21" w:rsidRPr="0071451D">
        <w:rPr>
          <w:lang w:eastAsia="ja-JP"/>
        </w:rPr>
        <w:t xml:space="preserve">a fixed number of ON OOK symbols per codeword and </w:t>
      </w:r>
      <w:r w:rsidR="002E310C" w:rsidRPr="0071451D">
        <w:rPr>
          <w:lang w:eastAsia="ja-JP"/>
        </w:rPr>
        <w:t>one of the following assumptions are considered:</w:t>
      </w:r>
    </w:p>
    <w:p w14:paraId="59D60059" w14:textId="518C16B2" w:rsidR="00BC52CB" w:rsidRPr="0071451D" w:rsidRDefault="002E310C" w:rsidP="002E310C">
      <w:pPr>
        <w:pStyle w:val="ListParagraph"/>
        <w:numPr>
          <w:ilvl w:val="0"/>
          <w:numId w:val="68"/>
        </w:numPr>
        <w:rPr>
          <w:sz w:val="22"/>
          <w:szCs w:val="28"/>
          <w:lang w:eastAsia="ja-JP"/>
        </w:rPr>
      </w:pPr>
      <w:r w:rsidRPr="0071451D">
        <w:rPr>
          <w:sz w:val="22"/>
          <w:szCs w:val="28"/>
          <w:lang w:eastAsia="ja-JP"/>
        </w:rPr>
        <w:t xml:space="preserve">only a single ON OOK symbol within a codeword of </w:t>
      </w:r>
      <m:oMath>
        <m:r>
          <w:rPr>
            <w:rFonts w:ascii="Cambria Math" w:hAnsi="Cambria Math"/>
            <w:sz w:val="22"/>
            <w:szCs w:val="28"/>
            <w:lang w:eastAsia="ja-JP"/>
          </w:rPr>
          <m:t>1/R</m:t>
        </m:r>
      </m:oMath>
      <w:r w:rsidRPr="0071451D">
        <w:rPr>
          <w:sz w:val="22"/>
          <w:szCs w:val="28"/>
          <w:lang w:eastAsia="ja-JP"/>
        </w:rPr>
        <w:t xml:space="preserve"> OOK symbols </w:t>
      </w:r>
    </w:p>
    <w:p w14:paraId="52A02EF0" w14:textId="6E7CB4F5" w:rsidR="002E310C" w:rsidRPr="0071451D" w:rsidRDefault="00BC52CB" w:rsidP="003628D4">
      <w:pPr>
        <w:pStyle w:val="ListParagraph"/>
        <w:numPr>
          <w:ilvl w:val="0"/>
          <w:numId w:val="68"/>
        </w:numPr>
        <w:rPr>
          <w:szCs w:val="28"/>
          <w:lang w:eastAsia="ja-JP"/>
        </w:rPr>
      </w:pPr>
      <w:r w:rsidRPr="0071451D">
        <w:rPr>
          <w:sz w:val="22"/>
          <w:szCs w:val="28"/>
          <w:lang w:eastAsia="ja-JP"/>
        </w:rPr>
        <w:lastRenderedPageBreak/>
        <w:t xml:space="preserve">overlaid OFDM sequence(s) are repeated over all the ON OOK symbols within a codeword of </w:t>
      </w:r>
      <m:oMath>
        <m:r>
          <w:rPr>
            <w:rFonts w:ascii="Cambria Math" w:hAnsi="Cambria Math"/>
            <w:sz w:val="22"/>
            <w:szCs w:val="28"/>
            <w:lang w:eastAsia="ja-JP"/>
          </w:rPr>
          <m:t>1/R</m:t>
        </m:r>
      </m:oMath>
      <w:r w:rsidRPr="0071451D">
        <w:rPr>
          <w:sz w:val="22"/>
          <w:szCs w:val="28"/>
          <w:lang w:eastAsia="ja-JP"/>
        </w:rPr>
        <w:t xml:space="preserve"> OOK symbols </w:t>
      </w:r>
      <w:r w:rsidR="002E310C" w:rsidRPr="0071451D">
        <w:rPr>
          <w:sz w:val="22"/>
          <w:szCs w:val="28"/>
          <w:lang w:eastAsia="ja-JP"/>
        </w:rPr>
        <w:t xml:space="preserve"> </w:t>
      </w:r>
    </w:p>
    <w:p w14:paraId="4DB1947A" w14:textId="7F2D5EDF" w:rsidR="00680139" w:rsidRPr="0071451D" w:rsidRDefault="00701DA2">
      <w:pPr>
        <w:rPr>
          <w:lang w:eastAsia="ja-JP"/>
        </w:rPr>
      </w:pPr>
      <w:r w:rsidRPr="0071451D">
        <w:rPr>
          <w:lang w:eastAsia="ja-JP"/>
        </w:rPr>
        <w:t xml:space="preserve">The overlaid OFDM sequence(s) carrying LP-WUS information can further be repeated over the remaining OOK symbols </w:t>
      </w:r>
      <w:r w:rsidR="007B2FB4" w:rsidRPr="0071451D">
        <w:rPr>
          <w:lang w:eastAsia="ja-JP"/>
        </w:rPr>
        <w:t>for further</w:t>
      </w:r>
      <w:r w:rsidRPr="0071451D">
        <w:rPr>
          <w:lang w:eastAsia="ja-JP"/>
        </w:rPr>
        <w:t xml:space="preserve"> improve</w:t>
      </w:r>
      <w:r w:rsidR="007B2FB4" w:rsidRPr="0071451D">
        <w:rPr>
          <w:lang w:eastAsia="ja-JP"/>
        </w:rPr>
        <w:t>ment of</w:t>
      </w:r>
      <w:r w:rsidRPr="0071451D">
        <w:rPr>
          <w:lang w:eastAsia="ja-JP"/>
        </w:rPr>
        <w:t xml:space="preserve"> OFDM-based LP-WURs coverage.</w:t>
      </w:r>
    </w:p>
    <w:p w14:paraId="5D83AAA4" w14:textId="7519BB5C" w:rsidR="00F66D68" w:rsidRDefault="00F66D68">
      <w:pPr>
        <w:rPr>
          <w:lang w:eastAsia="ja-JP"/>
        </w:rPr>
      </w:pPr>
      <w:r>
        <w:rPr>
          <w:lang w:eastAsia="ja-JP"/>
        </w:rPr>
        <w:t xml:space="preserve">Further, in </w:t>
      </w:r>
      <w:r w:rsidR="00812ADB">
        <w:rPr>
          <w:lang w:eastAsia="ja-JP"/>
        </w:rPr>
        <w:t>RAN1#118</w:t>
      </w:r>
      <w:r w:rsidR="00BE2A18">
        <w:rPr>
          <w:lang w:eastAsia="ja-JP"/>
        </w:rPr>
        <w:t xml:space="preserve"> and RAN1#118b</w:t>
      </w:r>
      <w:r>
        <w:rPr>
          <w:lang w:eastAsia="ja-JP"/>
        </w:rPr>
        <w:t xml:space="preserve">, the following </w:t>
      </w:r>
      <w:r w:rsidR="00C71A38">
        <w:rPr>
          <w:lang w:eastAsia="ja-JP"/>
        </w:rPr>
        <w:t xml:space="preserve">options </w:t>
      </w:r>
      <w:r w:rsidR="000B07AC">
        <w:rPr>
          <w:lang w:eastAsia="ja-JP"/>
        </w:rPr>
        <w:t xml:space="preserve">were </w:t>
      </w:r>
      <w:r w:rsidR="00812ADB">
        <w:rPr>
          <w:lang w:eastAsia="ja-JP"/>
        </w:rPr>
        <w:t xml:space="preserve">down-selected </w:t>
      </w:r>
      <w:r>
        <w:rPr>
          <w:lang w:eastAsia="ja-JP"/>
        </w:rPr>
        <w:t>for overlaid OFDM sequence(s) for LP-WUS definition/specification in time or frequency domain</w:t>
      </w:r>
      <w:r w:rsidR="005D5507">
        <w:rPr>
          <w:lang w:eastAsia="ja-JP"/>
        </w:rPr>
        <w:t xml:space="preserve">, which will be </w:t>
      </w:r>
      <w:r w:rsidR="00812ADB">
        <w:rPr>
          <w:lang w:eastAsia="ja-JP"/>
        </w:rPr>
        <w:t xml:space="preserve">further </w:t>
      </w:r>
      <w:r w:rsidR="005D5507">
        <w:rPr>
          <w:lang w:eastAsia="ja-JP"/>
        </w:rPr>
        <w:t>discussed for OOK-1 and OOK-4 next</w:t>
      </w:r>
      <w:r w:rsidR="000B07AC">
        <w:rPr>
          <w:lang w:eastAsia="ja-JP"/>
        </w:rPr>
        <w:t>.</w:t>
      </w:r>
      <w:r w:rsidR="002E00A3">
        <w:rPr>
          <w:lang w:eastAsia="ja-JP"/>
        </w:rPr>
        <w:t xml:space="preserve"> Further, there was a discussion regarding the maximum number of candidate overlaid sequences to carry LP-WUS information per OOK ON chip for one cell, which is also addressed next.</w:t>
      </w:r>
    </w:p>
    <w:tbl>
      <w:tblPr>
        <w:tblStyle w:val="TableGrid"/>
        <w:tblW w:w="0" w:type="auto"/>
        <w:jc w:val="center"/>
        <w:tblLook w:val="04A0" w:firstRow="1" w:lastRow="0" w:firstColumn="1" w:lastColumn="0" w:noHBand="0" w:noVBand="1"/>
      </w:tblPr>
      <w:tblGrid>
        <w:gridCol w:w="7920"/>
      </w:tblGrid>
      <w:tr w:rsidR="00F66D68" w:rsidRPr="0071451D" w14:paraId="386ABE9B" w14:textId="77777777" w:rsidTr="00F23192">
        <w:trPr>
          <w:jc w:val="center"/>
        </w:trPr>
        <w:tc>
          <w:tcPr>
            <w:tcW w:w="7920" w:type="dxa"/>
          </w:tcPr>
          <w:p w14:paraId="2FC54F0D" w14:textId="032368C2" w:rsidR="005519E1" w:rsidRPr="00F23192" w:rsidRDefault="00BE2A18" w:rsidP="005519E1">
            <w:pPr>
              <w:spacing w:after="0"/>
              <w:rPr>
                <w:b/>
                <w:bCs/>
                <w:sz w:val="20"/>
                <w:szCs w:val="20"/>
                <w:highlight w:val="green"/>
                <w:lang w:eastAsia="x-none"/>
              </w:rPr>
            </w:pPr>
            <w:r>
              <w:rPr>
                <w:b/>
                <w:bCs/>
                <w:sz w:val="20"/>
                <w:szCs w:val="20"/>
                <w:highlight w:val="green"/>
                <w:lang w:eastAsia="x-none"/>
              </w:rPr>
              <w:t xml:space="preserve">RAN1#118 </w:t>
            </w:r>
            <w:r w:rsidR="005519E1" w:rsidRPr="00F23192">
              <w:rPr>
                <w:b/>
                <w:bCs/>
                <w:sz w:val="20"/>
                <w:szCs w:val="20"/>
                <w:highlight w:val="green"/>
                <w:lang w:eastAsia="x-none"/>
              </w:rPr>
              <w:t>Agreement</w:t>
            </w:r>
          </w:p>
          <w:p w14:paraId="5D36308B" w14:textId="77777777" w:rsidR="005519E1" w:rsidRPr="009414B6" w:rsidRDefault="005519E1" w:rsidP="005519E1">
            <w:pPr>
              <w:spacing w:after="0"/>
              <w:rPr>
                <w:sz w:val="20"/>
                <w:szCs w:val="20"/>
                <w:lang w:eastAsia="x-none"/>
              </w:rPr>
            </w:pPr>
            <w:r w:rsidRPr="009414B6">
              <w:rPr>
                <w:sz w:val="20"/>
                <w:szCs w:val="20"/>
                <w:lang w:eastAsia="x-none"/>
              </w:rPr>
              <w:t>For overlaid OFDM sequences for LP-WUS, support option 1-1 for OOK-4 M&gt;1.</w:t>
            </w:r>
          </w:p>
          <w:p w14:paraId="02F139B0" w14:textId="77777777" w:rsidR="005519E1" w:rsidRPr="009414B6" w:rsidRDefault="005519E1" w:rsidP="005519E1">
            <w:pPr>
              <w:numPr>
                <w:ilvl w:val="0"/>
                <w:numId w:val="85"/>
              </w:numPr>
              <w:overflowPunct w:val="0"/>
              <w:snapToGrid/>
              <w:spacing w:after="180"/>
              <w:ind w:left="560"/>
              <w:contextualSpacing/>
              <w:textAlignment w:val="baseline"/>
              <w:rPr>
                <w:rFonts w:eastAsia="Malgun Gothic"/>
                <w:kern w:val="2"/>
                <w:sz w:val="20"/>
                <w:szCs w:val="20"/>
                <w:lang w:eastAsia="zh-CN"/>
              </w:rPr>
            </w:pPr>
            <w:r w:rsidRPr="009414B6">
              <w:rPr>
                <w:rFonts w:eastAsia="Malgun Gothic"/>
                <w:kern w:val="2"/>
                <w:sz w:val="20"/>
                <w:szCs w:val="20"/>
                <w:lang w:eastAsia="zh-CN"/>
              </w:rPr>
              <w:t xml:space="preserve">Option 1-1: </w:t>
            </w:r>
            <w:r w:rsidRPr="009414B6">
              <w:rPr>
                <w:sz w:val="20"/>
                <w:szCs w:val="20"/>
              </w:rPr>
              <w:t>overlaid sequence(s) are the sequence(s) of an OOK on symbol before DFT/LS processing</w:t>
            </w:r>
          </w:p>
          <w:p w14:paraId="7B3ECBB5" w14:textId="77777777" w:rsidR="005519E1" w:rsidRDefault="005519E1" w:rsidP="005519E1">
            <w:pPr>
              <w:spacing w:after="0"/>
              <w:rPr>
                <w:rFonts w:eastAsia="Times New Roman"/>
                <w:sz w:val="16"/>
                <w:szCs w:val="16"/>
              </w:rPr>
            </w:pPr>
          </w:p>
          <w:p w14:paraId="7CC37EC9" w14:textId="46175C4D" w:rsidR="005519E1" w:rsidRPr="00F23192" w:rsidRDefault="00BE2A18" w:rsidP="005519E1">
            <w:pPr>
              <w:spacing w:after="0"/>
              <w:rPr>
                <w:b/>
                <w:bCs/>
                <w:sz w:val="20"/>
                <w:szCs w:val="20"/>
                <w:highlight w:val="green"/>
                <w:lang w:eastAsia="x-none"/>
              </w:rPr>
            </w:pPr>
            <w:r>
              <w:rPr>
                <w:b/>
                <w:bCs/>
                <w:sz w:val="20"/>
                <w:szCs w:val="20"/>
                <w:highlight w:val="green"/>
                <w:lang w:eastAsia="x-none"/>
              </w:rPr>
              <w:t xml:space="preserve">RAN1#118 </w:t>
            </w:r>
            <w:r w:rsidR="005519E1" w:rsidRPr="00F23192">
              <w:rPr>
                <w:b/>
                <w:bCs/>
                <w:sz w:val="20"/>
                <w:szCs w:val="20"/>
                <w:highlight w:val="green"/>
                <w:lang w:eastAsia="x-none"/>
              </w:rPr>
              <w:t>Agreement</w:t>
            </w:r>
          </w:p>
          <w:p w14:paraId="01467439" w14:textId="77777777" w:rsidR="005519E1" w:rsidRPr="009414B6" w:rsidRDefault="005519E1" w:rsidP="005519E1">
            <w:pPr>
              <w:spacing w:after="0"/>
              <w:rPr>
                <w:sz w:val="20"/>
                <w:szCs w:val="20"/>
                <w:lang w:eastAsia="x-none"/>
              </w:rPr>
            </w:pPr>
            <w:r w:rsidRPr="009414B6">
              <w:rPr>
                <w:sz w:val="20"/>
                <w:szCs w:val="20"/>
                <w:lang w:eastAsia="x-none"/>
              </w:rPr>
              <w:t xml:space="preserve">For overlaid OFDM sequences for LP-WUS, further down-selection between following two </w:t>
            </w:r>
            <w:r w:rsidRPr="009414B6">
              <w:rPr>
                <w:rFonts w:hint="eastAsia"/>
                <w:sz w:val="20"/>
                <w:szCs w:val="20"/>
                <w:lang w:eastAsia="x-none"/>
              </w:rPr>
              <w:t>options</w:t>
            </w:r>
            <w:r w:rsidRPr="009414B6">
              <w:rPr>
                <w:sz w:val="20"/>
                <w:szCs w:val="20"/>
                <w:lang w:eastAsia="x-none"/>
              </w:rPr>
              <w:t xml:space="preserve"> for OOK-1</w:t>
            </w:r>
            <w:r w:rsidRPr="009414B6">
              <w:rPr>
                <w:rFonts w:hint="eastAsia"/>
                <w:sz w:val="20"/>
                <w:szCs w:val="20"/>
                <w:lang w:eastAsia="x-none"/>
              </w:rPr>
              <w:t xml:space="preserve"> and OOK-4 with M=1(if supported)</w:t>
            </w:r>
          </w:p>
          <w:p w14:paraId="06E55706" w14:textId="77777777" w:rsidR="005519E1" w:rsidRPr="009414B6" w:rsidRDefault="005519E1" w:rsidP="005519E1">
            <w:pPr>
              <w:numPr>
                <w:ilvl w:val="0"/>
                <w:numId w:val="85"/>
              </w:numPr>
              <w:overflowPunct w:val="0"/>
              <w:snapToGrid/>
              <w:spacing w:after="0"/>
              <w:ind w:left="560"/>
              <w:contextualSpacing/>
              <w:textAlignment w:val="baseline"/>
              <w:rPr>
                <w:rFonts w:eastAsia="Malgun Gothic"/>
                <w:kern w:val="2"/>
                <w:sz w:val="20"/>
                <w:szCs w:val="20"/>
                <w:lang w:eastAsia="zh-CN"/>
              </w:rPr>
            </w:pPr>
            <w:r w:rsidRPr="009414B6">
              <w:rPr>
                <w:rFonts w:eastAsia="Malgun Gothic"/>
                <w:kern w:val="2"/>
                <w:sz w:val="20"/>
                <w:szCs w:val="20"/>
                <w:lang w:eastAsia="zh-CN"/>
              </w:rPr>
              <w:t xml:space="preserve">Option 1-1: </w:t>
            </w:r>
            <w:r w:rsidRPr="009414B6">
              <w:rPr>
                <w:sz w:val="20"/>
                <w:szCs w:val="20"/>
              </w:rPr>
              <w:t>Overlaid sequence(s) are the sequence(s) of an OOK on symbol before DFT/LS processing</w:t>
            </w:r>
          </w:p>
          <w:p w14:paraId="27482A05" w14:textId="77777777" w:rsidR="005519E1" w:rsidRPr="009414B6" w:rsidRDefault="005519E1" w:rsidP="005519E1">
            <w:pPr>
              <w:numPr>
                <w:ilvl w:val="0"/>
                <w:numId w:val="85"/>
              </w:numPr>
              <w:overflowPunct w:val="0"/>
              <w:snapToGrid/>
              <w:spacing w:after="0"/>
              <w:ind w:left="560"/>
              <w:contextualSpacing/>
              <w:textAlignment w:val="baseline"/>
              <w:rPr>
                <w:rFonts w:eastAsia="Malgun Gothic"/>
                <w:kern w:val="2"/>
                <w:sz w:val="20"/>
                <w:szCs w:val="20"/>
                <w:lang w:eastAsia="zh-CN"/>
              </w:rPr>
            </w:pPr>
            <w:r w:rsidRPr="009414B6">
              <w:rPr>
                <w:rFonts w:eastAsia="Malgun Gothic"/>
                <w:kern w:val="2"/>
                <w:sz w:val="20"/>
                <w:szCs w:val="20"/>
                <w:lang w:eastAsia="zh-CN"/>
              </w:rPr>
              <w:t>Option 2:</w:t>
            </w:r>
            <w:r w:rsidRPr="009414B6">
              <w:rPr>
                <w:sz w:val="20"/>
                <w:szCs w:val="20"/>
              </w:rPr>
              <w:t xml:space="preserve"> Overlaid sequence(s) are the sequence(s) of an OFDM symbol before IFFT processing </w:t>
            </w:r>
          </w:p>
          <w:p w14:paraId="164C53CE" w14:textId="5D28D68D" w:rsidR="005519E1" w:rsidRPr="001048D0" w:rsidRDefault="005519E1" w:rsidP="00F66D68">
            <w:pPr>
              <w:spacing w:after="0"/>
              <w:rPr>
                <w:sz w:val="20"/>
                <w:szCs w:val="20"/>
                <w:lang w:val="en-GB" w:eastAsia="zh-CN"/>
              </w:rPr>
            </w:pPr>
            <w:r w:rsidRPr="009414B6">
              <w:rPr>
                <w:rFonts w:eastAsia="Malgun Gothic" w:hint="eastAsia"/>
                <w:kern w:val="2"/>
                <w:sz w:val="20"/>
                <w:szCs w:val="20"/>
                <w:lang w:eastAsia="zh-CN"/>
              </w:rPr>
              <w:t xml:space="preserve">Note: </w:t>
            </w:r>
            <w:r w:rsidRPr="009414B6">
              <w:rPr>
                <w:rFonts w:eastAsia="Malgun Gothic"/>
                <w:kern w:val="2"/>
                <w:sz w:val="20"/>
                <w:szCs w:val="20"/>
                <w:lang w:eastAsia="zh-CN"/>
              </w:rPr>
              <w:t>D</w:t>
            </w:r>
            <w:r w:rsidRPr="009414B6">
              <w:rPr>
                <w:rFonts w:eastAsia="Malgun Gothic" w:hint="eastAsia"/>
                <w:kern w:val="2"/>
                <w:sz w:val="20"/>
                <w:szCs w:val="20"/>
                <w:lang w:eastAsia="zh-CN"/>
              </w:rPr>
              <w:t xml:space="preserve">ifferent options for </w:t>
            </w:r>
            <w:r w:rsidRPr="009414B6">
              <w:rPr>
                <w:rFonts w:eastAsia="Malgun Gothic"/>
                <w:kern w:val="2"/>
                <w:sz w:val="20"/>
                <w:szCs w:val="20"/>
                <w:lang w:eastAsia="zh-CN"/>
              </w:rPr>
              <w:t>OOK-1 and OOK-4 with M=1 (if supported) is not precluded – in which case, it should be deemed necessary</w:t>
            </w:r>
          </w:p>
          <w:p w14:paraId="43F719A4" w14:textId="77777777" w:rsidR="00F66D68" w:rsidRDefault="00F66D68" w:rsidP="00F23192">
            <w:pPr>
              <w:spacing w:after="0"/>
              <w:rPr>
                <w:sz w:val="16"/>
                <w:szCs w:val="16"/>
                <w:lang w:val="en-GB" w:eastAsia="zh-CN"/>
              </w:rPr>
            </w:pPr>
          </w:p>
          <w:p w14:paraId="799F8E1A" w14:textId="3BAE2619" w:rsidR="00BE2A18" w:rsidRPr="00AF664B" w:rsidRDefault="00BE2A18" w:rsidP="00BE2A18">
            <w:pPr>
              <w:autoSpaceDE/>
              <w:autoSpaceDN/>
              <w:adjustRightInd/>
              <w:snapToGrid/>
              <w:spacing w:after="0"/>
              <w:jc w:val="left"/>
              <w:rPr>
                <w:rFonts w:eastAsia="Batang"/>
                <w:b/>
                <w:bCs/>
                <w:sz w:val="20"/>
                <w:szCs w:val="20"/>
                <w:lang w:val="en-GB" w:eastAsia="ko-KR"/>
              </w:rPr>
            </w:pPr>
            <w:r>
              <w:rPr>
                <w:rFonts w:eastAsia="Batang"/>
                <w:b/>
                <w:bCs/>
                <w:sz w:val="20"/>
                <w:szCs w:val="20"/>
                <w:highlight w:val="darkYellow"/>
                <w:lang w:val="en-GB" w:eastAsia="ko-KR"/>
              </w:rPr>
              <w:t xml:space="preserve">RAN1#118b </w:t>
            </w:r>
            <w:r w:rsidRPr="00AF664B">
              <w:rPr>
                <w:rFonts w:eastAsia="Batang"/>
                <w:b/>
                <w:bCs/>
                <w:sz w:val="20"/>
                <w:szCs w:val="20"/>
                <w:highlight w:val="darkYellow"/>
                <w:lang w:val="en-GB" w:eastAsia="ko-KR"/>
              </w:rPr>
              <w:t>Working Assumption</w:t>
            </w:r>
          </w:p>
          <w:p w14:paraId="791B805D" w14:textId="77777777" w:rsidR="00BE2A18" w:rsidRPr="00AF664B" w:rsidRDefault="00BE2A18" w:rsidP="00BE2A18">
            <w:pPr>
              <w:spacing w:after="0"/>
              <w:rPr>
                <w:sz w:val="20"/>
                <w:szCs w:val="20"/>
                <w:lang w:eastAsia="ko-KR"/>
              </w:rPr>
            </w:pPr>
            <w:r w:rsidRPr="00AF664B">
              <w:rPr>
                <w:sz w:val="20"/>
                <w:szCs w:val="20"/>
                <w:lang w:eastAsia="ko-KR"/>
              </w:rPr>
              <w:t>For overlaid OFDM sequences for LP-WUS in time or frequency domain, for OOK-1 and OOK-4 M=1</w:t>
            </w:r>
          </w:p>
          <w:p w14:paraId="2F1878D5" w14:textId="77777777" w:rsidR="00BE2A18" w:rsidRPr="00AF664B" w:rsidRDefault="00BE2A18" w:rsidP="00BE2A18">
            <w:pPr>
              <w:numPr>
                <w:ilvl w:val="0"/>
                <w:numId w:val="85"/>
              </w:numPr>
              <w:overflowPunct w:val="0"/>
              <w:snapToGrid/>
              <w:spacing w:after="180"/>
              <w:ind w:left="560"/>
              <w:contextualSpacing/>
              <w:textAlignment w:val="baseline"/>
              <w:rPr>
                <w:rFonts w:eastAsia="Malgun Gothic"/>
                <w:kern w:val="2"/>
                <w:sz w:val="20"/>
                <w:szCs w:val="20"/>
                <w:lang w:eastAsia="zh-CN"/>
              </w:rPr>
            </w:pPr>
            <w:r w:rsidRPr="00AF664B">
              <w:rPr>
                <w:rFonts w:eastAsiaTheme="minorEastAsia"/>
                <w:kern w:val="2"/>
                <w:sz w:val="20"/>
                <w:szCs w:val="20"/>
                <w:lang w:eastAsia="zh-CN"/>
              </w:rPr>
              <w:t xml:space="preserve">Option 1-1(compromised): </w:t>
            </w:r>
            <w:r w:rsidRPr="00AF664B">
              <w:rPr>
                <w:sz w:val="20"/>
                <w:szCs w:val="20"/>
              </w:rPr>
              <w:t>overlaid sequence(s) are the sequence(s) of an OOK on symbol before DFT/LS processing</w:t>
            </w:r>
            <w:r w:rsidRPr="00AF664B">
              <w:rPr>
                <w:rFonts w:eastAsiaTheme="minorEastAsia"/>
                <w:kern w:val="2"/>
                <w:sz w:val="20"/>
                <w:szCs w:val="20"/>
                <w:lang w:eastAsia="zh-CN"/>
              </w:rPr>
              <w:t xml:space="preserve"> for OOK-4 with M=1. </w:t>
            </w:r>
          </w:p>
          <w:p w14:paraId="58E03F65" w14:textId="77777777" w:rsidR="00BE2A18" w:rsidRPr="00AF664B" w:rsidRDefault="00BE2A18" w:rsidP="00BE2A18">
            <w:pPr>
              <w:numPr>
                <w:ilvl w:val="1"/>
                <w:numId w:val="85"/>
              </w:numPr>
              <w:overflowPunct w:val="0"/>
              <w:snapToGrid/>
              <w:spacing w:after="180"/>
              <w:contextualSpacing/>
              <w:textAlignment w:val="baseline"/>
              <w:rPr>
                <w:rFonts w:eastAsia="Malgun Gothic"/>
                <w:kern w:val="2"/>
                <w:sz w:val="20"/>
                <w:szCs w:val="20"/>
                <w:lang w:eastAsia="zh-CN"/>
              </w:rPr>
            </w:pPr>
            <w:r w:rsidRPr="00AF664B">
              <w:rPr>
                <w:rFonts w:eastAsiaTheme="minorEastAsia"/>
                <w:kern w:val="2"/>
                <w:sz w:val="20"/>
                <w:szCs w:val="20"/>
                <w:lang w:eastAsia="zh-CN"/>
              </w:rPr>
              <w:t>ZC sequence in time domain</w:t>
            </w:r>
            <w:r w:rsidRPr="00AF664B">
              <w:rPr>
                <w:rFonts w:eastAsiaTheme="minorEastAsia"/>
                <w:kern w:val="2"/>
                <w:sz w:val="20"/>
                <w:szCs w:val="20"/>
                <w:lang w:eastAsia="zh-CN"/>
              </w:rPr>
              <w:sym w:font="Wingdings" w:char="F0E0"/>
            </w:r>
            <w:r w:rsidRPr="00AF664B">
              <w:rPr>
                <w:rFonts w:eastAsiaTheme="minorEastAsia"/>
                <w:kern w:val="2"/>
                <w:sz w:val="20"/>
                <w:szCs w:val="20"/>
                <w:lang w:eastAsia="zh-CN"/>
              </w:rPr>
              <w:t>DFT/LS</w:t>
            </w:r>
            <w:r w:rsidRPr="00AF664B">
              <w:rPr>
                <w:rFonts w:eastAsiaTheme="minorEastAsia"/>
                <w:kern w:val="2"/>
                <w:sz w:val="20"/>
                <w:szCs w:val="20"/>
                <w:lang w:eastAsia="zh-CN"/>
              </w:rPr>
              <w:sym w:font="Wingdings" w:char="F0E0"/>
            </w:r>
            <w:r w:rsidRPr="00AF664B">
              <w:rPr>
                <w:rFonts w:eastAsiaTheme="minorEastAsia"/>
                <w:kern w:val="2"/>
                <w:sz w:val="20"/>
                <w:szCs w:val="20"/>
                <w:lang w:eastAsia="zh-CN"/>
              </w:rPr>
              <w:t>IFFT</w:t>
            </w:r>
            <w:r w:rsidRPr="00AF664B">
              <w:rPr>
                <w:rFonts w:eastAsiaTheme="minorEastAsia"/>
                <w:kern w:val="2"/>
                <w:sz w:val="20"/>
                <w:szCs w:val="20"/>
                <w:lang w:eastAsia="ko-KR"/>
              </w:rPr>
              <w:t xml:space="preserve"> to result in a frequency domain sequence that is ZC sequence or a sequence that is close to ZC sequence, </w:t>
            </w:r>
            <w:r w:rsidRPr="00AF664B">
              <w:rPr>
                <w:rFonts w:eastAsiaTheme="minorEastAsia"/>
                <w:kern w:val="2"/>
                <w:sz w:val="20"/>
                <w:szCs w:val="20"/>
                <w:lang w:eastAsia="zh-CN"/>
              </w:rPr>
              <w:t>no additional operation</w:t>
            </w:r>
          </w:p>
          <w:p w14:paraId="2DECF27D" w14:textId="77777777" w:rsidR="00BE2A18" w:rsidRPr="00AF664B" w:rsidRDefault="00BE2A18" w:rsidP="00BE2A18">
            <w:pPr>
              <w:numPr>
                <w:ilvl w:val="2"/>
                <w:numId w:val="85"/>
              </w:numPr>
              <w:overflowPunct w:val="0"/>
              <w:snapToGrid/>
              <w:spacing w:after="180"/>
              <w:contextualSpacing/>
              <w:textAlignment w:val="baseline"/>
              <w:rPr>
                <w:rFonts w:eastAsia="Malgun Gothic"/>
                <w:kern w:val="2"/>
                <w:sz w:val="20"/>
                <w:szCs w:val="20"/>
                <w:lang w:eastAsia="zh-CN"/>
              </w:rPr>
            </w:pPr>
            <w:r w:rsidRPr="00AF664B">
              <w:rPr>
                <w:rFonts w:eastAsiaTheme="minorEastAsia"/>
                <w:kern w:val="2"/>
                <w:sz w:val="20"/>
                <w:szCs w:val="20"/>
                <w:lang w:eastAsia="zh-CN"/>
              </w:rPr>
              <w:t>It doesn’t preclude additional operation for OOK-4 with M&gt;1.</w:t>
            </w:r>
          </w:p>
          <w:p w14:paraId="761F755B" w14:textId="77777777" w:rsidR="00BE2A18" w:rsidRPr="00AF664B" w:rsidRDefault="00BE2A18" w:rsidP="00BE2A18">
            <w:pPr>
              <w:numPr>
                <w:ilvl w:val="2"/>
                <w:numId w:val="85"/>
              </w:numPr>
              <w:overflowPunct w:val="0"/>
              <w:snapToGrid/>
              <w:spacing w:after="180"/>
              <w:contextualSpacing/>
              <w:textAlignment w:val="baseline"/>
              <w:rPr>
                <w:rFonts w:eastAsia="Malgun Gothic"/>
                <w:kern w:val="2"/>
                <w:sz w:val="20"/>
                <w:szCs w:val="20"/>
                <w:lang w:eastAsia="zh-CN"/>
              </w:rPr>
            </w:pPr>
            <w:r w:rsidRPr="00AF664B">
              <w:rPr>
                <w:rFonts w:eastAsiaTheme="minorEastAsia"/>
                <w:kern w:val="2"/>
                <w:sz w:val="20"/>
                <w:szCs w:val="20"/>
                <w:lang w:eastAsia="ko-KR"/>
              </w:rPr>
              <w:t>DFT size is 2^n</w:t>
            </w:r>
          </w:p>
          <w:p w14:paraId="2FE61CFF" w14:textId="77777777" w:rsidR="00BE2A18" w:rsidRPr="00AF664B" w:rsidRDefault="00BE2A18" w:rsidP="00BE2A18">
            <w:pPr>
              <w:overflowPunct w:val="0"/>
              <w:spacing w:after="180"/>
              <w:ind w:left="560"/>
              <w:contextualSpacing/>
              <w:textAlignment w:val="baseline"/>
              <w:rPr>
                <w:rFonts w:eastAsiaTheme="minorEastAsia"/>
                <w:kern w:val="2"/>
                <w:sz w:val="20"/>
                <w:szCs w:val="20"/>
                <w:lang w:eastAsia="zh-CN"/>
              </w:rPr>
            </w:pPr>
            <w:r w:rsidRPr="00AF664B">
              <w:rPr>
                <w:rFonts w:eastAsiaTheme="minorEastAsia"/>
                <w:kern w:val="2"/>
                <w:sz w:val="20"/>
                <w:szCs w:val="20"/>
                <w:lang w:eastAsia="zh-CN"/>
              </w:rPr>
              <w:t xml:space="preserve">Note1: OOK-1 is considered as specific case of OOK-4 with M=1. </w:t>
            </w:r>
          </w:p>
          <w:p w14:paraId="29F31C8F" w14:textId="77777777" w:rsidR="00BE2A18" w:rsidRPr="00AF664B" w:rsidRDefault="00BE2A18" w:rsidP="00BE2A18">
            <w:pPr>
              <w:spacing w:after="0"/>
              <w:rPr>
                <w:sz w:val="20"/>
                <w:szCs w:val="20"/>
                <w:lang w:eastAsia="ko-KR"/>
              </w:rPr>
            </w:pPr>
            <w:r w:rsidRPr="00AF664B">
              <w:rPr>
                <w:sz w:val="20"/>
                <w:szCs w:val="20"/>
                <w:lang w:eastAsia="ko-KR"/>
              </w:rPr>
              <w:t>Note: Concerns were raised by Ericsson and CATT that the above is not beneficial in terms of implementation complexity</w:t>
            </w:r>
          </w:p>
          <w:p w14:paraId="75B75540" w14:textId="77777777" w:rsidR="00BE2A18" w:rsidRDefault="00BE2A18" w:rsidP="00F23192">
            <w:pPr>
              <w:spacing w:after="0"/>
              <w:rPr>
                <w:sz w:val="16"/>
                <w:szCs w:val="16"/>
                <w:lang w:val="en-GB" w:eastAsia="zh-CN"/>
              </w:rPr>
            </w:pPr>
          </w:p>
          <w:p w14:paraId="06F1B6BE" w14:textId="77777777" w:rsidR="002E00A3" w:rsidRPr="00AF664B" w:rsidRDefault="002E00A3" w:rsidP="002E00A3">
            <w:pPr>
              <w:spacing w:after="0"/>
              <w:rPr>
                <w:b/>
                <w:bCs/>
                <w:sz w:val="20"/>
                <w:szCs w:val="20"/>
                <w:lang w:eastAsia="ko-KR" w:bidi="ar"/>
              </w:rPr>
            </w:pPr>
            <w:r w:rsidRPr="00AF664B">
              <w:rPr>
                <w:b/>
                <w:bCs/>
                <w:sz w:val="20"/>
                <w:szCs w:val="20"/>
                <w:highlight w:val="green"/>
                <w:lang w:eastAsia="ko-KR" w:bidi="ar"/>
              </w:rPr>
              <w:t>Agreement</w:t>
            </w:r>
          </w:p>
          <w:p w14:paraId="01FC55D1" w14:textId="77777777" w:rsidR="002E00A3" w:rsidRPr="00AF664B" w:rsidRDefault="002E00A3" w:rsidP="002E00A3">
            <w:pPr>
              <w:overflowPunct w:val="0"/>
              <w:spacing w:after="0"/>
              <w:contextualSpacing/>
              <w:textAlignment w:val="baseline"/>
              <w:rPr>
                <w:rFonts w:eastAsiaTheme="minorEastAsia"/>
                <w:kern w:val="2"/>
                <w:sz w:val="20"/>
                <w:szCs w:val="20"/>
                <w:lang w:eastAsia="zh-CN"/>
              </w:rPr>
            </w:pPr>
            <w:r w:rsidRPr="00AF664B">
              <w:rPr>
                <w:rFonts w:eastAsiaTheme="minorEastAsia"/>
                <w:kern w:val="2"/>
                <w:sz w:val="20"/>
                <w:szCs w:val="20"/>
                <w:lang w:eastAsia="zh-CN"/>
              </w:rPr>
              <w:t>Regarding the maximum number of candidate overlaid sequences to carry LP-WUS information per OOK ON chip for one cell, down-select from the below:</w:t>
            </w:r>
          </w:p>
          <w:p w14:paraId="4874EEA5" w14:textId="77777777" w:rsidR="002E00A3" w:rsidRPr="00AF664B" w:rsidRDefault="002E00A3" w:rsidP="002E00A3">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4</w:t>
            </w:r>
          </w:p>
          <w:p w14:paraId="48F400DE" w14:textId="77777777" w:rsidR="002E00A3" w:rsidRPr="00AF664B" w:rsidRDefault="002E00A3" w:rsidP="002E00A3">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8</w:t>
            </w:r>
          </w:p>
          <w:p w14:paraId="53D215B8" w14:textId="77777777" w:rsidR="002E00A3" w:rsidRPr="00AF664B" w:rsidRDefault="002E00A3" w:rsidP="002E00A3">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16</w:t>
            </w:r>
          </w:p>
          <w:p w14:paraId="3D982237" w14:textId="77777777" w:rsidR="002E00A3" w:rsidRPr="00AF664B" w:rsidRDefault="002E00A3" w:rsidP="002E00A3">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32</w:t>
            </w:r>
          </w:p>
          <w:p w14:paraId="106560D0" w14:textId="77777777" w:rsidR="002E00A3" w:rsidRPr="00AF664B" w:rsidRDefault="002E00A3" w:rsidP="002E00A3">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64 for M not larger than 2</w:t>
            </w:r>
          </w:p>
          <w:p w14:paraId="1C3FD452" w14:textId="77777777" w:rsidR="002E00A3" w:rsidRPr="00AF664B" w:rsidRDefault="002E00A3" w:rsidP="002E00A3">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FF0000"/>
                <w:sz w:val="20"/>
                <w:szCs w:val="20"/>
                <w:lang w:eastAsia="zh-CN"/>
              </w:rPr>
              <w:t xml:space="preserve">FFS </w:t>
            </w:r>
            <w:r w:rsidRPr="00AF664B">
              <w:rPr>
                <w:rFonts w:eastAsiaTheme="minorEastAsia"/>
                <w:color w:val="000000" w:themeColor="text1"/>
                <w:sz w:val="20"/>
                <w:szCs w:val="20"/>
                <w:lang w:eastAsia="zh-CN"/>
              </w:rPr>
              <w:t xml:space="preserve">whether the same or different set of </w:t>
            </w:r>
            <w:r w:rsidRPr="00AF664B">
              <w:rPr>
                <w:rFonts w:eastAsia="Microsoft YaHei"/>
                <w:iCs/>
                <w:color w:val="000000" w:themeColor="text1"/>
                <w:sz w:val="20"/>
                <w:szCs w:val="20"/>
                <w:lang w:eastAsia="zh-CN"/>
              </w:rPr>
              <w:t>candidate overlaid sequences are used for different cells</w:t>
            </w:r>
          </w:p>
          <w:p w14:paraId="31B99A8C" w14:textId="63CC6A5C" w:rsidR="002E00A3" w:rsidRPr="00F23192" w:rsidRDefault="002E00A3" w:rsidP="00F23192">
            <w:pPr>
              <w:spacing w:after="0"/>
              <w:rPr>
                <w:sz w:val="16"/>
                <w:szCs w:val="16"/>
                <w:lang w:val="en-GB" w:eastAsia="zh-CN"/>
              </w:rPr>
            </w:pPr>
          </w:p>
        </w:tc>
      </w:tr>
    </w:tbl>
    <w:p w14:paraId="1A5D8AB9" w14:textId="440E1D5E" w:rsidR="00705252" w:rsidRPr="0071451D" w:rsidRDefault="00F66D68">
      <w:pPr>
        <w:rPr>
          <w:lang w:eastAsia="ja-JP"/>
        </w:rPr>
      </w:pPr>
      <w:r>
        <w:rPr>
          <w:lang w:eastAsia="ja-JP"/>
        </w:rPr>
        <w:t xml:space="preserve"> </w:t>
      </w:r>
    </w:p>
    <w:p w14:paraId="2E1D40E0" w14:textId="35D163E0" w:rsidR="00705252" w:rsidRPr="0071451D" w:rsidRDefault="00705252" w:rsidP="00705252">
      <w:pPr>
        <w:rPr>
          <w:rFonts w:ascii="Arial" w:hAnsi="Arial" w:cs="Arial"/>
          <w:b/>
          <w:bCs/>
          <w:u w:val="single"/>
        </w:rPr>
      </w:pPr>
      <w:r w:rsidRPr="0071451D">
        <w:rPr>
          <w:rFonts w:ascii="Arial" w:hAnsi="Arial" w:cs="Arial"/>
          <w:b/>
          <w:bCs/>
          <w:u w:val="single"/>
        </w:rPr>
        <w:t>OOK-1 based LP-WUS</w:t>
      </w:r>
    </w:p>
    <w:p w14:paraId="5F552F1D" w14:textId="5905C581" w:rsidR="00BD328D" w:rsidRPr="0071451D" w:rsidRDefault="00BD328D">
      <w:pPr>
        <w:rPr>
          <w:lang w:eastAsia="ja-JP"/>
        </w:rPr>
      </w:pPr>
      <w:r w:rsidRPr="0071451D">
        <w:rPr>
          <w:lang w:eastAsia="ja-JP"/>
        </w:rPr>
        <w:t>For OOK-1 based LP-WUS design</w:t>
      </w:r>
      <w:r w:rsidR="00004A5B">
        <w:rPr>
          <w:lang w:eastAsia="ja-JP"/>
        </w:rPr>
        <w:t xml:space="preserve"> and considering ZC sequence(s), Option 1-1 and Option 2 are all applicable. For ZC sequence, both time domain and frequency domain processing may be considered by the receiver due to the ZC sequence duality. </w:t>
      </w:r>
      <w:r w:rsidR="00966263">
        <w:rPr>
          <w:lang w:eastAsia="ja-JP"/>
        </w:rPr>
        <w:t>T</w:t>
      </w:r>
      <w:r w:rsidR="00966263" w:rsidRPr="0071451D">
        <w:rPr>
          <w:lang w:eastAsia="ja-JP"/>
        </w:rPr>
        <w:t xml:space="preserve">he </w:t>
      </w:r>
      <w:r w:rsidRPr="0071451D">
        <w:rPr>
          <w:lang w:eastAsia="ja-JP"/>
        </w:rPr>
        <w:t>ZC base sequence length can be selected based on one of the following options</w:t>
      </w:r>
      <w:r w:rsidR="004F480D">
        <w:rPr>
          <w:lang w:eastAsia="ja-JP"/>
        </w:rPr>
        <w:t xml:space="preserve">, </w:t>
      </w:r>
      <w:r w:rsidR="00553493">
        <w:rPr>
          <w:lang w:eastAsia="ja-JP"/>
        </w:rPr>
        <w:t>regardless of whether</w:t>
      </w:r>
      <w:r w:rsidR="004F480D">
        <w:rPr>
          <w:lang w:eastAsia="ja-JP"/>
        </w:rPr>
        <w:t xml:space="preserve"> Option 1-1 </w:t>
      </w:r>
      <w:r w:rsidR="00553493">
        <w:rPr>
          <w:lang w:eastAsia="ja-JP"/>
        </w:rPr>
        <w:t>or</w:t>
      </w:r>
      <w:r w:rsidR="00553493">
        <w:rPr>
          <w:lang w:eastAsia="ja-JP"/>
        </w:rPr>
        <w:t xml:space="preserve"> </w:t>
      </w:r>
      <w:r w:rsidR="004F480D">
        <w:rPr>
          <w:lang w:eastAsia="ja-JP"/>
        </w:rPr>
        <w:t xml:space="preserve">Option 2 </w:t>
      </w:r>
      <w:r w:rsidR="00553493">
        <w:rPr>
          <w:lang w:eastAsia="ja-JP"/>
        </w:rPr>
        <w:t>is</w:t>
      </w:r>
      <w:r w:rsidR="004F480D">
        <w:rPr>
          <w:lang w:eastAsia="ja-JP"/>
        </w:rPr>
        <w:t xml:space="preserve"> supported</w:t>
      </w:r>
    </w:p>
    <w:p w14:paraId="7550A31D" w14:textId="3364C947" w:rsidR="00BD328D" w:rsidRPr="0071451D" w:rsidRDefault="00BD328D" w:rsidP="00BD328D">
      <w:pPr>
        <w:pStyle w:val="ListParagraph"/>
        <w:numPr>
          <w:ilvl w:val="0"/>
          <w:numId w:val="68"/>
        </w:numPr>
        <w:rPr>
          <w:sz w:val="22"/>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5BAB1770" w14:textId="7D740164" w:rsidR="00BD328D" w:rsidRPr="0071451D" w:rsidRDefault="00BD328D" w:rsidP="003628D4">
      <w:pPr>
        <w:pStyle w:val="ListParagraph"/>
        <w:numPr>
          <w:ilvl w:val="0"/>
          <w:numId w:val="68"/>
        </w:numPr>
        <w:rPr>
          <w:szCs w:val="28"/>
          <w:lang w:eastAsia="ja-JP"/>
        </w:rPr>
      </w:pPr>
      <w:r w:rsidRPr="0071451D">
        <w:rPr>
          <w:sz w:val="22"/>
          <w:szCs w:val="28"/>
          <w:lang w:eastAsia="ja-JP"/>
        </w:rPr>
        <w:lastRenderedPageBreak/>
        <w:t xml:space="preserve">Option </w:t>
      </w:r>
      <w:r w:rsidR="00007B1E" w:rsidRPr="0071451D">
        <w:rPr>
          <w:sz w:val="22"/>
          <w:szCs w:val="28"/>
          <w:lang w:eastAsia="ja-JP"/>
        </w:rPr>
        <w:t>1-</w:t>
      </w:r>
      <w:r w:rsidRPr="0071451D">
        <w:rPr>
          <w:sz w:val="22"/>
          <w:szCs w:val="28"/>
          <w:lang w:eastAsia="ja-JP"/>
        </w:rPr>
        <w:t xml:space="preserve">B: </w:t>
      </w:r>
      <w:r w:rsidR="00AC69F9" w:rsidRPr="0071451D">
        <w:rPr>
          <w:sz w:val="22"/>
          <w:szCs w:val="28"/>
          <w:lang w:eastAsia="ja-JP"/>
        </w:rPr>
        <w:t>T</w:t>
      </w:r>
      <w:r w:rsidRPr="0071451D">
        <w:rPr>
          <w:sz w:val="22"/>
          <w:szCs w:val="28"/>
          <w:lang w:eastAsia="ja-JP"/>
        </w:rPr>
        <w:t>arget low frequency envelope channel</w:t>
      </w:r>
    </w:p>
    <w:p w14:paraId="38337FE2" w14:textId="56D08773" w:rsidR="00AC237E" w:rsidRPr="0071451D" w:rsidRDefault="00365FCE" w:rsidP="00BE29E8">
      <w:pPr>
        <w:spacing w:after="0"/>
        <w:rPr>
          <w:lang w:eastAsia="ja-JP"/>
        </w:rPr>
      </w:pPr>
      <w:r w:rsidRPr="0071451D">
        <w:rPr>
          <w:lang w:eastAsia="ja-JP"/>
        </w:rPr>
        <w:t xml:space="preserve">The ZC base sequence length selection based on Option </w:t>
      </w:r>
      <w:r w:rsidR="00007B1E" w:rsidRPr="0071451D">
        <w:rPr>
          <w:lang w:eastAsia="ja-JP"/>
        </w:rPr>
        <w:t>1-</w:t>
      </w:r>
      <w:r w:rsidRPr="0071451D">
        <w:rPr>
          <w:lang w:eastAsia="ja-JP"/>
        </w:rPr>
        <w:t>A can help OFDM-based LP-WUR in handling narrowband interference and can also improve their handling of inter-cell interference through the selection of cell-specific base sequence group or the use of cell-specific base sequence group hopping. However, an ED-based LP-WUR will have limited capability of handling narrowband interference and/or inter-cell interference.</w:t>
      </w:r>
    </w:p>
    <w:p w14:paraId="111FA819" w14:textId="433B940C" w:rsidR="0070451C" w:rsidRPr="0071451D" w:rsidRDefault="00524EDF" w:rsidP="00137712">
      <w:pPr>
        <w:pStyle w:val="Caption"/>
        <w:spacing w:before="240" w:after="240"/>
        <w:ind w:left="1354" w:hanging="1354"/>
        <w:jc w:val="both"/>
        <w:rPr>
          <w:i/>
          <w:iCs/>
          <w:sz w:val="22"/>
          <w:szCs w:val="22"/>
        </w:rPr>
      </w:pPr>
      <w:bookmarkStart w:id="16" w:name="_Ref1577576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6</w:t>
      </w:r>
      <w:r w:rsidRPr="0071451D">
        <w:rPr>
          <w:i/>
          <w:iCs/>
          <w:sz w:val="22"/>
          <w:szCs w:val="22"/>
        </w:rPr>
        <w:fldChar w:fldCharType="end"/>
      </w:r>
      <w:r w:rsidR="0070451C" w:rsidRPr="0071451D">
        <w:rPr>
          <w:i/>
          <w:iCs/>
          <w:sz w:val="22"/>
          <w:szCs w:val="22"/>
        </w:rPr>
        <w:t xml:space="preserve">: </w:t>
      </w:r>
      <w:r w:rsidR="0070451C" w:rsidRPr="004F1500">
        <w:rPr>
          <w:i/>
          <w:iCs/>
          <w:sz w:val="22"/>
          <w:szCs w:val="22"/>
        </w:rPr>
        <w:t>Selection of a cell-specific ZC base sequence group</w:t>
      </w:r>
      <w:r w:rsidR="0070451C" w:rsidRPr="0071451D">
        <w:rPr>
          <w:i/>
          <w:iCs/>
          <w:sz w:val="22"/>
          <w:szCs w:val="22"/>
        </w:rPr>
        <w:t xml:space="preserve"> for the overlaid OFDM sequence(s) over OOK symbols </w:t>
      </w:r>
      <w:r w:rsidR="0070451C" w:rsidRPr="004F1500">
        <w:rPr>
          <w:i/>
          <w:iCs/>
          <w:sz w:val="22"/>
          <w:szCs w:val="22"/>
        </w:rPr>
        <w:t>does not provide robustness against inter-cell interference for ED-based LP-WURs</w:t>
      </w:r>
      <w:r w:rsidR="0070451C" w:rsidRPr="0071451D">
        <w:rPr>
          <w:i/>
          <w:iCs/>
          <w:sz w:val="22"/>
          <w:szCs w:val="22"/>
        </w:rPr>
        <w:t>.</w:t>
      </w:r>
      <w:bookmarkEnd w:id="16"/>
    </w:p>
    <w:p w14:paraId="4E61FBE8" w14:textId="2BB24CF3" w:rsidR="0070451C" w:rsidRPr="0071451D" w:rsidRDefault="0070451C" w:rsidP="00BE29E8">
      <w:pPr>
        <w:spacing w:after="0"/>
        <w:rPr>
          <w:lang w:eastAsia="ja-JP"/>
        </w:rPr>
      </w:pPr>
      <w:r w:rsidRPr="0071451D">
        <w:rPr>
          <w:lang w:eastAsia="ja-JP"/>
        </w:rPr>
        <w:t xml:space="preserve">Alternatively, the ZC sequence length may be selected to target a specific low frequency envelope channel (Option </w:t>
      </w:r>
      <w:r w:rsidR="00007B1E" w:rsidRPr="0071451D">
        <w:rPr>
          <w:lang w:eastAsia="ja-JP"/>
        </w:rPr>
        <w:t>1-</w:t>
      </w:r>
      <w:r w:rsidRPr="0071451D">
        <w:rPr>
          <w:lang w:eastAsia="ja-JP"/>
        </w:rPr>
        <w:t xml:space="preserve">B). The ZC sequence with the selected length may then be repeated over the allocated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oMath>
      <w:r w:rsidR="00DD3430">
        <w:rPr>
          <w:lang w:eastAsia="ja-JP"/>
        </w:rPr>
        <w:t xml:space="preserve"> (assuming Option 2, however, equivalent operation can be performed in time domain under Option 1-1 as described later under OOK-4 based LP-WUS section)</w:t>
      </w:r>
      <w:r w:rsidRPr="0071451D">
        <w:rPr>
          <w:lang w:eastAsia="ja-JP"/>
        </w:rPr>
        <w:t>. This method utilizes the intrinsic characteristics of an envelope detector (e.g., self-mixing envelope detection) to enable it to behave similar to a receiver in a direct-sequence spread spectrum system without any additional complexity</w:t>
      </w:r>
      <w:r w:rsidR="00600820" w:rsidRPr="0071451D">
        <w:rPr>
          <w:lang w:eastAsia="ja-JP"/>
        </w:rPr>
        <w:t xml:space="preserve">. Subsequently, the ED-based LP-WUR will have the capability to handle narrowband interference. Additionally, by randomizing the target low frequency envelope channel based on the cell identifier, the ED-based LP-WUR will also have more robustness against inter-cell interference. </w:t>
      </w:r>
    </w:p>
    <w:p w14:paraId="576931D3" w14:textId="669F7C75" w:rsidR="00A1328E" w:rsidRPr="00424B7C" w:rsidRDefault="00524EDF" w:rsidP="00424B7C">
      <w:pPr>
        <w:pStyle w:val="Caption"/>
        <w:spacing w:before="240" w:after="240"/>
        <w:ind w:left="1354" w:hanging="1354"/>
        <w:jc w:val="both"/>
        <w:rPr>
          <w:i/>
          <w:iCs/>
          <w:sz w:val="22"/>
          <w:szCs w:val="22"/>
        </w:rPr>
      </w:pPr>
      <w:bookmarkStart w:id="17" w:name="_Ref15775769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F23C54">
        <w:rPr>
          <w:i/>
          <w:iCs/>
          <w:noProof/>
          <w:sz w:val="22"/>
          <w:szCs w:val="22"/>
        </w:rPr>
        <w:t>7</w:t>
      </w:r>
      <w:r w:rsidRPr="00424B7C">
        <w:rPr>
          <w:i/>
          <w:iCs/>
          <w:sz w:val="22"/>
          <w:szCs w:val="22"/>
        </w:rPr>
        <w:fldChar w:fldCharType="end"/>
      </w:r>
      <w:r w:rsidR="00A1328E" w:rsidRPr="00424B7C">
        <w:rPr>
          <w:i/>
          <w:iCs/>
          <w:sz w:val="22"/>
          <w:szCs w:val="22"/>
        </w:rPr>
        <w:t xml:space="preserve">: </w:t>
      </w:r>
      <w:r w:rsidR="00A1328E" w:rsidRPr="004F1500">
        <w:rPr>
          <w:i/>
          <w:iCs/>
          <w:sz w:val="22"/>
          <w:szCs w:val="22"/>
        </w:rPr>
        <w:t>Selection of a cell-specific ZC base sequence length with frequency domain repetition for the overlaid OFDM sequence(s) over OOK symbols can provide robustness against inter-cell interference for ED-based LP-WURs</w:t>
      </w:r>
      <w:r w:rsidR="00A1328E" w:rsidRPr="00424B7C">
        <w:rPr>
          <w:i/>
          <w:iCs/>
          <w:sz w:val="22"/>
          <w:szCs w:val="22"/>
        </w:rPr>
        <w:t>.</w:t>
      </w:r>
      <w:bookmarkEnd w:id="17"/>
    </w:p>
    <w:p w14:paraId="473DC762" w14:textId="009D96D0" w:rsidR="00A1328E" w:rsidRPr="0071451D" w:rsidRDefault="00EA2F8E" w:rsidP="00A1328E">
      <w:r w:rsidRPr="0071451D">
        <w:t>For illustration</w:t>
      </w:r>
      <w:r w:rsidR="00B11D2B">
        <w:t xml:space="preserve"> and considering Option 2</w:t>
      </w:r>
      <w:r w:rsidR="006240C3">
        <w:t xml:space="preserve"> (equivalent operation for Option 1-1 is discussed later)</w:t>
      </w:r>
      <w:r w:rsidR="00A1328E" w:rsidRPr="0071451D">
        <w:t xml:space="preserve">, the LP-WUS bandwidth can be used to generate </w:t>
      </w:r>
      <w:r w:rsidRPr="0071451D">
        <w:t>an OOK-1</w:t>
      </w:r>
      <w:r w:rsidR="00A1328E" w:rsidRPr="0071451D">
        <w:t xml:space="preserve"> </w:t>
      </w:r>
      <w:r w:rsidRPr="0071451D">
        <w:t>LP-WUS</w:t>
      </w:r>
      <w:r w:rsidR="00A1328E" w:rsidRPr="0071451D">
        <w:t xml:space="preserve"> </w:t>
      </w:r>
      <w:r w:rsidRPr="0071451D">
        <w:t xml:space="preserve">at one of </w:t>
      </w:r>
      <m:oMath>
        <m:r>
          <w:rPr>
            <w:rFonts w:ascii="Cambria Math" w:hAnsi="Cambria Math"/>
          </w:rPr>
          <m:t>L</m:t>
        </m:r>
      </m:oMath>
      <w:r w:rsidRPr="0071451D">
        <w:t xml:space="preserve"> low envelope IFs (low frequency envelope channels, e.g., f </w:t>
      </w:r>
      <m:oMath>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oMath>
      <w:r w:rsidRPr="0071451D">
        <w:t xml:space="preserve">) </w:t>
      </w:r>
      <w:r w:rsidR="00A1328E" w:rsidRPr="0071451D">
        <w:t>after envelope detection as illustrated in</w:t>
      </w:r>
      <w:r w:rsidR="005F0E55" w:rsidRPr="0071451D">
        <w:t xml:space="preserve"> </w:t>
      </w:r>
      <w:r w:rsidR="005F0E55" w:rsidRPr="0071451D">
        <w:fldChar w:fldCharType="begin"/>
      </w:r>
      <w:r w:rsidR="005F0E55" w:rsidRPr="0071451D">
        <w:instrText xml:space="preserve"> REF _Ref157697340 \h </w:instrText>
      </w:r>
      <w:r w:rsidR="0071451D">
        <w:instrText xml:space="preserve"> \* MERGEFORMAT </w:instrText>
      </w:r>
      <w:r w:rsidR="005F0E55" w:rsidRPr="0071451D">
        <w:fldChar w:fldCharType="separate"/>
      </w:r>
      <w:r w:rsidR="00F23C54" w:rsidRPr="0071451D">
        <w:t xml:space="preserve">Figure </w:t>
      </w:r>
      <w:r w:rsidR="00F23C54">
        <w:rPr>
          <w:noProof/>
        </w:rPr>
        <w:t>3</w:t>
      </w:r>
      <w:r w:rsidR="005F0E55" w:rsidRPr="0071451D">
        <w:fldChar w:fldCharType="end"/>
      </w:r>
      <w:r w:rsidR="00A1328E" w:rsidRPr="0071451D">
        <w:t>. In the example illustrated in</w:t>
      </w:r>
      <w:r w:rsidR="00436CC9" w:rsidRPr="0071451D">
        <w:t xml:space="preserve"> </w:t>
      </w:r>
      <w:r w:rsidR="00436CC9" w:rsidRPr="0071451D">
        <w:fldChar w:fldCharType="begin"/>
      </w:r>
      <w:r w:rsidR="00436CC9" w:rsidRPr="0071451D">
        <w:instrText xml:space="preserve"> REF _Ref157697340 \h </w:instrText>
      </w:r>
      <w:r w:rsidR="0071451D">
        <w:instrText xml:space="preserve"> \* MERGEFORMAT </w:instrText>
      </w:r>
      <w:r w:rsidR="00436CC9" w:rsidRPr="0071451D">
        <w:fldChar w:fldCharType="separate"/>
      </w:r>
      <w:r w:rsidR="00F23C54" w:rsidRPr="0071451D">
        <w:t xml:space="preserve">Figure </w:t>
      </w:r>
      <w:r w:rsidR="00F23C54">
        <w:rPr>
          <w:noProof/>
        </w:rPr>
        <w:t>3</w:t>
      </w:r>
      <w:r w:rsidR="00436CC9" w:rsidRPr="0071451D">
        <w:fldChar w:fldCharType="end"/>
      </w:r>
      <w:r w:rsidR="00A1328E" w:rsidRPr="0071451D">
        <w:t>, a</w:t>
      </w:r>
      <w:r w:rsidRPr="0071451D">
        <w:t>n OOK-1 LP-WUS</w:t>
      </w:r>
      <w:r w:rsidR="00A1328E" w:rsidRPr="0071451D">
        <w:t xml:space="preserve"> at a target</w:t>
      </w:r>
      <w:r w:rsidR="002848DB" w:rsidRPr="0071451D">
        <w:t xml:space="preserve"> envelope channel</w:t>
      </w:r>
      <w:r w:rsidR="00A1328E" w:rsidRPr="0071451D">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oMath>
      <w:r w:rsidR="00A1328E" w:rsidRPr="0071451D">
        <w:t xml:space="preserve"> is generated by first splitting the LP-WUS bandwidth into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without any guard bands in-between such that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 (LP-WUS BW)</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 then a</w:t>
      </w:r>
      <w:r w:rsidRPr="0071451D">
        <w:t xml:space="preserve"> ZC</w:t>
      </w:r>
      <w:r w:rsidR="00A1328E" w:rsidRPr="0071451D">
        <w:t xml:space="preserve"> sequence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00A1328E" w:rsidRPr="0071451D">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SCS is repeated over the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t>
      </w:r>
    </w:p>
    <w:p w14:paraId="2816E12E" w14:textId="77777777" w:rsidR="00A1328E" w:rsidRPr="0071451D" w:rsidRDefault="00A1328E" w:rsidP="00A1328E">
      <w:pPr>
        <w:jc w:val="center"/>
      </w:pPr>
      <w:r w:rsidRPr="0071451D">
        <w:rPr>
          <w:noProof/>
        </w:rPr>
        <w:drawing>
          <wp:inline distT="0" distB="0" distL="0" distR="0" wp14:anchorId="0C4DD783" wp14:editId="0711C4D2">
            <wp:extent cx="4603263" cy="2732018"/>
            <wp:effectExtent l="0" t="0" r="0" b="0"/>
            <wp:docPr id="389342192" name="Graphic 38934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42192" name="Graphic 389342192"/>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4603263" cy="2732018"/>
                    </a:xfrm>
                    <a:prstGeom prst="rect">
                      <a:avLst/>
                    </a:prstGeom>
                  </pic:spPr>
                </pic:pic>
              </a:graphicData>
            </a:graphic>
          </wp:inline>
        </w:drawing>
      </w:r>
    </w:p>
    <w:p w14:paraId="10C96EBE" w14:textId="3435DA6F" w:rsidR="00A1328E" w:rsidRPr="0071451D" w:rsidRDefault="00A1328E" w:rsidP="00A1328E">
      <w:pPr>
        <w:pStyle w:val="Caption"/>
        <w:rPr>
          <w:rFonts w:asciiTheme="minorHAnsi" w:eastAsiaTheme="minorEastAsia" w:hAnsiTheme="minorHAnsi" w:cstheme="minorBidi"/>
          <w:i/>
          <w:iCs/>
          <w:szCs w:val="18"/>
        </w:rPr>
      </w:pPr>
      <w:bookmarkStart w:id="18" w:name="_Ref157697340"/>
      <w:r w:rsidRPr="0071451D">
        <w:t xml:space="preserve">Figure </w:t>
      </w:r>
      <w:r w:rsidRPr="0071451D">
        <w:fldChar w:fldCharType="begin"/>
      </w:r>
      <w:r w:rsidRPr="0071451D">
        <w:instrText xml:space="preserve"> SEQ Figure \* ARABIC </w:instrText>
      </w:r>
      <w:r w:rsidRPr="0071451D">
        <w:fldChar w:fldCharType="separate"/>
      </w:r>
      <w:r w:rsidR="00F23C54">
        <w:rPr>
          <w:noProof/>
        </w:rPr>
        <w:t>3</w:t>
      </w:r>
      <w:r w:rsidRPr="0071451D">
        <w:rPr>
          <w:noProof/>
        </w:rPr>
        <w:fldChar w:fldCharType="end"/>
      </w:r>
      <w:bookmarkEnd w:id="18"/>
      <w:r w:rsidRPr="0071451D">
        <w:rPr>
          <w:rFonts w:asciiTheme="minorHAnsi" w:eastAsiaTheme="minorEastAsia" w:hAnsiTheme="minorHAnsi" w:cstheme="minorBidi"/>
          <w:i/>
          <w:iCs/>
          <w:szCs w:val="18"/>
        </w:rPr>
        <w:t xml:space="preserve">: </w:t>
      </w:r>
      <w:r w:rsidRPr="0071451D">
        <w:t xml:space="preserve">An illustration of </w:t>
      </w:r>
      <w:r w:rsidR="001A4995" w:rsidRPr="0071451D">
        <w:t>OOK-1 LP-WUS</w:t>
      </w:r>
      <w:r w:rsidRPr="0071451D">
        <w:t xml:space="preserve"> generation </w:t>
      </w:r>
      <w:r w:rsidR="001A4995" w:rsidRPr="0071451D">
        <w:t>at one of potential</w:t>
      </w:r>
      <w:r w:rsidRPr="0071451D">
        <w:t xml:space="preserve"> envelope </w:t>
      </w:r>
      <w:r w:rsidR="001A4995" w:rsidRPr="0071451D">
        <w:t xml:space="preserve">channels </w:t>
      </w:r>
      <m:oMath>
        <m:r>
          <m:rPr>
            <m:sty m:val="bi"/>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1</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e>
        </m:d>
      </m:oMath>
      <w:r w:rsidR="001A4995" w:rsidRPr="0071451D">
        <w:t xml:space="preserve"> using ZC sequence with frequency domain repetition</w:t>
      </w:r>
      <w:r w:rsidRPr="0071451D">
        <w:t>.</w:t>
      </w:r>
      <w:r w:rsidRPr="0071451D">
        <w:rPr>
          <w:rFonts w:asciiTheme="minorHAnsi" w:eastAsiaTheme="minorEastAsia" w:hAnsiTheme="minorHAnsi" w:cstheme="minorBidi"/>
          <w:i/>
          <w:iCs/>
          <w:szCs w:val="18"/>
        </w:rPr>
        <w:t xml:space="preserve"> </w:t>
      </w:r>
    </w:p>
    <w:p w14:paraId="1AAA1803" w14:textId="77777777" w:rsidR="00A1328E" w:rsidRPr="0071451D" w:rsidRDefault="00A1328E" w:rsidP="00A1328E"/>
    <w:p w14:paraId="0A67EC48" w14:textId="4A835C64" w:rsidR="00A1328E" w:rsidRPr="0071451D" w:rsidRDefault="00A1328E" w:rsidP="00A1328E">
      <w:r w:rsidRPr="0071451D">
        <w:lastRenderedPageBreak/>
        <w:t>In</w:t>
      </w:r>
      <w:r w:rsidR="005F0E55" w:rsidRPr="0071451D">
        <w:t xml:space="preserve"> </w:t>
      </w:r>
      <w:r w:rsidR="005F0E55" w:rsidRPr="0071451D">
        <w:fldChar w:fldCharType="begin"/>
      </w:r>
      <w:r w:rsidR="005F0E55" w:rsidRPr="0071451D">
        <w:instrText xml:space="preserve"> REF _Ref157697382 \h </w:instrText>
      </w:r>
      <w:r w:rsidR="0071451D">
        <w:instrText xml:space="preserve"> \* MERGEFORMAT </w:instrText>
      </w:r>
      <w:r w:rsidR="005F0E55" w:rsidRPr="0071451D">
        <w:fldChar w:fldCharType="separate"/>
      </w:r>
      <w:r w:rsidR="00F23C54" w:rsidRPr="0071451D">
        <w:t xml:space="preserve">Figure </w:t>
      </w:r>
      <w:r w:rsidR="00F23C54">
        <w:rPr>
          <w:noProof/>
        </w:rPr>
        <w:t>4</w:t>
      </w:r>
      <w:r w:rsidR="005F0E55" w:rsidRPr="0071451D">
        <w:fldChar w:fldCharType="end"/>
      </w:r>
      <w:r w:rsidRPr="0071451D">
        <w:t>, example details of digital baseband processing for the detection of a</w:t>
      </w:r>
      <w:r w:rsidR="00A9298F" w:rsidRPr="0071451D">
        <w:t>n OOK-1 based</w:t>
      </w:r>
      <w:r w:rsidRPr="0071451D">
        <w:t xml:space="preserve"> LP-WUS generated </w:t>
      </w:r>
      <w:r w:rsidR="00A9298F" w:rsidRPr="0071451D">
        <w:t>at a low-frequency</w:t>
      </w:r>
      <w:r w:rsidRPr="0071451D">
        <w:t xml:space="preserve"> envelope </w:t>
      </w:r>
      <w:r w:rsidR="00A9298F" w:rsidRPr="0071451D">
        <w:t>channel</w:t>
      </w:r>
      <w:r w:rsidRPr="0071451D">
        <w:t xml:space="preserve"> are presented when a heterodyne receiver architecture with envelope </w:t>
      </w:r>
      <w:r w:rsidR="00A9298F" w:rsidRPr="0071451D">
        <w:t>channel selection</w:t>
      </w:r>
      <w:r w:rsidRPr="0071451D">
        <w:t xml:space="preserve"> is considered. In this example, a set of Goertzel filters</w:t>
      </w:r>
      <w:r w:rsidR="00A9298F" w:rsidRPr="0071451D">
        <w:t xml:space="preserve"> </w:t>
      </w:r>
      <m:oMath>
        <m:d>
          <m:dPr>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m:t>
                    </m:r>
                  </m:sub>
                </m:sSub>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e>
        </m:d>
      </m:oMath>
      <w:r w:rsidRPr="0071451D">
        <w:t xml:space="preserve"> are used to detect signals at specific frequency tones, e.g., corresponding to target </w:t>
      </w:r>
      <w:r w:rsidR="00A9298F" w:rsidRPr="0071451D">
        <w:t xml:space="preserve">low-frequency </w:t>
      </w:r>
      <w:r w:rsidRPr="0071451D">
        <w:t xml:space="preserve">envelope </w:t>
      </w:r>
      <w:r w:rsidR="00A9298F" w:rsidRPr="0071451D">
        <w:t>channel</w:t>
      </w:r>
      <w:r w:rsidR="001E0983" w:rsidRPr="0071451D">
        <w:t>s</w:t>
      </w:r>
      <w:r w:rsidR="00881BCA" w:rsidRPr="0071451D">
        <w:t xml:space="preserve"> </w:t>
      </w:r>
      <w:r w:rsidR="00881BCA" w:rsidRPr="0071451D">
        <w:fldChar w:fldCharType="begin"/>
      </w:r>
      <w:r w:rsidR="00881BCA" w:rsidRPr="0071451D">
        <w:instrText xml:space="preserve"> REF _Ref157758791 \n \h </w:instrText>
      </w:r>
      <w:r w:rsidR="0071451D">
        <w:instrText xml:space="preserve"> \* MERGEFORMAT </w:instrText>
      </w:r>
      <w:r w:rsidR="00881BCA" w:rsidRPr="0071451D">
        <w:fldChar w:fldCharType="separate"/>
      </w:r>
      <w:r w:rsidR="00F23C54">
        <w:t>[5]</w:t>
      </w:r>
      <w:r w:rsidR="00881BCA" w:rsidRPr="0071451D">
        <w:fldChar w:fldCharType="end"/>
      </w:r>
      <w:r w:rsidRPr="0071451D">
        <w:t>.</w:t>
      </w:r>
    </w:p>
    <w:p w14:paraId="4FE03AAE" w14:textId="77777777" w:rsidR="00A1328E" w:rsidRPr="0071451D" w:rsidRDefault="00A1328E" w:rsidP="00A1328E"/>
    <w:p w14:paraId="3DF7F0AC" w14:textId="77777777" w:rsidR="00A1328E" w:rsidRPr="0071451D" w:rsidRDefault="00A1328E" w:rsidP="00A1328E">
      <w:pPr>
        <w:jc w:val="center"/>
      </w:pPr>
      <w:r w:rsidRPr="0071451D">
        <w:rPr>
          <w:noProof/>
        </w:rPr>
        <w:drawing>
          <wp:inline distT="0" distB="0" distL="0" distR="0" wp14:anchorId="25F9C9D0" wp14:editId="42B0C15C">
            <wp:extent cx="5916291" cy="1831775"/>
            <wp:effectExtent l="0" t="0" r="2540" b="0"/>
            <wp:docPr id="544981615" name="Picture 54498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81615" name="Picture 544981615"/>
                    <pic:cNvPicPr/>
                  </pic:nvPicPr>
                  <pic:blipFill>
                    <a:blip r:embed="rId32">
                      <a:extLst>
                        <a:ext uri="{28A0092B-C50C-407E-A947-70E740481C1C}">
                          <a14:useLocalDpi xmlns:a14="http://schemas.microsoft.com/office/drawing/2010/main" val="0"/>
                        </a:ext>
                      </a:extLst>
                    </a:blip>
                    <a:stretch>
                      <a:fillRect/>
                    </a:stretch>
                  </pic:blipFill>
                  <pic:spPr>
                    <a:xfrm>
                      <a:off x="0" y="0"/>
                      <a:ext cx="5916291" cy="1831775"/>
                    </a:xfrm>
                    <a:prstGeom prst="rect">
                      <a:avLst/>
                    </a:prstGeom>
                  </pic:spPr>
                </pic:pic>
              </a:graphicData>
            </a:graphic>
          </wp:inline>
        </w:drawing>
      </w:r>
    </w:p>
    <w:p w14:paraId="6BD8CB3A" w14:textId="03B47859" w:rsidR="00A1328E" w:rsidRPr="0071451D" w:rsidRDefault="00A1328E" w:rsidP="00A1328E">
      <w:pPr>
        <w:pStyle w:val="Caption"/>
      </w:pPr>
      <w:bookmarkStart w:id="19" w:name="_Ref157697382"/>
      <w:r w:rsidRPr="0071451D">
        <w:t xml:space="preserve">Figure </w:t>
      </w:r>
      <w:r w:rsidRPr="0071451D">
        <w:fldChar w:fldCharType="begin"/>
      </w:r>
      <w:r w:rsidRPr="0071451D">
        <w:instrText xml:space="preserve"> SEQ Figure \* ARABIC </w:instrText>
      </w:r>
      <w:r w:rsidRPr="0071451D">
        <w:fldChar w:fldCharType="separate"/>
      </w:r>
      <w:r w:rsidR="00F23C54">
        <w:rPr>
          <w:noProof/>
        </w:rPr>
        <w:t>4</w:t>
      </w:r>
      <w:r w:rsidRPr="0071451D">
        <w:rPr>
          <w:noProof/>
        </w:rPr>
        <w:fldChar w:fldCharType="end"/>
      </w:r>
      <w:bookmarkEnd w:id="19"/>
      <w:r w:rsidRPr="0071451D">
        <w:t xml:space="preserve">: Example Digital Baseband Processing </w:t>
      </w:r>
      <w:r w:rsidR="007D53B6" w:rsidRPr="0071451D">
        <w:t>of OOK-1 based LP-WUS at a Low-Frequency</w:t>
      </w:r>
      <w:r w:rsidRPr="0071451D">
        <w:t xml:space="preserve"> Envelope </w:t>
      </w:r>
      <w:r w:rsidR="007D53B6" w:rsidRPr="0071451D">
        <w:t>Channel</w:t>
      </w:r>
      <w:r w:rsidRPr="0071451D">
        <w:t xml:space="preserve"> using Heterodyne Receiver Architecture.</w:t>
      </w:r>
    </w:p>
    <w:p w14:paraId="76F95A9E" w14:textId="77777777" w:rsidR="00A1328E" w:rsidRPr="0071451D" w:rsidRDefault="00A1328E" w:rsidP="00A1328E"/>
    <w:p w14:paraId="5716447A" w14:textId="3C260D64" w:rsidR="00A1328E" w:rsidRPr="00424B7C" w:rsidRDefault="00A1328E" w:rsidP="00424B7C">
      <w:pPr>
        <w:pStyle w:val="Caption"/>
        <w:spacing w:before="240" w:after="240"/>
        <w:ind w:left="1440" w:hanging="1440"/>
        <w:jc w:val="both"/>
        <w:rPr>
          <w:b w:val="0"/>
          <w:bCs w:val="0"/>
          <w:i/>
          <w:iCs/>
        </w:rPr>
      </w:pPr>
      <w:bookmarkStart w:id="20" w:name="_Ref157757712"/>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F23C54">
        <w:rPr>
          <w:i/>
          <w:iCs/>
          <w:noProof/>
          <w:sz w:val="22"/>
          <w:szCs w:val="22"/>
        </w:rPr>
        <w:t>8</w:t>
      </w:r>
      <w:r w:rsidRPr="00424B7C">
        <w:rPr>
          <w:i/>
          <w:iCs/>
          <w:sz w:val="22"/>
          <w:szCs w:val="22"/>
        </w:rPr>
        <w:fldChar w:fldCharType="end"/>
      </w:r>
      <w:r w:rsidRPr="00424B7C">
        <w:rPr>
          <w:i/>
          <w:iCs/>
          <w:sz w:val="22"/>
          <w:szCs w:val="22"/>
        </w:rPr>
        <w:t xml:space="preserve">: </w:t>
      </w:r>
      <w:r w:rsidR="00BD7CE4" w:rsidRPr="004F1500">
        <w:rPr>
          <w:i/>
          <w:iCs/>
          <w:sz w:val="22"/>
          <w:szCs w:val="22"/>
        </w:rPr>
        <w:t>ED-based LP-WURs can support OOK-1 based LP-WUS detection at one of low-frequency envelope channels with low implementation complexity enabling robustness against narrowband and inter-cell interference handling</w:t>
      </w:r>
      <w:r w:rsidRPr="00424B7C">
        <w:rPr>
          <w:i/>
          <w:iCs/>
          <w:sz w:val="22"/>
          <w:szCs w:val="22"/>
        </w:rPr>
        <w:t>.</w:t>
      </w:r>
      <w:bookmarkEnd w:id="20"/>
    </w:p>
    <w:p w14:paraId="105EF87C" w14:textId="181D10F0" w:rsidR="006F00C4" w:rsidRDefault="008F4D38">
      <w:pPr>
        <w:rPr>
          <w:lang w:eastAsia="ja-JP"/>
        </w:rPr>
      </w:pPr>
      <w:r w:rsidRPr="0071451D">
        <w:rPr>
          <w:lang w:eastAsia="ja-JP"/>
        </w:rPr>
        <w:t xml:space="preserve">The link level performance of LP-WUS detection based on OOK-1 waveform at a low frequency envelope channel (envelope IF) is shown in Appendix </w:t>
      </w:r>
      <w:r w:rsidR="00606939">
        <w:rPr>
          <w:lang w:eastAsia="ja-JP"/>
        </w:rPr>
        <w:t>B</w:t>
      </w:r>
      <w:r w:rsidR="00606939" w:rsidRPr="0071451D">
        <w:rPr>
          <w:lang w:eastAsia="ja-JP"/>
        </w:rPr>
        <w:t xml:space="preserve"> </w:t>
      </w:r>
      <w:r w:rsidR="00D008C1" w:rsidRPr="0071451D">
        <w:rPr>
          <w:lang w:eastAsia="ja-JP"/>
        </w:rPr>
        <w:fldChar w:fldCharType="begin"/>
      </w:r>
      <w:r w:rsidR="00D008C1" w:rsidRPr="0071451D">
        <w:rPr>
          <w:lang w:eastAsia="ja-JP"/>
        </w:rPr>
        <w:instrText xml:space="preserve"> REF _Ref157758524 \n \h </w:instrText>
      </w:r>
      <w:r w:rsidR="0071451D">
        <w:rPr>
          <w:lang w:eastAsia="ja-JP"/>
        </w:rPr>
        <w:instrText xml:space="preserve"> \* MERGEFORMAT </w:instrText>
      </w:r>
      <w:r w:rsidR="00D008C1" w:rsidRPr="0071451D">
        <w:rPr>
          <w:lang w:eastAsia="ja-JP"/>
        </w:rPr>
      </w:r>
      <w:r w:rsidR="00D008C1" w:rsidRPr="0071451D">
        <w:rPr>
          <w:lang w:eastAsia="ja-JP"/>
        </w:rPr>
        <w:fldChar w:fldCharType="separate"/>
      </w:r>
      <w:r w:rsidR="00F23C54">
        <w:rPr>
          <w:lang w:eastAsia="ja-JP"/>
        </w:rPr>
        <w:t>[4]</w:t>
      </w:r>
      <w:r w:rsidR="00D008C1" w:rsidRPr="0071451D">
        <w:rPr>
          <w:lang w:eastAsia="ja-JP"/>
        </w:rPr>
        <w:fldChar w:fldCharType="end"/>
      </w:r>
      <w:r w:rsidRPr="0071451D">
        <w:rPr>
          <w:lang w:eastAsia="ja-JP"/>
        </w:rPr>
        <w:t xml:space="preserve"> and compared to that of an OOK-1 LP-WUS detected at DC, where it is shown that LP-WUS based on OOK-1 with envelope IF can provide improvement in performance compared to LP-WUS based on OOK-1 at DC.</w:t>
      </w:r>
      <w:r w:rsidR="00AE5187">
        <w:rPr>
          <w:lang w:eastAsia="ja-JP"/>
        </w:rPr>
        <w:t xml:space="preserve"> </w:t>
      </w:r>
    </w:p>
    <w:p w14:paraId="14005C9C" w14:textId="51FE5709" w:rsidR="00A1328E" w:rsidRDefault="00AE5187">
      <w:pPr>
        <w:rPr>
          <w:lang w:eastAsia="ja-JP"/>
        </w:rPr>
      </w:pPr>
      <w:r>
        <w:rPr>
          <w:lang w:eastAsia="ja-JP"/>
        </w:rPr>
        <w:t xml:space="preserve">Further, the impact of intra-cell interference </w:t>
      </w:r>
      <w:r w:rsidR="00075D02">
        <w:rPr>
          <w:lang w:eastAsia="ja-JP"/>
        </w:rPr>
        <w:t xml:space="preserve">on ED-based LP-WUR </w:t>
      </w:r>
      <w:r>
        <w:rPr>
          <w:lang w:eastAsia="ja-JP"/>
        </w:rPr>
        <w:t xml:space="preserve">when two low frequency envelope channels are simultaneously transmitted is shown in </w:t>
      </w:r>
      <w:r w:rsidR="00F52DED">
        <w:rPr>
          <w:highlight w:val="yellow"/>
          <w:lang w:eastAsia="ja-JP"/>
        </w:rPr>
        <w:fldChar w:fldCharType="begin"/>
      </w:r>
      <w:r w:rsidR="00F52DED">
        <w:rPr>
          <w:lang w:eastAsia="ja-JP"/>
        </w:rPr>
        <w:instrText xml:space="preserve"> REF _Ref158207843 \h </w:instrText>
      </w:r>
      <w:r w:rsidR="00F52DED">
        <w:rPr>
          <w:highlight w:val="yellow"/>
          <w:lang w:eastAsia="ja-JP"/>
        </w:rPr>
      </w:r>
      <w:r w:rsidR="00F52DED">
        <w:rPr>
          <w:highlight w:val="yellow"/>
          <w:lang w:eastAsia="ja-JP"/>
        </w:rPr>
        <w:fldChar w:fldCharType="separate"/>
      </w:r>
      <w:r w:rsidR="00F23C54" w:rsidRPr="0071451D">
        <w:t xml:space="preserve">Figure </w:t>
      </w:r>
      <w:r w:rsidR="00F23C54">
        <w:rPr>
          <w:noProof/>
        </w:rPr>
        <w:t>5</w:t>
      </w:r>
      <w:r w:rsidR="00F52DED">
        <w:rPr>
          <w:highlight w:val="yellow"/>
          <w:lang w:eastAsia="ja-JP"/>
        </w:rPr>
        <w:fldChar w:fldCharType="end"/>
      </w:r>
      <w:r w:rsidR="00F52DED">
        <w:rPr>
          <w:lang w:eastAsia="ja-JP"/>
        </w:rPr>
        <w:t xml:space="preserve"> </w:t>
      </w:r>
      <w:r>
        <w:rPr>
          <w:lang w:eastAsia="ja-JP"/>
        </w:rPr>
        <w:t xml:space="preserve">considering an interference-to-signal power ratio of </w:t>
      </w:r>
      <m:oMath>
        <m:r>
          <w:rPr>
            <w:rFonts w:ascii="Cambria Math" w:hAnsi="Cambria Math"/>
            <w:lang w:eastAsia="ja-JP"/>
          </w:rPr>
          <m:t>ρ∈{0, -5, -10}</m:t>
        </m:r>
      </m:oMath>
      <w:r w:rsidR="00075D02">
        <w:rPr>
          <w:lang w:eastAsia="ja-JP"/>
        </w:rPr>
        <w:t xml:space="preserve"> </w:t>
      </w:r>
      <w:r>
        <w:rPr>
          <w:lang w:eastAsia="ja-JP"/>
        </w:rPr>
        <w:t>dB</w:t>
      </w:r>
      <w:r w:rsidR="006F00C4">
        <w:rPr>
          <w:lang w:eastAsia="ja-JP"/>
        </w:rPr>
        <w:t>, i.e., the ratio of the signal power for the interfering envelope channel to the signal power of the target envelope channel where both channels are generated using the same set of frequency resources</w:t>
      </w:r>
      <w:r>
        <w:rPr>
          <w:lang w:eastAsia="ja-JP"/>
        </w:rPr>
        <w:t>.</w:t>
      </w:r>
      <w:r w:rsidR="00075D02">
        <w:rPr>
          <w:lang w:eastAsia="ja-JP"/>
        </w:rPr>
        <w:t xml:space="preserve"> </w:t>
      </w:r>
      <w:r w:rsidR="006F00C4">
        <w:rPr>
          <w:lang w:eastAsia="ja-JP"/>
        </w:rPr>
        <w:t xml:space="preserve">The assumptions in </w:t>
      </w:r>
      <w:r w:rsidR="006F00C4">
        <w:rPr>
          <w:lang w:eastAsia="ja-JP"/>
        </w:rPr>
        <w:fldChar w:fldCharType="begin"/>
      </w:r>
      <w:r w:rsidR="006F00C4">
        <w:rPr>
          <w:lang w:eastAsia="ja-JP"/>
        </w:rPr>
        <w:instrText xml:space="preserve"> REF _Ref157759834 \h </w:instrText>
      </w:r>
      <w:r w:rsidR="006F00C4">
        <w:rPr>
          <w:lang w:eastAsia="ja-JP"/>
        </w:rPr>
      </w:r>
      <w:r w:rsidR="006F00C4">
        <w:rPr>
          <w:lang w:eastAsia="ja-JP"/>
        </w:rPr>
        <w:fldChar w:fldCharType="separate"/>
      </w:r>
      <w:r w:rsidR="00F23C54" w:rsidRPr="0071451D">
        <w:t xml:space="preserve">Table </w:t>
      </w:r>
      <w:r w:rsidR="00F23C54">
        <w:rPr>
          <w:noProof/>
        </w:rPr>
        <w:t>7</w:t>
      </w:r>
      <w:r w:rsidR="006F00C4">
        <w:rPr>
          <w:lang w:eastAsia="ja-JP"/>
        </w:rPr>
        <w:fldChar w:fldCharType="end"/>
      </w:r>
      <w:r w:rsidR="006F00C4">
        <w:rPr>
          <w:lang w:eastAsia="ja-JP"/>
        </w:rPr>
        <w:t xml:space="preserve"> of Appendix </w:t>
      </w:r>
      <w:r w:rsidR="00606939">
        <w:rPr>
          <w:lang w:eastAsia="ja-JP"/>
        </w:rPr>
        <w:t xml:space="preserve">B </w:t>
      </w:r>
      <w:r w:rsidR="006F00C4">
        <w:rPr>
          <w:lang w:eastAsia="ja-JP"/>
        </w:rPr>
        <w:t>are used where Option OOK-1, Option 1b for LP-WUS signal configuration, and LP-WUS BW Option 1 are considered.</w:t>
      </w:r>
      <w:r w:rsidR="00F52DED">
        <w:rPr>
          <w:lang w:eastAsia="ja-JP"/>
        </w:rPr>
        <w:t xml:space="preserve"> </w:t>
      </w:r>
      <w:r w:rsidR="001645E7">
        <w:rPr>
          <w:lang w:eastAsia="ja-JP"/>
        </w:rPr>
        <w:t xml:space="preserve">The results show that there is almost no performance degradation at </w:t>
      </w:r>
      <m:oMath>
        <m:r>
          <w:rPr>
            <w:rFonts w:ascii="Cambria Math" w:hAnsi="Cambria Math"/>
            <w:lang w:eastAsia="ja-JP"/>
          </w:rPr>
          <m:t>ρ∈{-5, -10}</m:t>
        </m:r>
      </m:oMath>
      <w:r w:rsidR="001645E7">
        <w:rPr>
          <w:lang w:eastAsia="ja-JP"/>
        </w:rPr>
        <w:t xml:space="preserve"> dB. Additionally, </w:t>
      </w:r>
      <w:r w:rsidR="00075D02">
        <w:rPr>
          <w:lang w:eastAsia="ja-JP"/>
        </w:rPr>
        <w:t xml:space="preserve">a performance degradation of </w:t>
      </w:r>
      <w:r w:rsidR="003C445B">
        <w:rPr>
          <w:lang w:eastAsia="ja-JP"/>
        </w:rPr>
        <w:t>only</w:t>
      </w:r>
      <w:r w:rsidR="00075D02">
        <w:rPr>
          <w:lang w:eastAsia="ja-JP"/>
        </w:rPr>
        <w:t xml:space="preserve"> </w:t>
      </w:r>
      <w:r w:rsidR="003C445B">
        <w:rPr>
          <w:lang w:eastAsia="ja-JP"/>
        </w:rPr>
        <w:t>~1</w:t>
      </w:r>
      <w:r w:rsidR="00075D02">
        <w:rPr>
          <w:lang w:eastAsia="ja-JP"/>
        </w:rPr>
        <w:t xml:space="preserve"> dB </w:t>
      </w:r>
      <w:r w:rsidR="001645E7">
        <w:rPr>
          <w:lang w:eastAsia="ja-JP"/>
        </w:rPr>
        <w:t xml:space="preserve">is noticed </w:t>
      </w:r>
      <w:r w:rsidR="00075D02">
        <w:rPr>
          <w:lang w:eastAsia="ja-JP"/>
        </w:rPr>
        <w:t xml:space="preserve">at </w:t>
      </w:r>
      <m:oMath>
        <m:r>
          <w:rPr>
            <w:rFonts w:ascii="Cambria Math" w:hAnsi="Cambria Math"/>
            <w:lang w:eastAsia="ja-JP"/>
          </w:rPr>
          <m:t>ρ=0</m:t>
        </m:r>
      </m:oMath>
      <w:r w:rsidR="00075D02">
        <w:rPr>
          <w:lang w:eastAsia="ja-JP"/>
        </w:rPr>
        <w:t xml:space="preserve"> dB confirming that low frequency envelope channelization </w:t>
      </w:r>
      <w:r w:rsidR="00075D02" w:rsidRPr="00075D02">
        <w:rPr>
          <w:lang w:eastAsia="ja-JP"/>
        </w:rPr>
        <w:t xml:space="preserve">can provide robustness against </w:t>
      </w:r>
      <w:r w:rsidR="00075D02">
        <w:rPr>
          <w:lang w:eastAsia="ja-JP"/>
        </w:rPr>
        <w:t>intra-cell</w:t>
      </w:r>
      <w:r w:rsidR="003C445B">
        <w:rPr>
          <w:lang w:eastAsia="ja-JP"/>
        </w:rPr>
        <w:t xml:space="preserve"> </w:t>
      </w:r>
      <w:r w:rsidR="00075D02">
        <w:rPr>
          <w:lang w:eastAsia="ja-JP"/>
        </w:rPr>
        <w:t xml:space="preserve">and/or </w:t>
      </w:r>
      <w:r w:rsidR="00075D02" w:rsidRPr="00075D02">
        <w:rPr>
          <w:lang w:eastAsia="ja-JP"/>
        </w:rPr>
        <w:t>inter-cell interference for ED-based LP-WURs</w:t>
      </w:r>
      <w:r w:rsidR="00075D02">
        <w:rPr>
          <w:lang w:eastAsia="ja-JP"/>
        </w:rPr>
        <w:t>.</w:t>
      </w:r>
    </w:p>
    <w:p w14:paraId="339DD6F0" w14:textId="77777777" w:rsidR="00FF6146" w:rsidRPr="0071451D" w:rsidRDefault="00FF6146" w:rsidP="00FF6146">
      <w:pPr>
        <w:spacing w:after="0"/>
        <w:jc w:val="center"/>
      </w:pPr>
      <w:r w:rsidRPr="0071451D">
        <w:rPr>
          <w:noProof/>
        </w:rPr>
        <w:drawing>
          <wp:inline distT="0" distB="0" distL="0" distR="0" wp14:anchorId="7244F684" wp14:editId="068AF0A3">
            <wp:extent cx="3978378" cy="2025650"/>
            <wp:effectExtent l="0" t="0" r="0" b="0"/>
            <wp:docPr id="1173241409" name="Picture 11732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41409" name="Picture 117324140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03515" cy="2038449"/>
                    </a:xfrm>
                    <a:prstGeom prst="rect">
                      <a:avLst/>
                    </a:prstGeom>
                  </pic:spPr>
                </pic:pic>
              </a:graphicData>
            </a:graphic>
          </wp:inline>
        </w:drawing>
      </w:r>
    </w:p>
    <w:p w14:paraId="254BA51A" w14:textId="2CA03D17" w:rsidR="006F00C4" w:rsidRPr="00335448" w:rsidRDefault="00FF6146" w:rsidP="00335448">
      <w:pPr>
        <w:pStyle w:val="Caption"/>
        <w:rPr>
          <w:rFonts w:asciiTheme="minorHAnsi" w:eastAsiaTheme="minorEastAsia" w:hAnsiTheme="minorHAnsi" w:cstheme="minorBidi"/>
          <w:i/>
          <w:iCs/>
          <w:szCs w:val="18"/>
        </w:rPr>
      </w:pPr>
      <w:bookmarkStart w:id="21" w:name="_Ref158207843"/>
      <w:r w:rsidRPr="0071451D">
        <w:lastRenderedPageBreak/>
        <w:t xml:space="preserve">Figure </w:t>
      </w:r>
      <w:r w:rsidRPr="0071451D">
        <w:fldChar w:fldCharType="begin"/>
      </w:r>
      <w:r w:rsidRPr="0071451D">
        <w:instrText xml:space="preserve"> SEQ Figure \* ARABIC </w:instrText>
      </w:r>
      <w:r w:rsidRPr="0071451D">
        <w:fldChar w:fldCharType="separate"/>
      </w:r>
      <w:r w:rsidR="00F23C54">
        <w:rPr>
          <w:noProof/>
        </w:rPr>
        <w:t>5</w:t>
      </w:r>
      <w:r w:rsidRPr="0071451D">
        <w:rPr>
          <w:noProof/>
        </w:rPr>
        <w:fldChar w:fldCharType="end"/>
      </w:r>
      <w:bookmarkEnd w:id="21"/>
      <w:r w:rsidRPr="0071451D">
        <w:rPr>
          <w:rFonts w:asciiTheme="minorHAnsi" w:eastAsiaTheme="minorEastAsia" w:hAnsiTheme="minorHAnsi" w:cstheme="minorBidi"/>
          <w:i/>
          <w:iCs/>
          <w:szCs w:val="18"/>
        </w:rPr>
        <w:t xml:space="preserve">: </w:t>
      </w:r>
      <w:r w:rsidRPr="0071451D">
        <w:t xml:space="preserve">Impact </w:t>
      </w:r>
      <w:r w:rsidRPr="00FF6146">
        <w:t xml:space="preserve">of intra-cell interference on </w:t>
      </w:r>
      <w:r>
        <w:t xml:space="preserve">an </w:t>
      </w:r>
      <w:r w:rsidRPr="00FF6146">
        <w:t>ED-based LP-WUR when two low frequency envelope channels are simultaneously transmitted</w:t>
      </w:r>
      <w:r w:rsidRPr="0071451D">
        <w:t>.</w:t>
      </w:r>
      <w:r w:rsidRPr="0071451D">
        <w:rPr>
          <w:rFonts w:asciiTheme="minorHAnsi" w:eastAsiaTheme="minorEastAsia" w:hAnsiTheme="minorHAnsi" w:cstheme="minorBidi"/>
          <w:i/>
          <w:iCs/>
          <w:szCs w:val="18"/>
        </w:rPr>
        <w:t xml:space="preserve"> </w:t>
      </w:r>
    </w:p>
    <w:p w14:paraId="4B9CAE56" w14:textId="77777777" w:rsidR="001A511C" w:rsidRPr="0071451D" w:rsidRDefault="001A511C">
      <w:pPr>
        <w:rPr>
          <w:lang w:eastAsia="ja-JP"/>
        </w:rPr>
      </w:pPr>
    </w:p>
    <w:p w14:paraId="3705116D" w14:textId="3BCA7348" w:rsidR="00705252" w:rsidRPr="0071451D" w:rsidRDefault="00705252" w:rsidP="00705252">
      <w:pPr>
        <w:rPr>
          <w:rFonts w:ascii="Arial" w:hAnsi="Arial" w:cs="Arial"/>
          <w:b/>
          <w:bCs/>
          <w:u w:val="single"/>
        </w:rPr>
      </w:pPr>
      <w:r w:rsidRPr="0071451D">
        <w:rPr>
          <w:rFonts w:ascii="Arial" w:hAnsi="Arial" w:cs="Arial"/>
          <w:b/>
          <w:bCs/>
          <w:u w:val="single"/>
        </w:rPr>
        <w:t>OOK-4 based LP-WUS</w:t>
      </w:r>
    </w:p>
    <w:p w14:paraId="5F26A345" w14:textId="7B5CD628" w:rsidR="00007B1E" w:rsidRPr="0071451D" w:rsidRDefault="00962B9B" w:rsidP="00007B1E">
      <w:pPr>
        <w:rPr>
          <w:lang w:eastAsia="ja-JP"/>
        </w:rPr>
      </w:pPr>
      <w:r>
        <w:rPr>
          <w:lang w:eastAsia="ja-JP"/>
        </w:rPr>
        <w:t>F</w:t>
      </w:r>
      <w:r w:rsidR="00007B1E" w:rsidRPr="0071451D">
        <w:rPr>
          <w:lang w:eastAsia="ja-JP"/>
        </w:rPr>
        <w:t>or OOK-4 based LP-WUS design</w:t>
      </w:r>
      <w:r>
        <w:rPr>
          <w:lang w:eastAsia="ja-JP"/>
        </w:rPr>
        <w:t xml:space="preserve"> with</w:t>
      </w:r>
      <w:r w:rsidR="00007B1E" w:rsidRPr="0071451D">
        <w:rPr>
          <w:lang w:eastAsia="ja-JP"/>
        </w:rPr>
        <w:t xml:space="preserve"> </w:t>
      </w:r>
      <w:r w:rsidR="00813D22">
        <w:rPr>
          <w:lang w:eastAsia="ja-JP"/>
        </w:rPr>
        <w:t>Option 1-1</w:t>
      </w:r>
      <w:r w:rsidR="00F33FE3">
        <w:rPr>
          <w:lang w:eastAsia="ja-JP"/>
        </w:rPr>
        <w:t xml:space="preserve">, </w:t>
      </w:r>
      <w:r w:rsidR="00984F6D">
        <w:rPr>
          <w:lang w:eastAsia="ja-JP"/>
        </w:rPr>
        <w:t>t</w:t>
      </w:r>
      <w:r w:rsidR="009B7D19" w:rsidRPr="0071451D">
        <w:rPr>
          <w:lang w:eastAsia="ja-JP"/>
        </w:rPr>
        <w:t xml:space="preserve">he </w:t>
      </w:r>
      <w:r w:rsidR="00007B1E" w:rsidRPr="0071451D">
        <w:rPr>
          <w:lang w:eastAsia="ja-JP"/>
        </w:rPr>
        <w:t>ZC base sequence length can</w:t>
      </w:r>
      <w:r w:rsidR="009B7D19">
        <w:rPr>
          <w:lang w:eastAsia="ja-JP"/>
        </w:rPr>
        <w:t xml:space="preserve"> </w:t>
      </w:r>
      <w:r w:rsidR="00007B1E" w:rsidRPr="0071451D">
        <w:rPr>
          <w:lang w:eastAsia="ja-JP"/>
        </w:rPr>
        <w:t>be selected based on one of the following options</w:t>
      </w:r>
    </w:p>
    <w:p w14:paraId="3BFEA5BD" w14:textId="18A69304" w:rsidR="00007B1E" w:rsidRDefault="00F20071" w:rsidP="00007B1E">
      <w:pPr>
        <w:pStyle w:val="ListParagraph"/>
        <w:numPr>
          <w:ilvl w:val="0"/>
          <w:numId w:val="68"/>
        </w:numPr>
        <w:rPr>
          <w:sz w:val="22"/>
          <w:szCs w:val="28"/>
          <w:lang w:eastAsia="ja-JP"/>
        </w:rPr>
      </w:pPr>
      <w:r w:rsidRPr="0071451D">
        <w:rPr>
          <w:sz w:val="22"/>
          <w:szCs w:val="28"/>
          <w:lang w:eastAsia="ja-JP"/>
        </w:rPr>
        <w:t>Option 2-</w:t>
      </w:r>
      <w:r w:rsidR="00962B9B">
        <w:rPr>
          <w:sz w:val="22"/>
          <w:szCs w:val="28"/>
          <w:lang w:eastAsia="ja-JP"/>
        </w:rPr>
        <w:t>A</w:t>
      </w:r>
      <w:r w:rsidRPr="0071451D">
        <w:rPr>
          <w:sz w:val="22"/>
          <w:szCs w:val="28"/>
          <w:lang w:eastAsia="ja-JP"/>
        </w:rPr>
        <w:t xml:space="preserve">: </w:t>
      </w:r>
      <w:r w:rsidR="00B65DA2" w:rsidRPr="0071451D">
        <w:rPr>
          <w:sz w:val="22"/>
          <w:szCs w:val="28"/>
          <w:lang w:eastAsia="ja-JP"/>
        </w:rPr>
        <w:t>OOK</w:t>
      </w:r>
      <w:r w:rsidR="004D324D" w:rsidRPr="0071451D">
        <w:rPr>
          <w:sz w:val="22"/>
          <w:szCs w:val="28"/>
          <w:lang w:eastAsia="ja-JP"/>
        </w:rPr>
        <w:t>-4</w:t>
      </w:r>
      <w:r w:rsidR="00B65DA2" w:rsidRPr="0071451D">
        <w:rPr>
          <w:sz w:val="22"/>
          <w:szCs w:val="28"/>
          <w:lang w:eastAsia="ja-JP"/>
        </w:rPr>
        <w:t xml:space="preserve"> symbol</w:t>
      </w:r>
      <w:r w:rsidR="004D324D" w:rsidRPr="0071451D">
        <w:rPr>
          <w:sz w:val="22"/>
          <w:szCs w:val="28"/>
          <w:lang w:eastAsia="ja-JP"/>
        </w:rPr>
        <w:t xml:space="preserve"> length</w:t>
      </w:r>
    </w:p>
    <w:p w14:paraId="4302DB5A" w14:textId="17B2CD32" w:rsidR="00962B9B" w:rsidRPr="009414B6" w:rsidRDefault="00962B9B" w:rsidP="00962B9B">
      <w:pPr>
        <w:pStyle w:val="ListParagraph"/>
        <w:numPr>
          <w:ilvl w:val="0"/>
          <w:numId w:val="68"/>
        </w:numPr>
        <w:rPr>
          <w:sz w:val="22"/>
          <w:szCs w:val="28"/>
          <w:lang w:eastAsia="ja-JP"/>
        </w:rPr>
      </w:pPr>
      <w:r w:rsidRPr="0071451D">
        <w:rPr>
          <w:sz w:val="22"/>
          <w:szCs w:val="28"/>
          <w:lang w:eastAsia="ja-JP"/>
        </w:rPr>
        <w:t>Option 2-B: Target low frequency envelope channel</w:t>
      </w:r>
    </w:p>
    <w:p w14:paraId="1F6B699A" w14:textId="04FA924A" w:rsidR="00415735" w:rsidRPr="0066275C" w:rsidRDefault="00962B9B" w:rsidP="0066275C">
      <w:pPr>
        <w:rPr>
          <w:lang w:eastAsia="ja-JP"/>
        </w:rPr>
      </w:pPr>
      <w:r>
        <w:rPr>
          <w:lang w:eastAsia="ja-JP"/>
        </w:rPr>
        <w:t>T</w:t>
      </w:r>
      <w:r w:rsidR="00007B1E" w:rsidRPr="0071451D">
        <w:rPr>
          <w:lang w:eastAsia="ja-JP"/>
        </w:rPr>
        <w:t>he ZC sequence length may be selected</w:t>
      </w:r>
      <w:r w:rsidR="0030299E" w:rsidRPr="0071451D">
        <w:rPr>
          <w:lang w:eastAsia="ja-JP"/>
        </w:rPr>
        <w:t>, according to Option 2-</w:t>
      </w:r>
      <w:r>
        <w:rPr>
          <w:lang w:eastAsia="ja-JP"/>
        </w:rPr>
        <w:t>A</w:t>
      </w:r>
      <w:r w:rsidR="0030299E" w:rsidRPr="0071451D">
        <w:rPr>
          <w:lang w:eastAsia="ja-JP"/>
        </w:rPr>
        <w:t>,</w:t>
      </w:r>
      <w:r w:rsidR="00007B1E" w:rsidRPr="0071451D">
        <w:rPr>
          <w:lang w:eastAsia="ja-JP"/>
        </w:rPr>
        <w:t xml:space="preserve"> </w:t>
      </w:r>
      <w:r w:rsidR="004D324D" w:rsidRPr="0071451D">
        <w:rPr>
          <w:lang w:eastAsia="ja-JP"/>
        </w:rPr>
        <w:t xml:space="preserve">directly based on the number of DFT samples corresponding to the OOK-4 symbol length, </w:t>
      </w:r>
      <w:r w:rsidR="00F12167" w:rsidRPr="0071451D">
        <w:rPr>
          <w:lang w:eastAsia="ja-JP"/>
        </w:rPr>
        <w:t>e</w:t>
      </w:r>
      <w:r w:rsidR="004D324D" w:rsidRPr="0071451D">
        <w:rPr>
          <w:lang w:eastAsia="ja-JP"/>
        </w:rPr>
        <w:t>.</w:t>
      </w:r>
      <w:r w:rsidR="00F12167" w:rsidRPr="0071451D">
        <w:rPr>
          <w:lang w:eastAsia="ja-JP"/>
        </w:rPr>
        <w:t>g</w:t>
      </w:r>
      <w:r w:rsidR="004D324D" w:rsidRPr="0071451D">
        <w:rPr>
          <w:lang w:eastAsia="ja-JP"/>
        </w:rPr>
        <w:t xml:space="preserve">., the largest odd number smaller than </w:t>
      </w:r>
      <m:oMath>
        <m:sSub>
          <m:sSubPr>
            <m:ctrlPr>
              <w:rPr>
                <w:rFonts w:ascii="Cambria Math" w:hAnsi="Cambria Math"/>
                <w:i/>
                <w:szCs w:val="28"/>
                <w:lang w:eastAsia="ja-JP"/>
              </w:rPr>
            </m:ctrlPr>
          </m:sSubPr>
          <m:e>
            <m:r>
              <w:rPr>
                <w:rFonts w:ascii="Cambria Math" w:hAnsi="Cambria Math"/>
                <w:szCs w:val="28"/>
                <w:lang w:eastAsia="ja-JP"/>
              </w:rPr>
              <m:t>N</m:t>
            </m:r>
          </m:e>
          <m:sub>
            <m:r>
              <w:rPr>
                <w:rFonts w:ascii="Cambria Math" w:hAnsi="Cambria Math"/>
                <w:szCs w:val="28"/>
                <w:lang w:eastAsia="ja-JP"/>
              </w:rPr>
              <m:t>SC</m:t>
            </m:r>
          </m:sub>
        </m:sSub>
        <m:r>
          <w:rPr>
            <w:rFonts w:ascii="Cambria Math" w:hAnsi="Cambria Math"/>
            <w:szCs w:val="28"/>
            <w:lang w:eastAsia="ja-JP"/>
          </w:rPr>
          <m:t>/M</m:t>
        </m:r>
      </m:oMath>
      <w:r w:rsidR="0030299E" w:rsidRPr="0071451D">
        <w:rPr>
          <w:szCs w:val="28"/>
          <w:lang w:eastAsia="ja-JP"/>
        </w:rPr>
        <w:t xml:space="preserve">. </w:t>
      </w:r>
    </w:p>
    <w:p w14:paraId="4B85C132" w14:textId="0DDAB9C5" w:rsidR="00365FCE" w:rsidRPr="0071451D" w:rsidRDefault="009864F0" w:rsidP="00BE29E8">
      <w:pPr>
        <w:spacing w:after="0"/>
        <w:rPr>
          <w:lang w:eastAsia="ja-JP"/>
        </w:rPr>
      </w:pPr>
      <w:r w:rsidRPr="0071451D">
        <w:rPr>
          <w:lang w:eastAsia="ja-JP"/>
        </w:rPr>
        <w:t xml:space="preserve">In </w:t>
      </w:r>
      <w:r w:rsidR="00962B9B">
        <w:rPr>
          <w:lang w:eastAsia="ja-JP"/>
        </w:rPr>
        <w:t>the other</w:t>
      </w:r>
      <w:r w:rsidR="00962B9B" w:rsidRPr="0071451D">
        <w:rPr>
          <w:lang w:eastAsia="ja-JP"/>
        </w:rPr>
        <w:t xml:space="preserve"> </w:t>
      </w:r>
      <w:r w:rsidRPr="0071451D">
        <w:rPr>
          <w:lang w:eastAsia="ja-JP"/>
        </w:rPr>
        <w:t xml:space="preserve">alternative </w:t>
      </w:r>
      <w:r w:rsidR="00984F6D">
        <w:rPr>
          <w:lang w:eastAsia="ja-JP"/>
        </w:rPr>
        <w:t xml:space="preserve">of </w:t>
      </w:r>
      <w:r w:rsidRPr="0071451D">
        <w:rPr>
          <w:lang w:eastAsia="ja-JP"/>
        </w:rPr>
        <w:t xml:space="preserve">Option 2-B, the ZC sequence length may be selected and modified </w:t>
      </w:r>
      <w:r w:rsidR="00007B1E" w:rsidRPr="0071451D">
        <w:rPr>
          <w:lang w:eastAsia="ja-JP"/>
        </w:rPr>
        <w:t>to target a specific low frequency envelope channel</w:t>
      </w:r>
      <w:r w:rsidRPr="0071451D">
        <w:rPr>
          <w:lang w:eastAsia="ja-JP"/>
        </w:rPr>
        <w:t xml:space="preserve"> similar to Option 1-B for OOK-1 based LP-WUS design</w:t>
      </w:r>
      <w:r w:rsidR="00007B1E" w:rsidRPr="0071451D">
        <w:rPr>
          <w:lang w:eastAsia="ja-JP"/>
        </w:rPr>
        <w:t>.</w:t>
      </w:r>
      <w:r w:rsidR="00555991" w:rsidRPr="0071451D">
        <w:rPr>
          <w:lang w:eastAsia="ja-JP"/>
        </w:rPr>
        <w:t xml:space="preserve"> For example, to target an envelope IF channel centered at a frequency</w:t>
      </w:r>
      <w:r w:rsidR="0029796E" w:rsidRPr="0071451D">
        <w:rPr>
          <w:lang w:eastAsia="ja-JP"/>
        </w:rPr>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m:t>
        </m:r>
      </m:oMath>
      <w:r w:rsidR="0029796E" w:rsidRPr="0071451D">
        <w:t>SCS</w:t>
      </w:r>
      <w:r w:rsidR="00555991" w:rsidRPr="0071451D">
        <w:rPr>
          <w:lang w:eastAsia="ja-JP"/>
        </w:rPr>
        <w:t xml:space="preserve">, the sequence length can be selected to be </w:t>
      </w:r>
      <m:oMath>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oMath>
      <w:r w:rsidR="00555991" w:rsidRPr="0071451D">
        <w:rPr>
          <w:lang w:eastAsia="ja-JP"/>
        </w:rPr>
        <w:t xml:space="preserve"> and then the sequence samples can be interleaved, i.e., upsampled</w:t>
      </w:r>
      <w:r w:rsidR="00A27113" w:rsidRPr="0071451D">
        <w:rPr>
          <w:lang w:eastAsia="ja-JP"/>
        </w:rPr>
        <w:t xml:space="preserve"> without interpolation</w:t>
      </w:r>
      <w:r w:rsidR="00555991" w:rsidRPr="0071451D">
        <w:rPr>
          <w:lang w:eastAsia="ja-JP"/>
        </w:rPr>
        <w:t>, with</w:t>
      </w:r>
      <w:r w:rsidR="0029796E"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-1</m:t>
        </m:r>
      </m:oMath>
      <w:r w:rsidR="0029796E" w:rsidRPr="0071451D">
        <w:rPr>
          <w:lang w:eastAsia="ja-JP"/>
        </w:rPr>
        <w:t xml:space="preserve"> zeros, where</w:t>
      </w:r>
      <w:r w:rsidR="00555991"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r>
              <w:rPr>
                <w:rFonts w:ascii="Cambria Math" w:hAnsi="Cambria Math"/>
                <w:lang w:eastAsia="ja-JP"/>
              </w:rPr>
              <m:t>/(M ×</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r>
              <w:rPr>
                <w:rFonts w:ascii="Cambria Math" w:hAnsi="Cambria Math"/>
                <w:lang w:eastAsia="ja-JP"/>
              </w:rPr>
              <m:t>)</m:t>
            </m:r>
          </m:e>
        </m:d>
      </m:oMath>
      <w:r w:rsidR="00555991" w:rsidRPr="0071451D">
        <w:rPr>
          <w:lang w:eastAsia="ja-JP"/>
        </w:rPr>
        <w:t>.</w:t>
      </w:r>
      <w:r w:rsidR="0029796E" w:rsidRPr="0071451D">
        <w:rPr>
          <w:lang w:eastAsia="ja-JP"/>
        </w:rPr>
        <w:t xml:space="preserve"> Note that the ZC sequence length and upsampling operation are performed on a ZC sequence in the time domain, i.e., before the DFT module for OOK-4 based LP-WUS design, </w:t>
      </w:r>
      <w:r w:rsidR="0066275C">
        <w:rPr>
          <w:lang w:eastAsia="ja-JP"/>
        </w:rPr>
        <w:t>a</w:t>
      </w:r>
      <w:r w:rsidR="0066275C" w:rsidRPr="0071451D">
        <w:rPr>
          <w:lang w:eastAsia="ja-JP"/>
        </w:rPr>
        <w:t xml:space="preserve">s </w:t>
      </w:r>
      <w:r w:rsidR="0029796E" w:rsidRPr="0071451D">
        <w:rPr>
          <w:lang w:eastAsia="ja-JP"/>
        </w:rPr>
        <w:t xml:space="preserve">opposed </w:t>
      </w:r>
      <w:r w:rsidR="00984F6D">
        <w:rPr>
          <w:lang w:eastAsia="ja-JP"/>
        </w:rPr>
        <w:t xml:space="preserve">(but equivalent) </w:t>
      </w:r>
      <w:r w:rsidR="0029796E" w:rsidRPr="0071451D">
        <w:rPr>
          <w:lang w:eastAsia="ja-JP"/>
        </w:rPr>
        <w:t>to the frequency domain repetition for OOK-1 based LP-WUS design</w:t>
      </w:r>
      <w:r w:rsidR="00984F6D">
        <w:rPr>
          <w:lang w:eastAsia="ja-JP"/>
        </w:rPr>
        <w:t xml:space="preserve"> discussed earlier</w:t>
      </w:r>
      <w:r w:rsidR="0029796E" w:rsidRPr="0071451D">
        <w:rPr>
          <w:lang w:eastAsia="ja-JP"/>
        </w:rPr>
        <w:t>.</w:t>
      </w:r>
    </w:p>
    <w:p w14:paraId="70F3AE75" w14:textId="43F8E62A" w:rsidR="00206976" w:rsidRPr="0071451D" w:rsidRDefault="00173F51" w:rsidP="00424B7C">
      <w:pPr>
        <w:pStyle w:val="Caption"/>
        <w:spacing w:before="240" w:after="240"/>
        <w:ind w:left="1080" w:hanging="1080"/>
        <w:jc w:val="both"/>
        <w:rPr>
          <w:i/>
          <w:iCs/>
          <w:sz w:val="22"/>
          <w:szCs w:val="22"/>
        </w:rPr>
      </w:pPr>
      <w:bookmarkStart w:id="22" w:name="_Ref157757740"/>
      <w:r w:rsidRPr="004F1500">
        <w:rPr>
          <w:i/>
          <w:iCs/>
          <w:sz w:val="22"/>
          <w:szCs w:val="22"/>
        </w:rPr>
        <w:t>Proposal</w:t>
      </w:r>
      <w:r w:rsidRPr="0071451D">
        <w:rPr>
          <w:i/>
          <w:iCs/>
          <w:sz w:val="22"/>
          <w:szCs w:val="22"/>
        </w:rPr>
        <w:t xml:space="preserve">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F23C54">
        <w:rPr>
          <w:i/>
          <w:iCs/>
          <w:noProof/>
          <w:sz w:val="22"/>
          <w:szCs w:val="22"/>
        </w:rPr>
        <w:t>4</w:t>
      </w:r>
      <w:r w:rsidRPr="0071451D">
        <w:rPr>
          <w:i/>
          <w:iCs/>
          <w:sz w:val="22"/>
          <w:szCs w:val="22"/>
        </w:rPr>
        <w:fldChar w:fldCharType="end"/>
      </w:r>
      <w:r w:rsidR="00206976" w:rsidRPr="0071451D">
        <w:rPr>
          <w:i/>
          <w:iCs/>
          <w:sz w:val="22"/>
          <w:szCs w:val="22"/>
        </w:rPr>
        <w:t xml:space="preserve">: Support </w:t>
      </w:r>
      <w:r w:rsidR="007D0EB2" w:rsidRPr="0071451D">
        <w:rPr>
          <w:i/>
          <w:iCs/>
          <w:sz w:val="22"/>
          <w:szCs w:val="22"/>
        </w:rPr>
        <w:t xml:space="preserve">OOK-1 and OOK-4 </w:t>
      </w:r>
      <w:r w:rsidR="00206976" w:rsidRPr="0071451D">
        <w:rPr>
          <w:i/>
          <w:iCs/>
          <w:sz w:val="22"/>
          <w:szCs w:val="22"/>
        </w:rPr>
        <w:t>based LP-WUS design</w:t>
      </w:r>
      <w:r w:rsidR="00791D7F">
        <w:rPr>
          <w:i/>
          <w:iCs/>
          <w:sz w:val="22"/>
          <w:szCs w:val="22"/>
        </w:rPr>
        <w:t>, considering</w:t>
      </w:r>
      <w:r w:rsidR="001A5CF7">
        <w:rPr>
          <w:i/>
          <w:iCs/>
          <w:sz w:val="22"/>
          <w:szCs w:val="22"/>
        </w:rPr>
        <w:t xml:space="preserve"> ZC sequence(s) under</w:t>
      </w:r>
      <w:r w:rsidR="00791D7F">
        <w:rPr>
          <w:i/>
          <w:iCs/>
          <w:sz w:val="22"/>
          <w:szCs w:val="22"/>
        </w:rPr>
        <w:t xml:space="preserve"> Option 1-1 for overlaid sequences,</w:t>
      </w:r>
      <w:r w:rsidR="007D0EB2" w:rsidRPr="0071451D">
        <w:rPr>
          <w:i/>
          <w:iCs/>
          <w:sz w:val="22"/>
          <w:szCs w:val="22"/>
        </w:rPr>
        <w:t xml:space="preserve"> with </w:t>
      </w:r>
      <w:r w:rsidRPr="0071451D">
        <w:rPr>
          <w:i/>
          <w:iCs/>
          <w:sz w:val="22"/>
          <w:szCs w:val="22"/>
        </w:rPr>
        <w:t xml:space="preserve">low frequency </w:t>
      </w:r>
      <w:r w:rsidR="007D0EB2" w:rsidRPr="0071451D">
        <w:rPr>
          <w:i/>
          <w:iCs/>
          <w:sz w:val="22"/>
          <w:szCs w:val="22"/>
        </w:rPr>
        <w:t xml:space="preserve">envelope </w:t>
      </w:r>
      <w:r w:rsidRPr="0071451D">
        <w:rPr>
          <w:i/>
          <w:iCs/>
          <w:sz w:val="22"/>
          <w:szCs w:val="22"/>
        </w:rPr>
        <w:t>channels</w:t>
      </w:r>
      <w:r w:rsidR="00206976" w:rsidRPr="0071451D">
        <w:rPr>
          <w:i/>
          <w:iCs/>
          <w:sz w:val="22"/>
          <w:szCs w:val="22"/>
        </w:rPr>
        <w:t xml:space="preserve"> to enable ED-based LP-WURs robustness against narrowband and inter-cell interference</w:t>
      </w:r>
      <w:r w:rsidRPr="0071451D">
        <w:rPr>
          <w:i/>
          <w:iCs/>
          <w:sz w:val="22"/>
          <w:szCs w:val="22"/>
        </w:rPr>
        <w:t>.</w:t>
      </w:r>
      <w:bookmarkEnd w:id="22"/>
    </w:p>
    <w:p w14:paraId="2AA56FE7" w14:textId="705E26C0" w:rsidR="00C66AD2" w:rsidRDefault="00C66AD2" w:rsidP="00C66AD2">
      <w:pPr>
        <w:rPr>
          <w:lang w:eastAsia="ja-JP"/>
        </w:rPr>
      </w:pPr>
      <w:r>
        <w:rPr>
          <w:lang w:eastAsia="ja-JP"/>
        </w:rPr>
        <w:t xml:space="preserve">The link </w:t>
      </w:r>
      <w:r w:rsidRPr="0071451D">
        <w:rPr>
          <w:lang w:eastAsia="ja-JP"/>
        </w:rPr>
        <w:t xml:space="preserve">performance of LP-WUS detection </w:t>
      </w:r>
      <w:r>
        <w:rPr>
          <w:lang w:eastAsia="ja-JP"/>
        </w:rPr>
        <w:t xml:space="preserve">by an </w:t>
      </w:r>
      <w:r w:rsidR="00B538FF">
        <w:rPr>
          <w:lang w:eastAsia="ja-JP"/>
        </w:rPr>
        <w:t xml:space="preserve">ED-based LP-WUR and </w:t>
      </w:r>
      <w:r>
        <w:rPr>
          <w:lang w:eastAsia="ja-JP"/>
        </w:rPr>
        <w:t>OFDM-based LP-WUR is</w:t>
      </w:r>
      <w:r w:rsidR="00B538FF">
        <w:rPr>
          <w:lang w:eastAsia="ja-JP"/>
        </w:rPr>
        <w:t xml:space="preserve"> discussed</w:t>
      </w:r>
      <w:r>
        <w:rPr>
          <w:lang w:eastAsia="ja-JP"/>
        </w:rPr>
        <w:t xml:space="preserve"> considering Option 1-1 and using ZC sequence(s) of length</w:t>
      </w:r>
      <w:r w:rsidR="00B81BFF">
        <w:rPr>
          <w:lang w:eastAsia="ja-JP"/>
        </w:rPr>
        <w:t xml:space="preserve"> (71)</w:t>
      </w:r>
      <w:r>
        <w:rPr>
          <w:lang w:eastAsia="ja-JP"/>
        </w:rPr>
        <w:t xml:space="preserve"> corresponding to the number of R</w:t>
      </w:r>
      <w:r w:rsidR="00B538FF">
        <w:rPr>
          <w:lang w:eastAsia="ja-JP"/>
        </w:rPr>
        <w:t>E</w:t>
      </w:r>
      <w:r>
        <w:rPr>
          <w:lang w:eastAsia="ja-JP"/>
        </w:rPr>
        <w:t>s</w:t>
      </w:r>
      <w:r w:rsidR="00B81BFF">
        <w:rPr>
          <w:lang w:eastAsia="ja-JP"/>
        </w:rPr>
        <w:t xml:space="preserve"> (144)</w:t>
      </w:r>
      <w:r>
        <w:rPr>
          <w:lang w:eastAsia="ja-JP"/>
        </w:rPr>
        <w:t xml:space="preserve"> and value of M</w:t>
      </w:r>
      <w:r w:rsidR="00B81BFF">
        <w:rPr>
          <w:lang w:eastAsia="ja-JP"/>
        </w:rPr>
        <w:t>=2</w:t>
      </w:r>
      <w:r>
        <w:rPr>
          <w:lang w:eastAsia="ja-JP"/>
        </w:rPr>
        <w:t xml:space="preserve"> with ZC sequence roots </w:t>
      </w:r>
      <m:oMath>
        <m:r>
          <w:rPr>
            <w:rFonts w:ascii="Cambria Math" w:hAnsi="Cambria Math"/>
            <w:lang w:eastAsia="ja-JP"/>
          </w:rPr>
          <m:t xml:space="preserve">∈ </m:t>
        </m:r>
        <m:d>
          <m:dPr>
            <m:begChr m:val="{"/>
            <m:endChr m:val="}"/>
            <m:ctrlPr>
              <w:rPr>
                <w:rFonts w:ascii="Cambria Math" w:hAnsi="Cambria Math"/>
                <w:i/>
                <w:lang w:eastAsia="ja-JP"/>
              </w:rPr>
            </m:ctrlPr>
          </m:dPr>
          <m:e>
            <m:r>
              <w:rPr>
                <w:rFonts w:ascii="Cambria Math" w:hAnsi="Cambria Math"/>
                <w:lang w:eastAsia="ja-JP"/>
              </w:rPr>
              <m:t>17, 19, 23, 25</m:t>
            </m:r>
          </m:e>
        </m:d>
      </m:oMath>
      <w:r>
        <w:rPr>
          <w:lang w:eastAsia="ja-JP"/>
        </w:rPr>
        <w:t xml:space="preserve">. </w:t>
      </w:r>
      <w:r w:rsidR="00B538FF">
        <w:rPr>
          <w:lang w:eastAsia="ja-JP"/>
        </w:rPr>
        <w:t>Further, d</w:t>
      </w:r>
      <w:r>
        <w:rPr>
          <w:lang w:eastAsia="ja-JP"/>
        </w:rPr>
        <w:t>epending on the number of bits</w:t>
      </w:r>
      <w:r w:rsidR="00B81BFF">
        <w:rPr>
          <w:lang w:eastAsia="ja-JP"/>
        </w:rPr>
        <w:t xml:space="preserve"> </w:t>
      </w:r>
      <m:oMath>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ctrlPr>
                  <w:rPr>
                    <w:rFonts w:ascii="Cambria Math" w:hAnsi="Cambria Math"/>
                    <w:lang w:eastAsia="ja-JP"/>
                  </w:rPr>
                </m:ctrlP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1,2,3,4</m:t>
            </m:r>
          </m:e>
        </m:d>
      </m:oMath>
      <w:r>
        <w:rPr>
          <w:lang w:eastAsia="ja-JP"/>
        </w:rPr>
        <w:t xml:space="preserve"> carried by the overlaid OFDM sequences</w:t>
      </w:r>
      <w:r w:rsidR="00B538FF">
        <w:rPr>
          <w:lang w:eastAsia="ja-JP"/>
        </w:rPr>
        <w:t xml:space="preserve"> of an OOK ON symbol</w:t>
      </w:r>
      <w:r>
        <w:rPr>
          <w:lang w:eastAsia="ja-JP"/>
        </w:rPr>
        <w:t xml:space="preserve">, combination of the ZC sequence roots and/or cyclic shifts </w:t>
      </w:r>
      <w:r w:rsidR="00B538FF">
        <w:rPr>
          <w:lang w:eastAsia="ja-JP"/>
        </w:rPr>
        <w:t>may be</w:t>
      </w:r>
      <w:r>
        <w:rPr>
          <w:lang w:eastAsia="ja-JP"/>
        </w:rPr>
        <w:t xml:space="preserve"> considered where the cyclic shifts are selected to minimize the cross-correlation between the cyclically shifted sequences</w:t>
      </w:r>
      <w:r w:rsidR="00B538FF">
        <w:rPr>
          <w:lang w:eastAsia="ja-JP"/>
        </w:rPr>
        <w:t xml:space="preserve"> for the same sequence root</w:t>
      </w:r>
      <w:r>
        <w:rPr>
          <w:lang w:eastAsia="ja-JP"/>
        </w:rPr>
        <w:t>.</w:t>
      </w:r>
    </w:p>
    <w:p w14:paraId="78441182" w14:textId="33AB0D25" w:rsidR="00C66AD2" w:rsidRDefault="002A4EC6">
      <w:r>
        <w:rPr>
          <w:lang w:eastAsia="ja-JP"/>
        </w:rPr>
        <w:t xml:space="preserve">The impact of the selection of combination of </w:t>
      </w:r>
      <w:r>
        <w:t xml:space="preserve">ZC sequence(s) root(s) and/or cyclic shifts on OFDM-based and ED-based LP-WURs detection performance is shown in </w:t>
      </w:r>
      <w:r w:rsidR="005421A1">
        <w:fldChar w:fldCharType="begin"/>
      </w:r>
      <w:r w:rsidR="005421A1">
        <w:instrText xml:space="preserve"> REF _Ref169700971 \h </w:instrText>
      </w:r>
      <w:r w:rsidR="005421A1">
        <w:fldChar w:fldCharType="separate"/>
      </w:r>
      <w:r w:rsidR="00F23C54" w:rsidRPr="0071451D">
        <w:t xml:space="preserve">Figure </w:t>
      </w:r>
      <w:r w:rsidR="00F23C54">
        <w:rPr>
          <w:noProof/>
        </w:rPr>
        <w:t>6</w:t>
      </w:r>
      <w:r w:rsidR="005421A1">
        <w:fldChar w:fldCharType="end"/>
      </w:r>
      <w:r>
        <w:t xml:space="preserve">. In </w:t>
      </w:r>
      <w:r w:rsidR="005421A1">
        <w:fldChar w:fldCharType="begin"/>
      </w:r>
      <w:r w:rsidR="005421A1">
        <w:instrText xml:space="preserve"> REF _Ref169700971 \h </w:instrText>
      </w:r>
      <w:r w:rsidR="005421A1">
        <w:fldChar w:fldCharType="separate"/>
      </w:r>
      <w:r w:rsidR="00F23C54" w:rsidRPr="0071451D">
        <w:t xml:space="preserve">Figure </w:t>
      </w:r>
      <w:r w:rsidR="00F23C54">
        <w:rPr>
          <w:noProof/>
        </w:rPr>
        <w:t>6</w:t>
      </w:r>
      <w:r w:rsidR="005421A1">
        <w:fldChar w:fldCharType="end"/>
      </w:r>
      <w:r>
        <w:t>-(a), it is shown that when the ZC sequence does not carry any information, i.e.</w:t>
      </w:r>
      <w:r w:rsidR="002E1EDC">
        <w:t xml:space="preserve">,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=1</m:t>
        </m:r>
      </m:oMath>
      <w:r w:rsidR="002E1EDC">
        <w:t>, the selection of</w:t>
      </w:r>
      <w:r>
        <w:t xml:space="preserve"> ZC roots </w:t>
      </w:r>
      <m:oMath>
        <m:r>
          <w:rPr>
            <w:rFonts w:ascii="Cambria Math" w:hAnsi="Cambria Math"/>
          </w:rPr>
          <m:t>∈</m:t>
        </m:r>
        <m:d>
          <m:dPr>
            <m:begChr m:val="{"/>
            <m:endChr m:val="}"/>
            <m:ctrlPr>
              <w:rPr>
                <w:rFonts w:ascii="Cambria Math" w:hAnsi="Cambria Math"/>
                <w:i/>
              </w:rPr>
            </m:ctrlPr>
          </m:dPr>
          <m:e>
            <m:r>
              <w:rPr>
                <w:rFonts w:ascii="Cambria Math" w:hAnsi="Cambria Math"/>
              </w:rPr>
              <m:t>17, 19, 23, 25</m:t>
            </m:r>
          </m:e>
        </m:d>
      </m:oMath>
      <w:r>
        <w:t xml:space="preserve"> do not result in significant change in OFDM-based LP-WUR detection performance</w:t>
      </w:r>
      <w:r w:rsidR="002E1EDC">
        <w:t xml:space="preserve"> whereas the selection of the combination of two ZC roots [17, 19] with four cyclic shifts for each root can improve the OFDM-based LP-WUR by ~1.3 dB compared to a single root with eight cyclic shifts</w:t>
      </w:r>
      <w:r w:rsidR="00931DCE">
        <w:t xml:space="preserve"> when the overlaid sequences carry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r>
                  <w:rPr>
                    <w:rFonts w:ascii="Cambria Math" w:hAnsi="Cambria Math"/>
                  </w:rPr>
                  <m:t>N</m:t>
                </m:r>
              </m:e>
              <m:sub>
                <m:r>
                  <w:rPr>
                    <w:rFonts w:ascii="Cambria Math" w:hAnsi="Cambria Math"/>
                  </w:rPr>
                  <m:t>c</m:t>
                </m:r>
              </m:sub>
            </m:sSub>
          </m:e>
        </m:func>
        <m:r>
          <w:rPr>
            <w:rFonts w:ascii="Cambria Math" w:hAnsi="Cambria Math"/>
          </w:rPr>
          <m:t>=3</m:t>
        </m:r>
      </m:oMath>
      <w:r w:rsidR="00931DCE">
        <w:t xml:space="preserve"> bits</w:t>
      </w:r>
      <w:r w:rsidR="002E1EDC">
        <w:t>.</w:t>
      </w:r>
      <w:r w:rsidR="00E12510">
        <w:t xml:space="preserve"> On the other hand, there is no significant impact </w:t>
      </w:r>
      <w:r w:rsidR="009351BB">
        <w:t>of</w:t>
      </w:r>
      <w:r w:rsidR="00E12510">
        <w:t xml:space="preserve"> the selection of ZC sequence root(s) and/or cyclic shift(s) on the performance of ED-based LP-WUR</w:t>
      </w:r>
      <w:r w:rsidR="00740362">
        <w:t xml:space="preserve"> as shown in </w:t>
      </w:r>
      <w:r w:rsidR="005421A1">
        <w:fldChar w:fldCharType="begin"/>
      </w:r>
      <w:r w:rsidR="005421A1">
        <w:instrText xml:space="preserve"> REF _Ref169700971 \h </w:instrText>
      </w:r>
      <w:r w:rsidR="005421A1">
        <w:fldChar w:fldCharType="separate"/>
      </w:r>
      <w:r w:rsidR="00F23C54" w:rsidRPr="0071451D">
        <w:t xml:space="preserve">Figure </w:t>
      </w:r>
      <w:r w:rsidR="00F23C54">
        <w:rPr>
          <w:noProof/>
        </w:rPr>
        <w:t>6</w:t>
      </w:r>
      <w:r w:rsidR="005421A1">
        <w:fldChar w:fldCharType="end"/>
      </w:r>
      <w:r w:rsidR="00740362">
        <w:t>-(b)</w:t>
      </w:r>
      <w:r w:rsidR="00E12510">
        <w:t>.</w:t>
      </w:r>
    </w:p>
    <w:p w14:paraId="7D13A55C" w14:textId="1FB6AA70" w:rsidR="00931DCE" w:rsidRDefault="00931DCE" w:rsidP="00931DCE">
      <w:pPr>
        <w:pStyle w:val="Caption"/>
        <w:spacing w:before="240" w:after="240"/>
        <w:ind w:left="1354" w:hanging="1354"/>
        <w:jc w:val="both"/>
        <w:rPr>
          <w:i/>
          <w:iCs/>
          <w:sz w:val="22"/>
          <w:szCs w:val="22"/>
        </w:rPr>
      </w:pPr>
      <w:bookmarkStart w:id="23" w:name="_Ref17038780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9</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selection of </w:t>
      </w:r>
      <w:r>
        <w:rPr>
          <w:i/>
          <w:iCs/>
          <w:sz w:val="22"/>
          <w:szCs w:val="22"/>
        </w:rPr>
        <w:t>a</w:t>
      </w:r>
      <w:r w:rsidRPr="00931DCE">
        <w:rPr>
          <w:i/>
          <w:iCs/>
          <w:sz w:val="22"/>
          <w:szCs w:val="22"/>
        </w:rPr>
        <w:t xml:space="preserve"> combination of two ZC roots [17, 19] with four cyclic shifts for each root can improve the OFDM-based LP-WUR</w:t>
      </w:r>
      <w:r w:rsidR="00AB44C1">
        <w:rPr>
          <w:i/>
          <w:iCs/>
          <w:sz w:val="22"/>
          <w:szCs w:val="22"/>
        </w:rPr>
        <w:t xml:space="preserve"> performance</w:t>
      </w:r>
      <w:r w:rsidRPr="00931DCE">
        <w:rPr>
          <w:i/>
          <w:iCs/>
          <w:sz w:val="22"/>
          <w:szCs w:val="22"/>
        </w:rPr>
        <w:t xml:space="preserve"> by ~1.3 dB compared to a single root with eight cyclic shifts when the overlaid sequences carry 3 bits</w:t>
      </w:r>
      <w:r w:rsidRPr="0071451D">
        <w:rPr>
          <w:i/>
          <w:iCs/>
          <w:sz w:val="22"/>
          <w:szCs w:val="22"/>
        </w:rPr>
        <w:t>.</w:t>
      </w:r>
      <w:bookmarkEnd w:id="23"/>
    </w:p>
    <w:p w14:paraId="42E497E3" w14:textId="74296BC3" w:rsidR="00931DCE" w:rsidRPr="001048D0" w:rsidRDefault="00035FFF" w:rsidP="001048D0">
      <w:pPr>
        <w:pStyle w:val="Caption"/>
        <w:spacing w:before="240" w:after="240"/>
        <w:ind w:left="1354" w:hanging="1354"/>
        <w:jc w:val="both"/>
        <w:rPr>
          <w:i/>
          <w:iCs/>
        </w:rPr>
      </w:pPr>
      <w:bookmarkStart w:id="24" w:name="_Ref170387815"/>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10</w:t>
      </w:r>
      <w:r w:rsidRPr="0071451D">
        <w:rPr>
          <w:i/>
          <w:iCs/>
          <w:sz w:val="22"/>
          <w:szCs w:val="22"/>
        </w:rPr>
        <w:fldChar w:fldCharType="end"/>
      </w:r>
      <w:r w:rsidRPr="0071451D">
        <w:rPr>
          <w:i/>
          <w:iCs/>
          <w:sz w:val="22"/>
          <w:szCs w:val="22"/>
        </w:rPr>
        <w:t xml:space="preserve">: </w:t>
      </w:r>
      <w:r w:rsidRPr="004F1500">
        <w:rPr>
          <w:i/>
          <w:iCs/>
          <w:sz w:val="22"/>
          <w:szCs w:val="22"/>
        </w:rPr>
        <w:t xml:space="preserve">The selection of </w:t>
      </w:r>
      <w:r w:rsidR="009351BB" w:rsidRPr="004F1500">
        <w:rPr>
          <w:i/>
          <w:iCs/>
          <w:sz w:val="22"/>
          <w:szCs w:val="22"/>
        </w:rPr>
        <w:t>ZC sequence(s) root(s) and/or cyclic shift(s) for the overlaid sequence(s) has minimal impact on the performance of ED-based LP-WUR</w:t>
      </w:r>
      <w:r w:rsidRPr="0071451D">
        <w:rPr>
          <w:i/>
          <w:iCs/>
          <w:sz w:val="22"/>
          <w:szCs w:val="22"/>
        </w:rPr>
        <w:t>.</w:t>
      </w:r>
      <w:bookmarkEnd w:id="24"/>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A4EC6" w14:paraId="1A5CED16" w14:textId="77777777" w:rsidTr="001048D0">
        <w:trPr>
          <w:jc w:val="center"/>
        </w:trPr>
        <w:tc>
          <w:tcPr>
            <w:tcW w:w="4653" w:type="dxa"/>
            <w:vAlign w:val="center"/>
          </w:tcPr>
          <w:p w14:paraId="7B961C16" w14:textId="11C312E3" w:rsidR="00F40EBF" w:rsidRDefault="00D401C6" w:rsidP="001048D0">
            <w:pPr>
              <w:jc w:val="center"/>
              <w:rPr>
                <w:lang w:eastAsia="ja-JP"/>
              </w:rPr>
            </w:pPr>
            <w:r>
              <w:rPr>
                <w:noProof/>
                <w:lang w:eastAsia="ja-JP"/>
              </w:rPr>
              <w:lastRenderedPageBreak/>
              <w:drawing>
                <wp:inline distT="0" distB="0" distL="0" distR="0" wp14:anchorId="03B84C96" wp14:editId="5EEED09A">
                  <wp:extent cx="2549373" cy="1645285"/>
                  <wp:effectExtent l="0" t="0" r="3810" b="5715"/>
                  <wp:docPr id="625363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63798" name="Picture 625363798"/>
                          <pic:cNvPicPr/>
                        </pic:nvPicPr>
                        <pic:blipFill rotWithShape="1">
                          <a:blip r:embed="rId34" cstate="print">
                            <a:extLst>
                              <a:ext uri="{28A0092B-C50C-407E-A947-70E740481C1C}">
                                <a14:useLocalDpi xmlns:a14="http://schemas.microsoft.com/office/drawing/2010/main" val="0"/>
                              </a:ext>
                            </a:extLst>
                          </a:blip>
                          <a:srcRect l="7427" r="5893"/>
                          <a:stretch/>
                        </pic:blipFill>
                        <pic:spPr bwMode="auto">
                          <a:xfrm>
                            <a:off x="0" y="0"/>
                            <a:ext cx="2550357" cy="1645920"/>
                          </a:xfrm>
                          <a:prstGeom prst="rect">
                            <a:avLst/>
                          </a:prstGeom>
                          <a:ln>
                            <a:noFill/>
                          </a:ln>
                          <a:extLst>
                            <a:ext uri="{53640926-AAD7-44D8-BBD7-CCE9431645EC}">
                              <a14:shadowObscured xmlns:a14="http://schemas.microsoft.com/office/drawing/2010/main"/>
                            </a:ext>
                          </a:extLst>
                        </pic:spPr>
                      </pic:pic>
                    </a:graphicData>
                  </a:graphic>
                </wp:inline>
              </w:drawing>
            </w:r>
          </w:p>
        </w:tc>
        <w:tc>
          <w:tcPr>
            <w:tcW w:w="4654" w:type="dxa"/>
            <w:vAlign w:val="center"/>
          </w:tcPr>
          <w:p w14:paraId="48C07532" w14:textId="356B35EF" w:rsidR="00F40EBF" w:rsidRDefault="00D401C6" w:rsidP="001048D0">
            <w:pPr>
              <w:jc w:val="center"/>
              <w:rPr>
                <w:lang w:eastAsia="ja-JP"/>
              </w:rPr>
            </w:pPr>
            <w:r>
              <w:rPr>
                <w:noProof/>
                <w:lang w:eastAsia="ja-JP"/>
              </w:rPr>
              <w:drawing>
                <wp:inline distT="0" distB="0" distL="0" distR="0" wp14:anchorId="6D00D2EF" wp14:editId="2051030D">
                  <wp:extent cx="2489200" cy="1645285"/>
                  <wp:effectExtent l="0" t="0" r="0" b="5715"/>
                  <wp:docPr id="1029687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8746" name="Picture 102968746"/>
                          <pic:cNvPicPr/>
                        </pic:nvPicPr>
                        <pic:blipFill rotWithShape="1">
                          <a:blip r:embed="rId35" cstate="print">
                            <a:extLst>
                              <a:ext uri="{28A0092B-C50C-407E-A947-70E740481C1C}">
                                <a14:useLocalDpi xmlns:a14="http://schemas.microsoft.com/office/drawing/2010/main" val="0"/>
                              </a:ext>
                            </a:extLst>
                          </a:blip>
                          <a:srcRect l="7943" r="7423"/>
                          <a:stretch/>
                        </pic:blipFill>
                        <pic:spPr bwMode="auto">
                          <a:xfrm>
                            <a:off x="0" y="0"/>
                            <a:ext cx="2490161" cy="1645920"/>
                          </a:xfrm>
                          <a:prstGeom prst="rect">
                            <a:avLst/>
                          </a:prstGeom>
                          <a:ln>
                            <a:noFill/>
                          </a:ln>
                          <a:extLst>
                            <a:ext uri="{53640926-AAD7-44D8-BBD7-CCE9431645EC}">
                              <a14:shadowObscured xmlns:a14="http://schemas.microsoft.com/office/drawing/2010/main"/>
                            </a:ext>
                          </a:extLst>
                        </pic:spPr>
                      </pic:pic>
                    </a:graphicData>
                  </a:graphic>
                </wp:inline>
              </w:drawing>
            </w:r>
          </w:p>
        </w:tc>
      </w:tr>
      <w:tr w:rsidR="00D401C6" w:rsidRPr="00D401C6" w14:paraId="40B85DD5" w14:textId="77777777" w:rsidTr="001048D0">
        <w:trPr>
          <w:jc w:val="center"/>
        </w:trPr>
        <w:tc>
          <w:tcPr>
            <w:tcW w:w="4653" w:type="dxa"/>
            <w:vAlign w:val="center"/>
          </w:tcPr>
          <w:p w14:paraId="7A002A5F" w14:textId="397C4E29" w:rsidR="00F40EBF" w:rsidRPr="001048D0" w:rsidRDefault="00D401C6" w:rsidP="001048D0">
            <w:pPr>
              <w:pStyle w:val="ListParagraph"/>
              <w:numPr>
                <w:ilvl w:val="0"/>
                <w:numId w:val="89"/>
              </w:numPr>
              <w:spacing w:after="0"/>
              <w:jc w:val="center"/>
              <w:rPr>
                <w:sz w:val="16"/>
                <w:szCs w:val="20"/>
                <w:lang w:eastAsia="ja-JP"/>
              </w:rPr>
            </w:pPr>
            <w:r w:rsidRPr="001048D0">
              <w:rPr>
                <w:sz w:val="16"/>
                <w:szCs w:val="20"/>
                <w:lang w:eastAsia="ja-JP"/>
              </w:rPr>
              <w:t>OFDM-based LP-WUR</w:t>
            </w:r>
          </w:p>
        </w:tc>
        <w:tc>
          <w:tcPr>
            <w:tcW w:w="4654" w:type="dxa"/>
            <w:vAlign w:val="center"/>
          </w:tcPr>
          <w:p w14:paraId="7366865B" w14:textId="1FFF8A99" w:rsidR="00F40EBF" w:rsidRPr="001048D0" w:rsidRDefault="00D401C6" w:rsidP="001048D0">
            <w:pPr>
              <w:pStyle w:val="ListParagraph"/>
              <w:numPr>
                <w:ilvl w:val="0"/>
                <w:numId w:val="89"/>
              </w:numPr>
              <w:spacing w:after="0"/>
              <w:jc w:val="center"/>
              <w:rPr>
                <w:sz w:val="16"/>
                <w:szCs w:val="20"/>
                <w:lang w:eastAsia="ja-JP"/>
              </w:rPr>
            </w:pPr>
            <w:r w:rsidRPr="001048D0">
              <w:rPr>
                <w:sz w:val="16"/>
                <w:szCs w:val="20"/>
                <w:lang w:eastAsia="ja-JP"/>
              </w:rPr>
              <w:t>ED-based LP-WUR</w:t>
            </w:r>
          </w:p>
        </w:tc>
      </w:tr>
      <w:tr w:rsidR="002A4EC6" w:rsidRPr="00D401C6" w14:paraId="0176EAAC" w14:textId="77777777" w:rsidTr="001048D0">
        <w:trPr>
          <w:jc w:val="center"/>
        </w:trPr>
        <w:tc>
          <w:tcPr>
            <w:tcW w:w="4653" w:type="dxa"/>
            <w:vAlign w:val="center"/>
          </w:tcPr>
          <w:p w14:paraId="7261339D" w14:textId="77777777" w:rsidR="002A4EC6" w:rsidRPr="002A4EC6" w:rsidRDefault="002A4EC6" w:rsidP="001048D0">
            <w:pPr>
              <w:pStyle w:val="ListParagraph"/>
              <w:spacing w:after="0"/>
              <w:rPr>
                <w:sz w:val="16"/>
                <w:szCs w:val="20"/>
                <w:lang w:eastAsia="ja-JP"/>
              </w:rPr>
            </w:pPr>
          </w:p>
        </w:tc>
        <w:tc>
          <w:tcPr>
            <w:tcW w:w="4654" w:type="dxa"/>
            <w:vAlign w:val="center"/>
          </w:tcPr>
          <w:p w14:paraId="16060EEA" w14:textId="77777777" w:rsidR="002A4EC6" w:rsidRPr="002A4EC6" w:rsidRDefault="002A4EC6" w:rsidP="001048D0">
            <w:pPr>
              <w:pStyle w:val="ListParagraph"/>
              <w:spacing w:after="0"/>
              <w:rPr>
                <w:sz w:val="16"/>
                <w:szCs w:val="20"/>
                <w:lang w:eastAsia="ja-JP"/>
              </w:rPr>
            </w:pPr>
          </w:p>
        </w:tc>
      </w:tr>
    </w:tbl>
    <w:p w14:paraId="0325E6D8" w14:textId="70C98250" w:rsidR="00D401C6" w:rsidRPr="0071451D" w:rsidRDefault="00D401C6" w:rsidP="00D401C6">
      <w:pPr>
        <w:pStyle w:val="Caption"/>
        <w:rPr>
          <w:rFonts w:asciiTheme="minorHAnsi" w:eastAsiaTheme="minorEastAsia" w:hAnsiTheme="minorHAnsi" w:cstheme="minorBidi"/>
          <w:i/>
          <w:iCs/>
          <w:szCs w:val="18"/>
        </w:rPr>
      </w:pPr>
      <w:bookmarkStart w:id="25" w:name="_Ref169700971"/>
      <w:r w:rsidRPr="0071451D">
        <w:t xml:space="preserve">Figure </w:t>
      </w:r>
      <w:r w:rsidRPr="0071451D">
        <w:fldChar w:fldCharType="begin"/>
      </w:r>
      <w:r w:rsidRPr="0071451D">
        <w:instrText xml:space="preserve"> SEQ Figure \* ARABIC </w:instrText>
      </w:r>
      <w:r w:rsidRPr="0071451D">
        <w:fldChar w:fldCharType="separate"/>
      </w:r>
      <w:r w:rsidR="00F23C54">
        <w:rPr>
          <w:noProof/>
        </w:rPr>
        <w:t>6</w:t>
      </w:r>
      <w:r w:rsidRPr="0071451D">
        <w:rPr>
          <w:noProof/>
        </w:rPr>
        <w:fldChar w:fldCharType="end"/>
      </w:r>
      <w:bookmarkEnd w:id="25"/>
      <w:r w:rsidRPr="0071451D">
        <w:rPr>
          <w:rFonts w:asciiTheme="minorHAnsi" w:eastAsiaTheme="minorEastAsia" w:hAnsiTheme="minorHAnsi" w:cstheme="minorBidi"/>
          <w:i/>
          <w:iCs/>
          <w:szCs w:val="18"/>
        </w:rPr>
        <w:t xml:space="preserve">: </w:t>
      </w:r>
      <w:r w:rsidRPr="0071451D">
        <w:t xml:space="preserve">Impact of </w:t>
      </w:r>
      <w:r>
        <w:t xml:space="preserve">ZC sequence(s) root(s) and/or cyclic shifts </w:t>
      </w:r>
      <w:r w:rsidRPr="0071451D">
        <w:t xml:space="preserve">on link-level performance </w:t>
      </w:r>
      <w:r>
        <w:t xml:space="preserve">of (a) OFDM-based LP-WUR, and (b) ED-based LP-WUR </w:t>
      </w:r>
      <w:r w:rsidRPr="0071451D">
        <w:t xml:space="preserve">considering waveform Option </w:t>
      </w:r>
      <w:r>
        <w:t>OOK-4 with M=2</w:t>
      </w:r>
      <w:r w:rsidRPr="0071451D">
        <w:t>.</w:t>
      </w:r>
      <w:r w:rsidRPr="0071451D">
        <w:rPr>
          <w:rFonts w:asciiTheme="minorHAnsi" w:eastAsiaTheme="minorEastAsia" w:hAnsiTheme="minorHAnsi" w:cstheme="minorBidi"/>
          <w:i/>
          <w:iCs/>
          <w:szCs w:val="18"/>
        </w:rPr>
        <w:t xml:space="preserve"> </w:t>
      </w:r>
    </w:p>
    <w:p w14:paraId="0C10FC75" w14:textId="77777777" w:rsidR="00F40EBF" w:rsidRPr="001048D0" w:rsidRDefault="00F40EBF">
      <w:pPr>
        <w:rPr>
          <w:sz w:val="11"/>
          <w:szCs w:val="11"/>
          <w:lang w:eastAsia="ja-JP"/>
        </w:rPr>
      </w:pPr>
    </w:p>
    <w:p w14:paraId="1E050EB5" w14:textId="07CCCA94" w:rsidR="00922230" w:rsidRDefault="00922230" w:rsidP="00922230">
      <w:r>
        <w:rPr>
          <w:lang w:eastAsia="ja-JP"/>
        </w:rPr>
        <w:t xml:space="preserve">The impact of OOK pulse compression by </w:t>
      </w:r>
      <w:r w:rsidR="001D49BF">
        <w:rPr>
          <w:lang w:eastAsia="ja-JP"/>
        </w:rPr>
        <w:t>~</w:t>
      </w:r>
      <w:r>
        <w:rPr>
          <w:lang w:eastAsia="ja-JP"/>
        </w:rPr>
        <w:t>20%, i.e., reducing the ZC sequence(s) length to 53 instead of 71,</w:t>
      </w:r>
      <w:r>
        <w:t xml:space="preserve"> on OFDM-based and ED-based LP-WURs detection performance is shown in </w:t>
      </w:r>
      <w:r w:rsidR="00AB44C1">
        <w:fldChar w:fldCharType="begin"/>
      </w:r>
      <w:r w:rsidR="00AB44C1">
        <w:instrText xml:space="preserve"> REF _Ref169703411 \h </w:instrText>
      </w:r>
      <w:r w:rsidR="00AB44C1">
        <w:fldChar w:fldCharType="separate"/>
      </w:r>
      <w:r w:rsidR="00F23C54" w:rsidRPr="0071451D">
        <w:t xml:space="preserve">Figure </w:t>
      </w:r>
      <w:r w:rsidR="00F23C54">
        <w:rPr>
          <w:noProof/>
        </w:rPr>
        <w:t>7</w:t>
      </w:r>
      <w:r w:rsidR="00AB44C1">
        <w:fldChar w:fldCharType="end"/>
      </w:r>
      <w:r>
        <w:t xml:space="preserve">. In </w:t>
      </w:r>
      <w:r w:rsidR="00AB44C1">
        <w:fldChar w:fldCharType="begin"/>
      </w:r>
      <w:r w:rsidR="00AB44C1">
        <w:instrText xml:space="preserve"> REF _Ref169703411 \h </w:instrText>
      </w:r>
      <w:r w:rsidR="00AB44C1">
        <w:fldChar w:fldCharType="separate"/>
      </w:r>
      <w:r w:rsidR="00F23C54" w:rsidRPr="0071451D">
        <w:t xml:space="preserve">Figure </w:t>
      </w:r>
      <w:r w:rsidR="00F23C54">
        <w:rPr>
          <w:noProof/>
        </w:rPr>
        <w:t>7</w:t>
      </w:r>
      <w:r w:rsidR="00AB44C1">
        <w:fldChar w:fldCharType="end"/>
      </w:r>
      <w:r>
        <w:t xml:space="preserve">-(a), it is shown that </w:t>
      </w:r>
      <w:r w:rsidR="0043560A">
        <w:t>OOK pulse compression can improve the</w:t>
      </w:r>
      <w:r>
        <w:t xml:space="preserve"> OFDM-based LP-WUR detection performance</w:t>
      </w:r>
      <w:r w:rsidR="0043560A">
        <w:t xml:space="preserve"> by ~0.5dB</w:t>
      </w:r>
      <w:r>
        <w:t xml:space="preserve"> whereas the </w:t>
      </w:r>
      <w:r w:rsidR="0043560A">
        <w:t xml:space="preserve">detection </w:t>
      </w:r>
      <w:r>
        <w:t>performance of ED-based LP-WUR</w:t>
      </w:r>
      <w:r w:rsidR="0043560A">
        <w:t xml:space="preserve"> can be improved by ~1.5dB</w:t>
      </w:r>
      <w:r>
        <w:t xml:space="preserve"> as shown in </w:t>
      </w:r>
      <w:r w:rsidR="00AB44C1">
        <w:fldChar w:fldCharType="begin"/>
      </w:r>
      <w:r w:rsidR="00AB44C1">
        <w:instrText xml:space="preserve"> REF _Ref169703411 \h </w:instrText>
      </w:r>
      <w:r w:rsidR="00AB44C1">
        <w:fldChar w:fldCharType="separate"/>
      </w:r>
      <w:r w:rsidR="00F23C54" w:rsidRPr="0071451D">
        <w:t xml:space="preserve">Figure </w:t>
      </w:r>
      <w:r w:rsidR="00F23C54">
        <w:rPr>
          <w:noProof/>
        </w:rPr>
        <w:t>7</w:t>
      </w:r>
      <w:r w:rsidR="00AB44C1">
        <w:fldChar w:fldCharType="end"/>
      </w:r>
      <w:r>
        <w:t>-(b).</w:t>
      </w:r>
      <w:r w:rsidR="00465401">
        <w:t xml:space="preserve"> The impact of increasing the number of bits carried by the overlaid sequences of an OOK ON symbol on OFDM-based LP-WUR detection performance can be observed in </w:t>
      </w:r>
      <w:r w:rsidR="007B5724">
        <w:fldChar w:fldCharType="begin"/>
      </w:r>
      <w:r w:rsidR="007B5724">
        <w:instrText xml:space="preserve"> REF _Ref169700971 \h </w:instrText>
      </w:r>
      <w:r w:rsidR="007B5724">
        <w:fldChar w:fldCharType="separate"/>
      </w:r>
      <w:r w:rsidR="00F23C54" w:rsidRPr="0071451D">
        <w:t xml:space="preserve">Figure </w:t>
      </w:r>
      <w:r w:rsidR="00F23C54">
        <w:rPr>
          <w:noProof/>
        </w:rPr>
        <w:t>6</w:t>
      </w:r>
      <w:r w:rsidR="007B5724">
        <w:fldChar w:fldCharType="end"/>
      </w:r>
      <w:r w:rsidR="00465401">
        <w:t xml:space="preserve">-(a) and </w:t>
      </w:r>
      <w:r w:rsidR="007B5724">
        <w:fldChar w:fldCharType="begin"/>
      </w:r>
      <w:r w:rsidR="007B5724">
        <w:instrText xml:space="preserve"> REF _Ref169703411 \h </w:instrText>
      </w:r>
      <w:r w:rsidR="007B5724">
        <w:fldChar w:fldCharType="separate"/>
      </w:r>
      <w:r w:rsidR="00F23C54" w:rsidRPr="0071451D">
        <w:t xml:space="preserve">Figure </w:t>
      </w:r>
      <w:r w:rsidR="00F23C54">
        <w:rPr>
          <w:noProof/>
        </w:rPr>
        <w:t>7</w:t>
      </w:r>
      <w:r w:rsidR="007B5724">
        <w:fldChar w:fldCharType="end"/>
      </w:r>
      <w:r w:rsidR="00465401">
        <w:t>-(a) where a ~2.3 dB degradation in performance is observed by considering 3 bits compared to the no information case.</w:t>
      </w:r>
      <w:r w:rsidR="007E7A22">
        <w:t xml:space="preserve"> Given </w:t>
      </w:r>
      <w:r w:rsidR="00443C48">
        <w:t>the</w:t>
      </w:r>
      <w:r w:rsidR="007E7A22">
        <w:t xml:space="preserve"> SNR target of 2 dB for LR NF = 9 dB as agreed in RAN1#117, </w:t>
      </w:r>
      <w:r w:rsidR="00443C48">
        <w:t xml:space="preserve">support of a </w:t>
      </w:r>
      <w:r w:rsidR="00443C48" w:rsidRPr="00443C48">
        <w:t>maximum number of candidate overlaid sequences to carry LP-WUS information per OOK ON chip for one cell</w:t>
      </w:r>
      <w:r w:rsidR="00443C48">
        <w:t xml:space="preserve"> of </w:t>
      </w:r>
      <m:oMath>
        <m:sSup>
          <m:sSupPr>
            <m:ctrlPr>
              <w:rPr>
                <w:rFonts w:ascii="Cambria Math" w:hAnsi="Cambria Math"/>
                <w:i/>
              </w:rPr>
            </m:ctrlPr>
          </m:sSupPr>
          <m:e>
            <m:r>
              <w:rPr>
                <w:rFonts w:ascii="Cambria Math" w:hAnsi="Cambria Math"/>
              </w:rPr>
              <m:t>2</m:t>
            </m:r>
          </m:e>
          <m:sup>
            <m:r>
              <w:rPr>
                <w:rFonts w:ascii="Cambria Math" w:hAnsi="Cambria Math"/>
              </w:rPr>
              <m:t>3 bits</m:t>
            </m:r>
          </m:sup>
        </m:sSup>
        <m:r>
          <w:rPr>
            <w:rFonts w:ascii="Cambria Math" w:hAnsi="Cambria Math"/>
          </w:rPr>
          <m:t>=8</m:t>
        </m:r>
      </m:oMath>
      <w:r w:rsidR="00443C48">
        <w:t xml:space="preserve"> may </w:t>
      </w:r>
      <w:r w:rsidR="00977C2B">
        <w:t xml:space="preserve">still </w:t>
      </w:r>
      <w:r w:rsidR="00443C48">
        <w:t>be possible.</w:t>
      </w:r>
    </w:p>
    <w:p w14:paraId="05CBB4BB" w14:textId="37DE43F1" w:rsidR="00922230" w:rsidRDefault="00AB44C1" w:rsidP="00AB44C1">
      <w:pPr>
        <w:pStyle w:val="Caption"/>
        <w:spacing w:before="240" w:after="240"/>
        <w:ind w:left="1354" w:hanging="1354"/>
        <w:jc w:val="both"/>
        <w:rPr>
          <w:i/>
          <w:iCs/>
          <w:sz w:val="22"/>
          <w:szCs w:val="22"/>
        </w:rPr>
      </w:pPr>
      <w:bookmarkStart w:id="26" w:name="_Ref17038782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11</w:t>
      </w:r>
      <w:r w:rsidRPr="0071451D">
        <w:rPr>
          <w:i/>
          <w:iCs/>
          <w:sz w:val="22"/>
          <w:szCs w:val="22"/>
        </w:rPr>
        <w:fldChar w:fldCharType="end"/>
      </w:r>
      <w:r w:rsidRPr="0071451D">
        <w:rPr>
          <w:i/>
          <w:iCs/>
          <w:sz w:val="22"/>
          <w:szCs w:val="22"/>
        </w:rPr>
        <w:t xml:space="preserve">: </w:t>
      </w:r>
      <w:r w:rsidRPr="004F1500">
        <w:rPr>
          <w:i/>
          <w:iCs/>
          <w:sz w:val="22"/>
          <w:szCs w:val="22"/>
        </w:rPr>
        <w:t xml:space="preserve">The compression of OOK pulse by </w:t>
      </w:r>
      <w:r w:rsidR="001D49BF" w:rsidRPr="004F1500">
        <w:rPr>
          <w:i/>
          <w:iCs/>
          <w:sz w:val="22"/>
          <w:szCs w:val="22"/>
        </w:rPr>
        <w:t>~</w:t>
      </w:r>
      <w:r w:rsidRPr="004F1500">
        <w:rPr>
          <w:i/>
          <w:iCs/>
          <w:sz w:val="22"/>
          <w:szCs w:val="22"/>
        </w:rPr>
        <w:t>20% can improve the OFDM-based LP-WUR performance by ~0.5 dB and the ED-based LP-WUR performance by ~1.5 dB</w:t>
      </w:r>
      <w:r w:rsidRPr="0071451D">
        <w:rPr>
          <w:i/>
          <w:iCs/>
          <w:sz w:val="22"/>
          <w:szCs w:val="22"/>
        </w:rPr>
        <w:t>.</w:t>
      </w:r>
      <w:bookmarkEnd w:id="26"/>
    </w:p>
    <w:p w14:paraId="5A673173" w14:textId="34D33558" w:rsidR="00C71EBB" w:rsidRDefault="00C71EBB" w:rsidP="001048D0">
      <w:pPr>
        <w:pStyle w:val="Caption"/>
        <w:spacing w:before="240" w:after="240"/>
        <w:ind w:left="1354" w:hanging="1354"/>
        <w:jc w:val="both"/>
        <w:rPr>
          <w:i/>
          <w:iCs/>
          <w:sz w:val="22"/>
          <w:szCs w:val="22"/>
        </w:rPr>
      </w:pPr>
      <w:bookmarkStart w:id="27" w:name="_Ref170387825"/>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12</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w:t>
      </w:r>
      <w:r>
        <w:rPr>
          <w:i/>
          <w:iCs/>
          <w:sz w:val="22"/>
          <w:szCs w:val="22"/>
        </w:rPr>
        <w:t>use of overlaid sequences to carry 3 bits of information per OOK ON symbol</w:t>
      </w:r>
      <w:r w:rsidRPr="00931DCE">
        <w:rPr>
          <w:i/>
          <w:iCs/>
          <w:sz w:val="22"/>
          <w:szCs w:val="22"/>
        </w:rPr>
        <w:t xml:space="preserve"> can </w:t>
      </w:r>
      <w:r>
        <w:rPr>
          <w:i/>
          <w:iCs/>
          <w:sz w:val="22"/>
          <w:szCs w:val="22"/>
        </w:rPr>
        <w:t>degrade</w:t>
      </w:r>
      <w:r w:rsidRPr="00931DCE">
        <w:rPr>
          <w:i/>
          <w:iCs/>
          <w:sz w:val="22"/>
          <w:szCs w:val="22"/>
        </w:rPr>
        <w:t xml:space="preserve"> the OFDM-based LP-WUR</w:t>
      </w:r>
      <w:r>
        <w:rPr>
          <w:i/>
          <w:iCs/>
          <w:sz w:val="22"/>
          <w:szCs w:val="22"/>
        </w:rPr>
        <w:t xml:space="preserve"> performance</w:t>
      </w:r>
      <w:r w:rsidRPr="00931DCE">
        <w:rPr>
          <w:i/>
          <w:iCs/>
          <w:sz w:val="22"/>
          <w:szCs w:val="22"/>
        </w:rPr>
        <w:t xml:space="preserve"> by ~</w:t>
      </w:r>
      <w:r>
        <w:rPr>
          <w:i/>
          <w:iCs/>
          <w:sz w:val="22"/>
          <w:szCs w:val="22"/>
        </w:rPr>
        <w:t>2.3</w:t>
      </w:r>
      <w:r w:rsidRPr="00931DCE">
        <w:rPr>
          <w:i/>
          <w:iCs/>
          <w:sz w:val="22"/>
          <w:szCs w:val="22"/>
        </w:rPr>
        <w:t xml:space="preserve"> dB </w:t>
      </w:r>
      <w:r>
        <w:rPr>
          <w:i/>
          <w:iCs/>
          <w:sz w:val="22"/>
          <w:szCs w:val="22"/>
        </w:rPr>
        <w:t>compared to the case with no information</w:t>
      </w:r>
      <w:r w:rsidRPr="0071451D">
        <w:rPr>
          <w:i/>
          <w:iCs/>
          <w:sz w:val="22"/>
          <w:szCs w:val="22"/>
        </w:rPr>
        <w:t>.</w:t>
      </w:r>
      <w:bookmarkEnd w:id="27"/>
    </w:p>
    <w:p w14:paraId="354E650E" w14:textId="2D7CD211" w:rsidR="000962AA" w:rsidRPr="00891516" w:rsidRDefault="000962AA" w:rsidP="000962AA">
      <w:pPr>
        <w:pStyle w:val="Caption"/>
        <w:spacing w:before="240" w:after="240"/>
        <w:ind w:left="1080" w:hanging="1080"/>
        <w:jc w:val="both"/>
        <w:rPr>
          <w:i/>
          <w:iCs/>
        </w:rPr>
      </w:pPr>
      <w:bookmarkStart w:id="28" w:name="_Ref181097451"/>
      <w:r w:rsidRPr="004F1500">
        <w:rPr>
          <w:i/>
          <w:iCs/>
          <w:sz w:val="22"/>
          <w:szCs w:val="22"/>
        </w:rPr>
        <w:t>Proposal</w:t>
      </w:r>
      <w:r w:rsidRPr="00132BA5">
        <w:rPr>
          <w:i/>
          <w:iCs/>
          <w:sz w:val="22"/>
          <w:szCs w:val="22"/>
        </w:rPr>
        <w:t xml:space="preserve">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F23C54">
        <w:rPr>
          <w:i/>
          <w:iCs/>
          <w:noProof/>
          <w:sz w:val="22"/>
          <w:szCs w:val="22"/>
        </w:rPr>
        <w:t>5</w:t>
      </w:r>
      <w:r w:rsidRPr="00132BA5">
        <w:rPr>
          <w:i/>
          <w:iCs/>
          <w:sz w:val="22"/>
          <w:szCs w:val="22"/>
        </w:rPr>
        <w:fldChar w:fldCharType="end"/>
      </w:r>
      <w:r w:rsidRPr="00132BA5">
        <w:rPr>
          <w:i/>
          <w:iCs/>
          <w:sz w:val="22"/>
          <w:szCs w:val="22"/>
        </w:rPr>
        <w:t xml:space="preserve">: </w:t>
      </w:r>
      <w:r>
        <w:rPr>
          <w:i/>
          <w:iCs/>
          <w:sz w:val="22"/>
          <w:szCs w:val="22"/>
        </w:rPr>
        <w:t xml:space="preserve">Support </w:t>
      </w:r>
      <w:r>
        <w:rPr>
          <w:i/>
          <w:iCs/>
          <w:sz w:val="22"/>
          <w:szCs w:val="22"/>
        </w:rPr>
        <w:t xml:space="preserve">8 as </w:t>
      </w:r>
      <w:r w:rsidRPr="000962AA">
        <w:rPr>
          <w:i/>
          <w:iCs/>
          <w:sz w:val="22"/>
          <w:szCs w:val="22"/>
        </w:rPr>
        <w:t>the maximum number of candidate overlaid sequences to carry LP-WUS information per OOK ON chip for one cell</w:t>
      </w:r>
      <w:r w:rsidRPr="00132BA5">
        <w:rPr>
          <w:i/>
          <w:iCs/>
          <w:sz w:val="22"/>
          <w:szCs w:val="22"/>
        </w:rPr>
        <w:t>.</w:t>
      </w:r>
      <w:bookmarkEnd w:id="28"/>
    </w:p>
    <w:p w14:paraId="0D556798" w14:textId="77777777" w:rsidR="000962AA" w:rsidRPr="00AF664B" w:rsidRDefault="000962AA" w:rsidP="00AF664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C2A16" w14:paraId="02D93E08" w14:textId="77777777" w:rsidTr="001048D0">
        <w:trPr>
          <w:jc w:val="center"/>
        </w:trPr>
        <w:tc>
          <w:tcPr>
            <w:tcW w:w="4653" w:type="dxa"/>
            <w:vAlign w:val="center"/>
          </w:tcPr>
          <w:p w14:paraId="2BC515A2" w14:textId="5584B163" w:rsidR="002C2A16" w:rsidRDefault="002C2A16" w:rsidP="00F23192">
            <w:pPr>
              <w:jc w:val="center"/>
              <w:rPr>
                <w:lang w:eastAsia="ja-JP"/>
              </w:rPr>
            </w:pPr>
            <w:r>
              <w:rPr>
                <w:noProof/>
                <w:lang w:eastAsia="ja-JP"/>
              </w:rPr>
              <w:drawing>
                <wp:inline distT="0" distB="0" distL="0" distR="0" wp14:anchorId="5E95F383" wp14:editId="1D2FC904">
                  <wp:extent cx="2513825" cy="1645285"/>
                  <wp:effectExtent l="0" t="0" r="1270" b="5715"/>
                  <wp:docPr id="68108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0877" name="Picture 6810877"/>
                          <pic:cNvPicPr/>
                        </pic:nvPicPr>
                        <pic:blipFill rotWithShape="1">
                          <a:blip r:embed="rId36" cstate="print">
                            <a:extLst>
                              <a:ext uri="{28A0092B-C50C-407E-A947-70E740481C1C}">
                                <a14:useLocalDpi xmlns:a14="http://schemas.microsoft.com/office/drawing/2010/main" val="0"/>
                              </a:ext>
                            </a:extLst>
                          </a:blip>
                          <a:srcRect l="7427" r="7101"/>
                          <a:stretch/>
                        </pic:blipFill>
                        <pic:spPr bwMode="auto">
                          <a:xfrm>
                            <a:off x="0" y="0"/>
                            <a:ext cx="2514795" cy="1645920"/>
                          </a:xfrm>
                          <a:prstGeom prst="rect">
                            <a:avLst/>
                          </a:prstGeom>
                          <a:ln>
                            <a:noFill/>
                          </a:ln>
                          <a:extLst>
                            <a:ext uri="{53640926-AAD7-44D8-BBD7-CCE9431645EC}">
                              <a14:shadowObscured xmlns:a14="http://schemas.microsoft.com/office/drawing/2010/main"/>
                            </a:ext>
                          </a:extLst>
                        </pic:spPr>
                      </pic:pic>
                    </a:graphicData>
                  </a:graphic>
                </wp:inline>
              </w:drawing>
            </w:r>
          </w:p>
        </w:tc>
        <w:tc>
          <w:tcPr>
            <w:tcW w:w="4654" w:type="dxa"/>
            <w:vAlign w:val="center"/>
          </w:tcPr>
          <w:p w14:paraId="42DBBC72" w14:textId="63492654" w:rsidR="002C2A16" w:rsidRDefault="002C2A16" w:rsidP="00F23192">
            <w:pPr>
              <w:jc w:val="center"/>
              <w:rPr>
                <w:lang w:eastAsia="ja-JP"/>
              </w:rPr>
            </w:pPr>
            <w:r>
              <w:rPr>
                <w:noProof/>
                <w:lang w:eastAsia="ja-JP"/>
              </w:rPr>
              <w:drawing>
                <wp:inline distT="0" distB="0" distL="0" distR="0" wp14:anchorId="08504387" wp14:editId="6F7957F2">
                  <wp:extent cx="2513824" cy="1645285"/>
                  <wp:effectExtent l="0" t="0" r="1270" b="5715"/>
                  <wp:docPr id="8446202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620225" name="Picture 844620225"/>
                          <pic:cNvPicPr/>
                        </pic:nvPicPr>
                        <pic:blipFill rotWithShape="1">
                          <a:blip r:embed="rId37" cstate="print">
                            <a:extLst>
                              <a:ext uri="{28A0092B-C50C-407E-A947-70E740481C1C}">
                                <a14:useLocalDpi xmlns:a14="http://schemas.microsoft.com/office/drawing/2010/main" val="0"/>
                              </a:ext>
                            </a:extLst>
                          </a:blip>
                          <a:srcRect l="7600" r="6928"/>
                          <a:stretch/>
                        </pic:blipFill>
                        <pic:spPr bwMode="auto">
                          <a:xfrm>
                            <a:off x="0" y="0"/>
                            <a:ext cx="2514794" cy="1645920"/>
                          </a:xfrm>
                          <a:prstGeom prst="rect">
                            <a:avLst/>
                          </a:prstGeom>
                          <a:ln>
                            <a:noFill/>
                          </a:ln>
                          <a:extLst>
                            <a:ext uri="{53640926-AAD7-44D8-BBD7-CCE9431645EC}">
                              <a14:shadowObscured xmlns:a14="http://schemas.microsoft.com/office/drawing/2010/main"/>
                            </a:ext>
                          </a:extLst>
                        </pic:spPr>
                      </pic:pic>
                    </a:graphicData>
                  </a:graphic>
                </wp:inline>
              </w:drawing>
            </w:r>
          </w:p>
        </w:tc>
      </w:tr>
      <w:tr w:rsidR="002C2A16" w:rsidRPr="00D401C6" w14:paraId="7750DA5F" w14:textId="77777777" w:rsidTr="001048D0">
        <w:trPr>
          <w:jc w:val="center"/>
        </w:trPr>
        <w:tc>
          <w:tcPr>
            <w:tcW w:w="4653" w:type="dxa"/>
            <w:vAlign w:val="center"/>
          </w:tcPr>
          <w:p w14:paraId="632D5980" w14:textId="77777777" w:rsidR="002C2A16" w:rsidRPr="00F23192" w:rsidRDefault="002C2A16" w:rsidP="002C2A16">
            <w:pPr>
              <w:pStyle w:val="ListParagraph"/>
              <w:numPr>
                <w:ilvl w:val="0"/>
                <w:numId w:val="90"/>
              </w:numPr>
              <w:spacing w:after="0"/>
              <w:jc w:val="center"/>
              <w:rPr>
                <w:sz w:val="16"/>
                <w:szCs w:val="20"/>
                <w:lang w:eastAsia="ja-JP"/>
              </w:rPr>
            </w:pPr>
            <w:r w:rsidRPr="00F23192">
              <w:rPr>
                <w:sz w:val="16"/>
                <w:szCs w:val="20"/>
                <w:lang w:eastAsia="ja-JP"/>
              </w:rPr>
              <w:t>OFDM-based LP-WUR</w:t>
            </w:r>
          </w:p>
        </w:tc>
        <w:tc>
          <w:tcPr>
            <w:tcW w:w="4654" w:type="dxa"/>
            <w:vAlign w:val="center"/>
          </w:tcPr>
          <w:p w14:paraId="5DCF5DDD" w14:textId="77777777" w:rsidR="002C2A16" w:rsidRPr="00F23192" w:rsidRDefault="002C2A16" w:rsidP="002C2A16">
            <w:pPr>
              <w:pStyle w:val="ListParagraph"/>
              <w:numPr>
                <w:ilvl w:val="0"/>
                <w:numId w:val="90"/>
              </w:numPr>
              <w:spacing w:after="0"/>
              <w:jc w:val="center"/>
              <w:rPr>
                <w:sz w:val="16"/>
                <w:szCs w:val="20"/>
                <w:lang w:eastAsia="ja-JP"/>
              </w:rPr>
            </w:pPr>
            <w:r w:rsidRPr="00F23192">
              <w:rPr>
                <w:sz w:val="16"/>
                <w:szCs w:val="20"/>
                <w:lang w:eastAsia="ja-JP"/>
              </w:rPr>
              <w:t>ED-based LP-WUR</w:t>
            </w:r>
          </w:p>
        </w:tc>
      </w:tr>
      <w:tr w:rsidR="002C2A16" w:rsidRPr="00D401C6" w14:paraId="467A7581" w14:textId="77777777" w:rsidTr="002C2A16">
        <w:trPr>
          <w:jc w:val="center"/>
        </w:trPr>
        <w:tc>
          <w:tcPr>
            <w:tcW w:w="4653" w:type="dxa"/>
            <w:vAlign w:val="center"/>
          </w:tcPr>
          <w:p w14:paraId="73D66EB6" w14:textId="77777777" w:rsidR="002C2A16" w:rsidRPr="002A4EC6" w:rsidRDefault="002C2A16" w:rsidP="00F23192">
            <w:pPr>
              <w:pStyle w:val="ListParagraph"/>
              <w:spacing w:after="0"/>
              <w:rPr>
                <w:sz w:val="16"/>
                <w:szCs w:val="20"/>
                <w:lang w:eastAsia="ja-JP"/>
              </w:rPr>
            </w:pPr>
          </w:p>
        </w:tc>
        <w:tc>
          <w:tcPr>
            <w:tcW w:w="4654" w:type="dxa"/>
            <w:vAlign w:val="center"/>
          </w:tcPr>
          <w:p w14:paraId="0462343B" w14:textId="77777777" w:rsidR="002C2A16" w:rsidRPr="002A4EC6" w:rsidRDefault="002C2A16" w:rsidP="00F23192">
            <w:pPr>
              <w:pStyle w:val="ListParagraph"/>
              <w:spacing w:after="0"/>
              <w:rPr>
                <w:sz w:val="16"/>
                <w:szCs w:val="20"/>
                <w:lang w:eastAsia="ja-JP"/>
              </w:rPr>
            </w:pPr>
          </w:p>
        </w:tc>
      </w:tr>
    </w:tbl>
    <w:p w14:paraId="54B77F42" w14:textId="4DA78C1C" w:rsidR="002C2A16" w:rsidRPr="0071451D" w:rsidRDefault="002C2A16" w:rsidP="002C2A16">
      <w:pPr>
        <w:pStyle w:val="Caption"/>
        <w:rPr>
          <w:rFonts w:asciiTheme="minorHAnsi" w:eastAsiaTheme="minorEastAsia" w:hAnsiTheme="minorHAnsi" w:cstheme="minorBidi"/>
          <w:i/>
          <w:iCs/>
          <w:szCs w:val="18"/>
        </w:rPr>
      </w:pPr>
      <w:bookmarkStart w:id="29" w:name="_Ref169703411"/>
      <w:r w:rsidRPr="0071451D">
        <w:t xml:space="preserve">Figure </w:t>
      </w:r>
      <w:r w:rsidRPr="0071451D">
        <w:fldChar w:fldCharType="begin"/>
      </w:r>
      <w:r w:rsidRPr="0071451D">
        <w:instrText xml:space="preserve"> SEQ Figure \* ARABIC </w:instrText>
      </w:r>
      <w:r w:rsidRPr="0071451D">
        <w:fldChar w:fldCharType="separate"/>
      </w:r>
      <w:r w:rsidR="00F23C54">
        <w:rPr>
          <w:noProof/>
        </w:rPr>
        <w:t>7</w:t>
      </w:r>
      <w:r w:rsidRPr="0071451D">
        <w:rPr>
          <w:noProof/>
        </w:rPr>
        <w:fldChar w:fldCharType="end"/>
      </w:r>
      <w:bookmarkEnd w:id="29"/>
      <w:r w:rsidRPr="0071451D">
        <w:rPr>
          <w:rFonts w:asciiTheme="minorHAnsi" w:eastAsiaTheme="minorEastAsia" w:hAnsiTheme="minorHAnsi" w:cstheme="minorBidi"/>
          <w:i/>
          <w:iCs/>
          <w:szCs w:val="18"/>
        </w:rPr>
        <w:t xml:space="preserve">: </w:t>
      </w:r>
      <w:r w:rsidRPr="0071451D">
        <w:t xml:space="preserve">Impact of </w:t>
      </w:r>
      <w:r>
        <w:t xml:space="preserve">OOK pulse compression by 20% </w:t>
      </w:r>
      <w:r w:rsidRPr="0071451D">
        <w:t xml:space="preserve">on link-level performance </w:t>
      </w:r>
      <w:r>
        <w:t xml:space="preserve">of (a) OFDM-based LP-WUR, and (b) ED-based LP-WUR </w:t>
      </w:r>
      <w:r w:rsidRPr="0071451D">
        <w:t xml:space="preserve">considering waveform Option </w:t>
      </w:r>
      <w:r>
        <w:t>OOK-4 with M=2</w:t>
      </w:r>
      <w:r w:rsidRPr="0071451D">
        <w:t>.</w:t>
      </w:r>
      <w:r w:rsidRPr="0071451D">
        <w:rPr>
          <w:rFonts w:asciiTheme="minorHAnsi" w:eastAsiaTheme="minorEastAsia" w:hAnsiTheme="minorHAnsi" w:cstheme="minorBidi"/>
          <w:i/>
          <w:iCs/>
          <w:szCs w:val="18"/>
        </w:rPr>
        <w:t xml:space="preserve"> </w:t>
      </w:r>
    </w:p>
    <w:p w14:paraId="0591A844" w14:textId="77777777" w:rsidR="002C2A16" w:rsidRPr="001048D0" w:rsidRDefault="002C2A16">
      <w:pPr>
        <w:rPr>
          <w:sz w:val="13"/>
          <w:szCs w:val="13"/>
          <w:lang w:eastAsia="ja-JP"/>
        </w:rPr>
      </w:pPr>
    </w:p>
    <w:p w14:paraId="4A8028FB" w14:textId="4F39D3A9" w:rsidR="00A37BED" w:rsidRDefault="00A37BED">
      <w:pPr>
        <w:rPr>
          <w:lang w:eastAsia="ja-JP"/>
        </w:rPr>
      </w:pPr>
      <w:r>
        <w:rPr>
          <w:lang w:eastAsia="ja-JP"/>
        </w:rPr>
        <w:lastRenderedPageBreak/>
        <w:t xml:space="preserve">The impact of considering the overlaid OFDM sequence(s) to carry only part of the LP-WUS information bits whereas the rest of information bits is determined by the location of the OFDM sequence(s)/OOK symbols is shown in </w:t>
      </w:r>
      <w:r>
        <w:rPr>
          <w:lang w:eastAsia="ja-JP"/>
        </w:rPr>
        <w:fldChar w:fldCharType="begin"/>
      </w:r>
      <w:r>
        <w:rPr>
          <w:lang w:eastAsia="ja-JP"/>
        </w:rPr>
        <w:instrText xml:space="preserve"> REF _Ref169705315 \h </w:instrText>
      </w:r>
      <w:r>
        <w:rPr>
          <w:lang w:eastAsia="ja-JP"/>
        </w:rPr>
      </w:r>
      <w:r>
        <w:rPr>
          <w:lang w:eastAsia="ja-JP"/>
        </w:rPr>
        <w:fldChar w:fldCharType="separate"/>
      </w:r>
      <w:r w:rsidR="00F23C54" w:rsidRPr="0071451D">
        <w:t xml:space="preserve">Figure </w:t>
      </w:r>
      <w:r w:rsidR="00F23C54">
        <w:rPr>
          <w:noProof/>
        </w:rPr>
        <w:t>8</w:t>
      </w:r>
      <w:r>
        <w:rPr>
          <w:lang w:eastAsia="ja-JP"/>
        </w:rPr>
        <w:fldChar w:fldCharType="end"/>
      </w:r>
      <w:r>
        <w:rPr>
          <w:lang w:eastAsia="ja-JP"/>
        </w:rPr>
        <w:t xml:space="preserve">. In general, there is a minimal impact on the OFDM-based LP-WUR detection performance, however, this approach can reduce the required detection time and subsequently improve the power saving gain of the OFDM-based LP-WUR. For example, considering the payload length of </w:t>
      </w:r>
      <w:r w:rsidR="000F24CE">
        <w:rPr>
          <w:lang w:eastAsia="ja-JP"/>
        </w:rPr>
        <w:t xml:space="preserve">16 </w:t>
      </w:r>
      <w:r>
        <w:rPr>
          <w:lang w:eastAsia="ja-JP"/>
        </w:rPr>
        <w:t xml:space="preserve">bits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=8</m:t>
        </m:r>
      </m:oMath>
      <w:r>
        <w:rPr>
          <w:lang w:eastAsia="ja-JP"/>
        </w:rPr>
        <w:t xml:space="preserve">, the OFDM-based LP-WUR can reduce its detection time from </w:t>
      </w:r>
      <m:oMath>
        <m:d>
          <m:dPr>
            <m:begChr m:val="⌈"/>
            <m:endChr m:val="⌉"/>
            <m:ctrlPr>
              <w:rPr>
                <w:rFonts w:ascii="Cambria Math" w:hAnsi="Cambria Math"/>
                <w:i/>
                <w:lang w:eastAsia="ja-JP"/>
              </w:rPr>
            </m:ctrlPr>
          </m:dPr>
          <m:e>
            <m:r>
              <w:rPr>
                <w:rFonts w:ascii="Cambria Math" w:hAnsi="Cambria Math"/>
                <w:lang w:eastAsia="ja-JP"/>
              </w:rPr>
              <m:t>16/lo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(8)</m:t>
            </m:r>
          </m:e>
        </m:d>
        <m:r>
          <w:rPr>
            <w:rFonts w:ascii="Cambria Math" w:hAnsi="Cambria Math"/>
            <w:lang w:eastAsia="ja-JP"/>
          </w:rPr>
          <m:t>=6</m:t>
        </m:r>
      </m:oMath>
      <w:r>
        <w:rPr>
          <w:lang w:eastAsia="ja-JP"/>
        </w:rPr>
        <w:t xml:space="preserve"> OOK ON symbols to </w:t>
      </w:r>
      <m:oMath>
        <m:r>
          <w:rPr>
            <w:rFonts w:ascii="Cambria Math" w:hAnsi="Cambria Math"/>
            <w:lang w:eastAsia="ja-JP"/>
          </w:rPr>
          <m:t>16/(lo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(8)+1)=4</m:t>
        </m:r>
      </m:oMath>
      <w:r>
        <w:rPr>
          <w:lang w:eastAsia="ja-JP"/>
        </w:rPr>
        <w:t xml:space="preserve"> OOK ON symbols which may correspond to ~</w:t>
      </w:r>
      <w:r w:rsidR="000F24CE">
        <w:rPr>
          <w:lang w:eastAsia="ja-JP"/>
        </w:rPr>
        <w:t>33</w:t>
      </w:r>
      <w:r>
        <w:rPr>
          <w:lang w:eastAsia="ja-JP"/>
        </w:rPr>
        <w:t>% power saving.</w:t>
      </w:r>
    </w:p>
    <w:p w14:paraId="11A6B9B5" w14:textId="3FF05A49" w:rsidR="00A37BED" w:rsidRPr="001048D0" w:rsidRDefault="005E6DA3" w:rsidP="001048D0">
      <w:pPr>
        <w:pStyle w:val="Caption"/>
        <w:spacing w:before="240" w:after="240"/>
        <w:ind w:left="1354" w:hanging="1354"/>
        <w:jc w:val="both"/>
        <w:rPr>
          <w:i/>
          <w:iCs/>
        </w:rPr>
      </w:pPr>
      <w:bookmarkStart w:id="30" w:name="_Ref17038783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F23C54">
        <w:rPr>
          <w:i/>
          <w:iCs/>
          <w:noProof/>
          <w:sz w:val="22"/>
          <w:szCs w:val="22"/>
        </w:rPr>
        <w:t>13</w:t>
      </w:r>
      <w:r w:rsidRPr="0071451D">
        <w:rPr>
          <w:i/>
          <w:iCs/>
          <w:sz w:val="22"/>
          <w:szCs w:val="22"/>
        </w:rPr>
        <w:fldChar w:fldCharType="end"/>
      </w:r>
      <w:r w:rsidRPr="0071451D">
        <w:rPr>
          <w:i/>
          <w:iCs/>
          <w:sz w:val="22"/>
          <w:szCs w:val="22"/>
        </w:rPr>
        <w:t xml:space="preserve">: </w:t>
      </w:r>
      <w:r w:rsidRPr="004F1500">
        <w:rPr>
          <w:i/>
          <w:iCs/>
          <w:sz w:val="22"/>
          <w:szCs w:val="22"/>
        </w:rPr>
        <w:t>The use of overlaid sequences to carry only part of the LP-WUS information has minimal impact on the OFDM-based LP-WUR detection performance but can reduce the required detection time and subsequently improve power saving</w:t>
      </w:r>
      <w:r w:rsidRPr="0071451D">
        <w:rPr>
          <w:i/>
          <w:iCs/>
          <w:sz w:val="22"/>
          <w:szCs w:val="22"/>
        </w:rPr>
        <w:t>.</w:t>
      </w:r>
      <w:bookmarkEnd w:id="3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A37BED" w14:paraId="30290D8D" w14:textId="77777777" w:rsidTr="001048D0">
        <w:tc>
          <w:tcPr>
            <w:tcW w:w="9307" w:type="dxa"/>
            <w:vAlign w:val="center"/>
          </w:tcPr>
          <w:p w14:paraId="2BFD516A" w14:textId="560A6EA4" w:rsidR="00A37BED" w:rsidRDefault="00A37BED" w:rsidP="001048D0">
            <w:pPr>
              <w:jc w:val="center"/>
              <w:rPr>
                <w:lang w:eastAsia="ja-JP"/>
              </w:rPr>
            </w:pPr>
            <w:r>
              <w:rPr>
                <w:noProof/>
                <w:lang w:eastAsia="ja-JP"/>
              </w:rPr>
              <w:drawing>
                <wp:inline distT="0" distB="0" distL="0" distR="0" wp14:anchorId="694363B7" wp14:editId="6CCA501F">
                  <wp:extent cx="3759546" cy="2103120"/>
                  <wp:effectExtent l="0" t="0" r="0" b="5080"/>
                  <wp:docPr id="9995544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554477" name="Picture 99955447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759546" cy="2103120"/>
                          </a:xfrm>
                          <a:prstGeom prst="rect">
                            <a:avLst/>
                          </a:prstGeom>
                        </pic:spPr>
                      </pic:pic>
                    </a:graphicData>
                  </a:graphic>
                </wp:inline>
              </w:drawing>
            </w:r>
          </w:p>
        </w:tc>
      </w:tr>
    </w:tbl>
    <w:p w14:paraId="664CFC09" w14:textId="0488BF89" w:rsidR="00A37BED" w:rsidRPr="0071451D" w:rsidRDefault="00A37BED" w:rsidP="00A37BED">
      <w:pPr>
        <w:pStyle w:val="Caption"/>
        <w:rPr>
          <w:rFonts w:asciiTheme="minorHAnsi" w:eastAsiaTheme="minorEastAsia" w:hAnsiTheme="minorHAnsi" w:cstheme="minorBidi"/>
          <w:i/>
          <w:iCs/>
          <w:szCs w:val="18"/>
        </w:rPr>
      </w:pPr>
      <w:bookmarkStart w:id="31" w:name="_Ref169705315"/>
      <w:r w:rsidRPr="0071451D">
        <w:t xml:space="preserve">Figure </w:t>
      </w:r>
      <w:r w:rsidRPr="0071451D">
        <w:fldChar w:fldCharType="begin"/>
      </w:r>
      <w:r w:rsidRPr="0071451D">
        <w:instrText xml:space="preserve"> SEQ Figure \* ARABIC </w:instrText>
      </w:r>
      <w:r w:rsidRPr="0071451D">
        <w:fldChar w:fldCharType="separate"/>
      </w:r>
      <w:r w:rsidR="00F23C54">
        <w:rPr>
          <w:noProof/>
        </w:rPr>
        <w:t>8</w:t>
      </w:r>
      <w:r w:rsidRPr="0071451D">
        <w:rPr>
          <w:noProof/>
        </w:rPr>
        <w:fldChar w:fldCharType="end"/>
      </w:r>
      <w:bookmarkEnd w:id="31"/>
      <w:r w:rsidRPr="0071451D">
        <w:rPr>
          <w:rFonts w:asciiTheme="minorHAnsi" w:eastAsiaTheme="minorEastAsia" w:hAnsiTheme="minorHAnsi" w:cstheme="minorBidi"/>
          <w:i/>
          <w:iCs/>
          <w:szCs w:val="18"/>
        </w:rPr>
        <w:t xml:space="preserve">: </w:t>
      </w:r>
      <w:r w:rsidRPr="0071451D">
        <w:t xml:space="preserve">Impact of </w:t>
      </w:r>
      <w:r>
        <w:rPr>
          <w:lang w:eastAsia="ja-JP"/>
        </w:rPr>
        <w:t>considering the overlaid OFDM sequence(s) to carry only part of the LP-WUS information bits</w:t>
      </w:r>
      <w:r w:rsidRPr="0071451D">
        <w:t xml:space="preserve"> on </w:t>
      </w:r>
      <w:r>
        <w:t xml:space="preserve">the </w:t>
      </w:r>
      <w:r w:rsidRPr="0071451D">
        <w:t xml:space="preserve">link-level performance </w:t>
      </w:r>
      <w:r>
        <w:t>of the OFDM-based LP-WUR</w:t>
      </w:r>
      <w:r w:rsidRPr="0071451D">
        <w:t>.</w:t>
      </w:r>
      <w:r w:rsidRPr="0071451D">
        <w:rPr>
          <w:rFonts w:asciiTheme="minorHAnsi" w:eastAsiaTheme="minorEastAsia" w:hAnsiTheme="minorHAnsi" w:cstheme="minorBidi"/>
          <w:i/>
          <w:iCs/>
          <w:szCs w:val="18"/>
        </w:rPr>
        <w:t xml:space="preserve"> </w:t>
      </w:r>
    </w:p>
    <w:p w14:paraId="2ABC161E" w14:textId="77777777" w:rsidR="00C66AD2" w:rsidRDefault="00C66AD2">
      <w:pPr>
        <w:rPr>
          <w:lang w:eastAsia="ja-JP"/>
        </w:rPr>
      </w:pPr>
    </w:p>
    <w:p w14:paraId="12BCDA2E" w14:textId="7901C4D7" w:rsidR="00132BA5" w:rsidRPr="00891516" w:rsidRDefault="00132BA5" w:rsidP="00891516">
      <w:pPr>
        <w:pStyle w:val="Caption"/>
        <w:spacing w:before="240" w:after="240"/>
        <w:ind w:left="1080" w:hanging="1080"/>
        <w:jc w:val="both"/>
        <w:rPr>
          <w:i/>
          <w:iCs/>
        </w:rPr>
      </w:pPr>
      <w:bookmarkStart w:id="32" w:name="_Ref165383142"/>
      <w:r w:rsidRPr="004F1500">
        <w:rPr>
          <w:i/>
          <w:iCs/>
          <w:sz w:val="22"/>
          <w:szCs w:val="22"/>
        </w:rPr>
        <w:t>Proposal</w:t>
      </w:r>
      <w:r w:rsidRPr="00132BA5">
        <w:rPr>
          <w:i/>
          <w:iCs/>
          <w:sz w:val="22"/>
          <w:szCs w:val="22"/>
        </w:rPr>
        <w:t xml:space="preserve">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F23C54">
        <w:rPr>
          <w:i/>
          <w:iCs/>
          <w:noProof/>
          <w:sz w:val="22"/>
          <w:szCs w:val="22"/>
        </w:rPr>
        <w:t>6</w:t>
      </w:r>
      <w:r w:rsidRPr="00132BA5">
        <w:rPr>
          <w:i/>
          <w:iCs/>
          <w:sz w:val="22"/>
          <w:szCs w:val="22"/>
        </w:rPr>
        <w:fldChar w:fldCharType="end"/>
      </w:r>
      <w:r w:rsidRPr="00132BA5">
        <w:rPr>
          <w:i/>
          <w:iCs/>
          <w:sz w:val="22"/>
          <w:szCs w:val="22"/>
        </w:rPr>
        <w:t xml:space="preserve">: </w:t>
      </w:r>
      <w:r w:rsidR="00455D4E">
        <w:rPr>
          <w:i/>
          <w:iCs/>
          <w:sz w:val="22"/>
          <w:szCs w:val="22"/>
        </w:rPr>
        <w:t xml:space="preserve">Support OOK pulse compression </w:t>
      </w:r>
      <w:r w:rsidR="00777DFB">
        <w:rPr>
          <w:i/>
          <w:iCs/>
          <w:sz w:val="22"/>
          <w:szCs w:val="22"/>
        </w:rPr>
        <w:t xml:space="preserve">for better detection performance by OFDM and ED based LP-WURs </w:t>
      </w:r>
      <w:r w:rsidR="00455D4E">
        <w:rPr>
          <w:i/>
          <w:iCs/>
          <w:sz w:val="22"/>
          <w:szCs w:val="22"/>
        </w:rPr>
        <w:t>and overlaid sequences to carry only part of the LP-WUS information bits</w:t>
      </w:r>
      <w:r w:rsidR="00235CB9">
        <w:rPr>
          <w:i/>
          <w:iCs/>
          <w:sz w:val="22"/>
          <w:szCs w:val="22"/>
        </w:rPr>
        <w:t>, i.e., Option 2-1,</w:t>
      </w:r>
      <w:r w:rsidR="00777DFB">
        <w:rPr>
          <w:i/>
          <w:iCs/>
          <w:sz w:val="22"/>
          <w:szCs w:val="22"/>
        </w:rPr>
        <w:t xml:space="preserve"> for shorter OFDM based LP-WUR’s detection time</w:t>
      </w:r>
      <w:r w:rsidRPr="00132BA5">
        <w:rPr>
          <w:i/>
          <w:iCs/>
          <w:sz w:val="22"/>
          <w:szCs w:val="22"/>
        </w:rPr>
        <w:t>.</w:t>
      </w:r>
      <w:bookmarkEnd w:id="32"/>
    </w:p>
    <w:p w14:paraId="159B362F" w14:textId="77777777" w:rsidR="000406BA" w:rsidRPr="0071451D" w:rsidRDefault="000406BA">
      <w:pPr>
        <w:rPr>
          <w:lang w:eastAsia="ja-JP"/>
        </w:rPr>
      </w:pPr>
    </w:p>
    <w:p w14:paraId="05C7362D" w14:textId="2BFB2677" w:rsidR="00A500CA" w:rsidRPr="0071451D" w:rsidRDefault="00A500CA" w:rsidP="00A500CA">
      <w:pPr>
        <w:pStyle w:val="Heading2"/>
        <w:numPr>
          <w:ilvl w:val="1"/>
          <w:numId w:val="13"/>
        </w:numPr>
        <w:tabs>
          <w:tab w:val="num" w:pos="576"/>
        </w:tabs>
        <w:ind w:left="576" w:hanging="576"/>
        <w:rPr>
          <w:lang w:eastAsia="ja-JP"/>
        </w:rPr>
      </w:pPr>
      <w:bookmarkStart w:id="33" w:name="_Ref157694830"/>
      <w:r w:rsidRPr="0071451D">
        <w:rPr>
          <w:lang w:eastAsia="ja-JP"/>
        </w:rPr>
        <w:t>LP-SS Design</w:t>
      </w:r>
      <w:bookmarkEnd w:id="33"/>
    </w:p>
    <w:p w14:paraId="33206106" w14:textId="44179304" w:rsidR="001A6FE7" w:rsidRDefault="001906CC" w:rsidP="001906CC">
      <w:r w:rsidRPr="0071451D">
        <w:t xml:space="preserve">In this section, we evaluate the link-level performance of the low-power synchronization signal (LP-SS) </w:t>
      </w:r>
      <w:r w:rsidR="007E67C8" w:rsidRPr="0071451D">
        <w:t>and/</w:t>
      </w:r>
      <w:r w:rsidRPr="0071451D">
        <w:t xml:space="preserve">or the preamble which can be used for both synchronization and RRM measurements. </w:t>
      </w:r>
      <w:r w:rsidR="00017A35">
        <w:t>In RAN1#116</w:t>
      </w:r>
      <w:r w:rsidR="00CE48B3">
        <w:t xml:space="preserve"> </w:t>
      </w:r>
      <w:r w:rsidR="00BE7653">
        <w:t xml:space="preserve">- </w:t>
      </w:r>
      <w:r w:rsidR="00CE48B3">
        <w:t>RAN1#</w:t>
      </w:r>
      <w:r w:rsidR="00A76D0D">
        <w:t>118</w:t>
      </w:r>
      <w:r w:rsidR="0034253C">
        <w:t>b</w:t>
      </w:r>
      <w:r w:rsidR="00017A35">
        <w:t xml:space="preserve">, the following agreements </w:t>
      </w:r>
      <w:r w:rsidR="00CE48B3">
        <w:t xml:space="preserve">and working assumption </w:t>
      </w:r>
      <w:r w:rsidR="00017A35">
        <w:t xml:space="preserve">on LP-SS design </w:t>
      </w:r>
      <w:r w:rsidR="00306075">
        <w:t>were</w:t>
      </w:r>
      <w:r w:rsidR="00017A35">
        <w:t xml:space="preserve"> achieved</w:t>
      </w:r>
      <w:r w:rsidR="00810D26">
        <w:t>.</w:t>
      </w:r>
    </w:p>
    <w:tbl>
      <w:tblPr>
        <w:tblStyle w:val="TableGrid"/>
        <w:tblW w:w="0" w:type="auto"/>
        <w:jc w:val="center"/>
        <w:tblLook w:val="04A0" w:firstRow="1" w:lastRow="0" w:firstColumn="1" w:lastColumn="0" w:noHBand="0" w:noVBand="1"/>
      </w:tblPr>
      <w:tblGrid>
        <w:gridCol w:w="7920"/>
      </w:tblGrid>
      <w:tr w:rsidR="00017A35" w:rsidRPr="00D52823" w14:paraId="30834322" w14:textId="77777777" w:rsidTr="00424B7C">
        <w:trPr>
          <w:jc w:val="center"/>
        </w:trPr>
        <w:tc>
          <w:tcPr>
            <w:tcW w:w="7920" w:type="dxa"/>
          </w:tcPr>
          <w:p w14:paraId="42559554" w14:textId="1442EF7B" w:rsidR="00017A35" w:rsidRPr="00424B7C" w:rsidRDefault="00937982" w:rsidP="00017A35">
            <w:pPr>
              <w:spacing w:after="0"/>
              <w:rPr>
                <w:b/>
                <w:bCs/>
                <w:sz w:val="20"/>
                <w:szCs w:val="20"/>
                <w:highlight w:val="green"/>
                <w:lang w:eastAsia="x-none"/>
              </w:rPr>
            </w:pPr>
            <w:r w:rsidRPr="00A5350C">
              <w:rPr>
                <w:b/>
                <w:bCs/>
                <w:sz w:val="20"/>
                <w:szCs w:val="20"/>
                <w:highlight w:val="green"/>
                <w:lang w:eastAsia="x-none"/>
              </w:rPr>
              <w:t xml:space="preserve">RAN1#116 </w:t>
            </w:r>
            <w:r w:rsidR="00017A35" w:rsidRPr="00424B7C">
              <w:rPr>
                <w:b/>
                <w:bCs/>
                <w:sz w:val="20"/>
                <w:szCs w:val="20"/>
                <w:highlight w:val="green"/>
                <w:lang w:eastAsia="x-none"/>
              </w:rPr>
              <w:t>Agreement</w:t>
            </w:r>
          </w:p>
          <w:p w14:paraId="684E7F25" w14:textId="77777777" w:rsidR="00017A35" w:rsidRPr="00424B7C" w:rsidRDefault="00017A35" w:rsidP="00017A35">
            <w:pPr>
              <w:spacing w:after="0"/>
              <w:rPr>
                <w:sz w:val="20"/>
                <w:szCs w:val="20"/>
                <w:lang w:val="en-GB" w:eastAsia="zh-CN"/>
              </w:rPr>
            </w:pPr>
            <w:r w:rsidRPr="00424B7C">
              <w:rPr>
                <w:sz w:val="20"/>
                <w:szCs w:val="20"/>
                <w:lang w:val="en-GB" w:eastAsia="zh-CN"/>
              </w:rPr>
              <w:t>Further study the following options for LP-SS:</w:t>
            </w:r>
          </w:p>
          <w:p w14:paraId="2670A129"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 xml:space="preserve">Option 1: OOK-1 </w:t>
            </w:r>
          </w:p>
          <w:p w14:paraId="49E358E4"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Option 2: OOK-4 with M=1,2,4,[8]</w:t>
            </w:r>
          </w:p>
          <w:p w14:paraId="31D6091B"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The SCS of a CP-OFDM symbol used for LP-SS generation is the same as that used for LP-WUS generation</w:t>
            </w:r>
          </w:p>
          <w:p w14:paraId="7B282852" w14:textId="77777777" w:rsidR="00017A35" w:rsidRPr="00424B7C" w:rsidRDefault="00017A35" w:rsidP="00017A35">
            <w:pPr>
              <w:numPr>
                <w:ilvl w:val="1"/>
                <w:numId w:val="80"/>
              </w:numPr>
              <w:spacing w:after="0"/>
              <w:rPr>
                <w:iCs/>
                <w:sz w:val="20"/>
                <w:szCs w:val="20"/>
                <w:lang w:val="en-GB" w:eastAsia="zh-CN"/>
              </w:rPr>
            </w:pPr>
            <w:r w:rsidRPr="00424B7C">
              <w:rPr>
                <w:iCs/>
                <w:color w:val="FF0000"/>
                <w:sz w:val="20"/>
                <w:szCs w:val="20"/>
                <w:lang w:val="en-GB" w:eastAsia="zh-CN"/>
              </w:rPr>
              <w:t>FFS</w:t>
            </w:r>
            <w:r w:rsidRPr="00424B7C">
              <w:rPr>
                <w:iCs/>
                <w:sz w:val="20"/>
                <w:szCs w:val="20"/>
                <w:lang w:val="en-GB" w:eastAsia="zh-CN"/>
              </w:rPr>
              <w:t>: different SCS</w:t>
            </w:r>
          </w:p>
          <w:p w14:paraId="025A3B33" w14:textId="77777777" w:rsidR="00017A35" w:rsidRDefault="00017A35" w:rsidP="00424B7C">
            <w:pPr>
              <w:spacing w:after="0"/>
              <w:rPr>
                <w:iCs/>
                <w:sz w:val="20"/>
                <w:szCs w:val="20"/>
                <w:lang w:val="en-GB" w:eastAsia="zh-CN"/>
              </w:rPr>
            </w:pPr>
          </w:p>
          <w:p w14:paraId="5E6F2806" w14:textId="4299D290" w:rsidR="00937982" w:rsidRPr="00891516" w:rsidRDefault="00937982" w:rsidP="00937982">
            <w:pPr>
              <w:spacing w:after="0"/>
              <w:rPr>
                <w:b/>
                <w:bCs/>
                <w:sz w:val="20"/>
                <w:szCs w:val="20"/>
                <w:highlight w:val="darkYellow"/>
                <w:lang w:eastAsia="x-none"/>
              </w:rPr>
            </w:pPr>
            <w:r>
              <w:rPr>
                <w:b/>
                <w:bCs/>
                <w:sz w:val="20"/>
                <w:szCs w:val="20"/>
                <w:highlight w:val="darkYellow"/>
                <w:lang w:eastAsia="x-none"/>
              </w:rPr>
              <w:t xml:space="preserve">RAN1#116b </w:t>
            </w:r>
            <w:r w:rsidRPr="00891516">
              <w:rPr>
                <w:b/>
                <w:bCs/>
                <w:sz w:val="20"/>
                <w:szCs w:val="20"/>
                <w:highlight w:val="darkYellow"/>
                <w:lang w:eastAsia="x-none"/>
              </w:rPr>
              <w:t>Working Assumption</w:t>
            </w:r>
          </w:p>
          <w:p w14:paraId="695F6696" w14:textId="77777777" w:rsidR="00937982" w:rsidRPr="00891516" w:rsidRDefault="00937982" w:rsidP="00937982">
            <w:pPr>
              <w:spacing w:after="0"/>
              <w:rPr>
                <w:sz w:val="20"/>
                <w:szCs w:val="20"/>
                <w:lang w:val="en-GB" w:eastAsia="zh-CN"/>
              </w:rPr>
            </w:pPr>
            <w:r w:rsidRPr="00891516">
              <w:rPr>
                <w:sz w:val="20"/>
                <w:szCs w:val="20"/>
                <w:lang w:val="en-GB" w:eastAsia="zh-CN"/>
              </w:rPr>
              <w:t>Support the following options for LP-SS</w:t>
            </w:r>
          </w:p>
          <w:p w14:paraId="0BEF84BA"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 xml:space="preserve">Option 1: OOK-1 </w:t>
            </w:r>
          </w:p>
          <w:p w14:paraId="7EC38D30"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Option 2: OOK-4 with M=2,4, FFS:1,8,16</w:t>
            </w:r>
          </w:p>
          <w:p w14:paraId="2F0C5E6E" w14:textId="77777777" w:rsidR="00937982" w:rsidRPr="00891516" w:rsidRDefault="00937982" w:rsidP="00937982">
            <w:pPr>
              <w:numPr>
                <w:ilvl w:val="1"/>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whether value of M depends on SCS</w:t>
            </w:r>
          </w:p>
          <w:p w14:paraId="088F5C55"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The SCS of a CP-OFDM symbol used for LP-SS generation is the same as that used for LP-WUS generation</w:t>
            </w:r>
          </w:p>
          <w:p w14:paraId="7ED5EF75" w14:textId="77777777" w:rsidR="00937982" w:rsidRPr="00891516" w:rsidRDefault="00937982" w:rsidP="00937982">
            <w:p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OOK-1 and OOK-4 are specified </w:t>
            </w:r>
          </w:p>
          <w:p w14:paraId="54563420" w14:textId="77777777" w:rsidR="00937982" w:rsidRDefault="00937982" w:rsidP="00424B7C">
            <w:pPr>
              <w:spacing w:after="0"/>
              <w:rPr>
                <w:iCs/>
                <w:sz w:val="20"/>
                <w:szCs w:val="20"/>
                <w:lang w:val="en-GB" w:eastAsia="zh-CN"/>
              </w:rPr>
            </w:pPr>
          </w:p>
          <w:p w14:paraId="3B4A0FD3" w14:textId="65D743AC" w:rsidR="001F369F" w:rsidRPr="001048D0" w:rsidRDefault="001F369F" w:rsidP="001F369F">
            <w:pPr>
              <w:spacing w:after="0"/>
              <w:rPr>
                <w:b/>
                <w:bCs/>
                <w:sz w:val="20"/>
                <w:szCs w:val="20"/>
                <w:highlight w:val="green"/>
                <w:lang w:eastAsia="x-none"/>
              </w:rPr>
            </w:pPr>
            <w:r>
              <w:rPr>
                <w:b/>
                <w:bCs/>
                <w:sz w:val="20"/>
                <w:szCs w:val="20"/>
                <w:highlight w:val="green"/>
                <w:lang w:eastAsia="x-none"/>
              </w:rPr>
              <w:t xml:space="preserve">RAN1#117 </w:t>
            </w:r>
            <w:r w:rsidRPr="001048D0">
              <w:rPr>
                <w:b/>
                <w:bCs/>
                <w:sz w:val="20"/>
                <w:szCs w:val="20"/>
                <w:highlight w:val="green"/>
                <w:lang w:eastAsia="x-none"/>
              </w:rPr>
              <w:t>Agreement</w:t>
            </w:r>
          </w:p>
          <w:p w14:paraId="234DDFA8" w14:textId="77777777" w:rsidR="001F369F" w:rsidRPr="001048D0" w:rsidRDefault="001F369F" w:rsidP="001F369F">
            <w:pPr>
              <w:spacing w:after="0"/>
              <w:rPr>
                <w:sz w:val="20"/>
                <w:szCs w:val="20"/>
                <w:lang w:val="en-GB" w:eastAsia="zh-CN"/>
              </w:rPr>
            </w:pPr>
            <w:r w:rsidRPr="001048D0">
              <w:rPr>
                <w:sz w:val="20"/>
                <w:szCs w:val="20"/>
                <w:lang w:val="en-GB" w:eastAsia="zh-CN"/>
              </w:rPr>
              <w:t>For the binary LP-SS sequence type for the ‘ON-OFF’ pattern in a LP-SS, further down-selection from the following:</w:t>
            </w:r>
          </w:p>
          <w:p w14:paraId="7D89E6E0" w14:textId="77777777" w:rsidR="001F369F" w:rsidRPr="001048D0" w:rsidRDefault="001F369F" w:rsidP="001F369F">
            <w:pPr>
              <w:numPr>
                <w:ilvl w:val="0"/>
                <w:numId w:val="85"/>
              </w:numPr>
              <w:spacing w:after="0"/>
              <w:rPr>
                <w:sz w:val="20"/>
                <w:szCs w:val="20"/>
                <w:lang w:val="en-GB" w:eastAsia="zh-CN"/>
              </w:rPr>
            </w:pPr>
            <w:r w:rsidRPr="001048D0">
              <w:rPr>
                <w:sz w:val="20"/>
                <w:szCs w:val="20"/>
                <w:lang w:val="en-GB" w:eastAsia="zh-CN"/>
              </w:rPr>
              <w:t>Gold sequence</w:t>
            </w:r>
          </w:p>
          <w:p w14:paraId="2E6B1E15" w14:textId="77777777" w:rsidR="001F369F" w:rsidRPr="001048D0" w:rsidRDefault="001F369F" w:rsidP="001F369F">
            <w:pPr>
              <w:numPr>
                <w:ilvl w:val="0"/>
                <w:numId w:val="85"/>
              </w:numPr>
              <w:spacing w:after="0"/>
              <w:rPr>
                <w:sz w:val="20"/>
                <w:szCs w:val="20"/>
                <w:lang w:val="en-GB" w:eastAsia="zh-CN"/>
              </w:rPr>
            </w:pPr>
            <w:r w:rsidRPr="001048D0">
              <w:rPr>
                <w:sz w:val="20"/>
                <w:szCs w:val="20"/>
                <w:lang w:val="en-GB" w:eastAsia="zh-CN"/>
              </w:rPr>
              <w:t>M sequence</w:t>
            </w:r>
          </w:p>
          <w:p w14:paraId="5E6DC519" w14:textId="77777777" w:rsidR="001F369F" w:rsidRPr="001048D0" w:rsidRDefault="001F369F" w:rsidP="001F369F">
            <w:pPr>
              <w:numPr>
                <w:ilvl w:val="0"/>
                <w:numId w:val="85"/>
              </w:numPr>
              <w:spacing w:after="0"/>
              <w:rPr>
                <w:sz w:val="20"/>
                <w:szCs w:val="20"/>
                <w:lang w:val="en-GB" w:eastAsia="zh-CN"/>
              </w:rPr>
            </w:pPr>
            <w:r w:rsidRPr="001048D0">
              <w:rPr>
                <w:sz w:val="20"/>
                <w:szCs w:val="20"/>
                <w:lang w:val="en-GB" w:eastAsia="zh-CN"/>
              </w:rPr>
              <w:t>Computer searched sequence</w:t>
            </w:r>
          </w:p>
          <w:p w14:paraId="342F3623" w14:textId="77777777" w:rsidR="001F369F" w:rsidRPr="001048D0" w:rsidRDefault="001F369F" w:rsidP="001F369F">
            <w:pPr>
              <w:numPr>
                <w:ilvl w:val="0"/>
                <w:numId w:val="85"/>
              </w:numPr>
              <w:spacing w:after="0"/>
              <w:rPr>
                <w:sz w:val="20"/>
                <w:szCs w:val="20"/>
                <w:lang w:val="en-GB" w:eastAsia="zh-CN"/>
              </w:rPr>
            </w:pPr>
            <w:r w:rsidRPr="001048D0">
              <w:rPr>
                <w:color w:val="FF0000"/>
                <w:sz w:val="20"/>
                <w:szCs w:val="20"/>
                <w:lang w:val="en-GB" w:eastAsia="zh-CN"/>
              </w:rPr>
              <w:t>FFS</w:t>
            </w:r>
            <w:r w:rsidRPr="001048D0">
              <w:rPr>
                <w:sz w:val="20"/>
                <w:szCs w:val="20"/>
                <w:lang w:val="en-GB" w:eastAsia="zh-CN"/>
              </w:rPr>
              <w:t>: the length of LP-SS sequence</w:t>
            </w:r>
          </w:p>
          <w:p w14:paraId="19A91FE8" w14:textId="77777777" w:rsidR="001F369F" w:rsidRDefault="001F369F" w:rsidP="00424B7C">
            <w:pPr>
              <w:spacing w:after="0"/>
              <w:rPr>
                <w:iCs/>
                <w:sz w:val="20"/>
                <w:szCs w:val="20"/>
                <w:lang w:val="en-GB" w:eastAsia="zh-CN"/>
              </w:rPr>
            </w:pPr>
          </w:p>
          <w:p w14:paraId="69008C11" w14:textId="16049AA9" w:rsidR="001F369F" w:rsidRPr="001048D0" w:rsidRDefault="001F369F" w:rsidP="001F369F">
            <w:pPr>
              <w:spacing w:after="0"/>
              <w:rPr>
                <w:b/>
                <w:bCs/>
                <w:sz w:val="20"/>
                <w:szCs w:val="20"/>
                <w:highlight w:val="green"/>
                <w:lang w:eastAsia="x-none"/>
              </w:rPr>
            </w:pPr>
            <w:r>
              <w:rPr>
                <w:b/>
                <w:bCs/>
                <w:sz w:val="20"/>
                <w:szCs w:val="20"/>
                <w:highlight w:val="green"/>
                <w:lang w:eastAsia="x-none"/>
              </w:rPr>
              <w:t>RAN1#</w:t>
            </w:r>
            <w:r w:rsidR="00BC3DA9">
              <w:rPr>
                <w:b/>
                <w:bCs/>
                <w:sz w:val="20"/>
                <w:szCs w:val="20"/>
                <w:highlight w:val="green"/>
                <w:lang w:eastAsia="x-none"/>
              </w:rPr>
              <w:t xml:space="preserve">118 </w:t>
            </w:r>
            <w:r w:rsidRPr="001048D0">
              <w:rPr>
                <w:b/>
                <w:bCs/>
                <w:sz w:val="20"/>
                <w:szCs w:val="20"/>
                <w:highlight w:val="green"/>
                <w:lang w:eastAsia="x-none"/>
              </w:rPr>
              <w:t>Agreement</w:t>
            </w:r>
          </w:p>
          <w:p w14:paraId="0848316D" w14:textId="44694A12" w:rsidR="001F369F" w:rsidRDefault="00BC3DA9" w:rsidP="00BC3DA9">
            <w:pPr>
              <w:spacing w:after="0"/>
              <w:rPr>
                <w:rFonts w:eastAsia="Times New Roman"/>
                <w:sz w:val="20"/>
                <w:szCs w:val="20"/>
                <w:lang w:val="en-GB"/>
              </w:rPr>
            </w:pPr>
            <w:r w:rsidRPr="00BC3DA9">
              <w:rPr>
                <w:rFonts w:eastAsia="Times New Roman"/>
                <w:sz w:val="20"/>
                <w:szCs w:val="20"/>
                <w:lang w:val="en-GB"/>
              </w:rPr>
              <w:t>The number of binary LP-SS sequences is 4.</w:t>
            </w:r>
            <w:r w:rsidR="001F369F" w:rsidRPr="001048D0">
              <w:rPr>
                <w:rFonts w:eastAsia="Times New Roman"/>
                <w:sz w:val="20"/>
                <w:szCs w:val="20"/>
                <w:lang w:val="en-GB"/>
              </w:rPr>
              <w:t xml:space="preserve"> </w:t>
            </w:r>
          </w:p>
          <w:p w14:paraId="51106FD2" w14:textId="77777777" w:rsidR="004B2AC1" w:rsidRPr="001048D0" w:rsidRDefault="004B2AC1" w:rsidP="009414B6">
            <w:pPr>
              <w:spacing w:after="0"/>
              <w:rPr>
                <w:rFonts w:eastAsia="Times New Roman"/>
                <w:sz w:val="20"/>
                <w:szCs w:val="20"/>
                <w:lang w:val="en-GB"/>
              </w:rPr>
            </w:pPr>
          </w:p>
          <w:p w14:paraId="1617E0B4" w14:textId="77777777" w:rsidR="004B2AC1" w:rsidRPr="001048D0" w:rsidRDefault="004B2AC1" w:rsidP="004B2AC1">
            <w:pPr>
              <w:spacing w:after="0"/>
              <w:rPr>
                <w:b/>
                <w:bCs/>
                <w:sz w:val="20"/>
                <w:szCs w:val="20"/>
                <w:highlight w:val="green"/>
                <w:lang w:eastAsia="x-none"/>
              </w:rPr>
            </w:pPr>
            <w:r>
              <w:rPr>
                <w:b/>
                <w:bCs/>
                <w:sz w:val="20"/>
                <w:szCs w:val="20"/>
                <w:highlight w:val="green"/>
                <w:lang w:eastAsia="x-none"/>
              </w:rPr>
              <w:t xml:space="preserve">RAN1#118 </w:t>
            </w:r>
            <w:r w:rsidRPr="001048D0">
              <w:rPr>
                <w:b/>
                <w:bCs/>
                <w:sz w:val="20"/>
                <w:szCs w:val="20"/>
                <w:highlight w:val="green"/>
                <w:lang w:eastAsia="x-none"/>
              </w:rPr>
              <w:t>Agreement</w:t>
            </w:r>
          </w:p>
          <w:p w14:paraId="53AE0C7C" w14:textId="77777777" w:rsidR="004B2AC1" w:rsidRPr="004B2AC1" w:rsidRDefault="004B2AC1" w:rsidP="004B2AC1">
            <w:pPr>
              <w:spacing w:after="0"/>
              <w:rPr>
                <w:rFonts w:eastAsia="Times New Roman"/>
                <w:sz w:val="20"/>
                <w:szCs w:val="20"/>
                <w:lang w:val="en-GB"/>
              </w:rPr>
            </w:pPr>
            <w:r w:rsidRPr="004B2AC1">
              <w:rPr>
                <w:rFonts w:eastAsia="Times New Roman"/>
                <w:sz w:val="20"/>
                <w:szCs w:val="20"/>
                <w:lang w:val="en-GB"/>
              </w:rPr>
              <w:t>To determine the binary sequences for LP-SS, the evaluation assumes the following:</w:t>
            </w:r>
          </w:p>
          <w:p w14:paraId="5721C3C4" w14:textId="77777777" w:rsidR="004B2AC1" w:rsidRPr="004B2AC1" w:rsidRDefault="004B2AC1" w:rsidP="004B2AC1">
            <w:pPr>
              <w:numPr>
                <w:ilvl w:val="0"/>
                <w:numId w:val="85"/>
              </w:numPr>
              <w:spacing w:after="0"/>
              <w:rPr>
                <w:rFonts w:eastAsia="Times New Roman"/>
                <w:sz w:val="20"/>
                <w:szCs w:val="20"/>
                <w:lang w:val="en-GB"/>
              </w:rPr>
            </w:pPr>
            <w:r w:rsidRPr="004B2AC1">
              <w:rPr>
                <w:rFonts w:eastAsia="Times New Roman"/>
                <w:sz w:val="20"/>
                <w:szCs w:val="20"/>
                <w:lang w:val="en-GB"/>
              </w:rPr>
              <w:t xml:space="preserve">Sync accuracy: timing estimation error smaller than T us for P=90 % of the time for at least SNR=-3dB and SNR=-6dB (lower priority), </w:t>
            </w:r>
          </w:p>
          <w:p w14:paraId="4560246C"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T=2us(optional), 5us for OOK-1</w:t>
            </w:r>
          </w:p>
          <w:p w14:paraId="1462247F"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T=1us(optional), 2us for OOK-4 with M=2</w:t>
            </w:r>
          </w:p>
          <w:p w14:paraId="141EC6C6"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T=0.5us(optional), 1us for OOK-4 with M=4</w:t>
            </w:r>
          </w:p>
          <w:p w14:paraId="7BBC5AF7"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Other values of SNR, T, M are up to company report.</w:t>
            </w:r>
          </w:p>
          <w:p w14:paraId="03FAA90D"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Additionally, companies can submit results on SINR with details on how the interference was modelled.</w:t>
            </w:r>
          </w:p>
          <w:p w14:paraId="4233F9D1"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Assume one-shot estimation</w:t>
            </w:r>
          </w:p>
          <w:p w14:paraId="5F039334"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The time error is based on 20ppm maximum frequency error for the detection of the first LP-SS</w:t>
            </w:r>
          </w:p>
          <w:p w14:paraId="27330849" w14:textId="77777777" w:rsidR="004B2AC1" w:rsidRPr="004B2AC1" w:rsidRDefault="004B2AC1" w:rsidP="004B2AC1">
            <w:pPr>
              <w:numPr>
                <w:ilvl w:val="1"/>
                <w:numId w:val="85"/>
              </w:numPr>
              <w:spacing w:after="0"/>
              <w:rPr>
                <w:rFonts w:eastAsia="Times New Roman"/>
                <w:bCs/>
                <w:iCs/>
                <w:sz w:val="20"/>
                <w:szCs w:val="20"/>
                <w:lang w:val="en-GB"/>
              </w:rPr>
            </w:pPr>
            <w:r w:rsidRPr="004B2AC1">
              <w:rPr>
                <w:rFonts w:eastAsia="Times New Roman"/>
                <w:bCs/>
                <w:iCs/>
                <w:sz w:val="20"/>
                <w:szCs w:val="20"/>
                <w:lang w:val="en-GB"/>
              </w:rPr>
              <w:t xml:space="preserve">Note: Companies can assume other values inside of </w:t>
            </w:r>
            <w:r w:rsidRPr="004B2AC1">
              <w:rPr>
                <w:rFonts w:eastAsia="Times New Roman"/>
                <w:sz w:val="20"/>
                <w:szCs w:val="20"/>
                <w:lang w:val="en-GB"/>
              </w:rPr>
              <w:t xml:space="preserve">20ppm maximum </w:t>
            </w:r>
            <w:r w:rsidRPr="004B2AC1">
              <w:rPr>
                <w:rFonts w:eastAsia="Times New Roman"/>
                <w:bCs/>
                <w:iCs/>
                <w:sz w:val="20"/>
                <w:szCs w:val="20"/>
                <w:lang w:val="en-GB"/>
              </w:rPr>
              <w:t>as long as the values are justified</w:t>
            </w:r>
          </w:p>
          <w:p w14:paraId="6BD19C8D"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sz w:val="20"/>
                <w:szCs w:val="20"/>
                <w:lang w:val="en-GB"/>
              </w:rPr>
              <w:t>RRM measurement accuracy: measurement accuracy within range ± XdB for Q=90% measurements based on</w:t>
            </w:r>
            <w:r w:rsidRPr="004B2AC1">
              <w:rPr>
                <w:rFonts w:eastAsia="Times New Roman"/>
                <w:bCs/>
                <w:iCs/>
                <w:sz w:val="20"/>
                <w:szCs w:val="20"/>
                <w:lang w:val="en-GB"/>
              </w:rPr>
              <w:t xml:space="preserve"> Y LP-SS samples within a period comparable to Z=the length of I-DRX cycle that is larger or equal to 1.28s for at least </w:t>
            </w:r>
            <w:r w:rsidRPr="004B2AC1">
              <w:rPr>
                <w:rFonts w:eastAsia="Times New Roman"/>
                <w:sz w:val="20"/>
                <w:szCs w:val="20"/>
                <w:lang w:val="en-GB"/>
              </w:rPr>
              <w:t>SNR=-3dB and SNR=-6dB (lower priority)</w:t>
            </w:r>
            <w:r w:rsidRPr="004B2AC1">
              <w:rPr>
                <w:rFonts w:eastAsia="Times New Roman"/>
                <w:bCs/>
                <w:iCs/>
                <w:sz w:val="20"/>
                <w:szCs w:val="20"/>
                <w:lang w:val="en-GB"/>
              </w:rPr>
              <w:t>, X, Y, and Z is up to company report, other values of SNR are up to company report.</w:t>
            </w:r>
          </w:p>
          <w:p w14:paraId="636FCABA" w14:textId="77777777" w:rsidR="004B2AC1" w:rsidRPr="004B2AC1" w:rsidRDefault="004B2AC1" w:rsidP="004B2AC1">
            <w:pPr>
              <w:numPr>
                <w:ilvl w:val="1"/>
                <w:numId w:val="85"/>
              </w:numPr>
              <w:spacing w:after="0"/>
              <w:rPr>
                <w:rFonts w:eastAsia="Times New Roman"/>
                <w:bCs/>
                <w:iCs/>
                <w:sz w:val="20"/>
                <w:szCs w:val="20"/>
                <w:lang w:val="en-GB"/>
              </w:rPr>
            </w:pPr>
            <w:r w:rsidRPr="004B2AC1">
              <w:rPr>
                <w:rFonts w:eastAsia="Times New Roman"/>
                <w:bCs/>
                <w:iCs/>
                <w:sz w:val="20"/>
                <w:szCs w:val="20"/>
                <w:lang w:val="en-GB"/>
              </w:rPr>
              <w:t xml:space="preserve">As a starting point, the time error is based on </w:t>
            </w:r>
            <w:r w:rsidRPr="004B2AC1">
              <w:rPr>
                <w:rFonts w:eastAsia="Times New Roman" w:hint="eastAsia"/>
                <w:bCs/>
                <w:iCs/>
                <w:sz w:val="20"/>
                <w:szCs w:val="20"/>
                <w:lang w:val="en-GB"/>
              </w:rPr>
              <w:t>5-10</w:t>
            </w:r>
            <w:r w:rsidRPr="004B2AC1">
              <w:rPr>
                <w:rFonts w:eastAsia="Times New Roman"/>
                <w:bCs/>
                <w:iCs/>
                <w:sz w:val="20"/>
                <w:szCs w:val="20"/>
                <w:lang w:val="en-GB"/>
              </w:rPr>
              <w:t xml:space="preserve">ppm </w:t>
            </w:r>
            <w:r w:rsidRPr="004B2AC1">
              <w:rPr>
                <w:rFonts w:eastAsia="Times New Roman" w:hint="eastAsia"/>
                <w:bCs/>
                <w:iCs/>
                <w:sz w:val="20"/>
                <w:szCs w:val="20"/>
                <w:lang w:val="en-GB"/>
              </w:rPr>
              <w:t>residual frequency error</w:t>
            </w:r>
            <w:r w:rsidRPr="004B2AC1">
              <w:rPr>
                <w:rFonts w:eastAsia="Times New Roman"/>
                <w:bCs/>
                <w:iCs/>
                <w:sz w:val="20"/>
                <w:szCs w:val="20"/>
                <w:lang w:val="en-GB"/>
              </w:rPr>
              <w:t xml:space="preserve">. </w:t>
            </w:r>
          </w:p>
          <w:p w14:paraId="52C12500" w14:textId="77777777" w:rsidR="004B2AC1" w:rsidRPr="004B2AC1" w:rsidRDefault="004B2AC1" w:rsidP="004B2AC1">
            <w:pPr>
              <w:numPr>
                <w:ilvl w:val="1"/>
                <w:numId w:val="85"/>
              </w:numPr>
              <w:spacing w:after="0"/>
              <w:rPr>
                <w:rFonts w:eastAsia="Times New Roman"/>
                <w:bCs/>
                <w:iCs/>
                <w:sz w:val="20"/>
                <w:szCs w:val="20"/>
                <w:lang w:val="en-GB"/>
              </w:rPr>
            </w:pPr>
            <w:r w:rsidRPr="004B2AC1">
              <w:rPr>
                <w:rFonts w:eastAsia="Times New Roman"/>
                <w:bCs/>
                <w:iCs/>
                <w:sz w:val="20"/>
                <w:szCs w:val="20"/>
                <w:lang w:val="en-GB"/>
              </w:rPr>
              <w:t>Note: 5-10ppm assumes frequency error correction is performed, e.g., RTC calibration and/or MR assistance</w:t>
            </w:r>
          </w:p>
          <w:p w14:paraId="56B54C43" w14:textId="77777777" w:rsidR="004B2AC1" w:rsidRPr="004B2AC1" w:rsidRDefault="004B2AC1" w:rsidP="004B2AC1">
            <w:pPr>
              <w:numPr>
                <w:ilvl w:val="1"/>
                <w:numId w:val="85"/>
              </w:numPr>
              <w:spacing w:after="0"/>
              <w:rPr>
                <w:rFonts w:eastAsia="Times New Roman"/>
                <w:bCs/>
                <w:iCs/>
                <w:sz w:val="20"/>
                <w:szCs w:val="20"/>
                <w:lang w:val="en-GB"/>
              </w:rPr>
            </w:pPr>
            <w:r w:rsidRPr="004B2AC1">
              <w:rPr>
                <w:rFonts w:eastAsia="Times New Roman"/>
                <w:bCs/>
                <w:iCs/>
                <w:sz w:val="20"/>
                <w:szCs w:val="20"/>
                <w:lang w:val="en-GB"/>
              </w:rPr>
              <w:t>Note: Companies can assume other values outside of 5-10ppm as long as the values are justified</w:t>
            </w:r>
          </w:p>
          <w:p w14:paraId="043B8953"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hint="eastAsia"/>
                <w:sz w:val="20"/>
                <w:szCs w:val="20"/>
                <w:lang w:val="en-GB"/>
              </w:rPr>
              <w:t>The frequency error: up to company report</w:t>
            </w:r>
          </w:p>
          <w:p w14:paraId="7B0FE69A"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sz w:val="20"/>
                <w:szCs w:val="20"/>
                <w:lang w:val="en-GB"/>
              </w:rPr>
              <w:t>Sampling rate: 3.84MHz (optional) or 7.68MHz assumed for 30kHz SCS.</w:t>
            </w:r>
          </w:p>
          <w:p w14:paraId="2C0E9DA7"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sz w:val="20"/>
                <w:szCs w:val="20"/>
                <w:lang w:val="en-GB"/>
              </w:rPr>
              <w:t>Channel: AWGN and TDL-C 300ns is assumed.</w:t>
            </w:r>
          </w:p>
          <w:p w14:paraId="47C2E550"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bCs/>
                <w:iCs/>
                <w:sz w:val="20"/>
                <w:szCs w:val="20"/>
                <w:lang w:val="en-GB"/>
              </w:rPr>
              <w:t>Consider cross-correlation for 4 binary sequences under time and frequency error</w:t>
            </w:r>
          </w:p>
          <w:p w14:paraId="36227F7F" w14:textId="0F7EBA90"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bCs/>
                <w:iCs/>
                <w:sz w:val="20"/>
                <w:szCs w:val="20"/>
                <w:lang w:val="en-GB"/>
              </w:rPr>
              <w:t>Companies are encouraged to provide details on other additional simulation assumptions, high level description of their receiver algorithm, and assessment on power consumption</w:t>
            </w:r>
          </w:p>
          <w:p w14:paraId="5938EB17" w14:textId="77777777" w:rsidR="001F369F" w:rsidRDefault="001F369F" w:rsidP="00BC3DA9">
            <w:pPr>
              <w:spacing w:after="0"/>
              <w:rPr>
                <w:iCs/>
                <w:sz w:val="20"/>
                <w:szCs w:val="20"/>
                <w:lang w:val="en-GB" w:eastAsia="zh-CN"/>
              </w:rPr>
            </w:pPr>
          </w:p>
          <w:p w14:paraId="42B6A607" w14:textId="4C7AF1C0" w:rsidR="0034253C" w:rsidRPr="00AF664B" w:rsidRDefault="0034253C" w:rsidP="0034253C">
            <w:pPr>
              <w:spacing w:after="0"/>
              <w:rPr>
                <w:b/>
                <w:bCs/>
                <w:sz w:val="20"/>
                <w:szCs w:val="20"/>
                <w:highlight w:val="green"/>
                <w:lang w:eastAsia="x-none"/>
              </w:rPr>
            </w:pPr>
            <w:r>
              <w:rPr>
                <w:b/>
                <w:bCs/>
                <w:sz w:val="20"/>
                <w:szCs w:val="20"/>
                <w:highlight w:val="green"/>
                <w:lang w:eastAsia="x-none"/>
              </w:rPr>
              <w:t xml:space="preserve">RAN1#118b </w:t>
            </w:r>
            <w:r w:rsidRPr="00AF664B">
              <w:rPr>
                <w:b/>
                <w:bCs/>
                <w:sz w:val="20"/>
                <w:szCs w:val="20"/>
                <w:highlight w:val="green"/>
                <w:lang w:eastAsia="x-none"/>
              </w:rPr>
              <w:t>Agreement</w:t>
            </w:r>
          </w:p>
          <w:p w14:paraId="740C3D12" w14:textId="77777777" w:rsidR="0034253C" w:rsidRPr="00AF664B" w:rsidRDefault="0034253C" w:rsidP="0034253C">
            <w:pPr>
              <w:spacing w:after="0"/>
              <w:rPr>
                <w:rFonts w:cs="Times"/>
                <w:sz w:val="20"/>
                <w:szCs w:val="20"/>
                <w:lang w:eastAsia="x-none"/>
              </w:rPr>
            </w:pPr>
            <w:r w:rsidRPr="00AF664B">
              <w:rPr>
                <w:rFonts w:cs="Times"/>
                <w:sz w:val="20"/>
                <w:szCs w:val="20"/>
                <w:lang w:eastAsia="x-none"/>
              </w:rPr>
              <w:t>To determine the binary sequences for LP-SS, for each M value, down-select the sequence length L from the corresponding candidate values:</w:t>
            </w:r>
          </w:p>
          <w:p w14:paraId="148FD646" w14:textId="77777777" w:rsidR="0034253C" w:rsidRPr="00AF664B" w:rsidRDefault="0034253C" w:rsidP="0034253C">
            <w:pPr>
              <w:numPr>
                <w:ilvl w:val="0"/>
                <w:numId w:val="80"/>
              </w:numPr>
              <w:autoSpaceDE/>
              <w:autoSpaceDN/>
              <w:adjustRightInd/>
              <w:snapToGrid/>
              <w:spacing w:after="0"/>
              <w:rPr>
                <w:rFonts w:eastAsia="Microsoft YaHei" w:cs="Times"/>
                <w:bCs/>
                <w:iCs/>
                <w:color w:val="000000" w:themeColor="text1"/>
                <w:sz w:val="20"/>
                <w:szCs w:val="20"/>
                <w:lang w:eastAsia="zh-CN"/>
              </w:rPr>
            </w:pPr>
            <w:r w:rsidRPr="00AF664B">
              <w:rPr>
                <w:rFonts w:eastAsia="Microsoft YaHei" w:cs="Times"/>
                <w:bCs/>
                <w:iCs/>
                <w:color w:val="000000" w:themeColor="text1"/>
                <w:sz w:val="20"/>
                <w:szCs w:val="20"/>
                <w:lang w:eastAsia="zh-CN"/>
              </w:rPr>
              <w:t>M=1, L= {4,6,8}</w:t>
            </w:r>
          </w:p>
          <w:p w14:paraId="6D1C0322" w14:textId="77777777" w:rsidR="0034253C" w:rsidRPr="00AF664B" w:rsidRDefault="0034253C" w:rsidP="0034253C">
            <w:pPr>
              <w:numPr>
                <w:ilvl w:val="0"/>
                <w:numId w:val="80"/>
              </w:numPr>
              <w:autoSpaceDE/>
              <w:autoSpaceDN/>
              <w:adjustRightInd/>
              <w:snapToGrid/>
              <w:spacing w:after="0"/>
              <w:rPr>
                <w:rFonts w:eastAsia="Microsoft YaHei" w:cs="Times"/>
                <w:bCs/>
                <w:iCs/>
                <w:color w:val="000000" w:themeColor="text1"/>
                <w:sz w:val="20"/>
                <w:szCs w:val="20"/>
                <w:lang w:eastAsia="zh-CN"/>
              </w:rPr>
            </w:pPr>
            <w:r w:rsidRPr="00AF664B">
              <w:rPr>
                <w:rFonts w:eastAsia="Microsoft YaHei" w:cs="Times"/>
                <w:bCs/>
                <w:iCs/>
                <w:color w:val="000000" w:themeColor="text1"/>
                <w:sz w:val="20"/>
                <w:szCs w:val="20"/>
                <w:lang w:eastAsia="zh-CN"/>
              </w:rPr>
              <w:t>M=2, L= {8,12,16,24}</w:t>
            </w:r>
          </w:p>
          <w:p w14:paraId="66B12908" w14:textId="77777777" w:rsidR="0034253C" w:rsidRPr="00AF664B" w:rsidRDefault="0034253C" w:rsidP="0034253C">
            <w:pPr>
              <w:numPr>
                <w:ilvl w:val="0"/>
                <w:numId w:val="80"/>
              </w:numPr>
              <w:autoSpaceDE/>
              <w:autoSpaceDN/>
              <w:adjustRightInd/>
              <w:snapToGrid/>
              <w:spacing w:after="0"/>
              <w:rPr>
                <w:rFonts w:eastAsia="Microsoft YaHei" w:cs="Times"/>
                <w:bCs/>
                <w:iCs/>
                <w:color w:val="000000" w:themeColor="text1"/>
                <w:sz w:val="20"/>
                <w:szCs w:val="20"/>
                <w:lang w:eastAsia="zh-CN"/>
              </w:rPr>
            </w:pPr>
            <w:r w:rsidRPr="00AF664B">
              <w:rPr>
                <w:rFonts w:eastAsia="Microsoft YaHei" w:cs="Times"/>
                <w:bCs/>
                <w:iCs/>
                <w:color w:val="000000" w:themeColor="text1"/>
                <w:sz w:val="20"/>
                <w:szCs w:val="20"/>
                <w:lang w:eastAsia="zh-CN"/>
              </w:rPr>
              <w:t>M=4, L= {16,24,32,56}</w:t>
            </w:r>
          </w:p>
          <w:p w14:paraId="35801783" w14:textId="77777777" w:rsidR="0034253C" w:rsidRPr="00AF664B" w:rsidRDefault="0034253C" w:rsidP="0034253C">
            <w:pPr>
              <w:numPr>
                <w:ilvl w:val="0"/>
                <w:numId w:val="80"/>
              </w:numPr>
              <w:autoSpaceDE/>
              <w:autoSpaceDN/>
              <w:adjustRightInd/>
              <w:snapToGrid/>
              <w:spacing w:after="0"/>
              <w:rPr>
                <w:rFonts w:eastAsia="Microsoft YaHei" w:cs="Times"/>
                <w:bCs/>
                <w:iCs/>
                <w:color w:val="000000" w:themeColor="text1"/>
                <w:sz w:val="20"/>
                <w:szCs w:val="20"/>
                <w:lang w:eastAsia="zh-CN"/>
              </w:rPr>
            </w:pPr>
            <w:r w:rsidRPr="00AF664B">
              <w:rPr>
                <w:rFonts w:eastAsia="Microsoft YaHei" w:cs="Times"/>
                <w:bCs/>
                <w:iCs/>
                <w:color w:val="FF0000"/>
                <w:sz w:val="20"/>
                <w:szCs w:val="20"/>
                <w:lang w:eastAsia="zh-CN"/>
              </w:rPr>
              <w:t xml:space="preserve">FFS </w:t>
            </w:r>
            <w:r w:rsidRPr="00AF664B">
              <w:rPr>
                <w:rFonts w:eastAsia="Microsoft YaHei" w:cs="Times"/>
                <w:bCs/>
                <w:iCs/>
                <w:color w:val="000000" w:themeColor="text1"/>
                <w:sz w:val="20"/>
                <w:szCs w:val="20"/>
                <w:lang w:eastAsia="zh-CN"/>
              </w:rPr>
              <w:t>whether one or more than one L value (s) applied to each of M values M=1,2,4</w:t>
            </w:r>
          </w:p>
          <w:p w14:paraId="0E12BCE2" w14:textId="77777777" w:rsidR="0034253C" w:rsidRPr="00AF664B" w:rsidRDefault="0034253C" w:rsidP="0034253C">
            <w:pPr>
              <w:numPr>
                <w:ilvl w:val="0"/>
                <w:numId w:val="80"/>
              </w:numPr>
              <w:autoSpaceDE/>
              <w:autoSpaceDN/>
              <w:adjustRightInd/>
              <w:snapToGrid/>
              <w:spacing w:after="0"/>
              <w:rPr>
                <w:rFonts w:eastAsia="Microsoft YaHei" w:cs="Times"/>
                <w:bCs/>
                <w:iCs/>
                <w:color w:val="000000" w:themeColor="text1"/>
                <w:sz w:val="20"/>
                <w:szCs w:val="20"/>
                <w:lang w:eastAsia="zh-CN"/>
              </w:rPr>
            </w:pPr>
            <w:r w:rsidRPr="00AF664B">
              <w:rPr>
                <w:rFonts w:eastAsia="Microsoft YaHei" w:cs="Times"/>
                <w:bCs/>
                <w:iCs/>
                <w:color w:val="FF0000"/>
                <w:sz w:val="20"/>
                <w:szCs w:val="20"/>
                <w:lang w:eastAsia="zh-CN"/>
              </w:rPr>
              <w:t xml:space="preserve">FFS </w:t>
            </w:r>
            <w:r w:rsidRPr="00AF664B">
              <w:rPr>
                <w:rFonts w:eastAsia="Microsoft YaHei" w:cs="Times"/>
                <w:bCs/>
                <w:iCs/>
                <w:color w:val="000000" w:themeColor="text1"/>
                <w:sz w:val="20"/>
                <w:szCs w:val="20"/>
                <w:lang w:eastAsia="zh-CN"/>
              </w:rPr>
              <w:t>the L values applied to other applicable SCS(s)</w:t>
            </w:r>
          </w:p>
          <w:p w14:paraId="7FE4D7BB" w14:textId="77777777" w:rsidR="0034253C" w:rsidRPr="00AF664B" w:rsidRDefault="0034253C" w:rsidP="0034253C">
            <w:pPr>
              <w:numPr>
                <w:ilvl w:val="0"/>
                <w:numId w:val="80"/>
              </w:numPr>
              <w:autoSpaceDE/>
              <w:autoSpaceDN/>
              <w:adjustRightInd/>
              <w:snapToGrid/>
              <w:spacing w:after="0"/>
              <w:rPr>
                <w:rFonts w:eastAsia="Microsoft YaHei" w:cs="Times"/>
                <w:bCs/>
                <w:iCs/>
                <w:color w:val="000000" w:themeColor="text1"/>
                <w:sz w:val="20"/>
                <w:szCs w:val="20"/>
                <w:lang w:eastAsia="zh-CN"/>
              </w:rPr>
            </w:pPr>
            <w:r w:rsidRPr="00AF664B">
              <w:rPr>
                <w:rFonts w:eastAsia="Microsoft YaHei" w:cs="Times"/>
                <w:bCs/>
                <w:iCs/>
                <w:color w:val="FF0000"/>
                <w:sz w:val="20"/>
                <w:szCs w:val="20"/>
                <w:lang w:eastAsia="zh-CN"/>
              </w:rPr>
              <w:t xml:space="preserve">FFS </w:t>
            </w:r>
            <w:r w:rsidRPr="00AF664B">
              <w:rPr>
                <w:rFonts w:eastAsia="Microsoft YaHei" w:cs="Times"/>
                <w:bCs/>
                <w:iCs/>
                <w:color w:val="000000" w:themeColor="text1"/>
                <w:sz w:val="20"/>
                <w:szCs w:val="20"/>
                <w:lang w:eastAsia="zh-CN"/>
              </w:rPr>
              <w:t xml:space="preserve">the L values if other M values in addition to M=1,2,4 are supported. </w:t>
            </w:r>
          </w:p>
          <w:p w14:paraId="09351287" w14:textId="77777777" w:rsidR="0034253C" w:rsidRPr="00AF664B" w:rsidRDefault="0034253C" w:rsidP="0034253C">
            <w:pPr>
              <w:numPr>
                <w:ilvl w:val="0"/>
                <w:numId w:val="80"/>
              </w:numPr>
              <w:autoSpaceDE/>
              <w:autoSpaceDN/>
              <w:adjustRightInd/>
              <w:snapToGrid/>
              <w:spacing w:after="0"/>
              <w:rPr>
                <w:rFonts w:eastAsia="Microsoft YaHei" w:cs="Times"/>
                <w:bCs/>
                <w:iCs/>
                <w:color w:val="000000" w:themeColor="text1"/>
                <w:sz w:val="20"/>
                <w:szCs w:val="20"/>
                <w:lang w:eastAsia="zh-CN"/>
              </w:rPr>
            </w:pPr>
            <w:r w:rsidRPr="00AF664B">
              <w:rPr>
                <w:rFonts w:eastAsia="Microsoft YaHei" w:cs="Times"/>
                <w:bCs/>
                <w:iCs/>
                <w:color w:val="FF0000"/>
                <w:sz w:val="20"/>
                <w:szCs w:val="20"/>
                <w:lang w:eastAsia="zh-CN"/>
              </w:rPr>
              <w:t xml:space="preserve">FFS </w:t>
            </w:r>
            <w:r w:rsidRPr="00AF664B">
              <w:rPr>
                <w:rFonts w:eastAsia="Microsoft YaHei" w:cs="Times"/>
                <w:bCs/>
                <w:iCs/>
                <w:color w:val="000000" w:themeColor="text1"/>
                <w:sz w:val="20"/>
                <w:szCs w:val="20"/>
                <w:lang w:eastAsia="zh-CN"/>
              </w:rPr>
              <w:t>whether the time estimation averaged across multiple LP-SS occasions is applied</w:t>
            </w:r>
          </w:p>
          <w:p w14:paraId="5414869B" w14:textId="77777777" w:rsidR="0034253C" w:rsidRPr="00AF664B" w:rsidRDefault="0034253C" w:rsidP="0034253C">
            <w:pPr>
              <w:numPr>
                <w:ilvl w:val="0"/>
                <w:numId w:val="80"/>
              </w:numPr>
              <w:autoSpaceDE/>
              <w:autoSpaceDN/>
              <w:adjustRightInd/>
              <w:snapToGrid/>
              <w:spacing w:after="0"/>
              <w:rPr>
                <w:rFonts w:eastAsia="Microsoft YaHei" w:cs="Times"/>
                <w:bCs/>
                <w:iCs/>
                <w:color w:val="000000" w:themeColor="text1"/>
                <w:sz w:val="20"/>
                <w:szCs w:val="20"/>
                <w:lang w:eastAsia="zh-CN"/>
              </w:rPr>
            </w:pPr>
            <w:r w:rsidRPr="00AF664B">
              <w:rPr>
                <w:rFonts w:eastAsia="Microsoft YaHei" w:cs="Times"/>
                <w:bCs/>
                <w:iCs/>
                <w:color w:val="000000" w:themeColor="text1"/>
                <w:sz w:val="20"/>
                <w:szCs w:val="20"/>
                <w:lang w:eastAsia="zh-CN"/>
              </w:rPr>
              <w:t>Note 1: with sequence length L, it includes Manchester coding (if supported for LP-SS)</w:t>
            </w:r>
          </w:p>
          <w:p w14:paraId="327CBFAD" w14:textId="77777777" w:rsidR="0034253C" w:rsidRPr="00AF664B" w:rsidRDefault="0034253C" w:rsidP="0034253C">
            <w:pPr>
              <w:numPr>
                <w:ilvl w:val="0"/>
                <w:numId w:val="80"/>
              </w:numPr>
              <w:autoSpaceDE/>
              <w:autoSpaceDN/>
              <w:adjustRightInd/>
              <w:snapToGrid/>
              <w:spacing w:after="0"/>
              <w:rPr>
                <w:rFonts w:eastAsia="Microsoft YaHei" w:cs="Times"/>
                <w:bCs/>
                <w:iCs/>
                <w:color w:val="000000" w:themeColor="text1"/>
                <w:sz w:val="20"/>
                <w:szCs w:val="20"/>
                <w:lang w:eastAsia="zh-CN"/>
              </w:rPr>
            </w:pPr>
            <w:r w:rsidRPr="00AF664B">
              <w:rPr>
                <w:rFonts w:eastAsia="Microsoft YaHei" w:cs="Times"/>
                <w:bCs/>
                <w:iCs/>
                <w:color w:val="000000" w:themeColor="text1"/>
                <w:sz w:val="20"/>
                <w:szCs w:val="20"/>
                <w:lang w:eastAsia="zh-CN"/>
              </w:rPr>
              <w:t>Note 2: This doesn’t preclude any of three agreed sequence types</w:t>
            </w:r>
          </w:p>
          <w:p w14:paraId="76D221BE" w14:textId="77777777" w:rsidR="0034253C" w:rsidRPr="00AF664B" w:rsidRDefault="0034253C" w:rsidP="0034253C">
            <w:pPr>
              <w:spacing w:after="0"/>
              <w:rPr>
                <w:rFonts w:cs="Times"/>
                <w:b/>
                <w:bCs/>
                <w:sz w:val="20"/>
                <w:szCs w:val="20"/>
                <w:lang w:eastAsia="x-none"/>
              </w:rPr>
            </w:pPr>
            <w:r w:rsidRPr="00AF664B">
              <w:rPr>
                <w:rFonts w:cs="Times"/>
                <w:sz w:val="20"/>
                <w:szCs w:val="20"/>
                <w:lang w:eastAsia="x-none"/>
              </w:rPr>
              <w:t>Above applies at least for both 15kHz and 30kHz</w:t>
            </w:r>
          </w:p>
          <w:p w14:paraId="6A37DC2F" w14:textId="77777777" w:rsidR="0034253C" w:rsidRDefault="0034253C" w:rsidP="00BC3DA9">
            <w:pPr>
              <w:spacing w:after="0"/>
              <w:rPr>
                <w:iCs/>
                <w:sz w:val="20"/>
                <w:szCs w:val="20"/>
                <w:lang w:val="en-GB" w:eastAsia="zh-CN"/>
              </w:rPr>
            </w:pPr>
          </w:p>
          <w:p w14:paraId="7456131E" w14:textId="40029955" w:rsidR="0034253C" w:rsidRPr="00AF664B" w:rsidRDefault="0034253C" w:rsidP="0034253C">
            <w:pPr>
              <w:spacing w:after="0"/>
              <w:rPr>
                <w:b/>
                <w:bCs/>
                <w:sz w:val="20"/>
                <w:szCs w:val="20"/>
                <w:lang w:eastAsia="ko-KR" w:bidi="ar"/>
              </w:rPr>
            </w:pPr>
            <w:r>
              <w:rPr>
                <w:b/>
                <w:bCs/>
                <w:sz w:val="20"/>
                <w:szCs w:val="20"/>
                <w:highlight w:val="green"/>
                <w:lang w:eastAsia="ko-KR" w:bidi="ar"/>
              </w:rPr>
              <w:t xml:space="preserve">RAN1#118b </w:t>
            </w:r>
            <w:r w:rsidRPr="00AF664B">
              <w:rPr>
                <w:b/>
                <w:bCs/>
                <w:sz w:val="20"/>
                <w:szCs w:val="20"/>
                <w:highlight w:val="green"/>
                <w:lang w:eastAsia="ko-KR" w:bidi="ar"/>
              </w:rPr>
              <w:t>Agreement</w:t>
            </w:r>
          </w:p>
          <w:p w14:paraId="25286B1F" w14:textId="77777777" w:rsidR="0034253C" w:rsidRPr="00AF664B" w:rsidRDefault="0034253C" w:rsidP="0034253C">
            <w:pPr>
              <w:overflowPunct w:val="0"/>
              <w:spacing w:after="0"/>
              <w:contextualSpacing/>
              <w:textAlignment w:val="baseline"/>
              <w:rPr>
                <w:rFonts w:eastAsiaTheme="minorEastAsia"/>
                <w:kern w:val="2"/>
                <w:sz w:val="20"/>
                <w:szCs w:val="20"/>
                <w:lang w:eastAsia="zh-CN"/>
              </w:rPr>
            </w:pPr>
            <w:r w:rsidRPr="00AF664B">
              <w:rPr>
                <w:rFonts w:eastAsiaTheme="minorEastAsia"/>
                <w:kern w:val="2"/>
                <w:sz w:val="20"/>
                <w:szCs w:val="20"/>
                <w:lang w:eastAsia="zh-CN"/>
              </w:rPr>
              <w:lastRenderedPageBreak/>
              <w:t>To determine the binary sequences for LP-SS, consider the following for performance comparison:</w:t>
            </w:r>
          </w:p>
          <w:p w14:paraId="1AA25C74" w14:textId="77777777" w:rsidR="0034253C" w:rsidRPr="00AF664B" w:rsidRDefault="0034253C" w:rsidP="0034253C">
            <w:pPr>
              <w:pStyle w:val="ListParagraph"/>
              <w:numPr>
                <w:ilvl w:val="0"/>
                <w:numId w:val="85"/>
              </w:numPr>
              <w:tabs>
                <w:tab w:val="left" w:pos="420"/>
              </w:tabs>
              <w:overflowPunct w:val="0"/>
              <w:autoSpaceDE w:val="0"/>
              <w:autoSpaceDN w:val="0"/>
              <w:adjustRightInd w:val="0"/>
              <w:spacing w:after="0"/>
              <w:jc w:val="both"/>
              <w:textAlignment w:val="baseline"/>
              <w:rPr>
                <w:szCs w:val="20"/>
              </w:rPr>
            </w:pPr>
            <w:r w:rsidRPr="00AF664B">
              <w:rPr>
                <w:szCs w:val="20"/>
              </w:rPr>
              <w:t>Sync accuracy T’: the achieved sync accuracy T’ for a set of 4 sequences with the same number of occupied OFDM symbols (timing estimation error smaller than ≤T’ us for P=90 % of the time for SNR=-3dB, -6dB (low priority))</w:t>
            </w:r>
          </w:p>
          <w:p w14:paraId="61C19FF6" w14:textId="77777777" w:rsidR="0034253C" w:rsidRPr="00AF664B" w:rsidRDefault="0034253C" w:rsidP="0034253C">
            <w:pPr>
              <w:numPr>
                <w:ilvl w:val="1"/>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 xml:space="preserve">Assume the sliding window size is at least [-25us, 25us]. </w:t>
            </w:r>
          </w:p>
          <w:p w14:paraId="5C2287B1" w14:textId="77777777" w:rsidR="0034253C" w:rsidRPr="00AF664B" w:rsidRDefault="0034253C" w:rsidP="0034253C">
            <w:pPr>
              <w:numPr>
                <w:ilvl w:val="0"/>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 xml:space="preserve">RRM measurement accuracy X: the achieved </w:t>
            </w:r>
            <w:r w:rsidRPr="00AF664B">
              <w:rPr>
                <w:sz w:val="20"/>
                <w:szCs w:val="20"/>
                <w:lang w:eastAsia="zh-CN"/>
              </w:rPr>
              <w:t>measurement accuracy within range ± XdB for Q=90% measurements based on Y LP-SS samples within a period comparable to Z=the length of I-DRX cycle that is larger or equal to 1.28s</w:t>
            </w:r>
          </w:p>
          <w:p w14:paraId="33BC7DA6" w14:textId="77777777" w:rsidR="0034253C" w:rsidRPr="00AF664B" w:rsidRDefault="0034253C" w:rsidP="0034253C">
            <w:pPr>
              <w:numPr>
                <w:ilvl w:val="1"/>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Assume X= 3.5dB shall be satisfied for LP-RSRP and LP-RSRQ, based on Y=1, 4 and Z=1.28s for comparison</w:t>
            </w:r>
          </w:p>
          <w:p w14:paraId="612D15CE" w14:textId="77777777" w:rsidR="0034253C" w:rsidRPr="00AF664B" w:rsidRDefault="0034253C" w:rsidP="0034253C">
            <w:pPr>
              <w:numPr>
                <w:ilvl w:val="0"/>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Cross correlation: maximum cross-cor value/ maximum auto-cor value</w:t>
            </w:r>
          </w:p>
          <w:p w14:paraId="19AA6B23" w14:textId="77777777" w:rsidR="0034253C" w:rsidRPr="00AF664B" w:rsidRDefault="0034253C" w:rsidP="0034253C">
            <w:pPr>
              <w:numPr>
                <w:ilvl w:val="1"/>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color w:val="FF0000"/>
                <w:sz w:val="20"/>
                <w:szCs w:val="20"/>
                <w:lang w:eastAsia="zh-CN"/>
              </w:rPr>
              <w:t xml:space="preserve">FFS </w:t>
            </w:r>
            <w:r w:rsidRPr="00AF664B">
              <w:rPr>
                <w:rFonts w:eastAsia="Microsoft YaHei"/>
                <w:bCs/>
                <w:iCs/>
                <w:sz w:val="20"/>
                <w:szCs w:val="20"/>
                <w:lang w:eastAsia="zh-CN"/>
              </w:rPr>
              <w:t>how to use cross-correlation for comparison</w:t>
            </w:r>
          </w:p>
          <w:p w14:paraId="39DCD563" w14:textId="77777777" w:rsidR="0034253C" w:rsidRPr="00AF664B" w:rsidRDefault="0034253C" w:rsidP="0034253C">
            <w:pPr>
              <w:numPr>
                <w:ilvl w:val="0"/>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 xml:space="preserve">Note: refer to RAN4 RRM assumption for the inter-cell interference </w:t>
            </w:r>
          </w:p>
          <w:p w14:paraId="3165FC0D" w14:textId="5D5A4E69" w:rsidR="0034253C" w:rsidRPr="00424B7C" w:rsidRDefault="0034253C" w:rsidP="00BC3DA9">
            <w:pPr>
              <w:spacing w:after="0"/>
              <w:rPr>
                <w:iCs/>
                <w:sz w:val="20"/>
                <w:szCs w:val="20"/>
                <w:lang w:val="en-GB" w:eastAsia="zh-CN"/>
              </w:rPr>
            </w:pPr>
          </w:p>
        </w:tc>
      </w:tr>
    </w:tbl>
    <w:p w14:paraId="4A9F3311" w14:textId="77777777" w:rsidR="001A6FE7" w:rsidRDefault="001A6FE7" w:rsidP="001906CC"/>
    <w:p w14:paraId="48DFE206" w14:textId="08313FCB" w:rsidR="001F369F" w:rsidRDefault="001A6FE7" w:rsidP="001906CC">
      <w:r>
        <w:t xml:space="preserve">It is understood that using a sequence with shorter OOK symbols, i.e., larger value of </w:t>
      </w:r>
      <w:r w:rsidRPr="00424B7C">
        <w:rPr>
          <w:i/>
          <w:iCs/>
        </w:rPr>
        <w:t>M</w:t>
      </w:r>
      <w:r>
        <w:t>, can result in better timing synchronization and with lower number of OOK ON symbols per OFDM symbol can result in better detection performance due to the energy boost for the ON symbols</w:t>
      </w:r>
      <w:r w:rsidR="00EA7536">
        <w:t>,</w:t>
      </w:r>
      <w:r>
        <w:t xml:space="preserve"> given an almost constant power per OFDM symbol.</w:t>
      </w:r>
      <w:r w:rsidR="00EA7536">
        <w:t xml:space="preserve"> Subsequently, an LP-SS design should support waveform Option OOK-4 with values of </w:t>
      </w:r>
      <m:oMath>
        <m:r>
          <w:rPr>
            <w:rFonts w:ascii="Cambria Math" w:hAnsi="Cambria Math"/>
          </w:rPr>
          <m:t>M&gt;1</m:t>
        </m:r>
      </m:oMath>
      <w:r w:rsidR="00EA7536">
        <w:t xml:space="preserve"> and including </w:t>
      </w:r>
      <m:oMath>
        <m:r>
          <w:rPr>
            <w:rFonts w:ascii="Cambria Math" w:hAnsi="Cambria Math"/>
          </w:rPr>
          <m:t>M=8</m:t>
        </m:r>
      </m:oMath>
      <w:r w:rsidR="00207958">
        <w:t xml:space="preserve"> as well as binary sequence(s) with lower density of OOK ON symbols than OOK OFF symbols</w:t>
      </w:r>
      <w:r w:rsidR="00EA7536">
        <w:t xml:space="preserve">. </w:t>
      </w:r>
    </w:p>
    <w:p w14:paraId="55240182" w14:textId="344742B9" w:rsidR="001F369F" w:rsidRDefault="001906CC" w:rsidP="003628D4">
      <w:r w:rsidRPr="0071451D">
        <w:t xml:space="preserve">For this purpose, we consider </w:t>
      </w:r>
      <w:r w:rsidR="008C5179">
        <w:t>the</w:t>
      </w:r>
      <w:r w:rsidR="008C5179" w:rsidRPr="0071451D">
        <w:t xml:space="preserve"> </w:t>
      </w:r>
      <w:r w:rsidRPr="0071451D">
        <w:t xml:space="preserve">set of sequences </w:t>
      </w:r>
      <w:r w:rsidR="008C5179">
        <w:t xml:space="preserve">defined in </w:t>
      </w:r>
      <w:r w:rsidR="0067691F">
        <w:fldChar w:fldCharType="begin"/>
      </w:r>
      <w:r w:rsidR="0067691F">
        <w:instrText xml:space="preserve"> REF _Ref170142935 \h </w:instrText>
      </w:r>
      <w:r w:rsidR="0067691F">
        <w:fldChar w:fldCharType="separate"/>
      </w:r>
      <w:r w:rsidR="00F23C54" w:rsidRPr="00EA7AE3">
        <w:t xml:space="preserve">Table </w:t>
      </w:r>
      <w:r w:rsidR="00F23C54">
        <w:rPr>
          <w:noProof/>
        </w:rPr>
        <w:t>2</w:t>
      </w:r>
      <w:r w:rsidR="0067691F">
        <w:fldChar w:fldCharType="end"/>
      </w:r>
      <w:r w:rsidR="0067691F">
        <w:t xml:space="preserve"> </w:t>
      </w:r>
      <w:r w:rsidRPr="0071451D">
        <w:t>of length</w:t>
      </w:r>
      <w:r w:rsidR="008C5179">
        <w:t>s</w:t>
      </w:r>
      <w:r w:rsidRPr="0071451D">
        <w:t xml:space="preserve"> </w:t>
      </w:r>
      <w:r w:rsidR="00AE6B0D">
        <w:t>8,</w:t>
      </w:r>
      <w:r w:rsidR="008C5179">
        <w:t>16</w:t>
      </w:r>
      <w:r w:rsidR="00AE6B0D">
        <w:t>,</w:t>
      </w:r>
      <w:r w:rsidR="008C5179">
        <w:t xml:space="preserve"> and </w:t>
      </w:r>
      <w:r w:rsidRPr="0071451D">
        <w:t>32 bits</w:t>
      </w:r>
      <w:r w:rsidR="0067691F">
        <w:t xml:space="preserve"> </w:t>
      </w:r>
      <w:r w:rsidR="00EA7AE3">
        <w:t xml:space="preserve">based on m-sequence and computer searched sequences </w:t>
      </w:r>
      <w:r w:rsidR="0067691F">
        <w:t>where a sequence density is defined as 2x the ratio of number of 1 bits to sequence length, i.e., a balanced sequence of equal number of 1’s and 0’s has a density of 1</w:t>
      </w:r>
      <w:r w:rsidRPr="0071451D">
        <w:t xml:space="preserve">. </w:t>
      </w:r>
      <w:r w:rsidR="00B745B4">
        <w:t xml:space="preserve">For the m-sequences, an exhaustive search over sequences of length </w:t>
      </w:r>
      <w:r w:rsidR="00AE6B0D">
        <w:t>8,</w:t>
      </w:r>
      <w:r w:rsidR="00B745B4">
        <w:t xml:space="preserve">16 and 32 from a maximum length sequence generated from the polynomial </w:t>
      </w:r>
      <m:oMath>
        <m:d>
          <m:dPr>
            <m:ctrlPr>
              <w:rPr>
                <w:rFonts w:ascii="Cambria Math" w:hAnsi="Cambria Math"/>
                <w:i/>
              </w:rPr>
            </m:ctrlPr>
          </m:dPr>
          <m:e>
            <m:sSup>
              <m:sSupPr>
                <m:ctrlPr>
                  <w:rPr>
                    <w:rFonts w:ascii="Cambria Math" w:hAnsi="Cambria Math"/>
                    <w:i/>
                  </w:rPr>
                </m:ctrlPr>
              </m:sSupPr>
              <m:e>
                <m:r>
                  <w:rPr>
                    <w:rFonts w:ascii="Cambria Math" w:hAnsi="Cambria Math"/>
                  </w:rPr>
                  <m:t>x</m:t>
                </m:r>
              </m:e>
              <m:sup>
                <m:r>
                  <w:rPr>
                    <w:rFonts w:ascii="Cambria Math" w:hAnsi="Cambria Math"/>
                  </w:rPr>
                  <m:t>31</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28</m:t>
                </m:r>
              </m:sup>
            </m:sSup>
            <m:r>
              <w:rPr>
                <w:rFonts w:ascii="Cambria Math" w:hAnsi="Cambria Math"/>
              </w:rPr>
              <m:t>+1</m:t>
            </m:r>
          </m:e>
        </m:d>
      </m:oMath>
      <w:r w:rsidR="00AE6B0D">
        <w:t xml:space="preserve"> is used</w:t>
      </w:r>
      <w:r w:rsidRPr="0071451D">
        <w:t xml:space="preserve">. </w:t>
      </w:r>
    </w:p>
    <w:p w14:paraId="2A0D404A" w14:textId="4B19F482" w:rsidR="003834F9" w:rsidRPr="00C33808" w:rsidRDefault="0067691F" w:rsidP="001048D0">
      <w:pPr>
        <w:pStyle w:val="Caption"/>
      </w:pPr>
      <w:bookmarkStart w:id="34" w:name="_Ref170142935"/>
      <w:r w:rsidRPr="00EA7AE3">
        <w:rPr>
          <w:sz w:val="22"/>
          <w:szCs w:val="22"/>
        </w:rPr>
        <w:t xml:space="preserve">Table </w:t>
      </w:r>
      <w:r w:rsidRPr="001048D0">
        <w:rPr>
          <w:sz w:val="22"/>
          <w:szCs w:val="22"/>
        </w:rPr>
        <w:fldChar w:fldCharType="begin"/>
      </w:r>
      <w:r w:rsidRPr="00EA7AE3">
        <w:rPr>
          <w:sz w:val="22"/>
          <w:szCs w:val="22"/>
        </w:rPr>
        <w:instrText xml:space="preserve"> SEQ Table \* ARABIC </w:instrText>
      </w:r>
      <w:r w:rsidRPr="001048D0">
        <w:rPr>
          <w:sz w:val="22"/>
          <w:szCs w:val="22"/>
        </w:rPr>
        <w:fldChar w:fldCharType="separate"/>
      </w:r>
      <w:r w:rsidR="00F23C54">
        <w:rPr>
          <w:noProof/>
          <w:sz w:val="22"/>
          <w:szCs w:val="22"/>
        </w:rPr>
        <w:t>2</w:t>
      </w:r>
      <w:r w:rsidRPr="001048D0">
        <w:rPr>
          <w:sz w:val="22"/>
          <w:szCs w:val="22"/>
        </w:rPr>
        <w:fldChar w:fldCharType="end"/>
      </w:r>
      <w:bookmarkEnd w:id="34"/>
      <w:r w:rsidRPr="00EA7AE3">
        <w:rPr>
          <w:sz w:val="22"/>
          <w:szCs w:val="22"/>
        </w:rPr>
        <w:t>: List of m-sequence and computer search based binary sequences</w:t>
      </w:r>
    </w:p>
    <w:tbl>
      <w:tblPr>
        <w:tblStyle w:val="TableGrid"/>
        <w:tblW w:w="0" w:type="auto"/>
        <w:jc w:val="center"/>
        <w:tblLayout w:type="fixed"/>
        <w:tblLook w:val="04A0" w:firstRow="1" w:lastRow="0" w:firstColumn="1" w:lastColumn="0" w:noHBand="0" w:noVBand="1"/>
      </w:tblPr>
      <w:tblGrid>
        <w:gridCol w:w="699"/>
        <w:gridCol w:w="1096"/>
        <w:gridCol w:w="7512"/>
      </w:tblGrid>
      <w:tr w:rsidR="00B03BC3" w14:paraId="740AC993" w14:textId="77777777" w:rsidTr="009414B6">
        <w:trPr>
          <w:jc w:val="center"/>
        </w:trPr>
        <w:tc>
          <w:tcPr>
            <w:tcW w:w="699" w:type="dxa"/>
            <w:textDirection w:val="btLr"/>
            <w:vAlign w:val="center"/>
          </w:tcPr>
          <w:p w14:paraId="4BA8D5B4" w14:textId="77777777" w:rsidR="00D9738A" w:rsidRDefault="003834F9">
            <w:pPr>
              <w:ind w:left="113" w:right="113"/>
              <w:jc w:val="center"/>
              <w:rPr>
                <w:b/>
                <w:bCs/>
                <w:sz w:val="20"/>
                <w:szCs w:val="20"/>
              </w:rPr>
            </w:pPr>
            <w:r w:rsidRPr="001048D0">
              <w:rPr>
                <w:b/>
                <w:bCs/>
                <w:sz w:val="20"/>
                <w:szCs w:val="20"/>
              </w:rPr>
              <w:t xml:space="preserve">Length </w:t>
            </w:r>
          </w:p>
          <w:p w14:paraId="48EC9C56" w14:textId="7B2B6AB0" w:rsidR="003834F9" w:rsidRPr="001048D0" w:rsidRDefault="003834F9" w:rsidP="001048D0">
            <w:pPr>
              <w:ind w:left="113" w:right="113"/>
              <w:jc w:val="center"/>
              <w:rPr>
                <w:b/>
                <w:bCs/>
                <w:sz w:val="20"/>
                <w:szCs w:val="20"/>
              </w:rPr>
            </w:pPr>
            <w:r w:rsidRPr="001048D0">
              <w:rPr>
                <w:b/>
                <w:bCs/>
                <w:sz w:val="20"/>
                <w:szCs w:val="20"/>
              </w:rPr>
              <w:t>32-bit</w:t>
            </w:r>
          </w:p>
        </w:tc>
        <w:tc>
          <w:tcPr>
            <w:tcW w:w="1096" w:type="dxa"/>
            <w:vAlign w:val="center"/>
          </w:tcPr>
          <w:p w14:paraId="38365F57" w14:textId="201569AE" w:rsidR="003834F9" w:rsidRPr="001048D0" w:rsidRDefault="003834F9" w:rsidP="001048D0">
            <w:pPr>
              <w:jc w:val="left"/>
              <w:rPr>
                <w:sz w:val="20"/>
                <w:szCs w:val="20"/>
              </w:rPr>
            </w:pPr>
            <w:r w:rsidRPr="001048D0">
              <w:rPr>
                <w:sz w:val="20"/>
                <w:szCs w:val="20"/>
              </w:rPr>
              <w:t xml:space="preserve">m-Sequence </w:t>
            </w:r>
          </w:p>
        </w:tc>
        <w:tc>
          <w:tcPr>
            <w:tcW w:w="7512" w:type="dxa"/>
          </w:tcPr>
          <w:p w14:paraId="7822BFF7" w14:textId="70840370" w:rsidR="00A76D0D" w:rsidRDefault="00000000" w:rsidP="003628D4">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32,1</m:t>
                        </m:r>
                      </m:e>
                    </m:d>
                  </m:sub>
                </m:sSub>
                <m:r>
                  <w:rPr>
                    <w:rFonts w:ascii="Cambria Math" w:hAnsi="Cambria Math"/>
                  </w:rPr>
                  <m:t>=</m:t>
                </m:r>
                <m:d>
                  <m:dPr>
                    <m:begChr m:val="["/>
                    <m:endChr m:val="]"/>
                    <m:ctrlPr>
                      <w:rPr>
                        <w:rFonts w:ascii="Cambria Math" w:hAnsi="Cambria Math"/>
                        <w:i/>
                      </w:rPr>
                    </m:ctrlPr>
                  </m:dPr>
                  <m:e>
                    <m:r>
                      <w:rPr>
                        <w:rFonts w:ascii="Cambria Math" w:hAnsi="Cambria Math"/>
                      </w:rPr>
                      <m:t>0 1 0 1 1 0 0 1 1 1 0 0 1 0 0 1 1 0 0 1 1 1 0 0 1 0 1 0 1 0 0 1</m:t>
                    </m:r>
                  </m:e>
                </m:d>
              </m:oMath>
            </m:oMathPara>
          </w:p>
          <w:p w14:paraId="7235AECB" w14:textId="716CF735" w:rsidR="00A76D0D" w:rsidRPr="00A76D0D" w:rsidRDefault="00000000" w:rsidP="00A76D0D">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32,2</m:t>
                        </m:r>
                      </m:e>
                    </m:d>
                  </m:sub>
                </m:sSub>
                <m:r>
                  <w:rPr>
                    <w:rFonts w:ascii="Cambria Math" w:hAnsi="Cambria Math"/>
                  </w:rPr>
                  <m:t>=</m:t>
                </m:r>
                <m:d>
                  <m:dPr>
                    <m:begChr m:val="["/>
                    <m:endChr m:val="]"/>
                    <m:ctrlPr>
                      <w:rPr>
                        <w:rFonts w:ascii="Cambria Math" w:hAnsi="Cambria Math"/>
                        <w:i/>
                      </w:rPr>
                    </m:ctrlPr>
                  </m:dPr>
                  <m:e>
                    <m:r>
                      <w:rPr>
                        <w:rFonts w:ascii="Cambria Math" w:hAnsi="Cambria Math"/>
                      </w:rPr>
                      <m:t>1 0 1 0 0 1 1 0 0 1 1 0 0 1 1 0 1 1 0 0 1 1 0 0 1 0 0 1 1 0 1 0</m:t>
                    </m:r>
                  </m:e>
                </m:d>
              </m:oMath>
            </m:oMathPara>
          </w:p>
          <w:p w14:paraId="1A8D0779" w14:textId="20A24428" w:rsidR="00C67B0B" w:rsidRPr="00A76D0D" w:rsidRDefault="00000000" w:rsidP="00A76D0D">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32,3</m:t>
                        </m:r>
                      </m:e>
                    </m:d>
                  </m:sub>
                </m:sSub>
                <m:r>
                  <w:rPr>
                    <w:rFonts w:ascii="Cambria Math" w:hAnsi="Cambria Math"/>
                  </w:rPr>
                  <m:t>=</m:t>
                </m:r>
                <m:d>
                  <m:dPr>
                    <m:begChr m:val="["/>
                    <m:endChr m:val="]"/>
                    <m:ctrlPr>
                      <w:rPr>
                        <w:rFonts w:ascii="Cambria Math" w:hAnsi="Cambria Math"/>
                        <w:i/>
                      </w:rPr>
                    </m:ctrlPr>
                  </m:dPr>
                  <m:e>
                    <m:r>
                      <w:rPr>
                        <w:rFonts w:ascii="Cambria Math" w:hAnsi="Cambria Math"/>
                      </w:rPr>
                      <m:t>1  0 0 1 1 1 0 0 0 0 1 1 0 1 1 0 1 0 1 0 1 0 1 0 0 0 1 1 0 1 0 1</m:t>
                    </m:r>
                  </m:e>
                </m:d>
              </m:oMath>
            </m:oMathPara>
          </w:p>
          <w:p w14:paraId="18F46D1E" w14:textId="26BCC310" w:rsidR="00AC731E" w:rsidRDefault="00000000" w:rsidP="003628D4">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32,4</m:t>
                        </m:r>
                      </m:e>
                    </m:d>
                  </m:sub>
                </m:sSub>
                <m:r>
                  <w:rPr>
                    <w:rFonts w:ascii="Cambria Math" w:hAnsi="Cambria Math"/>
                  </w:rPr>
                  <m:t>=</m:t>
                </m:r>
                <m:d>
                  <m:dPr>
                    <m:begChr m:val="["/>
                    <m:endChr m:val="]"/>
                    <m:ctrlPr>
                      <w:rPr>
                        <w:rFonts w:ascii="Cambria Math" w:hAnsi="Cambria Math"/>
                        <w:i/>
                      </w:rPr>
                    </m:ctrlPr>
                  </m:dPr>
                  <m:e>
                    <m:r>
                      <w:rPr>
                        <w:rFonts w:ascii="Cambria Math" w:hAnsi="Cambria Math"/>
                      </w:rPr>
                      <m:t>1  0 0 1 0 1 1 0 0 1 1 0 1 0 0 1 1 0 1 0 1 0 0 1 0 1 1 0 1 1 0 0</m:t>
                    </m:r>
                  </m:e>
                </m:d>
              </m:oMath>
            </m:oMathPara>
          </w:p>
        </w:tc>
      </w:tr>
      <w:tr w:rsidR="00B03BC3" w14:paraId="0DFC47B0" w14:textId="77777777" w:rsidTr="009414B6">
        <w:trPr>
          <w:jc w:val="center"/>
        </w:trPr>
        <w:tc>
          <w:tcPr>
            <w:tcW w:w="699" w:type="dxa"/>
            <w:vMerge w:val="restart"/>
            <w:textDirection w:val="btLr"/>
            <w:vAlign w:val="center"/>
          </w:tcPr>
          <w:p w14:paraId="1DB415D1" w14:textId="77777777" w:rsidR="00D9738A" w:rsidRDefault="003834F9">
            <w:pPr>
              <w:ind w:left="113" w:right="113"/>
              <w:jc w:val="center"/>
              <w:rPr>
                <w:b/>
                <w:bCs/>
                <w:sz w:val="20"/>
                <w:szCs w:val="20"/>
              </w:rPr>
            </w:pPr>
            <w:r w:rsidRPr="001048D0">
              <w:rPr>
                <w:b/>
                <w:bCs/>
                <w:sz w:val="20"/>
                <w:szCs w:val="20"/>
              </w:rPr>
              <w:t xml:space="preserve">Length </w:t>
            </w:r>
          </w:p>
          <w:p w14:paraId="6AE81187" w14:textId="662467EE" w:rsidR="003834F9" w:rsidRPr="001048D0" w:rsidRDefault="003834F9" w:rsidP="001048D0">
            <w:pPr>
              <w:ind w:left="113" w:right="113"/>
              <w:jc w:val="center"/>
              <w:rPr>
                <w:b/>
                <w:bCs/>
                <w:sz w:val="20"/>
                <w:szCs w:val="20"/>
              </w:rPr>
            </w:pPr>
            <w:r w:rsidRPr="001048D0">
              <w:rPr>
                <w:b/>
                <w:bCs/>
                <w:sz w:val="20"/>
                <w:szCs w:val="20"/>
              </w:rPr>
              <w:t>16-bit</w:t>
            </w:r>
          </w:p>
        </w:tc>
        <w:tc>
          <w:tcPr>
            <w:tcW w:w="1096" w:type="dxa"/>
            <w:vAlign w:val="center"/>
          </w:tcPr>
          <w:p w14:paraId="63F54C98" w14:textId="1384C79E" w:rsidR="003834F9" w:rsidRPr="001048D0" w:rsidRDefault="003834F9" w:rsidP="001048D0">
            <w:pPr>
              <w:jc w:val="left"/>
              <w:rPr>
                <w:sz w:val="20"/>
                <w:szCs w:val="20"/>
              </w:rPr>
            </w:pPr>
            <w:r w:rsidRPr="001048D0">
              <w:rPr>
                <w:sz w:val="20"/>
                <w:szCs w:val="20"/>
              </w:rPr>
              <w:t xml:space="preserve">m-Sequence </w:t>
            </w:r>
          </w:p>
        </w:tc>
        <w:tc>
          <w:tcPr>
            <w:tcW w:w="7512" w:type="dxa"/>
          </w:tcPr>
          <w:p w14:paraId="17BB8C15" w14:textId="67EAA979" w:rsidR="003834F9" w:rsidRPr="00BB7F55" w:rsidRDefault="00000000"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16,1</m:t>
                        </m:r>
                      </m:e>
                    </m:d>
                  </m:sub>
                </m:sSub>
                <m:r>
                  <w:rPr>
                    <w:rFonts w:ascii="Cambria Math" w:hAnsi="Cambria Math"/>
                  </w:rPr>
                  <m:t>=[0 1 1 0 0 1 1 0 0 1 1 0 0 1 1 0]</m:t>
                </m:r>
              </m:oMath>
            </m:oMathPara>
          </w:p>
          <w:p w14:paraId="784FF50D" w14:textId="79119266" w:rsidR="00BB7F55" w:rsidRPr="009414B6" w:rsidRDefault="00000000"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16,2</m:t>
                        </m:r>
                      </m:e>
                    </m:d>
                  </m:sub>
                </m:sSub>
                <m:r>
                  <w:rPr>
                    <w:rFonts w:ascii="Cambria Math" w:hAnsi="Cambria Math"/>
                  </w:rPr>
                  <m:t>=</m:t>
                </m:r>
                <m:d>
                  <m:dPr>
                    <m:begChr m:val="["/>
                    <m:endChr m:val="]"/>
                    <m:ctrlPr>
                      <w:rPr>
                        <w:rFonts w:ascii="Cambria Math" w:hAnsi="Cambria Math"/>
                        <w:i/>
                      </w:rPr>
                    </m:ctrlPr>
                  </m:dPr>
                  <m:e>
                    <m:r>
                      <w:rPr>
                        <w:rFonts w:ascii="Cambria Math" w:hAnsi="Cambria Math"/>
                      </w:rPr>
                      <m:t>1 0 1 0 0 1 0 1 0 1 1 0 0 1 0 1</m:t>
                    </m:r>
                  </m:e>
                </m:d>
              </m:oMath>
            </m:oMathPara>
          </w:p>
          <w:p w14:paraId="011A1B97" w14:textId="7A30B24E" w:rsidR="00BB7F55" w:rsidRPr="009414B6" w:rsidRDefault="00000000"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16,3</m:t>
                        </m:r>
                      </m:e>
                    </m:d>
                  </m:sub>
                </m:sSub>
                <m:r>
                  <w:rPr>
                    <w:rFonts w:ascii="Cambria Math" w:hAnsi="Cambria Math"/>
                  </w:rPr>
                  <m:t>=</m:t>
                </m:r>
                <m:d>
                  <m:dPr>
                    <m:begChr m:val="["/>
                    <m:endChr m:val="]"/>
                    <m:ctrlPr>
                      <w:rPr>
                        <w:rFonts w:ascii="Cambria Math" w:hAnsi="Cambria Math"/>
                        <w:i/>
                      </w:rPr>
                    </m:ctrlPr>
                  </m:dPr>
                  <m:e>
                    <m:r>
                      <w:rPr>
                        <w:rFonts w:ascii="Cambria Math" w:hAnsi="Cambria Math"/>
                      </w:rPr>
                      <m:t>0 1 0 1 1 0 1 0 0 1 1 0 0 1 0 1</m:t>
                    </m:r>
                  </m:e>
                </m:d>
              </m:oMath>
            </m:oMathPara>
          </w:p>
          <w:p w14:paraId="54885A47" w14:textId="2D23D52F" w:rsidR="00BB7F55" w:rsidRPr="00BB7F55" w:rsidRDefault="00000000"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16,4</m:t>
                        </m:r>
                      </m:e>
                    </m:d>
                  </m:sub>
                </m:sSub>
                <m:r>
                  <w:rPr>
                    <w:rFonts w:ascii="Cambria Math" w:hAnsi="Cambria Math"/>
                  </w:rPr>
                  <m:t>=[1 0 0 1 1 0 1 0 0 1 1 0 1 0 1 0]</m:t>
                </m:r>
              </m:oMath>
            </m:oMathPara>
          </w:p>
        </w:tc>
      </w:tr>
      <w:tr w:rsidR="00B03BC3" w14:paraId="474F6D7A" w14:textId="77777777" w:rsidTr="009414B6">
        <w:trPr>
          <w:jc w:val="center"/>
        </w:trPr>
        <w:tc>
          <w:tcPr>
            <w:tcW w:w="699" w:type="dxa"/>
            <w:vMerge/>
            <w:textDirection w:val="btLr"/>
            <w:vAlign w:val="center"/>
          </w:tcPr>
          <w:p w14:paraId="2256E203" w14:textId="77777777" w:rsidR="00D9738A" w:rsidRPr="001048D0" w:rsidRDefault="00D9738A" w:rsidP="001048D0">
            <w:pPr>
              <w:ind w:left="113" w:right="113"/>
              <w:jc w:val="center"/>
              <w:rPr>
                <w:b/>
                <w:bCs/>
                <w:sz w:val="20"/>
                <w:szCs w:val="20"/>
              </w:rPr>
            </w:pPr>
          </w:p>
        </w:tc>
        <w:tc>
          <w:tcPr>
            <w:tcW w:w="1096" w:type="dxa"/>
            <w:vAlign w:val="center"/>
          </w:tcPr>
          <w:p w14:paraId="7A2953F8" w14:textId="0D4D41D7" w:rsidR="00D9738A" w:rsidRPr="001048D0" w:rsidRDefault="00D9738A" w:rsidP="001048D0">
            <w:pPr>
              <w:jc w:val="left"/>
              <w:rPr>
                <w:sz w:val="20"/>
                <w:szCs w:val="20"/>
                <w:highlight w:val="yellow"/>
              </w:rPr>
            </w:pPr>
            <w:r w:rsidRPr="001048D0">
              <w:rPr>
                <w:sz w:val="20"/>
                <w:szCs w:val="20"/>
              </w:rPr>
              <w:t xml:space="preserve">Density </w:t>
            </w:r>
            <w:r w:rsidR="00B03BC3">
              <w:rPr>
                <w:sz w:val="20"/>
                <w:szCs w:val="20"/>
              </w:rPr>
              <w:t>3</w:t>
            </w:r>
            <w:r w:rsidRPr="001048D0">
              <w:rPr>
                <w:sz w:val="20"/>
                <w:szCs w:val="20"/>
              </w:rPr>
              <w:t>/</w:t>
            </w:r>
            <w:r w:rsidR="00B03BC3">
              <w:rPr>
                <w:sz w:val="20"/>
                <w:szCs w:val="20"/>
              </w:rPr>
              <w:t>4</w:t>
            </w:r>
            <w:r w:rsidR="00B03BC3" w:rsidRPr="001048D0">
              <w:rPr>
                <w:sz w:val="20"/>
                <w:szCs w:val="20"/>
              </w:rPr>
              <w:t xml:space="preserve"> </w:t>
            </w:r>
            <w:r w:rsidR="003F68E6">
              <w:rPr>
                <w:sz w:val="20"/>
                <w:szCs w:val="20"/>
              </w:rPr>
              <w:t>Computer Search</w:t>
            </w:r>
          </w:p>
        </w:tc>
        <w:tc>
          <w:tcPr>
            <w:tcW w:w="7512" w:type="dxa"/>
          </w:tcPr>
          <w:p w14:paraId="2654ADA3" w14:textId="67E39877" w:rsidR="00D9738A" w:rsidRPr="007C6BF6" w:rsidRDefault="00000000" w:rsidP="003834F9">
            <m:oMathPara>
              <m:oMath>
                <m:sSub>
                  <m:sSubPr>
                    <m:ctrlPr>
                      <w:rPr>
                        <w:rFonts w:ascii="Cambria Math" w:hAnsi="Cambria Math"/>
                        <w:i/>
                      </w:rPr>
                    </m:ctrlPr>
                  </m:sSubPr>
                  <m:e>
                    <m:r>
                      <w:rPr>
                        <w:rFonts w:ascii="Cambria Math" w:hAnsi="Cambria Math"/>
                      </w:rPr>
                      <m:t>L</m:t>
                    </m:r>
                  </m:e>
                  <m:sub>
                    <m:d>
                      <m:dPr>
                        <m:ctrlPr>
                          <w:rPr>
                            <w:rFonts w:ascii="Cambria Math" w:hAnsi="Cambria Math"/>
                            <w:i/>
                          </w:rPr>
                        </m:ctrlPr>
                      </m:dPr>
                      <m:e>
                        <m:r>
                          <w:rPr>
                            <w:rFonts w:ascii="Cambria Math" w:hAnsi="Cambria Math"/>
                          </w:rPr>
                          <m:t>16,1</m:t>
                        </m:r>
                      </m:e>
                    </m:d>
                  </m:sub>
                </m:sSub>
                <m:r>
                  <w:rPr>
                    <w:rFonts w:ascii="Cambria Math" w:hAnsi="Cambria Math"/>
                  </w:rPr>
                  <m:t>=</m:t>
                </m:r>
                <m:d>
                  <m:dPr>
                    <m:begChr m:val="["/>
                    <m:endChr m:val="]"/>
                    <m:ctrlPr>
                      <w:rPr>
                        <w:rFonts w:ascii="Cambria Math" w:hAnsi="Cambria Math"/>
                        <w:i/>
                      </w:rPr>
                    </m:ctrlPr>
                  </m:dPr>
                  <m:e>
                    <m:r>
                      <w:rPr>
                        <w:rFonts w:ascii="Cambria Math" w:hAnsi="Cambria Math"/>
                      </w:rPr>
                      <m:t>1 0 0 0 0 0 0 0 1 0 0 1 0 1 1 1</m:t>
                    </m:r>
                  </m:e>
                </m:d>
              </m:oMath>
            </m:oMathPara>
          </w:p>
          <w:p w14:paraId="7F1E846C" w14:textId="15135E1B" w:rsidR="007C6BF6" w:rsidRPr="009414B6" w:rsidRDefault="00000000" w:rsidP="003834F9">
            <m:oMathPara>
              <m:oMath>
                <m:sSub>
                  <m:sSubPr>
                    <m:ctrlPr>
                      <w:rPr>
                        <w:rFonts w:ascii="Cambria Math" w:hAnsi="Cambria Math"/>
                        <w:i/>
                      </w:rPr>
                    </m:ctrlPr>
                  </m:sSubPr>
                  <m:e>
                    <m:r>
                      <w:rPr>
                        <w:rFonts w:ascii="Cambria Math" w:hAnsi="Cambria Math"/>
                      </w:rPr>
                      <m:t>L</m:t>
                    </m:r>
                  </m:e>
                  <m:sub>
                    <m:d>
                      <m:dPr>
                        <m:ctrlPr>
                          <w:rPr>
                            <w:rFonts w:ascii="Cambria Math" w:hAnsi="Cambria Math"/>
                            <w:i/>
                          </w:rPr>
                        </m:ctrlPr>
                      </m:dPr>
                      <m:e>
                        <m:r>
                          <w:rPr>
                            <w:rFonts w:ascii="Cambria Math" w:hAnsi="Cambria Math"/>
                          </w:rPr>
                          <m:t>16,2</m:t>
                        </m:r>
                      </m:e>
                    </m:d>
                  </m:sub>
                </m:sSub>
                <m:r>
                  <w:rPr>
                    <w:rFonts w:ascii="Cambria Math" w:hAnsi="Cambria Math"/>
                  </w:rPr>
                  <m:t>=</m:t>
                </m:r>
                <m:d>
                  <m:dPr>
                    <m:begChr m:val="["/>
                    <m:endChr m:val="]"/>
                    <m:ctrlPr>
                      <w:rPr>
                        <w:rFonts w:ascii="Cambria Math" w:hAnsi="Cambria Math"/>
                        <w:i/>
                      </w:rPr>
                    </m:ctrlPr>
                  </m:dPr>
                  <m:e>
                    <m:r>
                      <w:rPr>
                        <w:rFonts w:ascii="Cambria Math" w:hAnsi="Cambria Math"/>
                      </w:rPr>
                      <m:t>1 1 0 0 0 1 0 0 0 1 0 1 0 0 1 0</m:t>
                    </m:r>
                  </m:e>
                </m:d>
              </m:oMath>
            </m:oMathPara>
          </w:p>
          <w:p w14:paraId="748D837D" w14:textId="34AAE60A" w:rsidR="007C6BF6" w:rsidRPr="009414B6" w:rsidRDefault="00000000" w:rsidP="003834F9">
            <m:oMathPara>
              <m:oMath>
                <m:sSub>
                  <m:sSubPr>
                    <m:ctrlPr>
                      <w:rPr>
                        <w:rFonts w:ascii="Cambria Math" w:hAnsi="Cambria Math"/>
                        <w:i/>
                      </w:rPr>
                    </m:ctrlPr>
                  </m:sSubPr>
                  <m:e>
                    <m:r>
                      <w:rPr>
                        <w:rFonts w:ascii="Cambria Math" w:hAnsi="Cambria Math"/>
                      </w:rPr>
                      <m:t>L</m:t>
                    </m:r>
                  </m:e>
                  <m:sub>
                    <m:d>
                      <m:dPr>
                        <m:ctrlPr>
                          <w:rPr>
                            <w:rFonts w:ascii="Cambria Math" w:hAnsi="Cambria Math"/>
                            <w:i/>
                          </w:rPr>
                        </m:ctrlPr>
                      </m:dPr>
                      <m:e>
                        <m:r>
                          <w:rPr>
                            <w:rFonts w:ascii="Cambria Math" w:hAnsi="Cambria Math"/>
                          </w:rPr>
                          <m:t>16,3</m:t>
                        </m:r>
                      </m:e>
                    </m:d>
                  </m:sub>
                </m:sSub>
                <m:r>
                  <w:rPr>
                    <w:rFonts w:ascii="Cambria Math" w:hAnsi="Cambria Math"/>
                  </w:rPr>
                  <m:t>=</m:t>
                </m:r>
                <m:d>
                  <m:dPr>
                    <m:begChr m:val="["/>
                    <m:endChr m:val="]"/>
                    <m:ctrlPr>
                      <w:rPr>
                        <w:rFonts w:ascii="Cambria Math" w:hAnsi="Cambria Math"/>
                        <w:i/>
                      </w:rPr>
                    </m:ctrlPr>
                  </m:dPr>
                  <m:e>
                    <m:r>
                      <w:rPr>
                        <w:rFonts w:ascii="Cambria Math" w:hAnsi="Cambria Math"/>
                      </w:rPr>
                      <m:t>1 0 1 0 0 0 0 1 0 0 1 1 0 0 1 0</m:t>
                    </m:r>
                  </m:e>
                </m:d>
              </m:oMath>
            </m:oMathPara>
          </w:p>
          <w:p w14:paraId="1E874ADB" w14:textId="75529319" w:rsidR="007C6BF6" w:rsidRPr="007C6BF6" w:rsidRDefault="00000000" w:rsidP="003834F9">
            <w:pPr>
              <w:rPr>
                <w:highlight w:val="yellow"/>
              </w:rPr>
            </w:pPr>
            <m:oMathPara>
              <m:oMath>
                <m:sSub>
                  <m:sSubPr>
                    <m:ctrlPr>
                      <w:rPr>
                        <w:rFonts w:ascii="Cambria Math" w:hAnsi="Cambria Math"/>
                        <w:i/>
                      </w:rPr>
                    </m:ctrlPr>
                  </m:sSubPr>
                  <m:e>
                    <m:r>
                      <w:rPr>
                        <w:rFonts w:ascii="Cambria Math" w:hAnsi="Cambria Math"/>
                      </w:rPr>
                      <m:t>L</m:t>
                    </m:r>
                  </m:e>
                  <m:sub>
                    <m:d>
                      <m:dPr>
                        <m:ctrlPr>
                          <w:rPr>
                            <w:rFonts w:ascii="Cambria Math" w:hAnsi="Cambria Math"/>
                            <w:i/>
                          </w:rPr>
                        </m:ctrlPr>
                      </m:dPr>
                      <m:e>
                        <m:r>
                          <w:rPr>
                            <w:rFonts w:ascii="Cambria Math" w:hAnsi="Cambria Math"/>
                          </w:rPr>
                          <m:t>16,4</m:t>
                        </m:r>
                      </m:e>
                    </m:d>
                  </m:sub>
                </m:sSub>
                <m:r>
                  <w:rPr>
                    <w:rFonts w:ascii="Cambria Math" w:hAnsi="Cambria Math"/>
                  </w:rPr>
                  <m:t>=</m:t>
                </m:r>
                <m:d>
                  <m:dPr>
                    <m:begChr m:val="["/>
                    <m:endChr m:val="]"/>
                    <m:ctrlPr>
                      <w:rPr>
                        <w:rFonts w:ascii="Cambria Math" w:hAnsi="Cambria Math"/>
                        <w:i/>
                      </w:rPr>
                    </m:ctrlPr>
                  </m:dPr>
                  <m:e>
                    <m:r>
                      <w:rPr>
                        <w:rFonts w:ascii="Cambria Math" w:hAnsi="Cambria Math"/>
                      </w:rPr>
                      <m:t>1 1 0 1 0 0 0 0 0 1 1 0 0 0 0 1</m:t>
                    </m:r>
                  </m:e>
                </m:d>
              </m:oMath>
            </m:oMathPara>
          </w:p>
        </w:tc>
      </w:tr>
      <w:tr w:rsidR="00844C50" w14:paraId="2E37477B" w14:textId="77777777" w:rsidTr="009414B6">
        <w:trPr>
          <w:jc w:val="center"/>
        </w:trPr>
        <w:tc>
          <w:tcPr>
            <w:tcW w:w="699" w:type="dxa"/>
            <w:textDirection w:val="btLr"/>
            <w:vAlign w:val="center"/>
          </w:tcPr>
          <w:p w14:paraId="0BD96A9F" w14:textId="77777777" w:rsidR="00844C50" w:rsidRDefault="00844C50" w:rsidP="00844C50">
            <w:pPr>
              <w:ind w:left="113" w:right="113"/>
              <w:jc w:val="center"/>
              <w:rPr>
                <w:b/>
                <w:bCs/>
                <w:sz w:val="20"/>
                <w:szCs w:val="20"/>
              </w:rPr>
            </w:pPr>
            <w:r w:rsidRPr="001048D0">
              <w:rPr>
                <w:b/>
                <w:bCs/>
                <w:sz w:val="20"/>
                <w:szCs w:val="20"/>
              </w:rPr>
              <w:t xml:space="preserve">Length </w:t>
            </w:r>
          </w:p>
          <w:p w14:paraId="568EA57F" w14:textId="5C49298C" w:rsidR="00844C50" w:rsidRPr="001048D0" w:rsidRDefault="00844C50" w:rsidP="00844C50">
            <w:pPr>
              <w:ind w:left="113" w:right="113"/>
              <w:jc w:val="center"/>
              <w:rPr>
                <w:b/>
                <w:bCs/>
                <w:sz w:val="20"/>
                <w:szCs w:val="20"/>
              </w:rPr>
            </w:pPr>
            <w:r>
              <w:rPr>
                <w:b/>
                <w:bCs/>
                <w:sz w:val="20"/>
                <w:szCs w:val="20"/>
              </w:rPr>
              <w:t>8</w:t>
            </w:r>
            <w:r w:rsidRPr="001048D0">
              <w:rPr>
                <w:b/>
                <w:bCs/>
                <w:sz w:val="20"/>
                <w:szCs w:val="20"/>
              </w:rPr>
              <w:t>-bit</w:t>
            </w:r>
          </w:p>
        </w:tc>
        <w:tc>
          <w:tcPr>
            <w:tcW w:w="1096" w:type="dxa"/>
            <w:vAlign w:val="center"/>
          </w:tcPr>
          <w:p w14:paraId="396FD6DF" w14:textId="0601FE8E" w:rsidR="00844C50" w:rsidRPr="001048D0" w:rsidRDefault="00844C50" w:rsidP="00844C50">
            <w:pPr>
              <w:jc w:val="left"/>
              <w:rPr>
                <w:sz w:val="20"/>
                <w:szCs w:val="20"/>
              </w:rPr>
            </w:pPr>
            <w:r w:rsidRPr="001048D0">
              <w:rPr>
                <w:sz w:val="20"/>
                <w:szCs w:val="20"/>
              </w:rPr>
              <w:t xml:space="preserve">m-Sequence </w:t>
            </w:r>
          </w:p>
        </w:tc>
        <w:tc>
          <w:tcPr>
            <w:tcW w:w="7512" w:type="dxa"/>
          </w:tcPr>
          <w:p w14:paraId="158F432A" w14:textId="35F33C5C" w:rsidR="00844C50" w:rsidRDefault="00844C50" w:rsidP="00844C50">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8</m:t>
                        </m:r>
                        <m:r>
                          <w:rPr>
                            <w:rFonts w:ascii="Cambria Math" w:hAnsi="Cambria Math"/>
                          </w:rPr>
                          <m:t>,1</m:t>
                        </m:r>
                      </m:e>
                    </m:d>
                  </m:sub>
                </m:sSub>
                <m:r>
                  <w:rPr>
                    <w:rFonts w:ascii="Cambria Math" w:hAnsi="Cambria Math"/>
                  </w:rPr>
                  <m:t>=</m:t>
                </m:r>
                <m:d>
                  <m:dPr>
                    <m:begChr m:val="["/>
                    <m:endChr m:val="]"/>
                    <m:ctrlPr>
                      <w:rPr>
                        <w:rFonts w:ascii="Cambria Math" w:hAnsi="Cambria Math"/>
                        <w:i/>
                      </w:rPr>
                    </m:ctrlPr>
                  </m:dPr>
                  <m:e>
                    <m:r>
                      <w:rPr>
                        <w:rFonts w:ascii="Cambria Math" w:hAnsi="Cambria Math"/>
                      </w:rPr>
                      <m:t>1 1 0 0 0 1 0 1</m:t>
                    </m:r>
                  </m:e>
                </m:d>
              </m:oMath>
            </m:oMathPara>
          </w:p>
          <w:p w14:paraId="341050DD" w14:textId="48F914FF" w:rsidR="00844C50" w:rsidRPr="00A76D0D" w:rsidRDefault="00844C50" w:rsidP="00844C50">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8</m:t>
                        </m:r>
                        <m:r>
                          <w:rPr>
                            <w:rFonts w:ascii="Cambria Math" w:hAnsi="Cambria Math"/>
                          </w:rPr>
                          <m:t>,2</m:t>
                        </m:r>
                      </m:e>
                    </m:d>
                  </m:sub>
                </m:sSub>
                <m:r>
                  <w:rPr>
                    <w:rFonts w:ascii="Cambria Math" w:hAnsi="Cambria Math"/>
                  </w:rPr>
                  <m:t>=</m:t>
                </m:r>
                <m:d>
                  <m:dPr>
                    <m:begChr m:val="["/>
                    <m:endChr m:val="]"/>
                    <m:ctrlPr>
                      <w:rPr>
                        <w:rFonts w:ascii="Cambria Math" w:hAnsi="Cambria Math"/>
                        <w:i/>
                      </w:rPr>
                    </m:ctrlPr>
                  </m:dPr>
                  <m:e>
                    <m:r>
                      <w:rPr>
                        <w:rFonts w:ascii="Cambria Math" w:hAnsi="Cambria Math"/>
                      </w:rPr>
                      <m:t>0 1 1 0 1 1 0 0</m:t>
                    </m:r>
                  </m:e>
                </m:d>
              </m:oMath>
            </m:oMathPara>
          </w:p>
          <w:p w14:paraId="70FB075F" w14:textId="5666CF82" w:rsidR="00844C50" w:rsidRPr="00A76D0D" w:rsidRDefault="00844C50" w:rsidP="00844C50">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8</m:t>
                        </m:r>
                        <m:r>
                          <w:rPr>
                            <w:rFonts w:ascii="Cambria Math" w:hAnsi="Cambria Math"/>
                          </w:rPr>
                          <m:t>,3</m:t>
                        </m:r>
                      </m:e>
                    </m:d>
                  </m:sub>
                </m:sSub>
                <m:r>
                  <w:rPr>
                    <w:rFonts w:ascii="Cambria Math" w:hAnsi="Cambria Math"/>
                  </w:rPr>
                  <m:t>=</m:t>
                </m:r>
                <m:d>
                  <m:dPr>
                    <m:begChr m:val="["/>
                    <m:endChr m:val="]"/>
                    <m:ctrlPr>
                      <w:rPr>
                        <w:rFonts w:ascii="Cambria Math" w:hAnsi="Cambria Math"/>
                        <w:i/>
                      </w:rPr>
                    </m:ctrlPr>
                  </m:dPr>
                  <m:e>
                    <m:r>
                      <w:rPr>
                        <w:rFonts w:ascii="Cambria Math" w:hAnsi="Cambria Math"/>
                      </w:rPr>
                      <m:t>0 1 0 1 1 0 0 1</m:t>
                    </m:r>
                  </m:e>
                </m:d>
              </m:oMath>
            </m:oMathPara>
          </w:p>
          <w:p w14:paraId="12930BC5" w14:textId="048C6F68" w:rsidR="00844C50" w:rsidRDefault="00844C50" w:rsidP="00844C50">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8</m:t>
                        </m:r>
                        <m:r>
                          <w:rPr>
                            <w:rFonts w:ascii="Cambria Math" w:hAnsi="Cambria Math"/>
                          </w:rPr>
                          <m:t>,4</m:t>
                        </m:r>
                      </m:e>
                    </m:d>
                  </m:sub>
                </m:sSub>
                <m:r>
                  <w:rPr>
                    <w:rFonts w:ascii="Cambria Math" w:hAnsi="Cambria Math"/>
                  </w:rPr>
                  <m:t>=</m:t>
                </m:r>
                <m:d>
                  <m:dPr>
                    <m:begChr m:val="["/>
                    <m:endChr m:val="]"/>
                    <m:ctrlPr>
                      <w:rPr>
                        <w:rFonts w:ascii="Cambria Math" w:hAnsi="Cambria Math"/>
                        <w:i/>
                      </w:rPr>
                    </m:ctrlPr>
                  </m:dPr>
                  <m:e>
                    <m:r>
                      <w:rPr>
                        <w:rFonts w:ascii="Cambria Math" w:hAnsi="Cambria Math"/>
                      </w:rPr>
                      <m:t>1 1 0 0 0 1 1 0</m:t>
                    </m:r>
                  </m:e>
                </m:d>
              </m:oMath>
            </m:oMathPara>
          </w:p>
        </w:tc>
      </w:tr>
    </w:tbl>
    <w:p w14:paraId="6C9EF1EE" w14:textId="77777777" w:rsidR="003834F9" w:rsidRDefault="003834F9" w:rsidP="003628D4"/>
    <w:p w14:paraId="6973D05E" w14:textId="2B873110" w:rsidR="00EB4D0B" w:rsidRPr="00424B7C" w:rsidRDefault="003B1D51" w:rsidP="009414B6">
      <w:pPr>
        <w:rPr>
          <w:b/>
          <w:bCs/>
          <w:i/>
          <w:iCs/>
        </w:rPr>
      </w:pPr>
      <w:r w:rsidRPr="0071451D">
        <w:t xml:space="preserve">The </w:t>
      </w:r>
      <w:r w:rsidR="00EE28FD">
        <w:t xml:space="preserve">auto-correlation and cross-correlation properties for the </w:t>
      </w:r>
      <w:r w:rsidR="005557ED">
        <w:t>four</w:t>
      </w:r>
      <w:r w:rsidR="005557ED">
        <w:t xml:space="preserve"> </w:t>
      </w:r>
      <w:r w:rsidR="00EE28FD">
        <w:t xml:space="preserve">sets of low density and m-sequences are shown in </w:t>
      </w:r>
      <w:r w:rsidR="00EE28FD">
        <w:fldChar w:fldCharType="begin"/>
      </w:r>
      <w:r w:rsidR="00EE28FD">
        <w:instrText xml:space="preserve"> REF _Ref170311393 \h </w:instrText>
      </w:r>
      <w:r w:rsidR="00EE28FD">
        <w:fldChar w:fldCharType="separate"/>
      </w:r>
      <w:r w:rsidR="00F23C54" w:rsidRPr="0071451D">
        <w:t xml:space="preserve">Figure </w:t>
      </w:r>
      <w:r w:rsidR="00F23C54">
        <w:rPr>
          <w:noProof/>
        </w:rPr>
        <w:t>9</w:t>
      </w:r>
      <w:r w:rsidR="00EE28FD">
        <w:fldChar w:fldCharType="end"/>
      </w:r>
      <w:r w:rsidR="00EE28FD">
        <w:t>.</w:t>
      </w:r>
      <w:r w:rsidR="00A76B22">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10"/>
        <w:gridCol w:w="4497"/>
        <w:tblGridChange w:id="35">
          <w:tblGrid>
            <w:gridCol w:w="4810"/>
            <w:gridCol w:w="10"/>
            <w:gridCol w:w="4497"/>
          </w:tblGrid>
        </w:tblGridChange>
      </w:tblGrid>
      <w:tr w:rsidR="009F543A" w14:paraId="72A6DFDB" w14:textId="77777777" w:rsidTr="00AF664B">
        <w:trPr>
          <w:jc w:val="center"/>
        </w:trPr>
        <w:tc>
          <w:tcPr>
            <w:tcW w:w="4783" w:type="dxa"/>
            <w:vAlign w:val="center"/>
          </w:tcPr>
          <w:p w14:paraId="442BD888" w14:textId="09768D7D" w:rsidR="00661D80" w:rsidRDefault="00FD68A4" w:rsidP="000016B7">
            <w:pPr>
              <w:jc w:val="center"/>
            </w:pPr>
            <w:r>
              <w:rPr>
                <w:noProof/>
              </w:rPr>
              <w:drawing>
                <wp:inline distT="0" distB="0" distL="0" distR="0" wp14:anchorId="60514419" wp14:editId="256A795F">
                  <wp:extent cx="2984633" cy="1828800"/>
                  <wp:effectExtent l="0" t="0" r="0" b="0"/>
                  <wp:docPr id="20335413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541367" name="Picture 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84633" cy="1828800"/>
                          </a:xfrm>
                          <a:prstGeom prst="rect">
                            <a:avLst/>
                          </a:prstGeom>
                        </pic:spPr>
                      </pic:pic>
                    </a:graphicData>
                  </a:graphic>
                </wp:inline>
              </w:drawing>
            </w:r>
          </w:p>
        </w:tc>
        <w:tc>
          <w:tcPr>
            <w:tcW w:w="4524" w:type="dxa"/>
            <w:gridSpan w:val="2"/>
            <w:vAlign w:val="center"/>
          </w:tcPr>
          <w:p w14:paraId="611EB8DD" w14:textId="4A8EF0EE" w:rsidR="00661D80" w:rsidRDefault="0087559A" w:rsidP="000016B7">
            <w:pPr>
              <w:jc w:val="center"/>
            </w:pPr>
            <w:r>
              <w:rPr>
                <w:noProof/>
              </w:rPr>
              <w:drawing>
                <wp:inline distT="0" distB="0" distL="0" distR="0" wp14:anchorId="1B98A12A" wp14:editId="579C620D">
                  <wp:extent cx="2749942" cy="1828800"/>
                  <wp:effectExtent l="0" t="0" r="6350" b="0"/>
                  <wp:docPr id="9767439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743954" name="Picture 2"/>
                          <pic:cNvPicPr/>
                        </pic:nvPicPr>
                        <pic:blipFill>
                          <a:blip r:embed="rId40" cstate="print">
                            <a:extLst>
                              <a:ext uri="{28A0092B-C50C-407E-A947-70E740481C1C}">
                                <a14:useLocalDpi xmlns:a14="http://schemas.microsoft.com/office/drawing/2010/main" val="0"/>
                              </a:ext>
                            </a:extLst>
                          </a:blip>
                          <a:srcRect l="3932" r="3932"/>
                          <a:stretch>
                            <a:fillRect/>
                          </a:stretch>
                        </pic:blipFill>
                        <pic:spPr bwMode="auto">
                          <a:xfrm>
                            <a:off x="0" y="0"/>
                            <a:ext cx="2749942"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FD68A4" w14:paraId="250216CF" w14:textId="77777777" w:rsidTr="00AF664B">
        <w:trPr>
          <w:jc w:val="center"/>
        </w:trPr>
        <w:tc>
          <w:tcPr>
            <w:tcW w:w="9307" w:type="dxa"/>
            <w:gridSpan w:val="3"/>
            <w:vAlign w:val="center"/>
          </w:tcPr>
          <w:p w14:paraId="60187309" w14:textId="263E152E" w:rsidR="00FD68A4" w:rsidRDefault="00FD68A4" w:rsidP="009414B6">
            <w:pPr>
              <w:pStyle w:val="ListParagraph"/>
              <w:numPr>
                <w:ilvl w:val="0"/>
                <w:numId w:val="95"/>
              </w:numPr>
              <w:jc w:val="center"/>
            </w:pPr>
            <w:r>
              <w:t xml:space="preserve">Length 32-bit m-Sequences  </w:t>
            </w:r>
          </w:p>
        </w:tc>
      </w:tr>
      <w:tr w:rsidR="009F543A" w14:paraId="7EDCFBCE" w14:textId="77777777" w:rsidTr="00AF664B">
        <w:trPr>
          <w:jc w:val="center"/>
        </w:trPr>
        <w:tc>
          <w:tcPr>
            <w:tcW w:w="4783" w:type="dxa"/>
            <w:vAlign w:val="center"/>
          </w:tcPr>
          <w:p w14:paraId="5C31C44F" w14:textId="77777777" w:rsidR="00661D80" w:rsidRDefault="00661D80" w:rsidP="000016B7">
            <w:pPr>
              <w:jc w:val="center"/>
            </w:pPr>
            <w:r>
              <w:rPr>
                <w:noProof/>
              </w:rPr>
              <w:drawing>
                <wp:inline distT="0" distB="0" distL="0" distR="0" wp14:anchorId="3D316306" wp14:editId="0A64C9BF">
                  <wp:extent cx="2758597" cy="1828800"/>
                  <wp:effectExtent l="0" t="0" r="0" b="0"/>
                  <wp:docPr id="4708562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56256" name="Picture 3"/>
                          <pic:cNvPicPr/>
                        </pic:nvPicPr>
                        <pic:blipFill>
                          <a:blip r:embed="rId41" cstate="print">
                            <a:extLst>
                              <a:ext uri="{28A0092B-C50C-407E-A947-70E740481C1C}">
                                <a14:useLocalDpi xmlns:a14="http://schemas.microsoft.com/office/drawing/2010/main" val="0"/>
                              </a:ext>
                            </a:extLst>
                          </a:blip>
                          <a:srcRect l="3787" r="3787"/>
                          <a:stretch>
                            <a:fillRect/>
                          </a:stretch>
                        </pic:blipFill>
                        <pic:spPr bwMode="auto">
                          <a:xfrm>
                            <a:off x="0" y="0"/>
                            <a:ext cx="2758597" cy="1828800"/>
                          </a:xfrm>
                          <a:prstGeom prst="rect">
                            <a:avLst/>
                          </a:prstGeom>
                          <a:ln>
                            <a:noFill/>
                          </a:ln>
                          <a:extLst>
                            <a:ext uri="{53640926-AAD7-44D8-BBD7-CCE9431645EC}">
                              <a14:shadowObscured xmlns:a14="http://schemas.microsoft.com/office/drawing/2010/main"/>
                            </a:ext>
                          </a:extLst>
                        </pic:spPr>
                      </pic:pic>
                    </a:graphicData>
                  </a:graphic>
                </wp:inline>
              </w:drawing>
            </w:r>
          </w:p>
        </w:tc>
        <w:tc>
          <w:tcPr>
            <w:tcW w:w="4524" w:type="dxa"/>
            <w:gridSpan w:val="2"/>
            <w:vAlign w:val="center"/>
          </w:tcPr>
          <w:p w14:paraId="7C4504FB" w14:textId="77777777" w:rsidR="00661D80" w:rsidRDefault="00661D80" w:rsidP="000016B7">
            <w:pPr>
              <w:jc w:val="center"/>
            </w:pPr>
            <w:r>
              <w:rPr>
                <w:noProof/>
              </w:rPr>
              <w:drawing>
                <wp:inline distT="0" distB="0" distL="0" distR="0" wp14:anchorId="593BE30C" wp14:editId="0CDF9EC3">
                  <wp:extent cx="2781086" cy="1828800"/>
                  <wp:effectExtent l="0" t="0" r="635" b="0"/>
                  <wp:docPr id="328801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80165" name="Picture 4"/>
                          <pic:cNvPicPr/>
                        </pic:nvPicPr>
                        <pic:blipFill>
                          <a:blip r:embed="rId42" cstate="print">
                            <a:extLst>
                              <a:ext uri="{28A0092B-C50C-407E-A947-70E740481C1C}">
                                <a14:useLocalDpi xmlns:a14="http://schemas.microsoft.com/office/drawing/2010/main" val="0"/>
                              </a:ext>
                            </a:extLst>
                          </a:blip>
                          <a:srcRect l="3410" r="3410"/>
                          <a:stretch>
                            <a:fillRect/>
                          </a:stretch>
                        </pic:blipFill>
                        <pic:spPr bwMode="auto">
                          <a:xfrm>
                            <a:off x="0" y="0"/>
                            <a:ext cx="2781086"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9F543A" w14:paraId="371BF9F9" w14:textId="77777777" w:rsidTr="00AF664B">
        <w:trPr>
          <w:jc w:val="center"/>
        </w:trPr>
        <w:tc>
          <w:tcPr>
            <w:tcW w:w="9307" w:type="dxa"/>
            <w:gridSpan w:val="3"/>
            <w:vAlign w:val="center"/>
          </w:tcPr>
          <w:p w14:paraId="7FE60A09" w14:textId="701E5C82" w:rsidR="009F543A" w:rsidRDefault="009F543A" w:rsidP="009414B6">
            <w:pPr>
              <w:pStyle w:val="ListParagraph"/>
              <w:numPr>
                <w:ilvl w:val="0"/>
                <w:numId w:val="95"/>
              </w:numPr>
              <w:jc w:val="center"/>
            </w:pPr>
            <w:r>
              <w:t>Length 16-bit m-Sequences</w:t>
            </w:r>
          </w:p>
        </w:tc>
      </w:tr>
      <w:tr w:rsidR="0018557C" w14:paraId="223EEDF0" w14:textId="77777777" w:rsidTr="0018557C">
        <w:trPr>
          <w:jc w:val="center"/>
        </w:trPr>
        <w:tc>
          <w:tcPr>
            <w:tcW w:w="4836" w:type="dxa"/>
            <w:gridSpan w:val="2"/>
            <w:vAlign w:val="center"/>
          </w:tcPr>
          <w:p w14:paraId="27B18383" w14:textId="6CA178BD" w:rsidR="00AD6630" w:rsidRDefault="00AD6630" w:rsidP="00AD6630">
            <w:pPr>
              <w:jc w:val="center"/>
            </w:pPr>
            <w:r>
              <w:rPr>
                <w:noProof/>
              </w:rPr>
              <w:drawing>
                <wp:inline distT="0" distB="0" distL="0" distR="0" wp14:anchorId="09A1D9C8" wp14:editId="5F6D97C8">
                  <wp:extent cx="2758597" cy="1828800"/>
                  <wp:effectExtent l="0" t="0" r="0" b="0"/>
                  <wp:docPr id="63748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488764" name="Picture 3"/>
                          <pic:cNvPicPr/>
                        </pic:nvPicPr>
                        <pic:blipFill>
                          <a:blip r:embed="rId43" cstate="print">
                            <a:extLst>
                              <a:ext uri="{28A0092B-C50C-407E-A947-70E740481C1C}">
                                <a14:useLocalDpi xmlns:a14="http://schemas.microsoft.com/office/drawing/2010/main" val="0"/>
                              </a:ext>
                            </a:extLst>
                          </a:blip>
                          <a:srcRect l="3787" r="3787"/>
                          <a:stretch>
                            <a:fillRect/>
                          </a:stretch>
                        </pic:blipFill>
                        <pic:spPr bwMode="auto">
                          <a:xfrm>
                            <a:off x="0" y="0"/>
                            <a:ext cx="2758597" cy="1828800"/>
                          </a:xfrm>
                          <a:prstGeom prst="rect">
                            <a:avLst/>
                          </a:prstGeom>
                          <a:ln>
                            <a:noFill/>
                          </a:ln>
                          <a:extLst>
                            <a:ext uri="{53640926-AAD7-44D8-BBD7-CCE9431645EC}">
                              <a14:shadowObscured xmlns:a14="http://schemas.microsoft.com/office/drawing/2010/main"/>
                            </a:ext>
                          </a:extLst>
                        </pic:spPr>
                      </pic:pic>
                    </a:graphicData>
                  </a:graphic>
                </wp:inline>
              </w:drawing>
            </w:r>
          </w:p>
        </w:tc>
        <w:tc>
          <w:tcPr>
            <w:tcW w:w="4471" w:type="dxa"/>
            <w:vAlign w:val="center"/>
          </w:tcPr>
          <w:p w14:paraId="4751A54A" w14:textId="7B7FF04D" w:rsidR="00AD6630" w:rsidRDefault="00AD6630" w:rsidP="00AD6630">
            <w:pPr>
              <w:jc w:val="center"/>
            </w:pPr>
            <w:r>
              <w:rPr>
                <w:noProof/>
              </w:rPr>
              <w:drawing>
                <wp:inline distT="0" distB="0" distL="0" distR="0" wp14:anchorId="7632A784" wp14:editId="662DABD1">
                  <wp:extent cx="2781086" cy="1828800"/>
                  <wp:effectExtent l="0" t="0" r="635" b="0"/>
                  <wp:docPr id="12222247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224707" name="Picture 4"/>
                          <pic:cNvPicPr/>
                        </pic:nvPicPr>
                        <pic:blipFill>
                          <a:blip r:embed="rId44" cstate="print">
                            <a:extLst>
                              <a:ext uri="{28A0092B-C50C-407E-A947-70E740481C1C}">
                                <a14:useLocalDpi xmlns:a14="http://schemas.microsoft.com/office/drawing/2010/main" val="0"/>
                              </a:ext>
                            </a:extLst>
                          </a:blip>
                          <a:srcRect l="3410" r="3410"/>
                          <a:stretch>
                            <a:fillRect/>
                          </a:stretch>
                        </pic:blipFill>
                        <pic:spPr bwMode="auto">
                          <a:xfrm>
                            <a:off x="0" y="0"/>
                            <a:ext cx="2781086"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BA0A86" w14:paraId="14D99A58" w14:textId="77777777" w:rsidTr="00AF664B">
        <w:trPr>
          <w:jc w:val="center"/>
        </w:trPr>
        <w:tc>
          <w:tcPr>
            <w:tcW w:w="9286" w:type="dxa"/>
            <w:gridSpan w:val="3"/>
            <w:vAlign w:val="center"/>
          </w:tcPr>
          <w:p w14:paraId="2F0B35A0" w14:textId="3C308973" w:rsidR="00AD6630" w:rsidRDefault="00AD6630" w:rsidP="009414B6">
            <w:pPr>
              <w:pStyle w:val="ListParagraph"/>
              <w:numPr>
                <w:ilvl w:val="0"/>
                <w:numId w:val="95"/>
              </w:numPr>
              <w:jc w:val="center"/>
              <w:rPr>
                <w:noProof/>
              </w:rPr>
            </w:pPr>
            <w:r>
              <w:rPr>
                <w:noProof/>
              </w:rPr>
              <w:t>Length 16-bit and Density 3/4 Computer Searched Sequences</w:t>
            </w:r>
          </w:p>
        </w:tc>
      </w:tr>
      <w:tr w:rsidR="0018557C" w14:paraId="50C47587" w14:textId="77777777" w:rsidTr="0018557C">
        <w:trPr>
          <w:jc w:val="center"/>
        </w:trPr>
        <w:tc>
          <w:tcPr>
            <w:tcW w:w="4836" w:type="dxa"/>
            <w:gridSpan w:val="2"/>
            <w:vAlign w:val="center"/>
          </w:tcPr>
          <w:p w14:paraId="56EF070D" w14:textId="655C8AA4" w:rsidR="005557ED" w:rsidRDefault="005557ED" w:rsidP="00AF664B">
            <w:pPr>
              <w:jc w:val="center"/>
              <w:rPr>
                <w:noProof/>
              </w:rPr>
            </w:pPr>
            <w:r>
              <w:rPr>
                <w:noProof/>
              </w:rPr>
              <w:lastRenderedPageBreak/>
              <w:drawing>
                <wp:inline distT="0" distB="0" distL="0" distR="0" wp14:anchorId="2A3F9E54" wp14:editId="3DC24909">
                  <wp:extent cx="2953925" cy="1828800"/>
                  <wp:effectExtent l="0" t="0" r="5715" b="0"/>
                  <wp:docPr id="53901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014541" name="Picture 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53925" cy="1828800"/>
                          </a:xfrm>
                          <a:prstGeom prst="rect">
                            <a:avLst/>
                          </a:prstGeom>
                        </pic:spPr>
                      </pic:pic>
                    </a:graphicData>
                  </a:graphic>
                </wp:inline>
              </w:drawing>
            </w:r>
          </w:p>
        </w:tc>
        <w:tc>
          <w:tcPr>
            <w:tcW w:w="4450" w:type="dxa"/>
            <w:vAlign w:val="center"/>
          </w:tcPr>
          <w:p w14:paraId="11CBC154" w14:textId="14BE5173" w:rsidR="005557ED" w:rsidRDefault="005557ED" w:rsidP="00AF664B">
            <w:pPr>
              <w:rPr>
                <w:noProof/>
              </w:rPr>
            </w:pPr>
            <w:r>
              <w:rPr>
                <w:noProof/>
              </w:rPr>
              <w:drawing>
                <wp:inline distT="0" distB="0" distL="0" distR="0" wp14:anchorId="6447586F" wp14:editId="0043A29E">
                  <wp:extent cx="2749942" cy="1828800"/>
                  <wp:effectExtent l="0" t="0" r="6350" b="0"/>
                  <wp:docPr id="300571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571083" name="Picture 2"/>
                          <pic:cNvPicPr/>
                        </pic:nvPicPr>
                        <pic:blipFill>
                          <a:blip r:embed="rId46" cstate="print">
                            <a:extLst>
                              <a:ext uri="{28A0092B-C50C-407E-A947-70E740481C1C}">
                                <a14:useLocalDpi xmlns:a14="http://schemas.microsoft.com/office/drawing/2010/main" val="0"/>
                              </a:ext>
                            </a:extLst>
                          </a:blip>
                          <a:srcRect l="3453" r="3453"/>
                          <a:stretch>
                            <a:fillRect/>
                          </a:stretch>
                        </pic:blipFill>
                        <pic:spPr bwMode="auto">
                          <a:xfrm>
                            <a:off x="0" y="0"/>
                            <a:ext cx="2749942"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5557ED" w14:paraId="063BBCE6" w14:textId="77777777" w:rsidTr="00AF664B">
        <w:trPr>
          <w:jc w:val="center"/>
        </w:trPr>
        <w:tc>
          <w:tcPr>
            <w:tcW w:w="9286" w:type="dxa"/>
            <w:gridSpan w:val="3"/>
            <w:vAlign w:val="center"/>
          </w:tcPr>
          <w:p w14:paraId="6800EAC7" w14:textId="142D551E" w:rsidR="005557ED" w:rsidRDefault="005557ED" w:rsidP="00AF664B">
            <w:pPr>
              <w:pStyle w:val="ListParagraph"/>
              <w:numPr>
                <w:ilvl w:val="0"/>
                <w:numId w:val="95"/>
              </w:numPr>
              <w:jc w:val="center"/>
              <w:rPr>
                <w:noProof/>
              </w:rPr>
            </w:pPr>
            <w:r>
              <w:rPr>
                <w:noProof/>
              </w:rPr>
              <w:t xml:space="preserve">Length </w:t>
            </w:r>
            <w:r w:rsidR="00447780">
              <w:rPr>
                <w:noProof/>
              </w:rPr>
              <w:t>8</w:t>
            </w:r>
            <w:r>
              <w:rPr>
                <w:noProof/>
              </w:rPr>
              <w:t xml:space="preserve">-bit m-Sequences  </w:t>
            </w:r>
          </w:p>
        </w:tc>
      </w:tr>
    </w:tbl>
    <w:p w14:paraId="2F583983" w14:textId="3311626C" w:rsidR="00661D80" w:rsidRPr="0071451D" w:rsidRDefault="00661D80" w:rsidP="00661D80">
      <w:pPr>
        <w:pStyle w:val="Caption"/>
        <w:rPr>
          <w:rFonts w:asciiTheme="minorHAnsi" w:eastAsiaTheme="minorEastAsia" w:hAnsiTheme="minorHAnsi" w:cstheme="minorBidi"/>
          <w:i/>
          <w:iCs/>
          <w:szCs w:val="18"/>
        </w:rPr>
      </w:pPr>
      <w:bookmarkStart w:id="36" w:name="_Ref170311393"/>
      <w:r w:rsidRPr="0071451D">
        <w:t xml:space="preserve">Figure </w:t>
      </w:r>
      <w:r w:rsidRPr="0071451D">
        <w:fldChar w:fldCharType="begin"/>
      </w:r>
      <w:r w:rsidRPr="0071451D">
        <w:instrText xml:space="preserve"> SEQ Figure \* ARABIC </w:instrText>
      </w:r>
      <w:r w:rsidRPr="0071451D">
        <w:fldChar w:fldCharType="separate"/>
      </w:r>
      <w:r w:rsidR="00F23C54">
        <w:rPr>
          <w:noProof/>
        </w:rPr>
        <w:t>9</w:t>
      </w:r>
      <w:r w:rsidRPr="0071451D">
        <w:rPr>
          <w:noProof/>
        </w:rPr>
        <w:fldChar w:fldCharType="end"/>
      </w:r>
      <w:bookmarkEnd w:id="36"/>
      <w:r w:rsidRPr="0071451D">
        <w:rPr>
          <w:rFonts w:asciiTheme="minorHAnsi" w:eastAsiaTheme="minorEastAsia" w:hAnsiTheme="minorHAnsi" w:cstheme="minorBidi"/>
          <w:i/>
          <w:iCs/>
          <w:szCs w:val="18"/>
        </w:rPr>
        <w:t xml:space="preserve">: </w:t>
      </w:r>
      <w:r w:rsidR="00EE28FD">
        <w:t xml:space="preserve">The auto-correlation and cross-correlation charateristics of the m-sequences and density 3/4 sequences with lengths </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 xml:space="preserve">8, </m:t>
            </m:r>
            <m:r>
              <m:rPr>
                <m:sty m:val="bi"/>
              </m:rPr>
              <w:rPr>
                <w:rFonts w:ascii="Cambria Math" w:hAnsi="Cambria Math"/>
              </w:rPr>
              <m:t>16,32</m:t>
            </m:r>
          </m:e>
        </m:d>
      </m:oMath>
      <w:r w:rsidRPr="0071451D">
        <w:t>.</w:t>
      </w:r>
      <w:r w:rsidRPr="0071451D">
        <w:rPr>
          <w:rFonts w:asciiTheme="minorHAnsi" w:eastAsiaTheme="minorEastAsia" w:hAnsiTheme="minorHAnsi" w:cstheme="minorBidi"/>
          <w:i/>
          <w:iCs/>
          <w:szCs w:val="18"/>
        </w:rPr>
        <w:t xml:space="preserve">  </w:t>
      </w:r>
    </w:p>
    <w:p w14:paraId="502E5DD0" w14:textId="602C9185" w:rsidR="00BA0A0C" w:rsidRDefault="00E52A4B" w:rsidP="009414B6">
      <w:r>
        <w:t xml:space="preserve">In </w:t>
      </w:r>
      <w:r>
        <w:fldChar w:fldCharType="begin"/>
      </w:r>
      <w:r>
        <w:instrText xml:space="preserve"> REF _Ref157697756 \h </w:instrText>
      </w:r>
      <w:r>
        <w:fldChar w:fldCharType="separate"/>
      </w:r>
      <w:r w:rsidR="00F23C54" w:rsidRPr="0071451D">
        <w:t xml:space="preserve">Figure </w:t>
      </w:r>
      <w:r w:rsidR="00F23C54">
        <w:rPr>
          <w:noProof/>
        </w:rPr>
        <w:t>10</w:t>
      </w:r>
      <w:r>
        <w:fldChar w:fldCharType="end"/>
      </w:r>
      <w:r>
        <w:t xml:space="preserve">, </w:t>
      </w:r>
      <w:r w:rsidR="00E150AA">
        <w:t>t</w:t>
      </w:r>
      <w:r w:rsidR="001906CC" w:rsidRPr="0071451D">
        <w:t xml:space="preserve">he </w:t>
      </w:r>
      <w:r w:rsidR="006261D6">
        <w:t xml:space="preserve">CDF of the </w:t>
      </w:r>
      <w:r w:rsidR="001906CC" w:rsidRPr="0071451D">
        <w:t xml:space="preserve">LP-SS </w:t>
      </w:r>
      <w:r w:rsidR="006261D6" w:rsidRPr="006261D6">
        <w:t xml:space="preserve">timing estimation error </w:t>
      </w:r>
      <w:r w:rsidR="006261D6">
        <w:t xml:space="preserve">is shown for a representative subset of the LP-SS sequences in </w:t>
      </w:r>
      <w:r w:rsidR="006261D6">
        <w:fldChar w:fldCharType="begin"/>
      </w:r>
      <w:r w:rsidR="006261D6">
        <w:instrText xml:space="preserve"> REF _Ref170142935 \h </w:instrText>
      </w:r>
      <w:r w:rsidR="006261D6">
        <w:fldChar w:fldCharType="separate"/>
      </w:r>
      <w:r w:rsidR="00F23C54" w:rsidRPr="00EA7AE3">
        <w:t xml:space="preserve">Table </w:t>
      </w:r>
      <w:r w:rsidR="00F23C54">
        <w:rPr>
          <w:noProof/>
        </w:rPr>
        <w:t>2</w:t>
      </w:r>
      <w:r w:rsidR="006261D6">
        <w:fldChar w:fldCharType="end"/>
      </w:r>
      <w:r w:rsidR="006261D6">
        <w:t xml:space="preserve"> at</w:t>
      </w:r>
      <w:r w:rsidR="006261D6" w:rsidRPr="006261D6">
        <w:t xml:space="preserve"> SNR=-3dB </w:t>
      </w:r>
      <w:r w:rsidR="006261D6">
        <w:t>in AWGN channel using 4-bit ADC and 7.68MHz sampling frequency</w:t>
      </w:r>
      <w:r w:rsidR="007E47E9">
        <w:t>, and assuming X=11 PRBs with 30kHz SCS</w:t>
      </w:r>
      <w:r w:rsidR="006261D6">
        <w:t>.</w:t>
      </w:r>
      <w:r w:rsidR="00E57D4A">
        <w:t xml:space="preserve"> The AWGN results </w:t>
      </w:r>
      <w:r w:rsidR="009A2438">
        <w:t xml:space="preserve">in </w:t>
      </w:r>
      <w:r w:rsidR="009A2438">
        <w:fldChar w:fldCharType="begin"/>
      </w:r>
      <w:r w:rsidR="009A2438">
        <w:instrText xml:space="preserve"> REF _Ref157697756 \h </w:instrText>
      </w:r>
      <w:r w:rsidR="009A2438">
        <w:fldChar w:fldCharType="separate"/>
      </w:r>
      <w:r w:rsidR="00F23C54" w:rsidRPr="0071451D">
        <w:t xml:space="preserve">Figure </w:t>
      </w:r>
      <w:r w:rsidR="00F23C54">
        <w:rPr>
          <w:noProof/>
        </w:rPr>
        <w:t>10</w:t>
      </w:r>
      <w:r w:rsidR="009A2438">
        <w:fldChar w:fldCharType="end"/>
      </w:r>
      <w:r w:rsidR="009A2438">
        <w:t xml:space="preserve">-(a) </w:t>
      </w:r>
      <w:r w:rsidR="00E57D4A">
        <w:t xml:space="preserve">show that, for the same sequence length </w:t>
      </w:r>
      <m:oMath>
        <m:r>
          <w:rPr>
            <w:rFonts w:ascii="Cambria Math" w:hAnsi="Cambria Math"/>
          </w:rPr>
          <m:t>∈</m:t>
        </m:r>
        <m:d>
          <m:dPr>
            <m:begChr m:val="{"/>
            <m:endChr m:val="}"/>
            <m:ctrlPr>
              <w:rPr>
                <w:rFonts w:ascii="Cambria Math" w:hAnsi="Cambria Math"/>
                <w:i/>
              </w:rPr>
            </m:ctrlPr>
          </m:dPr>
          <m:e>
            <m:r>
              <w:rPr>
                <w:rFonts w:ascii="Cambria Math" w:hAnsi="Cambria Math"/>
              </w:rPr>
              <m:t>16</m:t>
            </m:r>
          </m:e>
        </m:d>
      </m:oMath>
      <w:r w:rsidR="00E57D4A">
        <w:t xml:space="preserve">, increasing the value of </w:t>
      </w:r>
      <m:oMath>
        <m:r>
          <w:rPr>
            <w:rFonts w:ascii="Cambria Math" w:hAnsi="Cambria Math"/>
          </w:rPr>
          <m:t>M∈</m:t>
        </m:r>
        <m:d>
          <m:dPr>
            <m:begChr m:val="{"/>
            <m:endChr m:val="}"/>
            <m:ctrlPr>
              <w:rPr>
                <w:rFonts w:ascii="Cambria Math" w:hAnsi="Cambria Math"/>
                <w:i/>
              </w:rPr>
            </m:ctrlPr>
          </m:dPr>
          <m:e>
            <m:r>
              <w:rPr>
                <w:rFonts w:ascii="Cambria Math" w:hAnsi="Cambria Math"/>
              </w:rPr>
              <m:t>2,4,8</m:t>
            </m:r>
          </m:e>
        </m:d>
      </m:oMath>
      <w:r w:rsidR="00E57D4A">
        <w:t xml:space="preserve"> improves the synchronization time accuracy. The AWGN results </w:t>
      </w:r>
      <w:r w:rsidR="005D7DF1">
        <w:t xml:space="preserve">in </w:t>
      </w:r>
      <w:r w:rsidR="005D7DF1">
        <w:fldChar w:fldCharType="begin"/>
      </w:r>
      <w:r w:rsidR="005D7DF1">
        <w:instrText xml:space="preserve"> REF _Ref157697756 \h </w:instrText>
      </w:r>
      <w:r w:rsidR="005D7DF1">
        <w:fldChar w:fldCharType="separate"/>
      </w:r>
      <w:r w:rsidR="00F23C54" w:rsidRPr="0071451D">
        <w:t xml:space="preserve">Figure </w:t>
      </w:r>
      <w:r w:rsidR="00F23C54">
        <w:rPr>
          <w:noProof/>
        </w:rPr>
        <w:t>10</w:t>
      </w:r>
      <w:r w:rsidR="005D7DF1">
        <w:fldChar w:fldCharType="end"/>
      </w:r>
      <w:r w:rsidR="005D7DF1">
        <w:t>-(</w:t>
      </w:r>
      <w:r w:rsidR="009A2438">
        <w:t>b</w:t>
      </w:r>
      <w:r w:rsidR="005D7DF1">
        <w:t xml:space="preserve">) </w:t>
      </w:r>
      <w:r w:rsidR="00E57D4A">
        <w:t xml:space="preserve">also show that, for the same value of M, increasing the sequence length may </w:t>
      </w:r>
      <w:r w:rsidR="009A2438">
        <w:t>also improve</w:t>
      </w:r>
      <w:r w:rsidR="00E57D4A">
        <w:t xml:space="preserve"> on </w:t>
      </w:r>
      <w:r w:rsidR="009A2438">
        <w:t xml:space="preserve">the </w:t>
      </w:r>
      <w:r w:rsidR="00E57D4A">
        <w:t>synchronization time accuracy</w:t>
      </w:r>
      <w:r w:rsidR="009A2438">
        <w:t xml:space="preserve"> albeit with an increase in resource overhead</w:t>
      </w:r>
      <w:r w:rsidR="00E57D4A">
        <w:t>.</w:t>
      </w:r>
      <w:r w:rsidR="005D7DF1">
        <w:t xml:space="preserve"> The AWGN results in </w:t>
      </w:r>
      <w:r w:rsidR="005D7DF1">
        <w:fldChar w:fldCharType="begin"/>
      </w:r>
      <w:r w:rsidR="005D7DF1">
        <w:instrText xml:space="preserve"> REF _Ref157697756 \h </w:instrText>
      </w:r>
      <w:r w:rsidR="005D7DF1">
        <w:fldChar w:fldCharType="separate"/>
      </w:r>
      <w:r w:rsidR="00F23C54" w:rsidRPr="0071451D">
        <w:t xml:space="preserve">Figure </w:t>
      </w:r>
      <w:r w:rsidR="00F23C54">
        <w:rPr>
          <w:noProof/>
        </w:rPr>
        <w:t>10</w:t>
      </w:r>
      <w:r w:rsidR="005D7DF1">
        <w:fldChar w:fldCharType="end"/>
      </w:r>
      <w:r w:rsidR="005D7DF1">
        <w:t xml:space="preserve">-(b) suggest that a value of </w:t>
      </w:r>
      <m:oMath>
        <m:r>
          <w:rPr>
            <w:rFonts w:ascii="Cambria Math" w:hAnsi="Cambria Math"/>
          </w:rPr>
          <m:t>M&gt;4</m:t>
        </m:r>
      </m:oMath>
      <w:r w:rsidR="005D7DF1">
        <w:t xml:space="preserve"> </w:t>
      </w:r>
      <w:r w:rsidR="009A2438">
        <w:t xml:space="preserve">and sequence length &gt;16 </w:t>
      </w:r>
      <w:r w:rsidR="005D7DF1">
        <w:t xml:space="preserve">may be needed to achieve a target residual timing error of </w:t>
      </w:r>
      <m:oMath>
        <m:r>
          <w:rPr>
            <w:rFonts w:ascii="Cambria Math" w:hAnsi="Cambria Math"/>
          </w:rPr>
          <m:t>T=0.5μ</m:t>
        </m:r>
      </m:oMath>
      <w:r w:rsidR="005D7DF1">
        <w:t xml:space="preserve">s </w:t>
      </w:r>
      <w:r w:rsidR="00CC2FB1">
        <w:t>with 90% probability</w:t>
      </w:r>
      <w:r w:rsidR="005D7DF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4"/>
        <w:gridCol w:w="4443"/>
      </w:tblGrid>
      <w:tr w:rsidR="00263DBF" w14:paraId="601AB128" w14:textId="77777777" w:rsidTr="00AF664B">
        <w:tc>
          <w:tcPr>
            <w:tcW w:w="4864" w:type="dxa"/>
            <w:vAlign w:val="center"/>
          </w:tcPr>
          <w:p w14:paraId="1D9BBEEE" w14:textId="00B244CA" w:rsidR="00970086" w:rsidRDefault="00970086" w:rsidP="00970086">
            <w:pPr>
              <w:ind w:left="-109"/>
              <w:jc w:val="center"/>
            </w:pPr>
            <w:r>
              <w:rPr>
                <w:noProof/>
              </w:rPr>
              <w:drawing>
                <wp:inline distT="0" distB="0" distL="0" distR="0" wp14:anchorId="174AD5D3" wp14:editId="5D3A3807">
                  <wp:extent cx="2953925" cy="1828800"/>
                  <wp:effectExtent l="0" t="0" r="5715" b="0"/>
                  <wp:docPr id="19430789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078930" name="Picture 3"/>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53925" cy="1828800"/>
                          </a:xfrm>
                          <a:prstGeom prst="rect">
                            <a:avLst/>
                          </a:prstGeom>
                        </pic:spPr>
                      </pic:pic>
                    </a:graphicData>
                  </a:graphic>
                </wp:inline>
              </w:drawing>
            </w:r>
          </w:p>
        </w:tc>
        <w:tc>
          <w:tcPr>
            <w:tcW w:w="4443" w:type="dxa"/>
            <w:vAlign w:val="center"/>
          </w:tcPr>
          <w:p w14:paraId="7AF867AE" w14:textId="33A0EED3" w:rsidR="00970086" w:rsidRDefault="00970086" w:rsidP="00970086">
            <w:pPr>
              <w:ind w:left="-115"/>
              <w:jc w:val="center"/>
            </w:pPr>
            <w:r>
              <w:rPr>
                <w:noProof/>
              </w:rPr>
              <w:drawing>
                <wp:inline distT="0" distB="0" distL="0" distR="0" wp14:anchorId="5E228886" wp14:editId="7973741B">
                  <wp:extent cx="2953922" cy="1828798"/>
                  <wp:effectExtent l="0" t="0" r="5715" b="635"/>
                  <wp:docPr id="1791380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38068" name="Picture 3"/>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53922" cy="1828798"/>
                          </a:xfrm>
                          <a:prstGeom prst="rect">
                            <a:avLst/>
                          </a:prstGeom>
                        </pic:spPr>
                      </pic:pic>
                    </a:graphicData>
                  </a:graphic>
                </wp:inline>
              </w:drawing>
            </w:r>
          </w:p>
        </w:tc>
      </w:tr>
      <w:tr w:rsidR="00263DBF" w14:paraId="26079290" w14:textId="77777777" w:rsidTr="00AF664B">
        <w:tc>
          <w:tcPr>
            <w:tcW w:w="4864" w:type="dxa"/>
            <w:vAlign w:val="center"/>
          </w:tcPr>
          <w:p w14:paraId="71AE79F3" w14:textId="7FD56932" w:rsidR="00263DBF" w:rsidRDefault="00263DBF" w:rsidP="009414B6">
            <w:pPr>
              <w:pStyle w:val="ListParagraph"/>
              <w:numPr>
                <w:ilvl w:val="0"/>
                <w:numId w:val="96"/>
              </w:numPr>
              <w:jc w:val="center"/>
              <w:rPr>
                <w:noProof/>
              </w:rPr>
            </w:pPr>
            <w:r>
              <w:rPr>
                <w:noProof/>
              </w:rPr>
              <w:t>T = 1 us</w:t>
            </w:r>
          </w:p>
        </w:tc>
        <w:tc>
          <w:tcPr>
            <w:tcW w:w="4443" w:type="dxa"/>
            <w:vAlign w:val="center"/>
          </w:tcPr>
          <w:p w14:paraId="4D894421" w14:textId="1D1EE6FB" w:rsidR="00263DBF" w:rsidRDefault="00263DBF" w:rsidP="009414B6">
            <w:pPr>
              <w:pStyle w:val="ListParagraph"/>
              <w:numPr>
                <w:ilvl w:val="0"/>
                <w:numId w:val="96"/>
              </w:numPr>
              <w:jc w:val="center"/>
              <w:rPr>
                <w:noProof/>
              </w:rPr>
            </w:pPr>
            <w:r>
              <w:rPr>
                <w:noProof/>
              </w:rPr>
              <w:t>T = 0.5 us</w:t>
            </w:r>
          </w:p>
        </w:tc>
      </w:tr>
    </w:tbl>
    <w:p w14:paraId="2B90128F" w14:textId="1CFBF3DC" w:rsidR="001906CC" w:rsidRPr="0071451D" w:rsidRDefault="001906CC" w:rsidP="001906CC">
      <w:pPr>
        <w:pStyle w:val="Caption"/>
        <w:rPr>
          <w:rFonts w:asciiTheme="minorHAnsi" w:eastAsiaTheme="minorEastAsia" w:hAnsiTheme="minorHAnsi" w:cstheme="minorBidi"/>
          <w:i/>
          <w:iCs/>
          <w:szCs w:val="18"/>
        </w:rPr>
      </w:pPr>
      <w:bookmarkStart w:id="37" w:name="_Ref157697756"/>
      <w:r w:rsidRPr="0071451D">
        <w:t xml:space="preserve">Figure </w:t>
      </w:r>
      <w:r w:rsidRPr="0071451D">
        <w:fldChar w:fldCharType="begin"/>
      </w:r>
      <w:r w:rsidRPr="0071451D">
        <w:instrText xml:space="preserve"> SEQ Figure \* ARABIC </w:instrText>
      </w:r>
      <w:r w:rsidRPr="0071451D">
        <w:fldChar w:fldCharType="separate"/>
      </w:r>
      <w:r w:rsidR="00F23C54">
        <w:rPr>
          <w:noProof/>
        </w:rPr>
        <w:t>10</w:t>
      </w:r>
      <w:r w:rsidRPr="0071451D">
        <w:rPr>
          <w:noProof/>
        </w:rPr>
        <w:fldChar w:fldCharType="end"/>
      </w:r>
      <w:bookmarkEnd w:id="37"/>
      <w:r w:rsidRPr="0071451D">
        <w:rPr>
          <w:rFonts w:asciiTheme="minorHAnsi" w:eastAsiaTheme="minorEastAsia" w:hAnsiTheme="minorHAnsi" w:cstheme="minorBidi"/>
          <w:i/>
          <w:iCs/>
          <w:szCs w:val="18"/>
        </w:rPr>
        <w:t xml:space="preserve">: </w:t>
      </w:r>
      <w:r w:rsidRPr="0071451D">
        <w:t xml:space="preserve"> </w:t>
      </w:r>
      <w:r w:rsidR="00E905C8">
        <w:t xml:space="preserve">Impact of </w:t>
      </w:r>
      <m:oMath>
        <m:r>
          <m:rPr>
            <m:sty m:val="bi"/>
          </m:rPr>
          <w:rPr>
            <w:rFonts w:ascii="Cambria Math" w:hAnsi="Cambria Math"/>
          </w:rPr>
          <m:t>M∈</m:t>
        </m:r>
        <m:d>
          <m:dPr>
            <m:begChr m:val="{"/>
            <m:endChr m:val="}"/>
            <m:ctrlPr>
              <w:rPr>
                <w:rFonts w:ascii="Cambria Math" w:hAnsi="Cambria Math"/>
                <w:i/>
              </w:rPr>
            </m:ctrlPr>
          </m:dPr>
          <m:e>
            <m:r>
              <m:rPr>
                <m:sty m:val="bi"/>
              </m:rPr>
              <w:rPr>
                <w:rFonts w:ascii="Cambria Math" w:hAnsi="Cambria Math"/>
              </w:rPr>
              <m:t>2,4,8</m:t>
            </m:r>
          </m:e>
        </m:d>
      </m:oMath>
      <w:r w:rsidR="00E905C8">
        <w:t xml:space="preserve"> and sequence length </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16, 32</m:t>
            </m:r>
          </m:e>
        </m:d>
      </m:oMath>
      <w:r w:rsidR="00E905C8">
        <w:t xml:space="preserve"> on </w:t>
      </w:r>
      <w:r w:rsidRPr="0071451D">
        <w:t xml:space="preserve">LP-SS </w:t>
      </w:r>
      <w:r w:rsidR="00E905C8">
        <w:t>synchronization time accuracy in AWGN channel</w:t>
      </w:r>
      <w:r w:rsidRPr="0071451D">
        <w:t>.</w:t>
      </w:r>
      <w:r w:rsidRPr="0071451D">
        <w:rPr>
          <w:rFonts w:asciiTheme="minorHAnsi" w:eastAsiaTheme="minorEastAsia" w:hAnsiTheme="minorHAnsi" w:cstheme="minorBidi"/>
          <w:i/>
          <w:iCs/>
          <w:szCs w:val="18"/>
        </w:rPr>
        <w:t xml:space="preserve">  </w:t>
      </w:r>
    </w:p>
    <w:p w14:paraId="18FB3816" w14:textId="77777777" w:rsidR="008A459A" w:rsidRPr="009414B6" w:rsidRDefault="008A459A" w:rsidP="009414B6">
      <w:bookmarkStart w:id="38" w:name="_Ref157757775"/>
    </w:p>
    <w:p w14:paraId="099FE5F1" w14:textId="61F53D58" w:rsidR="001906CC" w:rsidRPr="00424B7C" w:rsidRDefault="001906CC" w:rsidP="00424B7C">
      <w:pPr>
        <w:pStyle w:val="Caption"/>
        <w:spacing w:before="240" w:after="240"/>
        <w:ind w:left="1354" w:hanging="1354"/>
        <w:jc w:val="both"/>
        <w:rPr>
          <w:b w:val="0"/>
          <w:bCs w:val="0"/>
          <w:i/>
          <w:iCs/>
        </w:rPr>
      </w:pPr>
      <w:r w:rsidRPr="004F1500">
        <w:rPr>
          <w:i/>
          <w:iCs/>
          <w:sz w:val="22"/>
          <w:szCs w:val="22"/>
        </w:rPr>
        <w:t>Observation</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F23C54">
        <w:rPr>
          <w:i/>
          <w:iCs/>
          <w:noProof/>
          <w:sz w:val="22"/>
          <w:szCs w:val="22"/>
        </w:rPr>
        <w:t>14</w:t>
      </w:r>
      <w:r w:rsidRPr="00424B7C">
        <w:rPr>
          <w:i/>
          <w:iCs/>
          <w:sz w:val="22"/>
          <w:szCs w:val="22"/>
        </w:rPr>
        <w:fldChar w:fldCharType="end"/>
      </w:r>
      <w:r w:rsidRPr="00424B7C">
        <w:rPr>
          <w:i/>
          <w:iCs/>
          <w:sz w:val="22"/>
          <w:szCs w:val="22"/>
        </w:rPr>
        <w:t xml:space="preserve">: </w:t>
      </w:r>
      <w:r w:rsidR="007622DA">
        <w:rPr>
          <w:i/>
          <w:iCs/>
          <w:sz w:val="22"/>
          <w:szCs w:val="22"/>
        </w:rPr>
        <w:t xml:space="preserve">For synchronization accuracy in AWGN channel, </w:t>
      </w:r>
      <w:r w:rsidR="007622DA" w:rsidRPr="007622DA">
        <w:rPr>
          <w:rFonts w:hint="eastAsia"/>
          <w:i/>
          <w:iCs/>
          <w:sz w:val="22"/>
          <w:szCs w:val="22"/>
        </w:rPr>
        <w:t>increasing the value of M</w:t>
      </w:r>
      <w:r w:rsidR="007622DA" w:rsidRPr="007622DA">
        <w:rPr>
          <w:rFonts w:hint="eastAsia"/>
          <w:i/>
          <w:iCs/>
          <w:sz w:val="22"/>
          <w:szCs w:val="22"/>
        </w:rPr>
        <w:t>∈</w:t>
      </w:r>
      <w:r w:rsidR="007622DA" w:rsidRPr="007622DA">
        <w:rPr>
          <w:rFonts w:hint="eastAsia"/>
          <w:i/>
          <w:iCs/>
          <w:sz w:val="22"/>
          <w:szCs w:val="22"/>
        </w:rPr>
        <w:t xml:space="preserve">{2,4,8} </w:t>
      </w:r>
      <w:r w:rsidR="007622DA">
        <w:rPr>
          <w:i/>
          <w:iCs/>
          <w:sz w:val="22"/>
          <w:szCs w:val="22"/>
        </w:rPr>
        <w:t xml:space="preserve">for the same LP-SS sequence length results in an </w:t>
      </w:r>
      <w:r w:rsidR="007622DA" w:rsidRPr="007622DA">
        <w:rPr>
          <w:rFonts w:hint="eastAsia"/>
          <w:i/>
          <w:iCs/>
          <w:sz w:val="22"/>
          <w:szCs w:val="22"/>
        </w:rPr>
        <w:t>improve</w:t>
      </w:r>
      <w:r w:rsidR="007622DA">
        <w:rPr>
          <w:i/>
          <w:iCs/>
          <w:sz w:val="22"/>
          <w:szCs w:val="22"/>
        </w:rPr>
        <w:t>ment,</w:t>
      </w:r>
      <w:r w:rsidR="007622DA" w:rsidRPr="007622DA" w:rsidDel="007622DA">
        <w:rPr>
          <w:i/>
          <w:iCs/>
          <w:sz w:val="22"/>
          <w:szCs w:val="22"/>
        </w:rPr>
        <w:t xml:space="preserve"> </w:t>
      </w:r>
      <w:r w:rsidR="002671F5">
        <w:rPr>
          <w:i/>
          <w:iCs/>
          <w:sz w:val="22"/>
          <w:szCs w:val="22"/>
        </w:rPr>
        <w:t>similarly</w:t>
      </w:r>
      <w:r w:rsidR="002671F5">
        <w:rPr>
          <w:i/>
          <w:iCs/>
          <w:sz w:val="22"/>
          <w:szCs w:val="22"/>
        </w:rPr>
        <w:t xml:space="preserve"> </w:t>
      </w:r>
      <w:r w:rsidR="007622DA" w:rsidRPr="007622DA">
        <w:rPr>
          <w:i/>
          <w:iCs/>
          <w:sz w:val="22"/>
          <w:szCs w:val="22"/>
        </w:rPr>
        <w:t xml:space="preserve">increasing the sequence length </w:t>
      </w:r>
      <w:r w:rsidR="007622DA" w:rsidRPr="007622DA">
        <w:rPr>
          <w:rFonts w:hint="eastAsia"/>
          <w:i/>
          <w:iCs/>
          <w:sz w:val="22"/>
          <w:szCs w:val="22"/>
        </w:rPr>
        <w:t>∈</w:t>
      </w:r>
      <w:r w:rsidR="007622DA" w:rsidRPr="007622DA">
        <w:rPr>
          <w:rFonts w:hint="eastAsia"/>
          <w:i/>
          <w:iCs/>
          <w:sz w:val="22"/>
          <w:szCs w:val="22"/>
        </w:rPr>
        <w:t>{16,32}</w:t>
      </w:r>
      <w:r w:rsidR="007622DA">
        <w:rPr>
          <w:i/>
          <w:iCs/>
          <w:sz w:val="22"/>
          <w:szCs w:val="22"/>
        </w:rPr>
        <w:t xml:space="preserve"> for the same value of M </w:t>
      </w:r>
      <w:r w:rsidR="002671F5">
        <w:rPr>
          <w:i/>
          <w:iCs/>
          <w:sz w:val="22"/>
          <w:szCs w:val="22"/>
        </w:rPr>
        <w:t>but at increase in resource overhead</w:t>
      </w:r>
      <w:r w:rsidRPr="00424B7C">
        <w:rPr>
          <w:i/>
          <w:iCs/>
          <w:sz w:val="22"/>
          <w:szCs w:val="22"/>
        </w:rPr>
        <w:t>.</w:t>
      </w:r>
      <w:bookmarkEnd w:id="38"/>
    </w:p>
    <w:p w14:paraId="516751F9" w14:textId="7C3E4455" w:rsidR="00904FF4" w:rsidRPr="00424B7C" w:rsidRDefault="00904FF4" w:rsidP="00904FF4">
      <w:pPr>
        <w:pStyle w:val="Caption"/>
        <w:spacing w:before="240" w:after="240"/>
        <w:ind w:left="1354" w:hanging="1354"/>
        <w:jc w:val="both"/>
        <w:rPr>
          <w:b w:val="0"/>
          <w:bCs w:val="0"/>
          <w:i/>
          <w:iCs/>
        </w:rPr>
      </w:pPr>
      <w:bookmarkStart w:id="39" w:name="_Ref177721321"/>
      <w:r w:rsidRPr="004F1500">
        <w:rPr>
          <w:i/>
          <w:iCs/>
          <w:sz w:val="22"/>
          <w:szCs w:val="22"/>
        </w:rPr>
        <w:t>Observation</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F23C54">
        <w:rPr>
          <w:i/>
          <w:iCs/>
          <w:noProof/>
          <w:sz w:val="22"/>
          <w:szCs w:val="22"/>
        </w:rPr>
        <w:t>15</w:t>
      </w:r>
      <w:r w:rsidRPr="00424B7C">
        <w:rPr>
          <w:i/>
          <w:iCs/>
          <w:sz w:val="22"/>
          <w:szCs w:val="22"/>
        </w:rPr>
        <w:fldChar w:fldCharType="end"/>
      </w:r>
      <w:r w:rsidRPr="00424B7C">
        <w:rPr>
          <w:i/>
          <w:iCs/>
          <w:sz w:val="22"/>
          <w:szCs w:val="22"/>
        </w:rPr>
        <w:t xml:space="preserve">: </w:t>
      </w:r>
      <w:r>
        <w:rPr>
          <w:i/>
          <w:iCs/>
          <w:sz w:val="22"/>
          <w:szCs w:val="22"/>
        </w:rPr>
        <w:t xml:space="preserve">For synchronization accuracy in AWGN channel, an OOK-4 waveform with M&gt;4 </w:t>
      </w:r>
      <w:r w:rsidR="002671F5">
        <w:rPr>
          <w:i/>
          <w:iCs/>
          <w:sz w:val="22"/>
          <w:szCs w:val="22"/>
        </w:rPr>
        <w:t xml:space="preserve">and a binary sequence length&gt;16 </w:t>
      </w:r>
      <w:r w:rsidRPr="00904FF4">
        <w:rPr>
          <w:i/>
          <w:iCs/>
          <w:sz w:val="22"/>
          <w:szCs w:val="22"/>
        </w:rPr>
        <w:t xml:space="preserve">may be needed </w:t>
      </w:r>
      <w:r>
        <w:rPr>
          <w:i/>
          <w:iCs/>
          <w:sz w:val="22"/>
          <w:szCs w:val="22"/>
        </w:rPr>
        <w:t>for a 90%</w:t>
      </w:r>
      <w:r w:rsidRPr="00904FF4">
        <w:rPr>
          <w:i/>
          <w:iCs/>
          <w:sz w:val="22"/>
          <w:szCs w:val="22"/>
        </w:rPr>
        <w:t xml:space="preserve"> target timing error of T=0.5μs</w:t>
      </w:r>
      <w:r>
        <w:rPr>
          <w:i/>
          <w:iCs/>
          <w:sz w:val="22"/>
          <w:szCs w:val="22"/>
        </w:rPr>
        <w:t>.</w:t>
      </w:r>
      <w:bookmarkEnd w:id="39"/>
      <w:r w:rsidRPr="00904FF4">
        <w:rPr>
          <w:i/>
          <w:iCs/>
          <w:sz w:val="22"/>
          <w:szCs w:val="22"/>
        </w:rPr>
        <w:t xml:space="preserve"> </w:t>
      </w:r>
    </w:p>
    <w:p w14:paraId="11EBA73E" w14:textId="5F4C9B86" w:rsidR="00225D02" w:rsidRDefault="002F7B80" w:rsidP="009065C9">
      <w:r>
        <w:t>T</w:t>
      </w:r>
      <w:r w:rsidR="001906CC" w:rsidRPr="0071451D">
        <w:t xml:space="preserve">he </w:t>
      </w:r>
      <w:r w:rsidR="009065C9">
        <w:t xml:space="preserve">comparison between the set of 16-bit m-sequences and the set of density 3/4 computer searched sequences in terms of </w:t>
      </w:r>
      <w:r w:rsidR="001906CC" w:rsidRPr="0071451D">
        <w:t xml:space="preserve">synchronization timing error is illustrated in </w:t>
      </w:r>
      <w:r w:rsidR="00F46AF7" w:rsidRPr="0071451D">
        <w:fldChar w:fldCharType="begin"/>
      </w:r>
      <w:r w:rsidR="00F46AF7" w:rsidRPr="0071451D">
        <w:instrText xml:space="preserve"> REF _Ref157697846 \h </w:instrText>
      </w:r>
      <w:r w:rsidR="0071451D">
        <w:instrText xml:space="preserve"> \* MERGEFORMAT </w:instrText>
      </w:r>
      <w:r w:rsidR="00F46AF7" w:rsidRPr="0071451D">
        <w:fldChar w:fldCharType="separate"/>
      </w:r>
      <w:r w:rsidR="00F23C54" w:rsidRPr="0071451D">
        <w:t xml:space="preserve">Figure </w:t>
      </w:r>
      <w:r w:rsidR="00F23C54">
        <w:rPr>
          <w:noProof/>
        </w:rPr>
        <w:t>11</w:t>
      </w:r>
      <w:r w:rsidR="00F46AF7" w:rsidRPr="0071451D">
        <w:fldChar w:fldCharType="end"/>
      </w:r>
      <w:r w:rsidR="001906CC" w:rsidRPr="0071451D">
        <w:t xml:space="preserve"> at </w:t>
      </w:r>
      <m:oMath>
        <m:r>
          <w:rPr>
            <w:rFonts w:ascii="Cambria Math" w:hAnsi="Cambria Math"/>
          </w:rPr>
          <m:t>M</m:t>
        </m:r>
        <m:r>
          <w:rPr>
            <w:rFonts w:ascii="Cambria Math" w:hAnsi="Cambria Math"/>
          </w:rPr>
          <m:t>∈</m:t>
        </m:r>
        <m:d>
          <m:dPr>
            <m:begChr m:val="{"/>
            <m:endChr m:val="}"/>
            <m:ctrlPr>
              <w:rPr>
                <w:rFonts w:ascii="Cambria Math" w:hAnsi="Cambria Math"/>
                <w:i/>
              </w:rPr>
            </m:ctrlPr>
          </m:dPr>
          <m:e>
            <m:r>
              <w:rPr>
                <w:rFonts w:ascii="Cambria Math" w:hAnsi="Cambria Math"/>
              </w:rPr>
              <m:t>4,8</m:t>
            </m:r>
          </m:e>
        </m:d>
      </m:oMath>
      <w:r w:rsidR="009065C9">
        <w:t xml:space="preserve"> and </w:t>
      </w:r>
      <w:r w:rsidR="001906CC" w:rsidRPr="0071451D">
        <w:t xml:space="preserve">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=7.68</m:t>
        </m:r>
      </m:oMath>
      <w:r w:rsidR="001906CC" w:rsidRPr="0071451D">
        <w:t xml:space="preserve"> MHz. It is shown that</w:t>
      </w:r>
      <w:r w:rsidR="008F25C2">
        <w:t>,</w:t>
      </w:r>
      <w:r w:rsidR="008F25C2" w:rsidRPr="0071451D">
        <w:t xml:space="preserve"> </w:t>
      </w:r>
      <w:r w:rsidR="008F25C2">
        <w:t>in AWGN channel</w:t>
      </w:r>
      <w:r w:rsidR="008F25C2">
        <w:t xml:space="preserve">, </w:t>
      </w:r>
      <w:r w:rsidR="001906CC" w:rsidRPr="0071451D">
        <w:t xml:space="preserve">a residual timing error </w:t>
      </w:r>
      <m:oMath>
        <m:r>
          <w:rPr>
            <w:rFonts w:ascii="Cambria Math" w:hAnsi="Cambria Math"/>
          </w:rPr>
          <m:t>&lt;1 μ</m:t>
        </m:r>
      </m:oMath>
      <w:r w:rsidR="001906CC" w:rsidRPr="0071451D">
        <w:t xml:space="preserve">s with 90% probability is achievable using </w:t>
      </w:r>
      <w:r w:rsidR="009065C9">
        <w:t>most of the sequences in the two sets except for one sequence in the set of m-sequences</w:t>
      </w:r>
      <w:r w:rsidR="00225D02">
        <w:t xml:space="preserve"> at </w:t>
      </w:r>
      <m:oMath>
        <m:r>
          <w:rPr>
            <w:rFonts w:ascii="Cambria Math" w:hAnsi="Cambria Math"/>
          </w:rPr>
          <m:t>M=4</m:t>
        </m:r>
      </m:oMath>
      <w:r w:rsidR="009065C9">
        <w:t xml:space="preserve">. It is also shown that the set of density 3/4 computer searched sequences can provide </w:t>
      </w:r>
      <w:r w:rsidR="001906CC" w:rsidRPr="0071451D">
        <w:t>slightly better timing synchronization accuracy</w:t>
      </w:r>
      <w:r w:rsidR="009065C9">
        <w:t xml:space="preserve"> than the set of m-sequences</w:t>
      </w:r>
      <w:r w:rsidR="001906CC" w:rsidRPr="0071451D">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4"/>
        <w:gridCol w:w="4443"/>
      </w:tblGrid>
      <w:tr w:rsidR="00225D02" w14:paraId="4FDD6BBD" w14:textId="77777777" w:rsidTr="00AF664B">
        <w:tc>
          <w:tcPr>
            <w:tcW w:w="4864" w:type="dxa"/>
            <w:vAlign w:val="center"/>
          </w:tcPr>
          <w:p w14:paraId="45B280F3" w14:textId="77777777" w:rsidR="00225D02" w:rsidRDefault="00225D02" w:rsidP="0039249E">
            <w:pPr>
              <w:ind w:left="-109"/>
              <w:jc w:val="center"/>
            </w:pPr>
            <w:r>
              <w:rPr>
                <w:noProof/>
              </w:rPr>
              <w:lastRenderedPageBreak/>
              <w:drawing>
                <wp:inline distT="0" distB="0" distL="0" distR="0" wp14:anchorId="4582BAD1" wp14:editId="5A1B2310">
                  <wp:extent cx="2953925" cy="1828799"/>
                  <wp:effectExtent l="0" t="0" r="5715" b="635"/>
                  <wp:docPr id="3191616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61610" name="Picture 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53925" cy="1828799"/>
                          </a:xfrm>
                          <a:prstGeom prst="rect">
                            <a:avLst/>
                          </a:prstGeom>
                        </pic:spPr>
                      </pic:pic>
                    </a:graphicData>
                  </a:graphic>
                </wp:inline>
              </w:drawing>
            </w:r>
          </w:p>
        </w:tc>
        <w:tc>
          <w:tcPr>
            <w:tcW w:w="4443" w:type="dxa"/>
            <w:vAlign w:val="center"/>
          </w:tcPr>
          <w:p w14:paraId="6C09D280" w14:textId="77777777" w:rsidR="00225D02" w:rsidRDefault="00225D02" w:rsidP="0039249E">
            <w:pPr>
              <w:ind w:left="-115"/>
              <w:jc w:val="center"/>
            </w:pPr>
            <w:r>
              <w:rPr>
                <w:noProof/>
              </w:rPr>
              <w:drawing>
                <wp:inline distT="0" distB="0" distL="0" distR="0" wp14:anchorId="6304371A" wp14:editId="18DC64FE">
                  <wp:extent cx="2953922" cy="1828797"/>
                  <wp:effectExtent l="0" t="0" r="5715" b="635"/>
                  <wp:docPr id="10525823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582387" name="Picture 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53922" cy="1828797"/>
                          </a:xfrm>
                          <a:prstGeom prst="rect">
                            <a:avLst/>
                          </a:prstGeom>
                        </pic:spPr>
                      </pic:pic>
                    </a:graphicData>
                  </a:graphic>
                </wp:inline>
              </w:drawing>
            </w:r>
          </w:p>
        </w:tc>
      </w:tr>
      <w:tr w:rsidR="00225D02" w14:paraId="1D97040A" w14:textId="77777777" w:rsidTr="00AF664B">
        <w:tc>
          <w:tcPr>
            <w:tcW w:w="4864" w:type="dxa"/>
            <w:vAlign w:val="center"/>
          </w:tcPr>
          <w:p w14:paraId="7C7B196F" w14:textId="2D802250" w:rsidR="00225D02" w:rsidRDefault="00312089" w:rsidP="00225D02">
            <w:pPr>
              <w:pStyle w:val="ListParagraph"/>
              <w:numPr>
                <w:ilvl w:val="0"/>
                <w:numId w:val="97"/>
              </w:numPr>
              <w:jc w:val="center"/>
              <w:rPr>
                <w:noProof/>
              </w:rPr>
            </w:pPr>
            <w:r>
              <w:rPr>
                <w:noProof/>
              </w:rPr>
              <w:t xml:space="preserve">AWGN, </w:t>
            </w:r>
            <w:r w:rsidR="00225D02">
              <w:rPr>
                <w:noProof/>
              </w:rPr>
              <w:t>M</w:t>
            </w:r>
            <w:r w:rsidR="00225D02">
              <w:rPr>
                <w:noProof/>
              </w:rPr>
              <w:t xml:space="preserve"> = </w:t>
            </w:r>
            <w:r w:rsidR="00225D02">
              <w:rPr>
                <w:noProof/>
              </w:rPr>
              <w:t>4</w:t>
            </w:r>
          </w:p>
        </w:tc>
        <w:tc>
          <w:tcPr>
            <w:tcW w:w="4443" w:type="dxa"/>
            <w:vAlign w:val="center"/>
          </w:tcPr>
          <w:p w14:paraId="198BA71F" w14:textId="7BA57051" w:rsidR="00225D02" w:rsidRDefault="00312089" w:rsidP="00225D02">
            <w:pPr>
              <w:pStyle w:val="ListParagraph"/>
              <w:numPr>
                <w:ilvl w:val="0"/>
                <w:numId w:val="97"/>
              </w:numPr>
              <w:jc w:val="center"/>
              <w:rPr>
                <w:noProof/>
              </w:rPr>
            </w:pPr>
            <w:r>
              <w:rPr>
                <w:noProof/>
              </w:rPr>
              <w:t xml:space="preserve">AWGN, </w:t>
            </w:r>
            <w:r w:rsidR="00225D02">
              <w:rPr>
                <w:noProof/>
              </w:rPr>
              <w:t>M</w:t>
            </w:r>
            <w:r w:rsidR="00225D02">
              <w:rPr>
                <w:noProof/>
              </w:rPr>
              <w:t xml:space="preserve"> = </w:t>
            </w:r>
            <w:r w:rsidR="00225D02">
              <w:rPr>
                <w:noProof/>
              </w:rPr>
              <w:t>8</w:t>
            </w:r>
          </w:p>
        </w:tc>
      </w:tr>
      <w:tr w:rsidR="00E30EA6" w14:paraId="0863856E" w14:textId="77777777" w:rsidTr="00AF664B">
        <w:tc>
          <w:tcPr>
            <w:tcW w:w="4864" w:type="dxa"/>
            <w:vAlign w:val="center"/>
          </w:tcPr>
          <w:p w14:paraId="06A3A4C1" w14:textId="770974EC" w:rsidR="00E30EA6" w:rsidRDefault="00E30EA6" w:rsidP="00AF664B">
            <w:pPr>
              <w:ind w:left="-105"/>
              <w:rPr>
                <w:noProof/>
              </w:rPr>
            </w:pPr>
            <w:r>
              <w:rPr>
                <w:noProof/>
              </w:rPr>
              <w:drawing>
                <wp:inline distT="0" distB="0" distL="0" distR="0" wp14:anchorId="40D78861" wp14:editId="2414D2CB">
                  <wp:extent cx="2953924" cy="1828799"/>
                  <wp:effectExtent l="0" t="0" r="5715" b="635"/>
                  <wp:docPr id="7150071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007152" name="Picture 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53924" cy="1828799"/>
                          </a:xfrm>
                          <a:prstGeom prst="rect">
                            <a:avLst/>
                          </a:prstGeom>
                        </pic:spPr>
                      </pic:pic>
                    </a:graphicData>
                  </a:graphic>
                </wp:inline>
              </w:drawing>
            </w:r>
          </w:p>
        </w:tc>
        <w:tc>
          <w:tcPr>
            <w:tcW w:w="4443" w:type="dxa"/>
            <w:vAlign w:val="center"/>
          </w:tcPr>
          <w:p w14:paraId="4EF42CB2" w14:textId="236C86D4" w:rsidR="00E30EA6" w:rsidRDefault="00E30EA6" w:rsidP="00AF664B">
            <w:pPr>
              <w:ind w:left="-109"/>
              <w:rPr>
                <w:noProof/>
              </w:rPr>
            </w:pPr>
            <w:r>
              <w:rPr>
                <w:noProof/>
              </w:rPr>
              <w:drawing>
                <wp:inline distT="0" distB="0" distL="0" distR="0" wp14:anchorId="157D4836" wp14:editId="04B4B873">
                  <wp:extent cx="2953921" cy="1828797"/>
                  <wp:effectExtent l="0" t="0" r="5715" b="635"/>
                  <wp:docPr id="11601231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23182" name="Picture 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53921" cy="1828797"/>
                          </a:xfrm>
                          <a:prstGeom prst="rect">
                            <a:avLst/>
                          </a:prstGeom>
                        </pic:spPr>
                      </pic:pic>
                    </a:graphicData>
                  </a:graphic>
                </wp:inline>
              </w:drawing>
            </w:r>
          </w:p>
        </w:tc>
      </w:tr>
      <w:tr w:rsidR="00E30EA6" w14:paraId="6CA1E1ED" w14:textId="77777777" w:rsidTr="00AF664B">
        <w:tc>
          <w:tcPr>
            <w:tcW w:w="4864" w:type="dxa"/>
            <w:vAlign w:val="center"/>
          </w:tcPr>
          <w:p w14:paraId="7FD4A410" w14:textId="0641AEC0" w:rsidR="00E30EA6" w:rsidRDefault="00312089" w:rsidP="00225D02">
            <w:pPr>
              <w:pStyle w:val="ListParagraph"/>
              <w:numPr>
                <w:ilvl w:val="0"/>
                <w:numId w:val="97"/>
              </w:numPr>
              <w:jc w:val="center"/>
              <w:rPr>
                <w:noProof/>
              </w:rPr>
            </w:pPr>
            <w:r>
              <w:rPr>
                <w:noProof/>
              </w:rPr>
              <w:t>Fading</w:t>
            </w:r>
            <w:r>
              <w:rPr>
                <w:noProof/>
              </w:rPr>
              <w:t>, M = 4</w:t>
            </w:r>
          </w:p>
        </w:tc>
        <w:tc>
          <w:tcPr>
            <w:tcW w:w="4443" w:type="dxa"/>
            <w:vAlign w:val="center"/>
          </w:tcPr>
          <w:p w14:paraId="1BA6E4BD" w14:textId="0381FCA7" w:rsidR="00E30EA6" w:rsidRDefault="00312089" w:rsidP="00225D02">
            <w:pPr>
              <w:pStyle w:val="ListParagraph"/>
              <w:numPr>
                <w:ilvl w:val="0"/>
                <w:numId w:val="97"/>
              </w:numPr>
              <w:jc w:val="center"/>
              <w:rPr>
                <w:noProof/>
              </w:rPr>
            </w:pPr>
            <w:r>
              <w:rPr>
                <w:noProof/>
              </w:rPr>
              <w:t xml:space="preserve">Fading, M = </w:t>
            </w:r>
            <w:r>
              <w:rPr>
                <w:noProof/>
              </w:rPr>
              <w:t>8</w:t>
            </w:r>
          </w:p>
        </w:tc>
      </w:tr>
    </w:tbl>
    <w:p w14:paraId="4BA7BF1F" w14:textId="21E561ED" w:rsidR="001906CC" w:rsidRPr="0071451D" w:rsidRDefault="001906CC" w:rsidP="001906CC">
      <w:pPr>
        <w:pStyle w:val="Caption"/>
        <w:rPr>
          <w:rFonts w:asciiTheme="minorHAnsi" w:eastAsiaTheme="minorEastAsia" w:hAnsiTheme="minorHAnsi" w:cstheme="minorBidi"/>
          <w:i/>
          <w:iCs/>
          <w:szCs w:val="18"/>
        </w:rPr>
      </w:pPr>
      <w:bookmarkStart w:id="40" w:name="_Ref157697846"/>
      <w:r w:rsidRPr="0071451D">
        <w:t xml:space="preserve">Figure </w:t>
      </w:r>
      <w:r w:rsidRPr="0071451D">
        <w:fldChar w:fldCharType="begin"/>
      </w:r>
      <w:r w:rsidRPr="0071451D">
        <w:instrText xml:space="preserve"> SEQ Figure \* ARABIC </w:instrText>
      </w:r>
      <w:r w:rsidRPr="0071451D">
        <w:fldChar w:fldCharType="separate"/>
      </w:r>
      <w:r w:rsidR="00F23C54">
        <w:rPr>
          <w:noProof/>
        </w:rPr>
        <w:t>11</w:t>
      </w:r>
      <w:r w:rsidRPr="0071451D">
        <w:rPr>
          <w:noProof/>
        </w:rPr>
        <w:fldChar w:fldCharType="end"/>
      </w:r>
      <w:bookmarkEnd w:id="40"/>
      <w:r w:rsidRPr="0071451D">
        <w:rPr>
          <w:rFonts w:asciiTheme="minorHAnsi" w:eastAsiaTheme="minorEastAsia" w:hAnsiTheme="minorHAnsi" w:cstheme="minorBidi"/>
          <w:i/>
          <w:iCs/>
          <w:szCs w:val="18"/>
        </w:rPr>
        <w:t xml:space="preserve">: </w:t>
      </w:r>
      <w:r w:rsidR="001A70E5">
        <w:t>S</w:t>
      </w:r>
      <w:r w:rsidRPr="0071451D">
        <w:t xml:space="preserve">ynchronization accuracy </w:t>
      </w:r>
      <w:r w:rsidR="001A70E5">
        <w:t>comparison between</w:t>
      </w:r>
      <w:r w:rsidR="001A70E5" w:rsidRPr="0071451D">
        <w:t xml:space="preserve"> </w:t>
      </w:r>
      <w:r w:rsidRPr="0071451D">
        <w:t>LP-SS with balanced and low-density sequence</w:t>
      </w:r>
      <w:r w:rsidR="001A70E5">
        <w:t>s in AWGN</w:t>
      </w:r>
      <w:r w:rsidR="00312089">
        <w:t xml:space="preserve"> and Fading</w:t>
      </w:r>
      <w:r w:rsidR="001A70E5">
        <w:t xml:space="preserve"> channel</w:t>
      </w:r>
      <w:r w:rsidR="0029180D">
        <w:t>s</w:t>
      </w:r>
      <w:r w:rsidR="001A70E5">
        <w:t xml:space="preserve"> with M=</w:t>
      </w:r>
      <w:r w:rsidR="000030A3">
        <w:t>{</w:t>
      </w:r>
      <w:r w:rsidR="001A70E5">
        <w:t>4</w:t>
      </w:r>
      <w:r w:rsidR="000030A3">
        <w:t>,8}</w:t>
      </w:r>
      <w:r w:rsidR="001A70E5">
        <w:t xml:space="preserve"> and using sequence length of 16</w:t>
      </w:r>
      <w:r w:rsidRPr="0071451D">
        <w:t>.</w:t>
      </w:r>
      <w:r w:rsidRPr="0071451D">
        <w:rPr>
          <w:rFonts w:asciiTheme="minorHAnsi" w:eastAsiaTheme="minorEastAsia" w:hAnsiTheme="minorHAnsi" w:cstheme="minorBidi"/>
          <w:i/>
          <w:iCs/>
          <w:szCs w:val="18"/>
        </w:rPr>
        <w:t xml:space="preserve">  </w:t>
      </w:r>
    </w:p>
    <w:p w14:paraId="7D5BF56E" w14:textId="77777777" w:rsidR="001906CC" w:rsidRPr="0071451D" w:rsidRDefault="001906CC" w:rsidP="001906CC"/>
    <w:p w14:paraId="70FAC95D" w14:textId="3A0C6B7E" w:rsidR="001906CC" w:rsidRDefault="001906CC" w:rsidP="00424B7C">
      <w:pPr>
        <w:pStyle w:val="Caption"/>
        <w:spacing w:before="240" w:after="240"/>
        <w:ind w:left="1440" w:hanging="1440"/>
        <w:jc w:val="both"/>
        <w:rPr>
          <w:i/>
          <w:iCs/>
          <w:sz w:val="22"/>
          <w:szCs w:val="22"/>
        </w:rPr>
      </w:pPr>
      <w:bookmarkStart w:id="41" w:name="_Ref157757797"/>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F23C54">
        <w:rPr>
          <w:i/>
          <w:iCs/>
          <w:noProof/>
          <w:sz w:val="22"/>
          <w:szCs w:val="22"/>
        </w:rPr>
        <w:t>16</w:t>
      </w:r>
      <w:r w:rsidRPr="00424B7C">
        <w:rPr>
          <w:i/>
          <w:iCs/>
          <w:sz w:val="22"/>
          <w:szCs w:val="22"/>
        </w:rPr>
        <w:fldChar w:fldCharType="end"/>
      </w:r>
      <w:r w:rsidRPr="00424B7C">
        <w:rPr>
          <w:i/>
          <w:iCs/>
          <w:sz w:val="22"/>
          <w:szCs w:val="22"/>
        </w:rPr>
        <w:t xml:space="preserve">: </w:t>
      </w:r>
      <w:r w:rsidR="002C6688">
        <w:rPr>
          <w:i/>
          <w:iCs/>
          <w:sz w:val="22"/>
          <w:szCs w:val="22"/>
        </w:rPr>
        <w:t xml:space="preserve">For synchronization accuracy in AWGN channel, </w:t>
      </w:r>
      <w:r w:rsidR="002C6688" w:rsidRPr="002C6688">
        <w:rPr>
          <w:i/>
          <w:iCs/>
          <w:sz w:val="22"/>
          <w:szCs w:val="22"/>
        </w:rPr>
        <w:t xml:space="preserve">a </w:t>
      </w:r>
      <w:r w:rsidR="002C6688">
        <w:rPr>
          <w:i/>
          <w:iCs/>
          <w:sz w:val="22"/>
          <w:szCs w:val="22"/>
        </w:rPr>
        <w:t xml:space="preserve">target </w:t>
      </w:r>
      <w:r w:rsidR="002C6688" w:rsidRPr="002C6688">
        <w:rPr>
          <w:i/>
          <w:iCs/>
          <w:sz w:val="22"/>
          <w:szCs w:val="22"/>
        </w:rPr>
        <w:t xml:space="preserve">residual timing error </w:t>
      </w:r>
      <w:r w:rsidR="002C6688">
        <w:rPr>
          <w:i/>
          <w:iCs/>
          <w:sz w:val="22"/>
          <w:szCs w:val="22"/>
        </w:rPr>
        <w:t xml:space="preserve">of </w:t>
      </w:r>
      <w:r w:rsidR="002C6688" w:rsidRPr="002C6688">
        <w:rPr>
          <w:i/>
          <w:iCs/>
          <w:sz w:val="22"/>
          <w:szCs w:val="22"/>
        </w:rPr>
        <w:t xml:space="preserve">1 μs with 90% probability </w:t>
      </w:r>
      <w:r w:rsidR="00297808">
        <w:rPr>
          <w:i/>
          <w:iCs/>
          <w:sz w:val="22"/>
          <w:szCs w:val="22"/>
        </w:rPr>
        <w:t>can</w:t>
      </w:r>
      <w:r w:rsidR="002C6688">
        <w:rPr>
          <w:i/>
          <w:iCs/>
          <w:sz w:val="22"/>
          <w:szCs w:val="22"/>
        </w:rPr>
        <w:t xml:space="preserve"> be</w:t>
      </w:r>
      <w:r w:rsidR="002C6688" w:rsidRPr="002C6688">
        <w:rPr>
          <w:i/>
          <w:iCs/>
          <w:sz w:val="22"/>
          <w:szCs w:val="22"/>
        </w:rPr>
        <w:t xml:space="preserve"> achiev</w:t>
      </w:r>
      <w:r w:rsidR="00297808">
        <w:rPr>
          <w:i/>
          <w:iCs/>
          <w:sz w:val="22"/>
          <w:szCs w:val="22"/>
        </w:rPr>
        <w:t>ed</w:t>
      </w:r>
      <w:r w:rsidR="002C6688" w:rsidRPr="002C6688" w:rsidDel="002C6688">
        <w:rPr>
          <w:i/>
          <w:iCs/>
          <w:sz w:val="22"/>
          <w:szCs w:val="22"/>
        </w:rPr>
        <w:t xml:space="preserve"> </w:t>
      </w:r>
      <w:r w:rsidR="002C6688">
        <w:rPr>
          <w:i/>
          <w:iCs/>
          <w:sz w:val="22"/>
          <w:szCs w:val="22"/>
        </w:rPr>
        <w:t>by a</w:t>
      </w:r>
      <w:r w:rsidR="002C6688" w:rsidRPr="00424B7C">
        <w:rPr>
          <w:i/>
          <w:iCs/>
          <w:sz w:val="22"/>
          <w:szCs w:val="22"/>
        </w:rPr>
        <w:t xml:space="preserve"> </w:t>
      </w:r>
      <w:r w:rsidR="002C6688">
        <w:rPr>
          <w:i/>
          <w:iCs/>
          <w:sz w:val="22"/>
          <w:szCs w:val="22"/>
        </w:rPr>
        <w:t xml:space="preserve">16-bit </w:t>
      </w:r>
      <w:r w:rsidRPr="00424B7C">
        <w:rPr>
          <w:i/>
          <w:iCs/>
          <w:sz w:val="22"/>
          <w:szCs w:val="22"/>
        </w:rPr>
        <w:t xml:space="preserve">LP-SS </w:t>
      </w:r>
      <w:r w:rsidR="002C6688">
        <w:rPr>
          <w:i/>
          <w:iCs/>
          <w:sz w:val="22"/>
          <w:szCs w:val="22"/>
        </w:rPr>
        <w:t xml:space="preserve">sequence </w:t>
      </w:r>
      <w:r w:rsidRPr="00424B7C">
        <w:rPr>
          <w:i/>
          <w:iCs/>
          <w:sz w:val="22"/>
          <w:szCs w:val="22"/>
        </w:rPr>
        <w:t>using OOK-4 with M</w:t>
      </w:r>
      <w:r w:rsidR="002C6688">
        <w:rPr>
          <w:i/>
          <w:iCs/>
          <w:sz w:val="22"/>
          <w:szCs w:val="22"/>
        </w:rPr>
        <w:t xml:space="preserve"> </w:t>
      </w:r>
      <w:r w:rsidR="002C6688" w:rsidRPr="009414B6">
        <w:rPr>
          <w:i/>
          <w:iCs/>
          <w:sz w:val="22"/>
          <w:szCs w:val="22"/>
        </w:rPr>
        <w:t>≥</w:t>
      </w:r>
      <w:r w:rsidR="002C6688">
        <w:rPr>
          <w:i/>
          <w:iCs/>
          <w:sz w:val="22"/>
          <w:szCs w:val="22"/>
        </w:rPr>
        <w:t xml:space="preserve"> 4</w:t>
      </w:r>
      <w:r w:rsidR="002C6688" w:rsidRPr="00424B7C">
        <w:rPr>
          <w:i/>
          <w:iCs/>
          <w:sz w:val="22"/>
          <w:szCs w:val="22"/>
        </w:rPr>
        <w:t xml:space="preserve"> </w:t>
      </w:r>
      <w:r w:rsidR="002C6688">
        <w:rPr>
          <w:i/>
          <w:iCs/>
          <w:sz w:val="22"/>
          <w:szCs w:val="22"/>
        </w:rPr>
        <w:t xml:space="preserve">with </w:t>
      </w:r>
      <w:r w:rsidR="00297808">
        <w:rPr>
          <w:i/>
          <w:iCs/>
          <w:sz w:val="22"/>
          <w:szCs w:val="22"/>
        </w:rPr>
        <w:t xml:space="preserve">the set of </w:t>
      </w:r>
      <w:r w:rsidR="002C6688" w:rsidRPr="00424B7C">
        <w:rPr>
          <w:i/>
          <w:iCs/>
          <w:sz w:val="22"/>
          <w:szCs w:val="22"/>
        </w:rPr>
        <w:t>low density sequence</w:t>
      </w:r>
      <w:r w:rsidR="002C6688">
        <w:rPr>
          <w:i/>
          <w:iCs/>
          <w:sz w:val="22"/>
          <w:szCs w:val="22"/>
        </w:rPr>
        <w:t>s</w:t>
      </w:r>
      <w:r w:rsidR="002C6688" w:rsidRPr="00424B7C">
        <w:rPr>
          <w:i/>
          <w:iCs/>
          <w:sz w:val="22"/>
          <w:szCs w:val="22"/>
        </w:rPr>
        <w:t xml:space="preserve"> </w:t>
      </w:r>
      <w:r w:rsidR="002C6688">
        <w:rPr>
          <w:i/>
          <w:iCs/>
          <w:sz w:val="22"/>
          <w:szCs w:val="22"/>
        </w:rPr>
        <w:t>providing better accuracy than</w:t>
      </w:r>
      <w:r w:rsidR="00297808">
        <w:rPr>
          <w:i/>
          <w:iCs/>
          <w:sz w:val="22"/>
          <w:szCs w:val="22"/>
        </w:rPr>
        <w:t xml:space="preserve"> that of</w:t>
      </w:r>
      <w:r w:rsidR="002C6688">
        <w:rPr>
          <w:i/>
          <w:iCs/>
          <w:sz w:val="22"/>
          <w:szCs w:val="22"/>
        </w:rPr>
        <w:t xml:space="preserve"> m-sequences</w:t>
      </w:r>
      <w:r w:rsidRPr="00424B7C">
        <w:rPr>
          <w:i/>
          <w:iCs/>
          <w:sz w:val="22"/>
          <w:szCs w:val="22"/>
        </w:rPr>
        <w:t>.</w:t>
      </w:r>
      <w:bookmarkEnd w:id="41"/>
    </w:p>
    <w:p w14:paraId="4BD7757F" w14:textId="0E455303" w:rsidR="002F7B80" w:rsidRDefault="002F7B80" w:rsidP="002F7B80">
      <w:r>
        <w:t xml:space="preserve">To analyze the measurement performance of LP-SS and compare balanced and low density sequences, consider an LP-SS sequence </w:t>
      </w:r>
      <m:oMath>
        <m:r>
          <w:rPr>
            <w:rFonts w:ascii="Cambria Math" w:hAnsi="Cambria Math"/>
          </w:rPr>
          <m:t>s</m:t>
        </m:r>
        <m:d>
          <m:dPr>
            <m:ctrlPr>
              <w:rPr>
                <w:rFonts w:ascii="Cambria Math" w:hAnsi="Cambria Math"/>
                <w:i/>
              </w:rPr>
            </m:ctrlPr>
          </m:dPr>
          <m:e>
            <m:r>
              <w:rPr>
                <w:rFonts w:ascii="Cambria Math" w:hAnsi="Cambria Math"/>
              </w:rPr>
              <m:t>t</m:t>
            </m:r>
          </m:e>
        </m:d>
      </m:oMath>
      <w:r w:rsidRPr="002F7B80">
        <w:t xml:space="preserve"> of length </w:t>
      </w:r>
      <m:oMath>
        <m:sSub>
          <m:sSubPr>
            <m:ctrlPr>
              <w:rPr>
                <w:rFonts w:ascii="Cambria Math" w:hAnsi="Cambria Math"/>
                <w:i/>
              </w:rPr>
            </m:ctrlPr>
          </m:sSubPr>
          <m:e>
            <m:r>
              <w:rPr>
                <w:rFonts w:ascii="Cambria Math" w:hAnsi="Cambria Math"/>
              </w:rPr>
              <m:t>N</m:t>
            </m:r>
          </m:e>
          <m:sub>
            <m:r>
              <w:rPr>
                <w:rFonts w:ascii="Cambria Math" w:hAnsi="Cambria Math"/>
              </w:rPr>
              <m:t>seq</m:t>
            </m:r>
          </m:sub>
        </m:sSub>
      </m:oMath>
      <w:r w:rsidRPr="002F7B80">
        <w:t xml:space="preserve">, </w:t>
      </w:r>
      <w:r w:rsidR="00BE2832">
        <w:t>consisting</w:t>
      </w:r>
      <w:r w:rsidR="00BE2832" w:rsidRPr="002F7B80">
        <w:t xml:space="preserve"> </w:t>
      </w:r>
      <w:r w:rsidRPr="002F7B80">
        <w:t xml:space="preserve">of </w:t>
      </w:r>
      <m:oMath>
        <m:sSub>
          <m:sSubPr>
            <m:ctrlPr>
              <w:rPr>
                <w:rFonts w:ascii="Cambria Math" w:hAnsi="Cambria Math"/>
                <w:i/>
              </w:rPr>
            </m:ctrlPr>
          </m:sSubPr>
          <m:e>
            <m:r>
              <w:rPr>
                <w:rFonts w:ascii="Cambria Math" w:hAnsi="Cambria Math"/>
              </w:rPr>
              <m:t>N</m:t>
            </m:r>
          </m:e>
          <m:sub>
            <m:r>
              <w:rPr>
                <w:rFonts w:ascii="Cambria Math" w:hAnsi="Cambria Math"/>
              </w:rPr>
              <m:t>1s</m:t>
            </m:r>
          </m:sub>
        </m:sSub>
      </m:oMath>
      <w:r w:rsidRPr="002F7B80">
        <w:t xml:space="preserve"> “1”s, or ON pulses of amplitude </w:t>
      </w:r>
      <w:r w:rsidRPr="002F7B80">
        <w:rPr>
          <w:i/>
          <w:iCs/>
        </w:rPr>
        <w:t>a</w:t>
      </w:r>
      <w:r w:rsidRPr="002F7B80">
        <w:t xml:space="preserve">, and </w:t>
      </w:r>
      <m:oMath>
        <m:sSub>
          <m:sSubPr>
            <m:ctrlPr>
              <w:rPr>
                <w:rFonts w:ascii="Cambria Math" w:hAnsi="Cambria Math"/>
                <w:i/>
              </w:rPr>
            </m:ctrlPr>
          </m:sSubPr>
          <m:e>
            <m:r>
              <w:rPr>
                <w:rFonts w:ascii="Cambria Math" w:hAnsi="Cambria Math"/>
              </w:rPr>
              <m:t>N</m:t>
            </m:r>
          </m:e>
          <m:sub>
            <m:r>
              <w:rPr>
                <w:rFonts w:ascii="Cambria Math" w:hAnsi="Cambria Math"/>
              </w:rPr>
              <m:t>0s</m:t>
            </m:r>
          </m:sub>
        </m:sSub>
      </m:oMath>
      <w:r w:rsidRPr="002F7B80">
        <w:t xml:space="preserve"> “0”s, or OFF pulses. The average power of the signal </w:t>
      </w:r>
      <w:r>
        <w:t>can then be defined as</w:t>
      </w:r>
      <w:r w:rsidRPr="002F7B80">
        <w:t xml:space="preserve"> </w:t>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seq</m:t>
                </m:r>
              </m:sub>
            </m:sSub>
          </m:den>
        </m:f>
        <m:sSup>
          <m:sSupPr>
            <m:ctrlPr>
              <w:rPr>
                <w:rFonts w:ascii="Cambria Math" w:hAnsi="Cambria Math"/>
                <w:i/>
              </w:rPr>
            </m:ctrlPr>
          </m:sSupPr>
          <m:e>
            <m:r>
              <w:rPr>
                <w:rFonts w:ascii="Cambria Math" w:hAnsi="Cambria Math"/>
              </w:rPr>
              <m:t>a</m:t>
            </m:r>
          </m:e>
          <m:sup>
            <m:r>
              <w:rPr>
                <w:rFonts w:ascii="Cambria Math" w:hAnsi="Cambria Math"/>
              </w:rPr>
              <m:t>2</m:t>
            </m:r>
          </m:sup>
        </m:sSup>
      </m:oMath>
      <w:r w:rsidRPr="002F7B80">
        <w:t>.</w:t>
      </w:r>
      <w:r>
        <w:t xml:space="preserve"> </w:t>
      </w:r>
    </w:p>
    <w:p w14:paraId="118D2DEC" w14:textId="77777777" w:rsidR="002F7B80" w:rsidRDefault="002F7B80" w:rsidP="002F7B80">
      <w:r>
        <w:t xml:space="preserve">The </w:t>
      </w:r>
      <w:r w:rsidRPr="002F7B80">
        <w:t xml:space="preserve">noise </w:t>
      </w:r>
      <w:r>
        <w:t>plus</w:t>
      </w:r>
      <w:r w:rsidRPr="002F7B80">
        <w:t xml:space="preserve"> interference </w:t>
      </w:r>
      <m:oMath>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oMath>
      <w:r>
        <w:t xml:space="preserve"> </w:t>
      </w:r>
      <w:r w:rsidRPr="002F7B80">
        <w:t xml:space="preserve">at the receiver </w:t>
      </w:r>
      <w:r>
        <w:t>can be assumed as</w:t>
      </w:r>
      <w:r w:rsidRPr="002F7B80">
        <w:t xml:space="preserve"> AWGN of variance </w:t>
      </w:r>
      <m:oMath>
        <m:sSup>
          <m:sSupPr>
            <m:ctrlPr>
              <w:rPr>
                <w:rFonts w:ascii="Cambria Math" w:hAnsi="Cambria Math"/>
                <w:i/>
              </w:rPr>
            </m:ctrlPr>
          </m:sSupPr>
          <m:e>
            <m:r>
              <w:rPr>
                <w:rFonts w:ascii="Cambria Math" w:hAnsi="Cambria Math"/>
              </w:rPr>
              <m:t>σ</m:t>
            </m:r>
          </m:e>
          <m:sup>
            <m:r>
              <w:rPr>
                <w:rFonts w:ascii="Cambria Math" w:hAnsi="Cambria Math"/>
              </w:rPr>
              <m:t>2</m:t>
            </m:r>
          </m:sup>
        </m:sSup>
      </m:oMath>
      <w:r w:rsidRPr="002F7B80">
        <w:t xml:space="preserve">. The received signal to noise ratio </w:t>
      </w:r>
      <w:r>
        <w:t>can then be defined as</w:t>
      </w:r>
      <w:r w:rsidRPr="002F7B80">
        <w:t xml:space="preserve"> </w:t>
      </w:r>
      <m:oMath>
        <m:r>
          <w:rPr>
            <w:rFonts w:ascii="Cambria Math" w:hAnsi="Cambria Math"/>
          </w:rPr>
          <m:t>SNR=</m:t>
        </m:r>
        <m:f>
          <m:fPr>
            <m:ctrlPr>
              <w:rPr>
                <w:rFonts w:ascii="Cambria Math" w:hAnsi="Cambria Math"/>
                <w:i/>
              </w:rPr>
            </m:ctrlPr>
          </m:fPr>
          <m:num>
            <m:r>
              <w:rPr>
                <w:rFonts w:ascii="Cambria Math" w:hAnsi="Cambria Math"/>
              </w:rPr>
              <m:t>p</m:t>
            </m:r>
          </m:num>
          <m:den>
            <m:sSup>
              <m:sSupPr>
                <m:ctrlPr>
                  <w:rPr>
                    <w:rFonts w:ascii="Cambria Math" w:hAnsi="Cambria Math"/>
                    <w:i/>
                  </w:rPr>
                </m:ctrlPr>
              </m:sSupPr>
              <m:e>
                <m:r>
                  <w:rPr>
                    <w:rFonts w:ascii="Cambria Math" w:hAnsi="Cambria Math"/>
                  </w:rPr>
                  <m:t>σ</m:t>
                </m:r>
              </m:e>
              <m:sup>
                <m:r>
                  <w:rPr>
                    <w:rFonts w:ascii="Cambria Math" w:hAnsi="Cambria Math"/>
                  </w:rPr>
                  <m:t>2</m:t>
                </m:r>
              </m:sup>
            </m:sSup>
          </m:den>
        </m:f>
      </m:oMath>
      <w:r>
        <w:t xml:space="preserve"> and</w:t>
      </w:r>
      <w:r w:rsidRPr="002F7B80">
        <w:t xml:space="preserve"> </w:t>
      </w:r>
      <w:r>
        <w:t>t</w:t>
      </w:r>
      <w:r w:rsidRPr="002F7B80">
        <w:t xml:space="preserve">he received signal </w:t>
      </w:r>
      <w:r>
        <w:t>can be modeled as</w:t>
      </w:r>
      <w:r w:rsidRPr="002F7B80">
        <w:t xml:space="preserve"> </w:t>
      </w:r>
    </w:p>
    <w:p w14:paraId="491AD451" w14:textId="057AE06A" w:rsidR="002F7B80" w:rsidRDefault="002F7B80" w:rsidP="001048D0">
      <w:pPr>
        <w:jc w:val="center"/>
      </w:pPr>
      <m:oMathPara>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=s</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oMath>
      </m:oMathPara>
    </w:p>
    <w:p w14:paraId="747BB1AC" w14:textId="77777777" w:rsidR="002F7B80" w:rsidRDefault="002F7B80" w:rsidP="002F7B80">
      <w:r w:rsidRPr="002F7B80">
        <w:t xml:space="preserve">After envelope detection, the envelope signal </w:t>
      </w:r>
      <w:r>
        <w:t>can be written as</w:t>
      </w:r>
      <w:r w:rsidRPr="002F7B80">
        <w:t xml:space="preserve"> </w:t>
      </w:r>
    </w:p>
    <w:p w14:paraId="069B29B5" w14:textId="7E2B5561" w:rsidR="002F7B80" w:rsidRPr="002F7B80" w:rsidRDefault="00000000" w:rsidP="001048D0">
      <w:pPr>
        <w:jc w:val="center"/>
      </w:pPr>
      <m:oMathPara>
        <m:oMath>
          <m:sSup>
            <m:sSupPr>
              <m:ctrlPr>
                <w:rPr>
                  <w:rFonts w:ascii="Cambria Math" w:hAnsi="Cambria Math"/>
                  <w:i/>
                </w:rPr>
              </m:ctrlPr>
            </m:sSupPr>
            <m:e>
              <m:d>
                <m:dPr>
                  <m:begChr m:val="|"/>
                  <m:endChr m:val="|"/>
                  <m:ctrlPr>
                    <w:rPr>
                      <w:rFonts w:ascii="Cambria Math" w:hAnsi="Cambria Math"/>
                      <w:i/>
                    </w:rPr>
                  </m:ctrlPr>
                </m:dPr>
                <m:e>
                  <m:r>
                    <w:rPr>
                      <w:rFonts w:ascii="Cambria Math" w:hAnsi="Cambria Math"/>
                    </w:rPr>
                    <m:t>y</m:t>
                  </m:r>
                  <m:d>
                    <m:dPr>
                      <m:ctrlPr>
                        <w:rPr>
                          <w:rFonts w:ascii="Cambria Math" w:hAnsi="Cambria Math"/>
                          <w:i/>
                        </w:rPr>
                      </m:ctrlPr>
                    </m:dPr>
                    <m:e>
                      <m:r>
                        <w:rPr>
                          <w:rFonts w:ascii="Cambria Math" w:hAnsi="Cambria Math"/>
                        </w:rPr>
                        <m:t>t</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t</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e>
              </m:d>
            </m:e>
            <m:sup>
              <m:r>
                <w:rPr>
                  <w:rFonts w:ascii="Cambria Math" w:hAnsi="Cambria Math"/>
                </w:rPr>
                <m:t>2</m:t>
              </m:r>
            </m:sup>
          </m:sSup>
          <m:r>
            <w:rPr>
              <w:rFonts w:ascii="Cambria Math" w:hAnsi="Cambria Math"/>
            </w:rPr>
            <m:t>+2Real</m:t>
          </m:r>
          <m:d>
            <m:dPr>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e>
                <m:sup>
                  <m:r>
                    <w:rPr>
                      <w:rFonts w:ascii="Cambria Math" w:hAnsi="Cambria Math"/>
                    </w:rPr>
                    <m:t>*</m:t>
                  </m:r>
                </m:sup>
              </m:sSup>
            </m:e>
          </m:d>
        </m:oMath>
      </m:oMathPara>
    </w:p>
    <w:p w14:paraId="36DD76C3" w14:textId="228BD7E2" w:rsidR="002F7B80" w:rsidRPr="002F7B80" w:rsidRDefault="002F7B80" w:rsidP="002F7B80">
      <w:r>
        <w:t>Considering</w:t>
      </w:r>
      <w:r w:rsidRPr="002F7B80">
        <w:t xml:space="preserve"> a balanced correlator</w:t>
      </w:r>
      <w:r>
        <w:t xml:space="preserve"> to detect the LP-SS sequence, the reference</w:t>
      </w:r>
      <w:r w:rsidRPr="002F7B80">
        <w:t xml:space="preserve"> sequence of “1”s and “0”s </w:t>
      </w:r>
      <w:r>
        <w:t>is</w:t>
      </w:r>
      <w:r w:rsidRPr="002F7B80">
        <w:t xml:space="preserve"> balanced by converting “1”s into +1, and “0”s into </w:t>
      </w:r>
      <m:oMath>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0s</m:t>
                </m:r>
              </m:sub>
            </m:sSub>
          </m:den>
        </m:f>
      </m:oMath>
      <w:r w:rsidRPr="002F7B80">
        <w:t xml:space="preserve"> </w:t>
      </w:r>
      <w:r>
        <w:t>before</w:t>
      </w:r>
      <w:r w:rsidRPr="002F7B80">
        <w:t xml:space="preserve"> correlat</w:t>
      </w:r>
      <w:r>
        <w:t>ion</w:t>
      </w:r>
      <w:r w:rsidRPr="002F7B80">
        <w:t xml:space="preserve"> with the received signal envelope.</w:t>
      </w:r>
      <w:r>
        <w:t xml:space="preserve"> </w:t>
      </w:r>
      <w:r w:rsidRPr="002F7B80">
        <w:t xml:space="preserve">Assuming ideal ADC, the RSSI </w:t>
      </w:r>
      <w:r w:rsidR="000A1B74">
        <w:t>can then be written as</w:t>
      </w:r>
      <w:r w:rsidRPr="002F7B80">
        <w:t xml:space="preserve"> </w:t>
      </w:r>
    </w:p>
    <w:p w14:paraId="2F8BDC24" w14:textId="77777777" w:rsidR="000A1B74" w:rsidRPr="001048D0" w:rsidRDefault="002F7B80" w:rsidP="000A1B74">
      <w:pPr>
        <w:ind w:left="990"/>
        <w:jc w:val="left"/>
      </w:pPr>
      <m:oMathPara>
        <m:oMathParaPr>
          <m:jc m:val="left"/>
        </m:oMathParaPr>
        <m:oMath>
          <m:r>
            <w:rPr>
              <w:rFonts w:ascii="Cambria Math" w:hAnsi="Cambria Math"/>
            </w:rPr>
            <m:t>RSSI=</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seq</m:t>
                  </m:r>
                </m:sub>
              </m:sSub>
            </m:sup>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k</m:t>
                              </m:r>
                            </m:e>
                          </m:d>
                        </m:e>
                      </m:d>
                    </m:e>
                    <m:sup>
                      <m:r>
                        <w:rPr>
                          <w:rFonts w:ascii="Cambria Math" w:hAnsi="Cambria Math"/>
                        </w:rPr>
                        <m:t>2</m:t>
                      </m:r>
                    </m:sup>
                  </m:sSup>
                  <m:r>
                    <w:rPr>
                      <w:rFonts w:ascii="Cambria Math" w:hAnsi="Cambria Math"/>
                    </w:rPr>
                    <m:t>+2Real</m:t>
                  </m:r>
                  <m:d>
                    <m:dPr>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k</m:t>
                              </m:r>
                            </m:e>
                          </m:d>
                        </m:e>
                        <m:sup>
                          <m:r>
                            <w:rPr>
                              <w:rFonts w:ascii="Cambria Math" w:hAnsi="Cambria Math"/>
                            </w:rPr>
                            <m:t>*</m:t>
                          </m:r>
                        </m:sup>
                      </m:sSup>
                    </m:e>
                  </m:d>
                </m:e>
              </m:d>
            </m:e>
          </m:nary>
        </m:oMath>
      </m:oMathPara>
    </w:p>
    <w:p w14:paraId="6921D973" w14:textId="1C92B46C" w:rsidR="002F7B80" w:rsidRPr="002F7B80" w:rsidRDefault="002F7B80" w:rsidP="001048D0">
      <w:pPr>
        <w:ind w:left="1530"/>
        <w:jc w:val="left"/>
      </w:pPr>
      <m:oMath>
        <m:r>
          <w:rPr>
            <w:rFonts w:ascii="Cambria Math" w:hAnsi="Cambria Math"/>
          </w:rPr>
          <w:lastRenderedPageBreak/>
          <m: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seq</m:t>
                </m:r>
              </m:sub>
            </m:s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r>
          <w:rPr>
            <w:rFonts w:ascii="Cambria Math" w:hAnsi="Cambria Math"/>
          </w:rPr>
          <m:t>+</m:t>
        </m:r>
        <m:f>
          <m:fPr>
            <m:ctrlPr>
              <w:rPr>
                <w:rFonts w:ascii="Cambria Math" w:hAnsi="Cambria Math"/>
                <w:i/>
              </w:rPr>
            </m:ctrlPr>
          </m:fPr>
          <m:num>
            <m:r>
              <w:rPr>
                <w:rFonts w:ascii="Cambria Math" w:hAnsi="Cambria Math"/>
              </w:rPr>
              <m:t>2a</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supHide m:val="1"/>
            <m:ctrlPr>
              <w:rPr>
                <w:rFonts w:ascii="Cambria Math" w:hAnsi="Cambria Math"/>
                <w:i/>
              </w:rPr>
            </m:ctrlPr>
          </m:naryPr>
          <m:sub>
            <m:r>
              <w:rPr>
                <w:rFonts w:ascii="Cambria Math" w:hAnsi="Cambria Math"/>
              </w:rPr>
              <m:t>l∈</m:t>
            </m:r>
            <m:sSub>
              <m:sSubPr>
                <m:ctrlPr>
                  <w:rPr>
                    <w:rFonts w:ascii="Cambria Math" w:hAnsi="Cambria Math"/>
                  </w:rPr>
                </m:ctrlPr>
              </m:sSubPr>
              <m:e>
                <m:r>
                  <m:rPr>
                    <m:sty m:val="p"/>
                  </m:rPr>
                  <w:rPr>
                    <w:rFonts w:ascii="Cambria Math" w:hAnsi="Cambria Math"/>
                  </w:rPr>
                  <m:t>Φ</m:t>
                </m:r>
              </m:e>
              <m:sub>
                <m:r>
                  <w:rPr>
                    <w:rFonts w:ascii="Cambria Math" w:hAnsi="Cambria Math"/>
                  </w:rPr>
                  <m:t>1</m:t>
                </m:r>
              </m:sub>
            </m:sSub>
          </m:sub>
          <m:sup/>
          <m:e>
            <m:r>
              <w:rPr>
                <w:rFonts w:ascii="Cambria Math" w:hAnsi="Cambria Math"/>
              </w:rPr>
              <m:t>Real</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l</m:t>
                    </m:r>
                  </m:e>
                </m:d>
              </m:e>
            </m:d>
          </m:e>
        </m:nary>
      </m:oMath>
      <w:r w:rsidRPr="002F7B80">
        <w:t>,</w:t>
      </w:r>
    </w:p>
    <w:p w14:paraId="2C92B44C" w14:textId="52C53744" w:rsidR="000A1B74" w:rsidRDefault="002F7B80" w:rsidP="002F7B80">
      <w:r w:rsidRPr="002F7B80">
        <w:t xml:space="preserve">where </w:t>
      </w:r>
      <m:oMath>
        <m:sSub>
          <m:sSubPr>
            <m:ctrlPr>
              <w:rPr>
                <w:rFonts w:ascii="Cambria Math" w:hAnsi="Cambria Math"/>
              </w:rPr>
            </m:ctrlPr>
          </m:sSubPr>
          <m:e>
            <m:r>
              <m:rPr>
                <m:sty m:val="p"/>
              </m:rPr>
              <w:rPr>
                <w:rFonts w:ascii="Cambria Math" w:hAnsi="Cambria Math"/>
              </w:rPr>
              <m:t>Φ</m:t>
            </m:r>
          </m:e>
          <m:sub>
            <m:r>
              <w:rPr>
                <w:rFonts w:ascii="Cambria Math" w:hAnsi="Cambria Math"/>
              </w:rPr>
              <m:t>1</m:t>
            </m:r>
          </m:sub>
        </m:sSub>
      </m:oMath>
      <w:r w:rsidRPr="002F7B80">
        <w:t xml:space="preserve"> is the set of indices corresponding to “1”s in the sequence. </w:t>
      </w:r>
      <w:r w:rsidR="000A1B74">
        <w:t>The</w:t>
      </w:r>
      <w:r w:rsidRPr="002F7B80">
        <w:t xml:space="preserve"> mean</w:t>
      </w:r>
      <w:r w:rsidR="000A1B74">
        <w:t xml:space="preserve"> </w:t>
      </w:r>
      <m:oMath>
        <m:sSub>
          <m:sSubPr>
            <m:ctrlPr>
              <w:rPr>
                <w:rFonts w:ascii="Cambria Math" w:hAnsi="Cambria Math"/>
                <w:i/>
              </w:rPr>
            </m:ctrlPr>
          </m:sSubPr>
          <m:e>
            <m:r>
              <w:rPr>
                <w:rFonts w:ascii="Cambria Math" w:hAnsi="Cambria Math"/>
              </w:rPr>
              <m:t>μ</m:t>
            </m:r>
          </m:e>
          <m:sub>
            <m:r>
              <w:rPr>
                <w:rFonts w:ascii="Cambria Math" w:hAnsi="Cambria Math"/>
              </w:rPr>
              <m:t>RSSI</m:t>
            </m:r>
          </m:sub>
        </m:sSub>
      </m:oMath>
      <w:r w:rsidR="000A1B74">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RSSI</m:t>
            </m:r>
          </m:sub>
          <m:sup>
            <m:r>
              <w:rPr>
                <w:rFonts w:ascii="Cambria Math" w:hAnsi="Cambria Math"/>
              </w:rPr>
              <m:t>2</m:t>
            </m:r>
          </m:sup>
        </m:sSubSup>
      </m:oMath>
      <w:r w:rsidR="000A1B74">
        <w:t xml:space="preserve"> of the RSSI can then be </w:t>
      </w:r>
      <w:r w:rsidR="00436F34">
        <w:t>written</w:t>
      </w:r>
      <w:r w:rsidR="000A1B74">
        <w:t xml:space="preserve"> as</w:t>
      </w:r>
    </w:p>
    <w:p w14:paraId="70FB418A" w14:textId="7122C72C" w:rsidR="000A1B74" w:rsidRDefault="00000000" w:rsidP="001048D0">
      <w:pPr>
        <w:jc w:val="center"/>
      </w:pPr>
      <m:oMath>
        <m:sSub>
          <m:sSubPr>
            <m:ctrlPr>
              <w:rPr>
                <w:rFonts w:ascii="Cambria Math" w:hAnsi="Cambria Math"/>
                <w:i/>
              </w:rPr>
            </m:ctrlPr>
          </m:sSubPr>
          <m:e>
            <m:r>
              <w:rPr>
                <w:rFonts w:ascii="Cambria Math" w:hAnsi="Cambria Math"/>
              </w:rPr>
              <m:t>μ</m:t>
            </m:r>
          </m:e>
          <m:sub>
            <m:r>
              <w:rPr>
                <w:rFonts w:ascii="Cambria Math" w:hAnsi="Cambria Math"/>
              </w:rPr>
              <m:t>RSSI</m:t>
            </m:r>
          </m:sub>
        </m:sSub>
        <m:r>
          <w:rPr>
            <w:rFonts w:ascii="Cambria Math" w:hAnsi="Cambria Math"/>
          </w:rPr>
          <m:t>=p+</m:t>
        </m:r>
        <m:sSup>
          <m:sSupPr>
            <m:ctrlPr>
              <w:rPr>
                <w:rFonts w:ascii="Cambria Math" w:hAnsi="Cambria Math"/>
                <w:i/>
              </w:rPr>
            </m:ctrlPr>
          </m:sSupPr>
          <m:e>
            <m:r>
              <w:rPr>
                <w:rFonts w:ascii="Cambria Math" w:hAnsi="Cambria Math"/>
              </w:rPr>
              <m:t>σ</m:t>
            </m:r>
          </m:e>
          <m:sup>
            <m:r>
              <w:rPr>
                <w:rFonts w:ascii="Cambria Math" w:hAnsi="Cambria Math"/>
              </w:rPr>
              <m:t>2</m:t>
            </m:r>
          </m:sup>
        </m:sSup>
      </m:oMath>
      <w:r w:rsidR="002F7B80" w:rsidRPr="002F7B80">
        <w:t xml:space="preserve"> and</w:t>
      </w:r>
    </w:p>
    <w:p w14:paraId="6C5F1EF7" w14:textId="5E3FC823" w:rsidR="000A1B74" w:rsidRDefault="00000000" w:rsidP="001048D0">
      <w:pPr>
        <w:jc w:val="center"/>
      </w:pPr>
      <m:oMath>
        <m:sSubSup>
          <m:sSubSupPr>
            <m:ctrlPr>
              <w:rPr>
                <w:rFonts w:ascii="Cambria Math" w:hAnsi="Cambria Math"/>
                <w:i/>
              </w:rPr>
            </m:ctrlPr>
          </m:sSubSupPr>
          <m:e>
            <m:r>
              <w:rPr>
                <w:rFonts w:ascii="Cambria Math" w:hAnsi="Cambria Math"/>
              </w:rPr>
              <m:t>σ</m:t>
            </m:r>
          </m:e>
          <m:sub>
            <m:r>
              <w:rPr>
                <w:rFonts w:ascii="Cambria Math" w:hAnsi="Cambria Math"/>
              </w:rPr>
              <m:t>RSSI</m:t>
            </m:r>
          </m:sub>
          <m:sup>
            <m:r>
              <w:rPr>
                <w:rFonts w:ascii="Cambria Math" w:hAnsi="Cambria Math"/>
              </w:rPr>
              <m:t>2</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σ</m:t>
                </m:r>
              </m:e>
              <m:sup>
                <m:r>
                  <w:rPr>
                    <w:rFonts w:ascii="Cambria Math" w:hAnsi="Cambria Math"/>
                  </w:rPr>
                  <m:t>4</m:t>
                </m:r>
              </m:sup>
            </m:sSup>
            <m:r>
              <w:rPr>
                <w:rFonts w:ascii="Cambria Math" w:hAnsi="Cambria Math"/>
              </w:rPr>
              <m:t>+2p</m:t>
            </m:r>
            <m:sSup>
              <m:sSupPr>
                <m:ctrlPr>
                  <w:rPr>
                    <w:rFonts w:ascii="Cambria Math" w:hAnsi="Cambria Math"/>
                    <w:i/>
                  </w:rPr>
                </m:ctrlPr>
              </m:sSupPr>
              <m:e>
                <m:r>
                  <w:rPr>
                    <w:rFonts w:ascii="Cambria Math" w:hAnsi="Cambria Math"/>
                  </w:rPr>
                  <m:t>σ</m:t>
                </m:r>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seq</m:t>
                </m:r>
              </m:sub>
            </m:sSub>
          </m:den>
        </m:f>
      </m:oMath>
      <w:r w:rsidR="002F7B80" w:rsidRPr="002F7B80">
        <w:t>.</w:t>
      </w:r>
    </w:p>
    <w:p w14:paraId="529FFCF9" w14:textId="72E60397" w:rsidR="002F7B80" w:rsidRPr="002F7B80" w:rsidRDefault="00430841" w:rsidP="002F7B80">
      <w:r>
        <w:t>where</w:t>
      </w:r>
      <w:r w:rsidR="000A1B74">
        <w:t xml:space="preserve"> it can be note</w:t>
      </w:r>
      <w:r w:rsidR="00935848">
        <w:t>d</w:t>
      </w:r>
      <w:r w:rsidR="002F7B80" w:rsidRPr="002F7B80">
        <w:t xml:space="preserve"> that </w:t>
      </w:r>
      <w:r w:rsidR="000A1B74">
        <w:t>RSSI</w:t>
      </w:r>
      <w:r w:rsidR="002F7B80" w:rsidRPr="002F7B80">
        <w:t xml:space="preserve"> variance is independent of the property of the sequence in terms of </w:t>
      </w:r>
      <w:r w:rsidR="000A1B74">
        <w:t xml:space="preserve">the </w:t>
      </w:r>
      <w:r w:rsidR="002F7B80" w:rsidRPr="002F7B80">
        <w:t>number of “1”s and “0”s.</w:t>
      </w:r>
    </w:p>
    <w:p w14:paraId="5EB8C162" w14:textId="025C3D1C" w:rsidR="002F7B80" w:rsidRPr="002F7B80" w:rsidRDefault="000A1B74" w:rsidP="002F7B80">
      <w:r>
        <w:t>On the other hand, a</w:t>
      </w:r>
      <w:r w:rsidR="002F7B80" w:rsidRPr="002F7B80">
        <w:t xml:space="preserve">ssuming perfect timing, the </w:t>
      </w:r>
      <w:r>
        <w:t xml:space="preserve">RSRP based on the </w:t>
      </w:r>
      <w:r w:rsidR="002F7B80" w:rsidRPr="002F7B80">
        <w:t xml:space="preserve">peak of the correlator output </w:t>
      </w:r>
      <w:r>
        <w:t>can be written as</w:t>
      </w:r>
      <w:r w:rsidR="002F7B80" w:rsidRPr="002F7B80">
        <w:t xml:space="preserve"> </w:t>
      </w:r>
    </w:p>
    <w:p w14:paraId="52DB025D" w14:textId="39206E71" w:rsidR="002F7B80" w:rsidRPr="002F7B80" w:rsidRDefault="002F7B80" w:rsidP="001048D0">
      <w:pPr>
        <w:jc w:val="center"/>
      </w:pPr>
      <m:oMath>
        <m:r>
          <w:rPr>
            <w:rFonts w:ascii="Cambria Math" w:hAnsi="Cambria Math"/>
          </w:rPr>
          <m:t>RSRP=p+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supHide m:val="1"/>
            <m:ctrlPr>
              <w:rPr>
                <w:rFonts w:ascii="Cambria Math" w:hAnsi="Cambria Math"/>
                <w:i/>
              </w:rPr>
            </m:ctrlPr>
          </m:naryPr>
          <m:sub>
            <m:r>
              <w:rPr>
                <w:rFonts w:ascii="Cambria Math" w:hAnsi="Cambria Math"/>
              </w:rPr>
              <m:t>l∈</m:t>
            </m:r>
            <m:sSub>
              <m:sSubPr>
                <m:ctrlPr>
                  <w:rPr>
                    <w:rFonts w:ascii="Cambria Math" w:hAnsi="Cambria Math"/>
                  </w:rPr>
                </m:ctrlPr>
              </m:sSubPr>
              <m:e>
                <m:r>
                  <m:rPr>
                    <m:sty m:val="p"/>
                  </m:rPr>
                  <w:rPr>
                    <w:rFonts w:ascii="Cambria Math" w:hAnsi="Cambria Math"/>
                  </w:rPr>
                  <m:t>Φ</m:t>
                </m:r>
              </m:e>
              <m:sub>
                <m:r>
                  <w:rPr>
                    <w:rFonts w:ascii="Cambria Math" w:hAnsi="Cambria Math"/>
                  </w:rPr>
                  <m:t>1</m:t>
                </m:r>
              </m:sub>
            </m:sSub>
          </m:sub>
          <m:sup/>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l</m:t>
                            </m:r>
                          </m:e>
                        </m:d>
                      </m:e>
                    </m:d>
                  </m:e>
                  <m:sup>
                    <m:r>
                      <w:rPr>
                        <w:rFonts w:ascii="Cambria Math" w:hAnsi="Cambria Math"/>
                      </w:rPr>
                      <m:t>2</m:t>
                    </m:r>
                  </m:sup>
                </m:sSup>
                <m:r>
                  <w:rPr>
                    <w:rFonts w:ascii="Cambria Math" w:hAnsi="Cambria Math"/>
                  </w:rPr>
                  <m:t>+2aReal</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l</m:t>
                        </m:r>
                      </m:e>
                    </m:d>
                  </m:e>
                </m:d>
              </m:e>
            </m:d>
          </m:e>
        </m:nary>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0s</m:t>
                </m:r>
              </m:sub>
            </m:sSub>
          </m:den>
        </m:f>
        <m:nary>
          <m:naryPr>
            <m:chr m:val="∑"/>
            <m:supHide m:val="1"/>
            <m:ctrlPr>
              <w:rPr>
                <w:rFonts w:ascii="Cambria Math" w:hAnsi="Cambria Math"/>
                <w:i/>
              </w:rPr>
            </m:ctrlPr>
          </m:naryPr>
          <m:sub>
            <m:r>
              <w:rPr>
                <w:rFonts w:ascii="Cambria Math" w:hAnsi="Cambria Math"/>
              </w:rPr>
              <m:t>m∈</m:t>
            </m:r>
            <m:sSub>
              <m:sSubPr>
                <m:ctrlPr>
                  <w:rPr>
                    <w:rFonts w:ascii="Cambria Math" w:hAnsi="Cambria Math"/>
                  </w:rPr>
                </m:ctrlPr>
              </m:sSubPr>
              <m:e>
                <m:r>
                  <m:rPr>
                    <m:sty m:val="p"/>
                  </m:rPr>
                  <w:rPr>
                    <w:rFonts w:ascii="Cambria Math" w:hAnsi="Cambria Math"/>
                  </w:rPr>
                  <m:t>Φ</m:t>
                </m:r>
              </m:e>
              <m:sub>
                <m:r>
                  <w:rPr>
                    <w:rFonts w:ascii="Cambria Math" w:hAnsi="Cambria Math"/>
                  </w:rPr>
                  <m:t>0</m:t>
                </m:r>
              </m:sub>
            </m:sSub>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m</m:t>
                        </m:r>
                      </m:e>
                    </m:d>
                  </m:e>
                </m:d>
              </m:e>
              <m:sup>
                <m:r>
                  <w:rPr>
                    <w:rFonts w:ascii="Cambria Math" w:hAnsi="Cambria Math"/>
                  </w:rPr>
                  <m:t>2</m:t>
                </m:r>
              </m:sup>
            </m:sSup>
          </m:e>
        </m:nary>
      </m:oMath>
      <w:r w:rsidRPr="002F7B80">
        <w:t>,</w:t>
      </w:r>
    </w:p>
    <w:p w14:paraId="352692BF" w14:textId="08D0CA1F" w:rsidR="00430841" w:rsidRDefault="002F7B80" w:rsidP="002F7B80">
      <w:r w:rsidRPr="002F7B80">
        <w:t xml:space="preserve">where </w:t>
      </w:r>
      <m:oMath>
        <m:sSub>
          <m:sSubPr>
            <m:ctrlPr>
              <w:rPr>
                <w:rFonts w:ascii="Cambria Math" w:hAnsi="Cambria Math"/>
              </w:rPr>
            </m:ctrlPr>
          </m:sSubPr>
          <m:e>
            <m:r>
              <m:rPr>
                <m:sty m:val="p"/>
              </m:rPr>
              <w:rPr>
                <w:rFonts w:ascii="Cambria Math" w:hAnsi="Cambria Math"/>
              </w:rPr>
              <m:t>Φ</m:t>
            </m:r>
          </m:e>
          <m:sub>
            <m:r>
              <w:rPr>
                <w:rFonts w:ascii="Cambria Math" w:hAnsi="Cambria Math"/>
              </w:rPr>
              <m:t>0</m:t>
            </m:r>
          </m:sub>
        </m:sSub>
      </m:oMath>
      <w:r w:rsidRPr="002F7B80">
        <w:t xml:space="preserve"> is the set of indices corresponding to “0”s in the sequence. </w:t>
      </w:r>
      <w:r w:rsidR="00430841">
        <w:t>The</w:t>
      </w:r>
      <w:r w:rsidR="00430841" w:rsidRPr="002F7B80">
        <w:t xml:space="preserve"> mean</w:t>
      </w:r>
      <w:r w:rsidR="00430841">
        <w:t xml:space="preserve"> </w:t>
      </w:r>
      <m:oMath>
        <m:sSub>
          <m:sSubPr>
            <m:ctrlPr>
              <w:rPr>
                <w:rFonts w:ascii="Cambria Math" w:hAnsi="Cambria Math"/>
                <w:i/>
              </w:rPr>
            </m:ctrlPr>
          </m:sSubPr>
          <m:e>
            <m:r>
              <w:rPr>
                <w:rFonts w:ascii="Cambria Math" w:hAnsi="Cambria Math"/>
              </w:rPr>
              <m:t>μ</m:t>
            </m:r>
          </m:e>
          <m:sub>
            <m:r>
              <w:rPr>
                <w:rFonts w:ascii="Cambria Math" w:hAnsi="Cambria Math"/>
              </w:rPr>
              <m:t>RSRP</m:t>
            </m:r>
          </m:sub>
        </m:sSub>
      </m:oMath>
      <w:r w:rsidR="00430841">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RSRP</m:t>
            </m:r>
          </m:sub>
          <m:sup>
            <m:r>
              <w:rPr>
                <w:rFonts w:ascii="Cambria Math" w:hAnsi="Cambria Math"/>
              </w:rPr>
              <m:t>2</m:t>
            </m:r>
          </m:sup>
        </m:sSubSup>
      </m:oMath>
      <w:r w:rsidR="00430841">
        <w:t xml:space="preserve"> of the RSRP can then be </w:t>
      </w:r>
      <w:r w:rsidR="00436F34">
        <w:t>written as</w:t>
      </w:r>
    </w:p>
    <w:p w14:paraId="7196A48B" w14:textId="6121854B" w:rsidR="00430841" w:rsidRDefault="00000000" w:rsidP="001048D0">
      <w:pPr>
        <w:jc w:val="center"/>
      </w:pPr>
      <m:oMath>
        <m:sSub>
          <m:sSubPr>
            <m:ctrlPr>
              <w:rPr>
                <w:rFonts w:ascii="Cambria Math" w:hAnsi="Cambria Math"/>
                <w:i/>
              </w:rPr>
            </m:ctrlPr>
          </m:sSubPr>
          <m:e>
            <m:r>
              <w:rPr>
                <w:rFonts w:ascii="Cambria Math" w:hAnsi="Cambria Math"/>
              </w:rPr>
              <m:t>μ</m:t>
            </m:r>
          </m:e>
          <m:sub>
            <m:r>
              <w:rPr>
                <w:rFonts w:ascii="Cambria Math" w:hAnsi="Cambria Math"/>
              </w:rPr>
              <m:t>RSRP</m:t>
            </m:r>
          </m:sub>
        </m:sSub>
        <m:r>
          <w:rPr>
            <w:rFonts w:ascii="Cambria Math" w:hAnsi="Cambria Math"/>
          </w:rPr>
          <m:t>=p</m:t>
        </m:r>
      </m:oMath>
      <w:r w:rsidR="002F7B80" w:rsidRPr="002F7B80">
        <w:t xml:space="preserve"> and</w:t>
      </w:r>
    </w:p>
    <w:p w14:paraId="2D16F9F4" w14:textId="5E037C64" w:rsidR="00430841" w:rsidRDefault="00000000" w:rsidP="001048D0">
      <w:pPr>
        <w:jc w:val="center"/>
      </w:pPr>
      <m:oMath>
        <m:sSubSup>
          <m:sSubSupPr>
            <m:ctrlPr>
              <w:rPr>
                <w:rFonts w:ascii="Cambria Math" w:hAnsi="Cambria Math"/>
                <w:i/>
              </w:rPr>
            </m:ctrlPr>
          </m:sSubSupPr>
          <m:e>
            <m:r>
              <w:rPr>
                <w:rFonts w:ascii="Cambria Math" w:hAnsi="Cambria Math"/>
              </w:rPr>
              <m:t>σ</m:t>
            </m:r>
          </m:e>
          <m:sub>
            <m:r>
              <w:rPr>
                <w:rFonts w:ascii="Cambria Math" w:hAnsi="Cambria Math"/>
              </w:rPr>
              <m:t>RSRP</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p</m:t>
            </m:r>
            <m:sSup>
              <m:sSupPr>
                <m:ctrlPr>
                  <w:rPr>
                    <w:rFonts w:ascii="Cambria Math" w:hAnsi="Cambria Math"/>
                    <w:i/>
                  </w:rPr>
                </m:ctrlPr>
              </m:sSupPr>
              <m:e>
                <m:r>
                  <w:rPr>
                    <w:rFonts w:ascii="Cambria Math" w:hAnsi="Cambria Math"/>
                  </w:rPr>
                  <m:t>σ</m:t>
                </m:r>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seq</m:t>
                </m:r>
              </m:sub>
            </m:sSub>
          </m:den>
        </m:f>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0s</m:t>
                    </m:r>
                  </m:sub>
                </m:sSub>
              </m:den>
            </m:f>
            <m:f>
              <m:fPr>
                <m:ctrlPr>
                  <w:rPr>
                    <w:rFonts w:ascii="Cambria Math" w:hAnsi="Cambria Math"/>
                    <w:i/>
                  </w:rPr>
                </m:ctrlPr>
              </m:fPr>
              <m:num>
                <m:sSup>
                  <m:sSupPr>
                    <m:ctrlPr>
                      <w:rPr>
                        <w:rFonts w:ascii="Cambria Math" w:hAnsi="Cambria Math"/>
                        <w:i/>
                      </w:rPr>
                    </m:ctrlPr>
                  </m:sSupPr>
                  <m:e>
                    <m:r>
                      <w:rPr>
                        <w:rFonts w:ascii="Cambria Math" w:hAnsi="Cambria Math"/>
                      </w:rPr>
                      <m:t>σ</m:t>
                    </m:r>
                  </m:e>
                  <m:sup>
                    <m:r>
                      <w:rPr>
                        <w:rFonts w:ascii="Cambria Math" w:hAnsi="Cambria Math"/>
                      </w:rPr>
                      <m:t>2</m:t>
                    </m:r>
                  </m:sup>
                </m:sSup>
              </m:num>
              <m:den>
                <m:r>
                  <w:rPr>
                    <w:rFonts w:ascii="Cambria Math" w:hAnsi="Cambria Math"/>
                  </w:rPr>
                  <m:t>p</m:t>
                </m:r>
              </m:den>
            </m:f>
            <m:r>
              <w:rPr>
                <w:rFonts w:ascii="Cambria Math" w:hAnsi="Cambria Math"/>
              </w:rPr>
              <m:t>+2</m:t>
            </m:r>
          </m:e>
        </m:d>
      </m:oMath>
      <w:r w:rsidR="002F7B80" w:rsidRPr="002F7B80">
        <w:t>.</w:t>
      </w:r>
    </w:p>
    <w:p w14:paraId="3674D412" w14:textId="54FF9335" w:rsidR="00C80DA4" w:rsidRDefault="00430841" w:rsidP="002F7B80">
      <w:r>
        <w:t>where it can be notes</w:t>
      </w:r>
      <w:r w:rsidRPr="002F7B80">
        <w:t xml:space="preserve"> that </w:t>
      </w:r>
      <w:r w:rsidR="002F7B80" w:rsidRPr="002F7B80">
        <w:t xml:space="preserve">the </w:t>
      </w:r>
      <w:r>
        <w:t xml:space="preserve">RSRP </w:t>
      </w:r>
      <w:r w:rsidR="002F7B80" w:rsidRPr="002F7B80">
        <w:t xml:space="preserve">variance decreases with the number of “1”s in the sequence, </w:t>
      </w:r>
      <w:r>
        <w:t>i.e.,</w:t>
      </w:r>
      <w:r w:rsidR="002F7B80" w:rsidRPr="002F7B80">
        <w:t xml:space="preserve"> the density of the sequence</w:t>
      </w:r>
      <w:r>
        <w:t>,</w:t>
      </w:r>
      <w:r w:rsidR="002F7B80" w:rsidRPr="002F7B80">
        <w:t xml:space="preserve"> </w:t>
      </w:r>
      <w:r>
        <w:t>which leads to</w:t>
      </w:r>
      <w:r w:rsidR="002F7B80" w:rsidRPr="002F7B80">
        <w:t xml:space="preserve"> low density sequence</w:t>
      </w:r>
      <w:r>
        <w:t>s</w:t>
      </w:r>
      <w:r w:rsidR="002F7B80" w:rsidRPr="002F7B80">
        <w:t xml:space="preserve"> provid</w:t>
      </w:r>
      <w:r>
        <w:t>ing</w:t>
      </w:r>
      <w:r w:rsidR="002F7B80" w:rsidRPr="002F7B80">
        <w:t xml:space="preserve"> better measurement of the RSRP for the same received SNR.</w:t>
      </w:r>
      <w:r w:rsidR="00C80DA4">
        <w:t xml:space="preserve"> The RSRP measurement error comparison between the set of 16-bit m-sequences and the set of density 3/4 computer searched sequences </w:t>
      </w:r>
      <w:r w:rsidR="00C80DA4" w:rsidRPr="0071451D">
        <w:t xml:space="preserve">is illustrated in </w:t>
      </w:r>
      <w:r w:rsidR="00FB0A37">
        <w:rPr>
          <w:highlight w:val="yellow"/>
        </w:rPr>
        <w:fldChar w:fldCharType="begin"/>
      </w:r>
      <w:r w:rsidR="00FB0A37">
        <w:instrText xml:space="preserve"> REF _Ref178153764 \h </w:instrText>
      </w:r>
      <w:r w:rsidR="00FB0A37">
        <w:rPr>
          <w:highlight w:val="yellow"/>
        </w:rPr>
      </w:r>
      <w:r w:rsidR="00FB0A37">
        <w:rPr>
          <w:highlight w:val="yellow"/>
        </w:rPr>
        <w:fldChar w:fldCharType="separate"/>
      </w:r>
      <w:r w:rsidR="00F23C54" w:rsidRPr="0071451D">
        <w:t xml:space="preserve">Figure </w:t>
      </w:r>
      <w:r w:rsidR="00F23C54">
        <w:rPr>
          <w:noProof/>
        </w:rPr>
        <w:t>12</w:t>
      </w:r>
      <w:r w:rsidR="00FB0A37">
        <w:rPr>
          <w:highlight w:val="yellow"/>
        </w:rPr>
        <w:fldChar w:fldCharType="end"/>
      </w:r>
      <w:r w:rsidR="00FB0A37">
        <w:t xml:space="preserve"> </w:t>
      </w:r>
      <w:r w:rsidR="00C80DA4" w:rsidRPr="0071451D">
        <w:t xml:space="preserve">at </w:t>
      </w:r>
      <m:oMath>
        <m:r>
          <w:rPr>
            <w:rFonts w:ascii="Cambria Math" w:hAnsi="Cambria Math"/>
          </w:rPr>
          <m:t>M</m:t>
        </m:r>
        <m:r>
          <w:rPr>
            <w:rFonts w:ascii="Cambria Math" w:hAnsi="Cambria Math"/>
          </w:rPr>
          <m:t>∈{</m:t>
        </m:r>
        <m:r>
          <w:rPr>
            <w:rFonts w:ascii="Cambria Math" w:hAnsi="Cambria Math"/>
          </w:rPr>
          <m:t>4</m:t>
        </m:r>
        <m:r>
          <w:rPr>
            <w:rFonts w:ascii="Cambria Math" w:hAnsi="Cambria Math"/>
          </w:rPr>
          <m:t>,8}</m:t>
        </m:r>
      </m:oMath>
      <w:r w:rsidR="00C80DA4">
        <w:t xml:space="preserve"> and SNR = -3 dB</w:t>
      </w:r>
      <w:r w:rsidR="004C630E">
        <w:t xml:space="preserve"> in AWGN</w:t>
      </w:r>
      <w:r w:rsidR="009A1361">
        <w:t xml:space="preserve"> and TDL-C 300 fading</w:t>
      </w:r>
      <w:r w:rsidR="004C630E">
        <w:t xml:space="preserve"> channel</w:t>
      </w:r>
      <w:r w:rsidR="009A1361">
        <w:t>s</w:t>
      </w:r>
      <w:r w:rsidR="00C80DA4" w:rsidRPr="0071451D">
        <w:t>. It is shown that</w:t>
      </w:r>
      <w:r w:rsidR="009A1361">
        <w:t>, in AWGN channel,</w:t>
      </w:r>
      <w:r w:rsidR="00C80DA4" w:rsidRPr="0071451D">
        <w:t xml:space="preserve"> a </w:t>
      </w:r>
      <w:r w:rsidR="00C80DA4">
        <w:t xml:space="preserve">maximum of </w:t>
      </w:r>
      <m:oMath>
        <m:d>
          <m:dPr>
            <m:begChr m:val="{"/>
            <m:endChr m:val="}"/>
            <m:ctrlPr>
              <w:rPr>
                <w:rFonts w:ascii="Cambria Math" w:hAnsi="Cambria Math"/>
                <w:i/>
              </w:rPr>
            </m:ctrlPr>
          </m:dPr>
          <m:e>
            <m:r>
              <w:rPr>
                <w:rFonts w:ascii="Cambria Math" w:hAnsi="Cambria Math"/>
              </w:rPr>
              <m:t>2.36,</m:t>
            </m:r>
            <m:r>
              <w:rPr>
                <w:rFonts w:ascii="Cambria Math" w:hAnsi="Cambria Math"/>
              </w:rPr>
              <m:t xml:space="preserve"> </m:t>
            </m:r>
            <m:r>
              <w:rPr>
                <w:rFonts w:ascii="Cambria Math" w:hAnsi="Cambria Math"/>
              </w:rPr>
              <m:t>2.86</m:t>
            </m:r>
          </m:e>
        </m:d>
      </m:oMath>
      <w:r w:rsidR="0003411E">
        <w:t xml:space="preserve"> </w:t>
      </w:r>
      <w:r w:rsidR="00C80DA4">
        <w:t>dB</w:t>
      </w:r>
      <w:r w:rsidR="00C80DA4" w:rsidRPr="0071451D">
        <w:t xml:space="preserve"> with 90% probability is </w:t>
      </w:r>
      <w:r w:rsidR="00C80DA4">
        <w:t xml:space="preserve">experienced by the set of 16-bit m-sequences whereas </w:t>
      </w:r>
      <w:r w:rsidR="00C80DA4" w:rsidRPr="0071451D">
        <w:t xml:space="preserve">a </w:t>
      </w:r>
      <w:r w:rsidR="00C80DA4">
        <w:t xml:space="preserve">maximum of </w:t>
      </w:r>
      <m:oMath>
        <m:d>
          <m:dPr>
            <m:begChr m:val="{"/>
            <m:endChr m:val="}"/>
            <m:ctrlPr>
              <w:rPr>
                <w:rFonts w:ascii="Cambria Math" w:hAnsi="Cambria Math"/>
                <w:i/>
              </w:rPr>
            </m:ctrlPr>
          </m:dPr>
          <m:e>
            <m:r>
              <w:rPr>
                <w:rFonts w:ascii="Cambria Math" w:hAnsi="Cambria Math"/>
              </w:rPr>
              <m:t>2.07,</m:t>
            </m:r>
            <m:r>
              <w:rPr>
                <w:rFonts w:ascii="Cambria Math" w:hAnsi="Cambria Math"/>
              </w:rPr>
              <m:t xml:space="preserve"> </m:t>
            </m:r>
            <m:r>
              <w:rPr>
                <w:rFonts w:ascii="Cambria Math" w:hAnsi="Cambria Math"/>
              </w:rPr>
              <m:t>2.18</m:t>
            </m:r>
          </m:e>
        </m:d>
      </m:oMath>
      <w:r w:rsidR="0003411E">
        <w:t xml:space="preserve"> </w:t>
      </w:r>
      <w:r w:rsidR="00C80DA4">
        <w:t>dB</w:t>
      </w:r>
      <w:r w:rsidR="00C80DA4" w:rsidRPr="0071451D">
        <w:t xml:space="preserve"> with 90% probability is </w:t>
      </w:r>
      <w:r w:rsidR="00C80DA4">
        <w:t>experienced by the set of density 3/4 computer searched sequences</w:t>
      </w:r>
      <w:r w:rsidR="0003411E">
        <w:t xml:space="preserve"> at </w:t>
      </w:r>
      <m:oMath>
        <m:r>
          <w:rPr>
            <w:rFonts w:ascii="Cambria Math" w:hAnsi="Cambria Math"/>
          </w:rPr>
          <m:t>M=</m:t>
        </m:r>
        <m:d>
          <m:dPr>
            <m:begChr m:val="{"/>
            <m:endChr m:val="}"/>
            <m:ctrlPr>
              <w:rPr>
                <w:rFonts w:ascii="Cambria Math" w:hAnsi="Cambria Math"/>
                <w:i/>
              </w:rPr>
            </m:ctrlPr>
          </m:dPr>
          <m:e>
            <m:r>
              <w:rPr>
                <w:rFonts w:ascii="Cambria Math" w:hAnsi="Cambria Math"/>
              </w:rPr>
              <m:t>4,</m:t>
            </m:r>
            <m:r>
              <w:rPr>
                <w:rFonts w:ascii="Cambria Math" w:hAnsi="Cambria Math"/>
              </w:rPr>
              <m:t xml:space="preserve"> </m:t>
            </m:r>
            <m:r>
              <w:rPr>
                <w:rFonts w:ascii="Cambria Math" w:hAnsi="Cambria Math"/>
              </w:rPr>
              <m:t>8</m:t>
            </m:r>
          </m:e>
        </m:d>
      </m:oMath>
      <w:r w:rsidR="0003411E">
        <w:t>, respectively</w:t>
      </w:r>
      <w:r w:rsidR="00C80DA4">
        <w:t>.</w:t>
      </w:r>
      <w:r w:rsidR="009A1361">
        <w:t xml:space="preserve"> It is also shown that, in TDL-C 300</w:t>
      </w:r>
      <w:r w:rsidR="003A7430">
        <w:t>ns</w:t>
      </w:r>
      <w:r w:rsidR="009A1361">
        <w:t xml:space="preserve"> fading channel, the measurement accuracy deteriorates considerably </w:t>
      </w:r>
      <w:r w:rsidR="009A1361" w:rsidRPr="009A1361">
        <w:t>based on Y</w:t>
      </w:r>
      <w:r w:rsidR="009A1361">
        <w:t>=1</w:t>
      </w:r>
      <w:r w:rsidR="009A1361" w:rsidRPr="009A1361">
        <w:t xml:space="preserve"> LP-SS sample within a period Z=</w:t>
      </w:r>
      <w:r w:rsidR="00051645">
        <w:t xml:space="preserve">1.28s and that only </w:t>
      </w:r>
      <m:oMath>
        <m:r>
          <w:rPr>
            <w:rFonts w:ascii="Cambria Math" w:hAnsi="Cambria Math"/>
          </w:rPr>
          <m:t>X</m:t>
        </m:r>
        <m:r>
          <w:rPr>
            <w:rFonts w:ascii="Cambria Math" w:hAnsi="Cambria Math"/>
          </w:rPr>
          <m:t>∈</m:t>
        </m:r>
        <m:d>
          <m:dPr>
            <m:begChr m:val="["/>
            <m:endChr m:val="]"/>
            <m:ctrlPr>
              <w:rPr>
                <w:rFonts w:ascii="Cambria Math" w:hAnsi="Cambria Math"/>
                <w:i/>
              </w:rPr>
            </m:ctrlPr>
          </m:dPr>
          <m:e>
            <m:r>
              <w:rPr>
                <w:rFonts w:ascii="Cambria Math" w:hAnsi="Cambria Math"/>
              </w:rPr>
              <m:t>3.24</m:t>
            </m:r>
            <m:r>
              <w:rPr>
                <w:rFonts w:ascii="Cambria Math" w:hAnsi="Cambria Math"/>
              </w:rPr>
              <m:t>-</m:t>
            </m:r>
            <m:r>
              <w:rPr>
                <w:rFonts w:ascii="Cambria Math" w:hAnsi="Cambria Math"/>
              </w:rPr>
              <m:t>4.3</m:t>
            </m:r>
          </m:e>
        </m:d>
      </m:oMath>
      <w:r w:rsidR="00051645">
        <w:t xml:space="preserve"> dB is achievable, which implies that </w:t>
      </w:r>
      <m:oMath>
        <m:r>
          <w:rPr>
            <w:rFonts w:ascii="Cambria Math" w:hAnsi="Cambria Math"/>
          </w:rPr>
          <m:t>Y&gt;1</m:t>
        </m:r>
      </m:oMath>
      <w:r w:rsidR="00051645">
        <w:t xml:space="preserve"> LP-SS samples may be needed to achieve reasonable measurement accuracy.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4"/>
        <w:gridCol w:w="4443"/>
      </w:tblGrid>
      <w:tr w:rsidR="000030A3" w14:paraId="69EB8EE2" w14:textId="77777777" w:rsidTr="00AF664B">
        <w:tc>
          <w:tcPr>
            <w:tcW w:w="4864" w:type="dxa"/>
            <w:vAlign w:val="center"/>
          </w:tcPr>
          <w:p w14:paraId="50DDD849" w14:textId="77777777" w:rsidR="000030A3" w:rsidRDefault="000030A3" w:rsidP="0039249E">
            <w:pPr>
              <w:ind w:left="-109"/>
              <w:jc w:val="center"/>
            </w:pPr>
            <w:r>
              <w:rPr>
                <w:noProof/>
              </w:rPr>
              <w:drawing>
                <wp:inline distT="0" distB="0" distL="0" distR="0" wp14:anchorId="41DC7FC3" wp14:editId="5AB5F73F">
                  <wp:extent cx="2953924" cy="1828799"/>
                  <wp:effectExtent l="0" t="0" r="5715" b="635"/>
                  <wp:docPr id="361845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84570" name="Picture 3"/>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53924" cy="1828799"/>
                          </a:xfrm>
                          <a:prstGeom prst="rect">
                            <a:avLst/>
                          </a:prstGeom>
                        </pic:spPr>
                      </pic:pic>
                    </a:graphicData>
                  </a:graphic>
                </wp:inline>
              </w:drawing>
            </w:r>
          </w:p>
        </w:tc>
        <w:tc>
          <w:tcPr>
            <w:tcW w:w="4443" w:type="dxa"/>
            <w:vAlign w:val="center"/>
          </w:tcPr>
          <w:p w14:paraId="69BF45F4" w14:textId="77777777" w:rsidR="000030A3" w:rsidRDefault="000030A3" w:rsidP="0039249E">
            <w:pPr>
              <w:ind w:left="-115"/>
              <w:jc w:val="center"/>
            </w:pPr>
            <w:r>
              <w:rPr>
                <w:noProof/>
              </w:rPr>
              <w:drawing>
                <wp:inline distT="0" distB="0" distL="0" distR="0" wp14:anchorId="7751D926" wp14:editId="3C1708B6">
                  <wp:extent cx="2953921" cy="1828797"/>
                  <wp:effectExtent l="0" t="0" r="5715" b="635"/>
                  <wp:docPr id="7158372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837243" name="Picture 3"/>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53921" cy="1828797"/>
                          </a:xfrm>
                          <a:prstGeom prst="rect">
                            <a:avLst/>
                          </a:prstGeom>
                        </pic:spPr>
                      </pic:pic>
                    </a:graphicData>
                  </a:graphic>
                </wp:inline>
              </w:drawing>
            </w:r>
          </w:p>
        </w:tc>
      </w:tr>
      <w:tr w:rsidR="000030A3" w14:paraId="40D4E185" w14:textId="77777777" w:rsidTr="00AF664B">
        <w:tc>
          <w:tcPr>
            <w:tcW w:w="4864" w:type="dxa"/>
            <w:vAlign w:val="center"/>
          </w:tcPr>
          <w:p w14:paraId="0CD56DDD" w14:textId="55E3C87E" w:rsidR="000030A3" w:rsidRDefault="009A1361" w:rsidP="000030A3">
            <w:pPr>
              <w:pStyle w:val="ListParagraph"/>
              <w:numPr>
                <w:ilvl w:val="0"/>
                <w:numId w:val="98"/>
              </w:numPr>
              <w:jc w:val="center"/>
              <w:rPr>
                <w:noProof/>
              </w:rPr>
            </w:pPr>
            <w:r>
              <w:rPr>
                <w:noProof/>
              </w:rPr>
              <w:t xml:space="preserve">AWGN, </w:t>
            </w:r>
            <w:r w:rsidR="000030A3">
              <w:rPr>
                <w:noProof/>
              </w:rPr>
              <w:t>M = 4</w:t>
            </w:r>
          </w:p>
        </w:tc>
        <w:tc>
          <w:tcPr>
            <w:tcW w:w="4443" w:type="dxa"/>
            <w:vAlign w:val="center"/>
          </w:tcPr>
          <w:p w14:paraId="72E47121" w14:textId="270E20DB" w:rsidR="000030A3" w:rsidRDefault="009A1361" w:rsidP="000030A3">
            <w:pPr>
              <w:pStyle w:val="ListParagraph"/>
              <w:numPr>
                <w:ilvl w:val="0"/>
                <w:numId w:val="98"/>
              </w:numPr>
              <w:jc w:val="center"/>
              <w:rPr>
                <w:noProof/>
              </w:rPr>
            </w:pPr>
            <w:r>
              <w:rPr>
                <w:noProof/>
              </w:rPr>
              <w:t xml:space="preserve">AWGN, </w:t>
            </w:r>
            <w:r w:rsidR="000030A3">
              <w:rPr>
                <w:noProof/>
              </w:rPr>
              <w:t>M = 8</w:t>
            </w:r>
          </w:p>
        </w:tc>
      </w:tr>
      <w:tr w:rsidR="009A1361" w14:paraId="3FBB1A5E" w14:textId="77777777" w:rsidTr="00AF664B">
        <w:tc>
          <w:tcPr>
            <w:tcW w:w="4864" w:type="dxa"/>
            <w:vAlign w:val="center"/>
          </w:tcPr>
          <w:p w14:paraId="2EFB1F6F" w14:textId="53BCBAF2" w:rsidR="009A1361" w:rsidRDefault="009A1361" w:rsidP="00AF664B">
            <w:pPr>
              <w:ind w:left="-115"/>
              <w:rPr>
                <w:noProof/>
              </w:rPr>
            </w:pPr>
            <w:r>
              <w:rPr>
                <w:noProof/>
              </w:rPr>
              <w:lastRenderedPageBreak/>
              <w:drawing>
                <wp:inline distT="0" distB="0" distL="0" distR="0" wp14:anchorId="0A5CB24E" wp14:editId="6C850119">
                  <wp:extent cx="2953924" cy="1828798"/>
                  <wp:effectExtent l="0" t="0" r="5715" b="635"/>
                  <wp:docPr id="18378758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75863" name="Picture 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53924" cy="1828798"/>
                          </a:xfrm>
                          <a:prstGeom prst="rect">
                            <a:avLst/>
                          </a:prstGeom>
                        </pic:spPr>
                      </pic:pic>
                    </a:graphicData>
                  </a:graphic>
                </wp:inline>
              </w:drawing>
            </w:r>
          </w:p>
        </w:tc>
        <w:tc>
          <w:tcPr>
            <w:tcW w:w="4443" w:type="dxa"/>
            <w:vAlign w:val="center"/>
          </w:tcPr>
          <w:p w14:paraId="72F1C262" w14:textId="187AC0D5" w:rsidR="009A1361" w:rsidRDefault="009A1361" w:rsidP="00AF664B">
            <w:pPr>
              <w:ind w:left="-119"/>
              <w:rPr>
                <w:noProof/>
              </w:rPr>
            </w:pPr>
            <w:r>
              <w:rPr>
                <w:noProof/>
              </w:rPr>
              <w:drawing>
                <wp:inline distT="0" distB="0" distL="0" distR="0" wp14:anchorId="38446FDD" wp14:editId="3A6C6C56">
                  <wp:extent cx="2953921" cy="1828796"/>
                  <wp:effectExtent l="0" t="0" r="5715" b="635"/>
                  <wp:docPr id="8783739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373972" name="Picture 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953921" cy="1828796"/>
                          </a:xfrm>
                          <a:prstGeom prst="rect">
                            <a:avLst/>
                          </a:prstGeom>
                        </pic:spPr>
                      </pic:pic>
                    </a:graphicData>
                  </a:graphic>
                </wp:inline>
              </w:drawing>
            </w:r>
          </w:p>
        </w:tc>
      </w:tr>
      <w:tr w:rsidR="009A1361" w14:paraId="0DCFBCEF" w14:textId="77777777" w:rsidTr="00AF664B">
        <w:tc>
          <w:tcPr>
            <w:tcW w:w="4864" w:type="dxa"/>
            <w:vAlign w:val="center"/>
          </w:tcPr>
          <w:p w14:paraId="0CB9A504" w14:textId="73317C2B" w:rsidR="009A1361" w:rsidRDefault="009A1361" w:rsidP="000030A3">
            <w:pPr>
              <w:pStyle w:val="ListParagraph"/>
              <w:numPr>
                <w:ilvl w:val="0"/>
                <w:numId w:val="98"/>
              </w:numPr>
              <w:jc w:val="center"/>
              <w:rPr>
                <w:noProof/>
              </w:rPr>
            </w:pPr>
            <w:r>
              <w:rPr>
                <w:noProof/>
              </w:rPr>
              <w:t>Fading</w:t>
            </w:r>
            <w:r>
              <w:rPr>
                <w:noProof/>
              </w:rPr>
              <w:t>, M = 4</w:t>
            </w:r>
          </w:p>
        </w:tc>
        <w:tc>
          <w:tcPr>
            <w:tcW w:w="4443" w:type="dxa"/>
            <w:vAlign w:val="center"/>
          </w:tcPr>
          <w:p w14:paraId="48FC3024" w14:textId="1C910E77" w:rsidR="009A1361" w:rsidRDefault="009A1361" w:rsidP="000030A3">
            <w:pPr>
              <w:pStyle w:val="ListParagraph"/>
              <w:numPr>
                <w:ilvl w:val="0"/>
                <w:numId w:val="98"/>
              </w:numPr>
              <w:jc w:val="center"/>
              <w:rPr>
                <w:noProof/>
              </w:rPr>
            </w:pPr>
            <w:r>
              <w:rPr>
                <w:noProof/>
              </w:rPr>
              <w:t xml:space="preserve">Fading, M = </w:t>
            </w:r>
            <w:r>
              <w:rPr>
                <w:noProof/>
              </w:rPr>
              <w:t>8</w:t>
            </w:r>
          </w:p>
        </w:tc>
      </w:tr>
    </w:tbl>
    <w:p w14:paraId="2FAD69C3" w14:textId="3DAA2D8D" w:rsidR="004C630E" w:rsidRPr="0071451D" w:rsidRDefault="004C630E" w:rsidP="004C630E">
      <w:pPr>
        <w:pStyle w:val="Caption"/>
        <w:rPr>
          <w:rFonts w:asciiTheme="minorHAnsi" w:eastAsiaTheme="minorEastAsia" w:hAnsiTheme="minorHAnsi" w:cstheme="minorBidi"/>
          <w:i/>
          <w:iCs/>
          <w:szCs w:val="18"/>
        </w:rPr>
      </w:pPr>
      <w:bookmarkStart w:id="42" w:name="_Ref178153764"/>
      <w:r w:rsidRPr="0071451D">
        <w:t xml:space="preserve">Figure </w:t>
      </w:r>
      <w:r w:rsidRPr="0071451D">
        <w:fldChar w:fldCharType="begin"/>
      </w:r>
      <w:r w:rsidRPr="0071451D">
        <w:instrText xml:space="preserve"> SEQ Figure \* ARABIC </w:instrText>
      </w:r>
      <w:r w:rsidRPr="0071451D">
        <w:fldChar w:fldCharType="separate"/>
      </w:r>
      <w:r w:rsidR="00F23C54">
        <w:rPr>
          <w:noProof/>
        </w:rPr>
        <w:t>12</w:t>
      </w:r>
      <w:r w:rsidRPr="0071451D">
        <w:rPr>
          <w:noProof/>
        </w:rPr>
        <w:fldChar w:fldCharType="end"/>
      </w:r>
      <w:bookmarkEnd w:id="42"/>
      <w:r w:rsidRPr="0071451D">
        <w:rPr>
          <w:rFonts w:asciiTheme="minorHAnsi" w:eastAsiaTheme="minorEastAsia" w:hAnsiTheme="minorHAnsi" w:cstheme="minorBidi"/>
          <w:i/>
          <w:iCs/>
          <w:szCs w:val="18"/>
        </w:rPr>
        <w:t xml:space="preserve">: </w:t>
      </w:r>
      <w:r>
        <w:t>Measurement</w:t>
      </w:r>
      <w:r w:rsidRPr="0071451D">
        <w:t xml:space="preserve"> accuracy </w:t>
      </w:r>
      <w:r>
        <w:t>comparison between</w:t>
      </w:r>
      <w:r w:rsidRPr="0071451D">
        <w:t xml:space="preserve"> LP-SS with balanced and low-density sequence</w:t>
      </w:r>
      <w:r>
        <w:t>s in AWGN</w:t>
      </w:r>
      <w:r w:rsidR="009A1361">
        <w:t xml:space="preserve"> and Fading</w:t>
      </w:r>
      <w:r>
        <w:t xml:space="preserve"> channel</w:t>
      </w:r>
      <w:r w:rsidR="009A1361">
        <w:t>s</w:t>
      </w:r>
      <w:r>
        <w:t xml:space="preserve"> with M=</w:t>
      </w:r>
      <w:r w:rsidR="00C80B8A">
        <w:t>{</w:t>
      </w:r>
      <w:r>
        <w:t>4</w:t>
      </w:r>
      <w:r w:rsidR="00C80B8A">
        <w:t>,8}</w:t>
      </w:r>
      <w:r>
        <w:t xml:space="preserve"> and using sequence length of 16</w:t>
      </w:r>
      <w:r w:rsidRPr="0071451D">
        <w:t>.</w:t>
      </w:r>
      <w:r w:rsidRPr="0071451D">
        <w:rPr>
          <w:rFonts w:asciiTheme="minorHAnsi" w:eastAsiaTheme="minorEastAsia" w:hAnsiTheme="minorHAnsi" w:cstheme="minorBidi"/>
          <w:i/>
          <w:iCs/>
          <w:szCs w:val="18"/>
        </w:rPr>
        <w:t xml:space="preserve">  </w:t>
      </w:r>
    </w:p>
    <w:p w14:paraId="498F081E" w14:textId="77777777" w:rsidR="004C630E" w:rsidRDefault="004C630E" w:rsidP="002F7B80"/>
    <w:p w14:paraId="402947A0" w14:textId="2EF85C3A" w:rsidR="00C153E2" w:rsidRDefault="00C153E2" w:rsidP="00C153E2">
      <w:pPr>
        <w:pStyle w:val="Caption"/>
        <w:spacing w:before="240" w:after="240"/>
        <w:ind w:left="1440" w:hanging="1440"/>
        <w:jc w:val="both"/>
        <w:rPr>
          <w:i/>
          <w:iCs/>
          <w:sz w:val="22"/>
          <w:szCs w:val="22"/>
        </w:rPr>
      </w:pPr>
      <w:bookmarkStart w:id="43" w:name="_Ref181367331"/>
      <w:r w:rsidRPr="004F1500">
        <w:rPr>
          <w:i/>
          <w:iCs/>
          <w:sz w:val="22"/>
          <w:szCs w:val="22"/>
        </w:rPr>
        <w:t>Observation</w:t>
      </w:r>
      <w:r w:rsidRPr="00424B7C">
        <w:rPr>
          <w:i/>
          <w:iCs/>
          <w:sz w:val="22"/>
          <w:szCs w:val="22"/>
        </w:rPr>
        <w:t xml:space="preserve">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F23C54">
        <w:rPr>
          <w:i/>
          <w:iCs/>
          <w:noProof/>
          <w:sz w:val="22"/>
          <w:szCs w:val="22"/>
        </w:rPr>
        <w:t>17</w:t>
      </w:r>
      <w:r w:rsidRPr="00424B7C">
        <w:rPr>
          <w:i/>
          <w:iCs/>
        </w:rPr>
        <w:fldChar w:fldCharType="end"/>
      </w:r>
      <w:r w:rsidRPr="00424B7C">
        <w:rPr>
          <w:i/>
          <w:iCs/>
          <w:sz w:val="22"/>
          <w:szCs w:val="22"/>
        </w:rPr>
        <w:t xml:space="preserve">: </w:t>
      </w:r>
      <w:r>
        <w:rPr>
          <w:i/>
          <w:iCs/>
          <w:sz w:val="22"/>
          <w:szCs w:val="22"/>
        </w:rPr>
        <w:t>M</w:t>
      </w:r>
      <w:r w:rsidRPr="00C153E2">
        <w:rPr>
          <w:rFonts w:hint="eastAsia"/>
          <w:i/>
          <w:iCs/>
          <w:sz w:val="22"/>
          <w:szCs w:val="22"/>
        </w:rPr>
        <w:t>easurement accuracy</w:t>
      </w:r>
      <w:r>
        <w:rPr>
          <w:i/>
          <w:iCs/>
          <w:sz w:val="22"/>
          <w:szCs w:val="22"/>
        </w:rPr>
        <w:t xml:space="preserve"> in TDL-C 300</w:t>
      </w:r>
      <w:r w:rsidR="003A7430">
        <w:rPr>
          <w:i/>
          <w:iCs/>
          <w:sz w:val="22"/>
          <w:szCs w:val="22"/>
        </w:rPr>
        <w:t>ns</w:t>
      </w:r>
      <w:r w:rsidRPr="00C153E2">
        <w:rPr>
          <w:rFonts w:hint="eastAsia"/>
          <w:i/>
          <w:iCs/>
          <w:sz w:val="22"/>
          <w:szCs w:val="22"/>
        </w:rPr>
        <w:t xml:space="preserve"> </w:t>
      </w:r>
      <w:r>
        <w:rPr>
          <w:i/>
          <w:iCs/>
          <w:sz w:val="22"/>
          <w:szCs w:val="22"/>
        </w:rPr>
        <w:t xml:space="preserve">fading channel </w:t>
      </w:r>
      <w:r w:rsidRPr="00C153E2">
        <w:rPr>
          <w:rFonts w:hint="eastAsia"/>
          <w:i/>
          <w:iCs/>
          <w:sz w:val="22"/>
          <w:szCs w:val="22"/>
        </w:rPr>
        <w:t xml:space="preserve">deteriorates considerably </w:t>
      </w:r>
      <w:r>
        <w:rPr>
          <w:i/>
          <w:iCs/>
          <w:sz w:val="22"/>
          <w:szCs w:val="22"/>
        </w:rPr>
        <w:t xml:space="preserve">compared to AWGN </w:t>
      </w:r>
      <w:r w:rsidRPr="00C153E2">
        <w:rPr>
          <w:rFonts w:hint="eastAsia"/>
          <w:i/>
          <w:iCs/>
          <w:sz w:val="22"/>
          <w:szCs w:val="22"/>
        </w:rPr>
        <w:t xml:space="preserve">based on Y=1 LP-SS sample </w:t>
      </w:r>
      <w:r>
        <w:rPr>
          <w:i/>
          <w:iCs/>
          <w:sz w:val="22"/>
          <w:szCs w:val="22"/>
        </w:rPr>
        <w:t>with</w:t>
      </w:r>
      <w:r w:rsidRPr="00C153E2">
        <w:rPr>
          <w:rFonts w:hint="eastAsia"/>
          <w:i/>
          <w:iCs/>
          <w:sz w:val="22"/>
          <w:szCs w:val="22"/>
        </w:rPr>
        <w:t xml:space="preserve"> only X</w:t>
      </w:r>
      <w:r w:rsidRPr="00C153E2">
        <w:rPr>
          <w:rFonts w:hint="eastAsia"/>
          <w:i/>
          <w:iCs/>
          <w:sz w:val="22"/>
          <w:szCs w:val="22"/>
        </w:rPr>
        <w:t>∈</w:t>
      </w:r>
      <w:r w:rsidRPr="00C153E2">
        <w:rPr>
          <w:rFonts w:hint="eastAsia"/>
          <w:i/>
          <w:iCs/>
          <w:sz w:val="22"/>
          <w:szCs w:val="22"/>
        </w:rPr>
        <w:t>[3.24-4.3] dB achievable</w:t>
      </w:r>
      <w:r>
        <w:rPr>
          <w:i/>
          <w:iCs/>
          <w:sz w:val="22"/>
          <w:szCs w:val="22"/>
        </w:rPr>
        <w:t xml:space="preserve"> at </w:t>
      </w:r>
      <w:r w:rsidRPr="00AF664B">
        <w:rPr>
          <w:i/>
          <w:iCs/>
          <w:sz w:val="22"/>
          <w:szCs w:val="22"/>
        </w:rPr>
        <w:t>M</w:t>
      </w:r>
      <w:r w:rsidRPr="00C153E2">
        <w:rPr>
          <w:rFonts w:ascii="Cambria Math" w:hAnsi="Cambria Math" w:cs="Cambria Math"/>
          <w:i/>
          <w:iCs/>
          <w:sz w:val="22"/>
          <w:szCs w:val="22"/>
        </w:rPr>
        <w:t>∈</w:t>
      </w:r>
      <w:r w:rsidRPr="00AF664B">
        <w:rPr>
          <w:i/>
          <w:iCs/>
          <w:sz w:val="22"/>
          <w:szCs w:val="22"/>
        </w:rPr>
        <w:t>{4,8}</w:t>
      </w:r>
      <w:r>
        <w:rPr>
          <w:i/>
          <w:iCs/>
          <w:sz w:val="22"/>
          <w:szCs w:val="22"/>
        </w:rPr>
        <w:t xml:space="preserve"> and L=16</w:t>
      </w:r>
      <w:r w:rsidRPr="00C153E2">
        <w:rPr>
          <w:rFonts w:hint="eastAsia"/>
          <w:i/>
          <w:iCs/>
          <w:sz w:val="22"/>
          <w:szCs w:val="22"/>
        </w:rPr>
        <w:t>, which implies that Y&gt;1 LP-SS samples may be needed</w:t>
      </w:r>
      <w:r w:rsidRPr="00424B7C">
        <w:rPr>
          <w:i/>
          <w:iCs/>
          <w:sz w:val="22"/>
          <w:szCs w:val="22"/>
        </w:rPr>
        <w:t>.</w:t>
      </w:r>
      <w:bookmarkEnd w:id="43"/>
    </w:p>
    <w:p w14:paraId="20D118DD" w14:textId="084468C6" w:rsidR="002F7B80" w:rsidRDefault="00D22409" w:rsidP="00680AEE">
      <w:pPr>
        <w:pStyle w:val="Caption"/>
        <w:spacing w:before="240" w:after="240"/>
        <w:ind w:left="1440" w:hanging="1440"/>
        <w:jc w:val="both"/>
        <w:rPr>
          <w:i/>
          <w:iCs/>
          <w:sz w:val="22"/>
          <w:szCs w:val="22"/>
        </w:rPr>
      </w:pPr>
      <w:bookmarkStart w:id="44" w:name="_Ref170387891"/>
      <w:r w:rsidRPr="004F1500">
        <w:rPr>
          <w:i/>
          <w:iCs/>
          <w:sz w:val="22"/>
          <w:szCs w:val="22"/>
        </w:rPr>
        <w:t>Observation</w:t>
      </w:r>
      <w:r w:rsidRPr="00424B7C">
        <w:rPr>
          <w:i/>
          <w:iCs/>
          <w:sz w:val="22"/>
          <w:szCs w:val="22"/>
        </w:rPr>
        <w:t xml:space="preserve">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F23C54">
        <w:rPr>
          <w:i/>
          <w:iCs/>
          <w:noProof/>
          <w:sz w:val="22"/>
          <w:szCs w:val="22"/>
        </w:rPr>
        <w:t>18</w:t>
      </w:r>
      <w:r w:rsidRPr="00424B7C">
        <w:rPr>
          <w:i/>
          <w:iCs/>
        </w:rPr>
        <w:fldChar w:fldCharType="end"/>
      </w:r>
      <w:r w:rsidRPr="00424B7C">
        <w:rPr>
          <w:i/>
          <w:iCs/>
          <w:sz w:val="22"/>
          <w:szCs w:val="22"/>
        </w:rPr>
        <w:t xml:space="preserve">: A LP-SS </w:t>
      </w:r>
      <w:r>
        <w:rPr>
          <w:i/>
          <w:iCs/>
          <w:sz w:val="22"/>
          <w:szCs w:val="22"/>
        </w:rPr>
        <w:t>based on</w:t>
      </w:r>
      <w:r w:rsidRPr="00424B7C">
        <w:rPr>
          <w:i/>
          <w:iCs/>
          <w:sz w:val="22"/>
          <w:szCs w:val="22"/>
        </w:rPr>
        <w:t xml:space="preserve"> low density sequence</w:t>
      </w:r>
      <w:r>
        <w:rPr>
          <w:i/>
          <w:iCs/>
          <w:sz w:val="22"/>
          <w:szCs w:val="22"/>
        </w:rPr>
        <w:t>s</w:t>
      </w:r>
      <w:r w:rsidRPr="00424B7C">
        <w:rPr>
          <w:i/>
          <w:iCs/>
          <w:sz w:val="22"/>
          <w:szCs w:val="22"/>
        </w:rPr>
        <w:t xml:space="preserve"> can provide </w:t>
      </w:r>
      <w:r>
        <w:rPr>
          <w:i/>
          <w:iCs/>
          <w:sz w:val="22"/>
          <w:szCs w:val="22"/>
        </w:rPr>
        <w:t>better measurement of the RSRP compared to balanced sequences for the same received SNR</w:t>
      </w:r>
      <w:r w:rsidRPr="00424B7C">
        <w:rPr>
          <w:i/>
          <w:iCs/>
          <w:sz w:val="22"/>
          <w:szCs w:val="22"/>
        </w:rPr>
        <w:t>.</w:t>
      </w:r>
      <w:bookmarkEnd w:id="44"/>
    </w:p>
    <w:p w14:paraId="42287402" w14:textId="3713C933" w:rsidR="00E64269" w:rsidRDefault="00E64269" w:rsidP="00E64269">
      <w:r>
        <w:t xml:space="preserve">In </w:t>
      </w:r>
      <w:r w:rsidR="00FC3114">
        <w:fldChar w:fldCharType="begin"/>
      </w:r>
      <w:r w:rsidR="00FC3114">
        <w:instrText xml:space="preserve"> REF _Ref181094261 \h </w:instrText>
      </w:r>
      <w:r w:rsidR="00FC3114">
        <w:fldChar w:fldCharType="separate"/>
      </w:r>
      <w:r w:rsidR="00F23C54">
        <w:t xml:space="preserve">Table </w:t>
      </w:r>
      <w:r w:rsidR="00F23C54">
        <w:rPr>
          <w:noProof/>
        </w:rPr>
        <w:t>3</w:t>
      </w:r>
      <w:r w:rsidR="00FC3114">
        <w:fldChar w:fldCharType="end"/>
      </w:r>
      <w:r w:rsidR="00727907">
        <w:t xml:space="preserve"> and </w:t>
      </w:r>
      <w:r w:rsidR="00727907">
        <w:fldChar w:fldCharType="begin"/>
      </w:r>
      <w:r w:rsidR="00727907">
        <w:instrText xml:space="preserve"> REF _Ref181367186 \h </w:instrText>
      </w:r>
      <w:r w:rsidR="00727907">
        <w:fldChar w:fldCharType="separate"/>
      </w:r>
      <w:r w:rsidR="00F23C54">
        <w:t xml:space="preserve">Table </w:t>
      </w:r>
      <w:r w:rsidR="00F23C54">
        <w:rPr>
          <w:noProof/>
        </w:rPr>
        <w:t>4</w:t>
      </w:r>
      <w:r w:rsidR="00727907">
        <w:fldChar w:fldCharType="end"/>
      </w:r>
      <w:r>
        <w:t xml:space="preserve">, we summarize the LP-SS sequence sets performance in terms of synchornization accuracy, RRM measurement accuracy, and cross-correlation properties at </w:t>
      </w:r>
      <m:oMath>
        <m:r>
          <w:rPr>
            <w:rFonts w:ascii="Cambria Math" w:hAnsi="Cambria Math"/>
          </w:rPr>
          <m:t>M∈</m:t>
        </m:r>
        <m:d>
          <m:dPr>
            <m:begChr m:val="{"/>
            <m:endChr m:val="}"/>
            <m:ctrlPr>
              <w:rPr>
                <w:rFonts w:ascii="Cambria Math" w:hAnsi="Cambria Math"/>
                <w:i/>
              </w:rPr>
            </m:ctrlPr>
          </m:dPr>
          <m:e>
            <m:r>
              <w:rPr>
                <w:rFonts w:ascii="Cambria Math" w:hAnsi="Cambria Math"/>
              </w:rPr>
              <m:t>2, 4, 8</m:t>
            </m:r>
          </m:e>
        </m:d>
      </m:oMath>
      <w:r>
        <w:t xml:space="preserve"> and for sequence length </w:t>
      </w:r>
      <m:oMath>
        <m:r>
          <w:rPr>
            <w:rFonts w:ascii="Cambria Math" w:hAnsi="Cambria Math"/>
          </w:rPr>
          <m:t>L∈</m:t>
        </m:r>
        <m:d>
          <m:dPr>
            <m:begChr m:val="{"/>
            <m:endChr m:val="}"/>
            <m:ctrlPr>
              <w:rPr>
                <w:rFonts w:ascii="Cambria Math" w:hAnsi="Cambria Math"/>
                <w:i/>
              </w:rPr>
            </m:ctrlPr>
          </m:dPr>
          <m:e>
            <m:r>
              <w:rPr>
                <w:rFonts w:ascii="Cambria Math" w:hAnsi="Cambria Math"/>
              </w:rPr>
              <m:t>8, 16, 32</m:t>
            </m:r>
          </m:e>
        </m:d>
      </m:oMath>
      <w:r>
        <w:t>.</w:t>
      </w:r>
      <w:r w:rsidR="00ED50C5">
        <w:t xml:space="preserve"> Note that the worst performing sequence in each set is used for the performance evaluation.</w:t>
      </w:r>
      <w:r w:rsidR="003F62CB">
        <w:t xml:space="preserve"> The results in the table suggest that for the same number of resources, i.e., OFDM symbols, considering higher value of M and subsequently longer sequence length can provide better </w:t>
      </w:r>
      <w:r w:rsidR="006039BB">
        <w:t xml:space="preserve">cross-correlation properties as well as </w:t>
      </w:r>
      <w:r w:rsidR="003F62CB">
        <w:t>time synchornization and RRM measurement accuracy.</w:t>
      </w:r>
    </w:p>
    <w:p w14:paraId="349459B4" w14:textId="37D9C098" w:rsidR="00E64269" w:rsidRDefault="00E64269" w:rsidP="00E64269">
      <w:pPr>
        <w:pStyle w:val="Caption"/>
      </w:pPr>
      <w:bookmarkStart w:id="45" w:name="_Ref181094261"/>
      <w:r>
        <w:t xml:space="preserve">Table </w:t>
      </w:r>
      <w:r>
        <w:fldChar w:fldCharType="begin"/>
      </w:r>
      <w:r>
        <w:instrText xml:space="preserve"> SEQ Table \* ARABIC </w:instrText>
      </w:r>
      <w:r>
        <w:fldChar w:fldCharType="separate"/>
      </w:r>
      <w:r w:rsidR="00F23C54">
        <w:rPr>
          <w:noProof/>
        </w:rPr>
        <w:t>3</w:t>
      </w:r>
      <w:r>
        <w:fldChar w:fldCharType="end"/>
      </w:r>
      <w:bookmarkEnd w:id="45"/>
      <w:r>
        <w:t xml:space="preserve">: </w:t>
      </w:r>
      <w:r w:rsidR="00C11C55">
        <w:t xml:space="preserve">Summary of </w:t>
      </w:r>
      <w:r>
        <w:t xml:space="preserve">LP-SS </w:t>
      </w:r>
      <w:r w:rsidR="00C11C55">
        <w:t>Sequence Sets Performance</w:t>
      </w:r>
      <w:r w:rsidR="004C5C2F">
        <w:t xml:space="preserve"> in AWGN</w:t>
      </w:r>
    </w:p>
    <w:tbl>
      <w:tblPr>
        <w:tblStyle w:val="TableGrid"/>
        <w:tblW w:w="0" w:type="auto"/>
        <w:jc w:val="center"/>
        <w:tblLook w:val="04A0" w:firstRow="1" w:lastRow="0" w:firstColumn="1" w:lastColumn="0" w:noHBand="0" w:noVBand="1"/>
      </w:tblPr>
      <w:tblGrid>
        <w:gridCol w:w="715"/>
        <w:gridCol w:w="1350"/>
        <w:gridCol w:w="1170"/>
        <w:gridCol w:w="1170"/>
        <w:gridCol w:w="1170"/>
        <w:gridCol w:w="1221"/>
      </w:tblGrid>
      <w:tr w:rsidR="00F66783" w:rsidRPr="008530B1" w14:paraId="205C74B8" w14:textId="77777777" w:rsidTr="00AF664B">
        <w:trPr>
          <w:trHeight w:val="179"/>
          <w:jc w:val="center"/>
        </w:trPr>
        <w:tc>
          <w:tcPr>
            <w:tcW w:w="2065" w:type="dxa"/>
            <w:gridSpan w:val="2"/>
            <w:vMerge w:val="restart"/>
            <w:shd w:val="clear" w:color="auto" w:fill="D9D9D9" w:themeFill="background1" w:themeFillShade="D9"/>
            <w:vAlign w:val="center"/>
          </w:tcPr>
          <w:p w14:paraId="60BDB983" w14:textId="77777777" w:rsidR="00F66783" w:rsidRDefault="00F66783" w:rsidP="00AF664B">
            <w:pPr>
              <w:spacing w:after="0"/>
              <w:jc w:val="center"/>
              <w:rPr>
                <w:sz w:val="18"/>
                <w:szCs w:val="18"/>
              </w:rPr>
            </w:pPr>
          </w:p>
        </w:tc>
        <w:tc>
          <w:tcPr>
            <w:tcW w:w="1170" w:type="dxa"/>
            <w:vMerge w:val="restart"/>
            <w:shd w:val="clear" w:color="auto" w:fill="D9D9D9" w:themeFill="background1" w:themeFillShade="D9"/>
            <w:vAlign w:val="center"/>
          </w:tcPr>
          <w:p w14:paraId="456BC923" w14:textId="50E0F256" w:rsidR="00F66783" w:rsidRPr="008530B1" w:rsidRDefault="00F66783" w:rsidP="00AF664B">
            <w:pPr>
              <w:spacing w:after="0"/>
              <w:jc w:val="center"/>
              <w:rPr>
                <w:sz w:val="18"/>
                <w:szCs w:val="18"/>
              </w:rPr>
            </w:pPr>
            <w:r>
              <w:rPr>
                <w:sz w:val="18"/>
                <w:szCs w:val="18"/>
              </w:rPr>
              <w:t>L=8</w:t>
            </w:r>
          </w:p>
        </w:tc>
        <w:tc>
          <w:tcPr>
            <w:tcW w:w="2340" w:type="dxa"/>
            <w:gridSpan w:val="2"/>
            <w:shd w:val="clear" w:color="auto" w:fill="D9D9D9" w:themeFill="background1" w:themeFillShade="D9"/>
            <w:vAlign w:val="center"/>
          </w:tcPr>
          <w:p w14:paraId="2AF491A6" w14:textId="328F5DCA" w:rsidR="00F66783" w:rsidRPr="008530B1" w:rsidRDefault="00F66783" w:rsidP="00AF664B">
            <w:pPr>
              <w:spacing w:after="0"/>
              <w:jc w:val="center"/>
              <w:rPr>
                <w:sz w:val="18"/>
                <w:szCs w:val="18"/>
              </w:rPr>
            </w:pPr>
            <w:r>
              <w:rPr>
                <w:sz w:val="18"/>
                <w:szCs w:val="18"/>
              </w:rPr>
              <w:t>L=16</w:t>
            </w:r>
          </w:p>
        </w:tc>
        <w:tc>
          <w:tcPr>
            <w:tcW w:w="1221" w:type="dxa"/>
            <w:vMerge w:val="restart"/>
            <w:shd w:val="clear" w:color="auto" w:fill="D9D9D9" w:themeFill="background1" w:themeFillShade="D9"/>
            <w:vAlign w:val="center"/>
          </w:tcPr>
          <w:p w14:paraId="08257740" w14:textId="3C3963FD" w:rsidR="00F66783" w:rsidRPr="008530B1" w:rsidRDefault="00F66783" w:rsidP="00AF664B">
            <w:pPr>
              <w:spacing w:after="0"/>
              <w:jc w:val="center"/>
              <w:rPr>
                <w:sz w:val="18"/>
                <w:szCs w:val="18"/>
              </w:rPr>
            </w:pPr>
            <w:r>
              <w:rPr>
                <w:sz w:val="18"/>
                <w:szCs w:val="18"/>
              </w:rPr>
              <w:t>L=32</w:t>
            </w:r>
          </w:p>
        </w:tc>
      </w:tr>
      <w:tr w:rsidR="00F66783" w:rsidRPr="008530B1" w14:paraId="08D7CA4D" w14:textId="77777777" w:rsidTr="00AF664B">
        <w:trPr>
          <w:trHeight w:val="143"/>
          <w:jc w:val="center"/>
        </w:trPr>
        <w:tc>
          <w:tcPr>
            <w:tcW w:w="2065" w:type="dxa"/>
            <w:gridSpan w:val="2"/>
            <w:vMerge/>
            <w:shd w:val="clear" w:color="auto" w:fill="D9D9D9" w:themeFill="background1" w:themeFillShade="D9"/>
            <w:vAlign w:val="center"/>
          </w:tcPr>
          <w:p w14:paraId="06899C08" w14:textId="77777777" w:rsidR="00F66783" w:rsidRDefault="00F66783" w:rsidP="00AF664B">
            <w:pPr>
              <w:spacing w:after="0"/>
              <w:jc w:val="center"/>
              <w:rPr>
                <w:sz w:val="18"/>
                <w:szCs w:val="18"/>
              </w:rPr>
            </w:pPr>
          </w:p>
        </w:tc>
        <w:tc>
          <w:tcPr>
            <w:tcW w:w="1170" w:type="dxa"/>
            <w:vMerge/>
            <w:shd w:val="clear" w:color="auto" w:fill="D9D9D9" w:themeFill="background1" w:themeFillShade="D9"/>
            <w:vAlign w:val="center"/>
          </w:tcPr>
          <w:p w14:paraId="683381AC" w14:textId="77777777" w:rsidR="00F66783" w:rsidRDefault="00F66783" w:rsidP="00AF664B">
            <w:pPr>
              <w:spacing w:after="0"/>
              <w:jc w:val="center"/>
              <w:rPr>
                <w:sz w:val="18"/>
                <w:szCs w:val="18"/>
              </w:rPr>
            </w:pPr>
          </w:p>
        </w:tc>
        <w:tc>
          <w:tcPr>
            <w:tcW w:w="1170" w:type="dxa"/>
            <w:shd w:val="clear" w:color="auto" w:fill="D9D9D9" w:themeFill="background1" w:themeFillShade="D9"/>
            <w:vAlign w:val="center"/>
          </w:tcPr>
          <w:p w14:paraId="7566CA91" w14:textId="735AA505" w:rsidR="00F66783" w:rsidRDefault="00F66783" w:rsidP="00AF664B">
            <w:pPr>
              <w:spacing w:after="0"/>
              <w:jc w:val="center"/>
              <w:rPr>
                <w:sz w:val="18"/>
                <w:szCs w:val="18"/>
              </w:rPr>
            </w:pPr>
            <w:r>
              <w:rPr>
                <w:sz w:val="18"/>
                <w:szCs w:val="18"/>
              </w:rPr>
              <w:t>m-sequence</w:t>
            </w:r>
          </w:p>
        </w:tc>
        <w:tc>
          <w:tcPr>
            <w:tcW w:w="1170" w:type="dxa"/>
            <w:shd w:val="clear" w:color="auto" w:fill="D9D9D9" w:themeFill="background1" w:themeFillShade="D9"/>
            <w:vAlign w:val="center"/>
          </w:tcPr>
          <w:p w14:paraId="1B02881E" w14:textId="5EE1FB21" w:rsidR="00F66783" w:rsidRDefault="00F66783" w:rsidP="00AF664B">
            <w:pPr>
              <w:spacing w:after="0"/>
              <w:jc w:val="center"/>
              <w:rPr>
                <w:sz w:val="18"/>
                <w:szCs w:val="18"/>
              </w:rPr>
            </w:pPr>
            <w:r>
              <w:rPr>
                <w:sz w:val="18"/>
                <w:szCs w:val="18"/>
              </w:rPr>
              <w:t>low density</w:t>
            </w:r>
          </w:p>
        </w:tc>
        <w:tc>
          <w:tcPr>
            <w:tcW w:w="1221" w:type="dxa"/>
            <w:vMerge/>
            <w:shd w:val="clear" w:color="auto" w:fill="D9D9D9" w:themeFill="background1" w:themeFillShade="D9"/>
            <w:vAlign w:val="center"/>
          </w:tcPr>
          <w:p w14:paraId="4B2C9833" w14:textId="77777777" w:rsidR="00F66783" w:rsidRDefault="00F66783" w:rsidP="00AF664B">
            <w:pPr>
              <w:spacing w:after="0"/>
              <w:jc w:val="center"/>
              <w:rPr>
                <w:sz w:val="18"/>
                <w:szCs w:val="18"/>
              </w:rPr>
            </w:pPr>
          </w:p>
        </w:tc>
      </w:tr>
      <w:tr w:rsidR="007A42AD" w:rsidRPr="008530B1" w14:paraId="1C1C1617" w14:textId="77777777" w:rsidTr="00AF664B">
        <w:trPr>
          <w:trHeight w:val="179"/>
          <w:jc w:val="center"/>
        </w:trPr>
        <w:tc>
          <w:tcPr>
            <w:tcW w:w="2065" w:type="dxa"/>
            <w:gridSpan w:val="2"/>
            <w:shd w:val="clear" w:color="auto" w:fill="D9D9D9" w:themeFill="background1" w:themeFillShade="D9"/>
            <w:vAlign w:val="center"/>
          </w:tcPr>
          <w:p w14:paraId="06E738ED" w14:textId="39012552" w:rsidR="00F66783" w:rsidRDefault="00F66783" w:rsidP="00AF664B">
            <w:pPr>
              <w:spacing w:after="0"/>
              <w:jc w:val="center"/>
              <w:rPr>
                <w:sz w:val="18"/>
                <w:szCs w:val="18"/>
              </w:rPr>
            </w:pPr>
            <w:r w:rsidRPr="0039249E">
              <w:rPr>
                <w:sz w:val="15"/>
                <w:szCs w:val="15"/>
              </w:rPr>
              <w:t>Cross-Correlation</w:t>
            </w:r>
          </w:p>
        </w:tc>
        <w:tc>
          <w:tcPr>
            <w:tcW w:w="1170" w:type="dxa"/>
            <w:shd w:val="clear" w:color="auto" w:fill="D9D9D9" w:themeFill="background1" w:themeFillShade="D9"/>
            <w:vAlign w:val="center"/>
          </w:tcPr>
          <w:p w14:paraId="6F7F9DBB" w14:textId="3620E4F1" w:rsidR="00F66783" w:rsidRDefault="00F66783" w:rsidP="00AF664B">
            <w:pPr>
              <w:spacing w:after="0"/>
              <w:jc w:val="center"/>
              <w:rPr>
                <w:sz w:val="18"/>
                <w:szCs w:val="18"/>
              </w:rPr>
            </w:pPr>
            <w:r>
              <w:rPr>
                <w:sz w:val="18"/>
                <w:szCs w:val="18"/>
              </w:rPr>
              <w:t>0.6</w:t>
            </w:r>
            <w:r w:rsidR="00ED50C5">
              <w:rPr>
                <w:sz w:val="18"/>
                <w:szCs w:val="18"/>
              </w:rPr>
              <w:t>3</w:t>
            </w:r>
          </w:p>
        </w:tc>
        <w:tc>
          <w:tcPr>
            <w:tcW w:w="1170" w:type="dxa"/>
            <w:shd w:val="clear" w:color="auto" w:fill="D9D9D9" w:themeFill="background1" w:themeFillShade="D9"/>
            <w:vAlign w:val="center"/>
          </w:tcPr>
          <w:p w14:paraId="0DD313A3" w14:textId="306072CC" w:rsidR="00F66783" w:rsidRDefault="00280221" w:rsidP="00AF664B">
            <w:pPr>
              <w:spacing w:after="0"/>
              <w:jc w:val="center"/>
              <w:rPr>
                <w:sz w:val="18"/>
                <w:szCs w:val="18"/>
              </w:rPr>
            </w:pPr>
            <w:r>
              <w:rPr>
                <w:sz w:val="18"/>
                <w:szCs w:val="18"/>
              </w:rPr>
              <w:t>0.3</w:t>
            </w:r>
            <w:r w:rsidR="00ED50C5">
              <w:rPr>
                <w:sz w:val="18"/>
                <w:szCs w:val="18"/>
              </w:rPr>
              <w:t>8</w:t>
            </w:r>
          </w:p>
        </w:tc>
        <w:tc>
          <w:tcPr>
            <w:tcW w:w="1170" w:type="dxa"/>
            <w:shd w:val="clear" w:color="auto" w:fill="D9D9D9" w:themeFill="background1" w:themeFillShade="D9"/>
            <w:vAlign w:val="center"/>
          </w:tcPr>
          <w:p w14:paraId="75A4FBB3" w14:textId="5DA19001" w:rsidR="00F66783" w:rsidRDefault="00280221" w:rsidP="00AF664B">
            <w:pPr>
              <w:spacing w:after="0"/>
              <w:jc w:val="center"/>
              <w:rPr>
                <w:sz w:val="18"/>
                <w:szCs w:val="18"/>
              </w:rPr>
            </w:pPr>
            <w:r>
              <w:rPr>
                <w:sz w:val="18"/>
                <w:szCs w:val="18"/>
              </w:rPr>
              <w:t>0.4</w:t>
            </w:r>
            <w:r w:rsidR="00ED50C5">
              <w:rPr>
                <w:sz w:val="18"/>
                <w:szCs w:val="18"/>
              </w:rPr>
              <w:t>4</w:t>
            </w:r>
          </w:p>
        </w:tc>
        <w:tc>
          <w:tcPr>
            <w:tcW w:w="1221" w:type="dxa"/>
            <w:shd w:val="clear" w:color="auto" w:fill="D9D9D9" w:themeFill="background1" w:themeFillShade="D9"/>
            <w:vAlign w:val="center"/>
          </w:tcPr>
          <w:p w14:paraId="5558F7AA" w14:textId="246F34C4" w:rsidR="00F66783" w:rsidRDefault="00280221" w:rsidP="00AF664B">
            <w:pPr>
              <w:spacing w:after="0"/>
              <w:jc w:val="center"/>
              <w:rPr>
                <w:sz w:val="18"/>
                <w:szCs w:val="18"/>
              </w:rPr>
            </w:pPr>
            <w:r>
              <w:rPr>
                <w:sz w:val="18"/>
                <w:szCs w:val="18"/>
              </w:rPr>
              <w:t>0.34</w:t>
            </w:r>
          </w:p>
        </w:tc>
      </w:tr>
      <w:tr w:rsidR="00F66783" w:rsidRPr="008530B1" w14:paraId="49742883" w14:textId="77777777" w:rsidTr="00AF664B">
        <w:trPr>
          <w:trHeight w:val="116"/>
          <w:jc w:val="center"/>
        </w:trPr>
        <w:tc>
          <w:tcPr>
            <w:tcW w:w="715" w:type="dxa"/>
            <w:vMerge w:val="restart"/>
            <w:shd w:val="clear" w:color="auto" w:fill="D9D9D9" w:themeFill="background1" w:themeFillShade="D9"/>
            <w:vAlign w:val="center"/>
          </w:tcPr>
          <w:p w14:paraId="15F67F9A" w14:textId="7C3A74A4" w:rsidR="00724B77" w:rsidRDefault="00724B77" w:rsidP="00AF664B">
            <w:pPr>
              <w:spacing w:after="0"/>
              <w:jc w:val="center"/>
              <w:rPr>
                <w:sz w:val="18"/>
                <w:szCs w:val="18"/>
              </w:rPr>
            </w:pPr>
            <w:r>
              <w:rPr>
                <w:sz w:val="18"/>
                <w:szCs w:val="18"/>
              </w:rPr>
              <w:t>M=2</w:t>
            </w:r>
          </w:p>
        </w:tc>
        <w:tc>
          <w:tcPr>
            <w:tcW w:w="1350" w:type="dxa"/>
            <w:shd w:val="clear" w:color="auto" w:fill="auto"/>
            <w:vAlign w:val="center"/>
          </w:tcPr>
          <w:p w14:paraId="57516B29" w14:textId="6CCDAA44" w:rsidR="00724B77" w:rsidRPr="00AF664B" w:rsidRDefault="00724B77" w:rsidP="00AF664B">
            <w:pPr>
              <w:spacing w:after="0"/>
              <w:jc w:val="left"/>
              <w:rPr>
                <w:sz w:val="15"/>
                <w:szCs w:val="15"/>
              </w:rPr>
            </w:pPr>
            <w:r w:rsidRPr="00AF664B">
              <w:rPr>
                <w:sz w:val="15"/>
                <w:szCs w:val="15"/>
              </w:rPr>
              <w:t>Time Sync</w:t>
            </w:r>
            <w:r w:rsidR="007A42AD">
              <w:rPr>
                <w:sz w:val="15"/>
                <w:szCs w:val="15"/>
              </w:rPr>
              <w:t xml:space="preserve"> </w:t>
            </w:r>
            <w:r w:rsidR="00260140">
              <w:rPr>
                <w:sz w:val="15"/>
                <w:szCs w:val="15"/>
              </w:rPr>
              <w:t>(</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xml:space="preserve">, </m:t>
              </m:r>
              <m:r>
                <w:rPr>
                  <w:rFonts w:ascii="Cambria Math" w:hAnsi="Cambria Math"/>
                  <w:sz w:val="15"/>
                  <w:szCs w:val="15"/>
                </w:rPr>
                <m:t>μ</m:t>
              </m:r>
            </m:oMath>
            <w:r w:rsidR="007A42AD">
              <w:rPr>
                <w:sz w:val="15"/>
                <w:szCs w:val="15"/>
              </w:rPr>
              <w:t>s)</w:t>
            </w:r>
          </w:p>
        </w:tc>
        <w:tc>
          <w:tcPr>
            <w:tcW w:w="1170" w:type="dxa"/>
            <w:shd w:val="clear" w:color="auto" w:fill="auto"/>
          </w:tcPr>
          <w:p w14:paraId="6988EF6A" w14:textId="578E35D3" w:rsidR="00724B77" w:rsidRPr="008530B1" w:rsidRDefault="00757E19" w:rsidP="00AF664B">
            <w:pPr>
              <w:spacing w:after="0"/>
              <w:jc w:val="center"/>
              <w:rPr>
                <w:sz w:val="18"/>
                <w:szCs w:val="18"/>
              </w:rPr>
            </w:pPr>
            <w:r>
              <w:rPr>
                <w:sz w:val="18"/>
                <w:szCs w:val="18"/>
              </w:rPr>
              <w:t>3.64</w:t>
            </w:r>
          </w:p>
        </w:tc>
        <w:tc>
          <w:tcPr>
            <w:tcW w:w="1170" w:type="dxa"/>
            <w:shd w:val="clear" w:color="auto" w:fill="auto"/>
          </w:tcPr>
          <w:p w14:paraId="1B770558" w14:textId="28F3A75F" w:rsidR="00724B77" w:rsidRPr="008530B1" w:rsidRDefault="00B23F99" w:rsidP="00AF664B">
            <w:pPr>
              <w:spacing w:after="0"/>
              <w:jc w:val="center"/>
              <w:rPr>
                <w:sz w:val="18"/>
                <w:szCs w:val="18"/>
              </w:rPr>
            </w:pPr>
            <w:r>
              <w:rPr>
                <w:sz w:val="18"/>
                <w:szCs w:val="18"/>
              </w:rPr>
              <w:t>1.99</w:t>
            </w:r>
          </w:p>
        </w:tc>
        <w:tc>
          <w:tcPr>
            <w:tcW w:w="1170" w:type="dxa"/>
            <w:shd w:val="clear" w:color="auto" w:fill="auto"/>
          </w:tcPr>
          <w:p w14:paraId="4555A873" w14:textId="6DC11AD4" w:rsidR="00724B77" w:rsidRPr="008530B1" w:rsidRDefault="00B23F99" w:rsidP="00AF664B">
            <w:pPr>
              <w:spacing w:after="0"/>
              <w:jc w:val="center"/>
              <w:rPr>
                <w:sz w:val="18"/>
                <w:szCs w:val="18"/>
              </w:rPr>
            </w:pPr>
            <w:r>
              <w:rPr>
                <w:sz w:val="18"/>
                <w:szCs w:val="18"/>
              </w:rPr>
              <w:t>1.76</w:t>
            </w:r>
          </w:p>
        </w:tc>
        <w:tc>
          <w:tcPr>
            <w:tcW w:w="1221" w:type="dxa"/>
            <w:shd w:val="clear" w:color="auto" w:fill="auto"/>
          </w:tcPr>
          <w:p w14:paraId="694C58C9" w14:textId="17524D4F" w:rsidR="00724B77" w:rsidRPr="008530B1" w:rsidRDefault="00472D21" w:rsidP="00AF664B">
            <w:pPr>
              <w:spacing w:after="0"/>
              <w:jc w:val="center"/>
              <w:rPr>
                <w:sz w:val="18"/>
                <w:szCs w:val="18"/>
              </w:rPr>
            </w:pPr>
            <w:r>
              <w:rPr>
                <w:sz w:val="18"/>
                <w:szCs w:val="18"/>
              </w:rPr>
              <w:t>NA</w:t>
            </w:r>
          </w:p>
        </w:tc>
      </w:tr>
      <w:tr w:rsidR="00F66783" w:rsidRPr="008530B1" w14:paraId="628B89E1" w14:textId="77777777" w:rsidTr="00AF664B">
        <w:trPr>
          <w:trHeight w:val="40"/>
          <w:jc w:val="center"/>
        </w:trPr>
        <w:tc>
          <w:tcPr>
            <w:tcW w:w="715" w:type="dxa"/>
            <w:vMerge/>
            <w:shd w:val="clear" w:color="auto" w:fill="D9D9D9" w:themeFill="background1" w:themeFillShade="D9"/>
            <w:vAlign w:val="center"/>
          </w:tcPr>
          <w:p w14:paraId="667C75C8" w14:textId="77777777" w:rsidR="00724B77" w:rsidRDefault="00724B77" w:rsidP="00AF664B">
            <w:pPr>
              <w:spacing w:after="0"/>
              <w:jc w:val="center"/>
              <w:rPr>
                <w:sz w:val="18"/>
                <w:szCs w:val="18"/>
              </w:rPr>
            </w:pPr>
          </w:p>
        </w:tc>
        <w:tc>
          <w:tcPr>
            <w:tcW w:w="1350" w:type="dxa"/>
            <w:shd w:val="clear" w:color="auto" w:fill="DBE5F1" w:themeFill="accent1" w:themeFillTint="33"/>
            <w:vAlign w:val="center"/>
          </w:tcPr>
          <w:p w14:paraId="572B02D8" w14:textId="0C07F82F" w:rsidR="00724B77" w:rsidRPr="00AF664B" w:rsidRDefault="00724B77" w:rsidP="00AF664B">
            <w:pPr>
              <w:spacing w:after="0"/>
              <w:jc w:val="left"/>
              <w:rPr>
                <w:sz w:val="15"/>
                <w:szCs w:val="15"/>
              </w:rPr>
            </w:pPr>
            <w:r w:rsidRPr="00AF664B">
              <w:rPr>
                <w:sz w:val="15"/>
                <w:szCs w:val="15"/>
              </w:rPr>
              <w:t>RRM</w:t>
            </w:r>
            <w:r w:rsidR="007A42AD">
              <w:rPr>
                <w:sz w:val="15"/>
                <w:szCs w:val="15"/>
              </w:rPr>
              <w:t xml:space="preserve"> (</w:t>
            </w:r>
            <w:r w:rsidR="00260140">
              <w:rPr>
                <w:sz w:val="15"/>
                <w:szCs w:val="15"/>
              </w:rPr>
              <w:t xml:space="preserve">X, </w:t>
            </w:r>
            <w:r w:rsidR="007A42AD">
              <w:rPr>
                <w:sz w:val="15"/>
                <w:szCs w:val="15"/>
              </w:rPr>
              <w:t>dB)</w:t>
            </w:r>
          </w:p>
        </w:tc>
        <w:tc>
          <w:tcPr>
            <w:tcW w:w="1170" w:type="dxa"/>
            <w:shd w:val="clear" w:color="auto" w:fill="DBE5F1" w:themeFill="accent1" w:themeFillTint="33"/>
          </w:tcPr>
          <w:p w14:paraId="2819087D" w14:textId="1D39DAE6" w:rsidR="00724B77" w:rsidRPr="008530B1" w:rsidRDefault="00B23F99" w:rsidP="00AF664B">
            <w:pPr>
              <w:spacing w:after="0"/>
              <w:jc w:val="center"/>
              <w:rPr>
                <w:sz w:val="18"/>
                <w:szCs w:val="18"/>
              </w:rPr>
            </w:pPr>
            <w:r>
              <w:rPr>
                <w:sz w:val="18"/>
                <w:szCs w:val="18"/>
              </w:rPr>
              <w:t>1.4</w:t>
            </w:r>
          </w:p>
        </w:tc>
        <w:tc>
          <w:tcPr>
            <w:tcW w:w="1170" w:type="dxa"/>
            <w:shd w:val="clear" w:color="auto" w:fill="DBE5F1" w:themeFill="accent1" w:themeFillTint="33"/>
          </w:tcPr>
          <w:p w14:paraId="13C380AF" w14:textId="056BA749" w:rsidR="00724B77" w:rsidRPr="008530B1" w:rsidRDefault="00B23F99" w:rsidP="00AF664B">
            <w:pPr>
              <w:spacing w:after="0"/>
              <w:jc w:val="center"/>
              <w:rPr>
                <w:sz w:val="18"/>
                <w:szCs w:val="18"/>
              </w:rPr>
            </w:pPr>
            <w:r>
              <w:rPr>
                <w:sz w:val="18"/>
                <w:szCs w:val="18"/>
              </w:rPr>
              <w:t>0.87</w:t>
            </w:r>
          </w:p>
        </w:tc>
        <w:tc>
          <w:tcPr>
            <w:tcW w:w="1170" w:type="dxa"/>
            <w:shd w:val="clear" w:color="auto" w:fill="DBE5F1" w:themeFill="accent1" w:themeFillTint="33"/>
          </w:tcPr>
          <w:p w14:paraId="63676C17" w14:textId="35C79DDD" w:rsidR="00724B77" w:rsidRPr="008530B1" w:rsidRDefault="00B23F99" w:rsidP="00AF664B">
            <w:pPr>
              <w:spacing w:after="0"/>
              <w:jc w:val="center"/>
              <w:rPr>
                <w:sz w:val="18"/>
                <w:szCs w:val="18"/>
              </w:rPr>
            </w:pPr>
            <w:r>
              <w:rPr>
                <w:sz w:val="18"/>
                <w:szCs w:val="18"/>
              </w:rPr>
              <w:t>0.98</w:t>
            </w:r>
          </w:p>
        </w:tc>
        <w:tc>
          <w:tcPr>
            <w:tcW w:w="1221" w:type="dxa"/>
            <w:shd w:val="clear" w:color="auto" w:fill="DBE5F1" w:themeFill="accent1" w:themeFillTint="33"/>
          </w:tcPr>
          <w:p w14:paraId="4FBF6A1F" w14:textId="34E24BEA" w:rsidR="00724B77" w:rsidRPr="008530B1" w:rsidRDefault="00472D21" w:rsidP="00AF664B">
            <w:pPr>
              <w:spacing w:after="0"/>
              <w:jc w:val="center"/>
              <w:rPr>
                <w:sz w:val="18"/>
                <w:szCs w:val="18"/>
              </w:rPr>
            </w:pPr>
            <w:r>
              <w:rPr>
                <w:sz w:val="18"/>
                <w:szCs w:val="18"/>
              </w:rPr>
              <w:t>NA</w:t>
            </w:r>
          </w:p>
        </w:tc>
      </w:tr>
      <w:tr w:rsidR="00F66783" w:rsidRPr="008530B1" w14:paraId="7A15E07E" w14:textId="77777777" w:rsidTr="00AF664B">
        <w:trPr>
          <w:trHeight w:val="40"/>
          <w:jc w:val="center"/>
        </w:trPr>
        <w:tc>
          <w:tcPr>
            <w:tcW w:w="715" w:type="dxa"/>
            <w:vMerge w:val="restart"/>
            <w:shd w:val="clear" w:color="auto" w:fill="D9D9D9" w:themeFill="background1" w:themeFillShade="D9"/>
            <w:vAlign w:val="center"/>
          </w:tcPr>
          <w:p w14:paraId="0FBED45A" w14:textId="3ED30B80" w:rsidR="00724B77" w:rsidRDefault="00724B77" w:rsidP="00AF664B">
            <w:pPr>
              <w:spacing w:after="0"/>
              <w:jc w:val="center"/>
              <w:rPr>
                <w:sz w:val="18"/>
                <w:szCs w:val="18"/>
              </w:rPr>
            </w:pPr>
            <w:r>
              <w:rPr>
                <w:sz w:val="18"/>
                <w:szCs w:val="18"/>
              </w:rPr>
              <w:t>M=4</w:t>
            </w:r>
          </w:p>
        </w:tc>
        <w:tc>
          <w:tcPr>
            <w:tcW w:w="1350" w:type="dxa"/>
            <w:shd w:val="clear" w:color="auto" w:fill="auto"/>
            <w:vAlign w:val="center"/>
          </w:tcPr>
          <w:p w14:paraId="5D34B071" w14:textId="67098A24" w:rsidR="00724B77" w:rsidRPr="00AF664B" w:rsidRDefault="00724B77" w:rsidP="00AF664B">
            <w:pPr>
              <w:spacing w:after="0"/>
              <w:jc w:val="left"/>
              <w:rPr>
                <w:sz w:val="15"/>
                <w:szCs w:val="15"/>
              </w:rPr>
            </w:pPr>
            <w:r w:rsidRPr="00AF664B">
              <w:rPr>
                <w:sz w:val="15"/>
                <w:szCs w:val="15"/>
              </w:rPr>
              <w:t>Time Sync</w:t>
            </w:r>
            <w:r w:rsidR="007A42AD">
              <w:rPr>
                <w:sz w:val="15"/>
                <w:szCs w:val="15"/>
              </w:rPr>
              <w:t xml:space="preserve"> </w:t>
            </w:r>
            <w:r w:rsidR="00260140">
              <w:rPr>
                <w:sz w:val="15"/>
                <w:szCs w:val="15"/>
              </w:rPr>
              <w:t>(</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xml:space="preserve">, </m:t>
              </m:r>
              <m:r>
                <w:rPr>
                  <w:rFonts w:ascii="Cambria Math" w:hAnsi="Cambria Math"/>
                  <w:sz w:val="15"/>
                  <w:szCs w:val="15"/>
                </w:rPr>
                <m:t>μ</m:t>
              </m:r>
            </m:oMath>
            <w:r w:rsidR="007A42AD">
              <w:rPr>
                <w:sz w:val="15"/>
                <w:szCs w:val="15"/>
              </w:rPr>
              <w:t>s)</w:t>
            </w:r>
          </w:p>
        </w:tc>
        <w:tc>
          <w:tcPr>
            <w:tcW w:w="1170" w:type="dxa"/>
            <w:shd w:val="clear" w:color="auto" w:fill="auto"/>
          </w:tcPr>
          <w:p w14:paraId="4961CB06" w14:textId="4D909DC8" w:rsidR="00724B77" w:rsidRPr="008530B1" w:rsidRDefault="0052442E" w:rsidP="00AF664B">
            <w:pPr>
              <w:spacing w:after="0"/>
              <w:jc w:val="center"/>
              <w:rPr>
                <w:sz w:val="18"/>
                <w:szCs w:val="18"/>
              </w:rPr>
            </w:pPr>
            <w:r>
              <w:rPr>
                <w:sz w:val="18"/>
                <w:szCs w:val="18"/>
              </w:rPr>
              <w:t>NA</w:t>
            </w:r>
          </w:p>
        </w:tc>
        <w:tc>
          <w:tcPr>
            <w:tcW w:w="1170" w:type="dxa"/>
            <w:shd w:val="clear" w:color="auto" w:fill="auto"/>
          </w:tcPr>
          <w:p w14:paraId="29C561B8" w14:textId="48C60C61" w:rsidR="00724B77" w:rsidRPr="008530B1" w:rsidRDefault="0052442E" w:rsidP="00AF664B">
            <w:pPr>
              <w:spacing w:after="0"/>
              <w:jc w:val="center"/>
              <w:rPr>
                <w:sz w:val="18"/>
                <w:szCs w:val="18"/>
              </w:rPr>
            </w:pPr>
            <w:r>
              <w:rPr>
                <w:sz w:val="18"/>
                <w:szCs w:val="18"/>
              </w:rPr>
              <w:t>1.3</w:t>
            </w:r>
          </w:p>
        </w:tc>
        <w:tc>
          <w:tcPr>
            <w:tcW w:w="1170" w:type="dxa"/>
            <w:shd w:val="clear" w:color="auto" w:fill="auto"/>
          </w:tcPr>
          <w:p w14:paraId="47B67534" w14:textId="68B02F66" w:rsidR="00724B77" w:rsidRPr="008530B1" w:rsidRDefault="0052442E" w:rsidP="00AF664B">
            <w:pPr>
              <w:spacing w:after="0"/>
              <w:jc w:val="center"/>
              <w:rPr>
                <w:sz w:val="18"/>
                <w:szCs w:val="18"/>
              </w:rPr>
            </w:pPr>
            <w:r>
              <w:rPr>
                <w:sz w:val="18"/>
                <w:szCs w:val="18"/>
              </w:rPr>
              <w:t>0.95</w:t>
            </w:r>
          </w:p>
        </w:tc>
        <w:tc>
          <w:tcPr>
            <w:tcW w:w="1221" w:type="dxa"/>
            <w:shd w:val="clear" w:color="auto" w:fill="auto"/>
          </w:tcPr>
          <w:p w14:paraId="1349C095" w14:textId="03610585" w:rsidR="00724B77" w:rsidRPr="008530B1" w:rsidRDefault="00472D21" w:rsidP="00AF664B">
            <w:pPr>
              <w:spacing w:after="0"/>
              <w:jc w:val="center"/>
              <w:rPr>
                <w:sz w:val="18"/>
                <w:szCs w:val="18"/>
              </w:rPr>
            </w:pPr>
            <w:r>
              <w:rPr>
                <w:sz w:val="18"/>
                <w:szCs w:val="18"/>
              </w:rPr>
              <w:t>0.72</w:t>
            </w:r>
          </w:p>
        </w:tc>
      </w:tr>
      <w:tr w:rsidR="00F66783" w:rsidRPr="008530B1" w14:paraId="52AB5FFE" w14:textId="77777777" w:rsidTr="00AF664B">
        <w:trPr>
          <w:trHeight w:val="40"/>
          <w:jc w:val="center"/>
        </w:trPr>
        <w:tc>
          <w:tcPr>
            <w:tcW w:w="715" w:type="dxa"/>
            <w:vMerge/>
            <w:shd w:val="clear" w:color="auto" w:fill="D9D9D9" w:themeFill="background1" w:themeFillShade="D9"/>
            <w:vAlign w:val="center"/>
          </w:tcPr>
          <w:p w14:paraId="50650C53" w14:textId="77777777" w:rsidR="00724B77" w:rsidRDefault="00724B77" w:rsidP="00AF664B">
            <w:pPr>
              <w:spacing w:after="0"/>
              <w:jc w:val="center"/>
              <w:rPr>
                <w:sz w:val="18"/>
                <w:szCs w:val="18"/>
              </w:rPr>
            </w:pPr>
          </w:p>
        </w:tc>
        <w:tc>
          <w:tcPr>
            <w:tcW w:w="1350" w:type="dxa"/>
            <w:shd w:val="clear" w:color="auto" w:fill="DBE5F1" w:themeFill="accent1" w:themeFillTint="33"/>
            <w:vAlign w:val="center"/>
          </w:tcPr>
          <w:p w14:paraId="10D96DC8" w14:textId="3955BF8F" w:rsidR="00724B77" w:rsidRPr="00AF664B" w:rsidRDefault="00724B77" w:rsidP="00AF664B">
            <w:pPr>
              <w:spacing w:after="0"/>
              <w:jc w:val="left"/>
              <w:rPr>
                <w:sz w:val="15"/>
                <w:szCs w:val="15"/>
              </w:rPr>
            </w:pPr>
            <w:r w:rsidRPr="00AF664B">
              <w:rPr>
                <w:sz w:val="15"/>
                <w:szCs w:val="15"/>
              </w:rPr>
              <w:t>RRM</w:t>
            </w:r>
            <w:r w:rsidR="007A42AD">
              <w:rPr>
                <w:sz w:val="15"/>
                <w:szCs w:val="15"/>
              </w:rPr>
              <w:t xml:space="preserve"> </w:t>
            </w:r>
            <w:r w:rsidR="007A42AD">
              <w:rPr>
                <w:sz w:val="15"/>
                <w:szCs w:val="15"/>
              </w:rPr>
              <w:t>(</w:t>
            </w:r>
            <w:r w:rsidR="00260140">
              <w:rPr>
                <w:sz w:val="15"/>
                <w:szCs w:val="15"/>
              </w:rPr>
              <w:t xml:space="preserve">X, </w:t>
            </w:r>
            <w:r w:rsidR="007A42AD">
              <w:rPr>
                <w:sz w:val="15"/>
                <w:szCs w:val="15"/>
              </w:rPr>
              <w:t>dB)</w:t>
            </w:r>
          </w:p>
        </w:tc>
        <w:tc>
          <w:tcPr>
            <w:tcW w:w="1170" w:type="dxa"/>
            <w:shd w:val="clear" w:color="auto" w:fill="DBE5F1" w:themeFill="accent1" w:themeFillTint="33"/>
          </w:tcPr>
          <w:p w14:paraId="00554FC7" w14:textId="354A38A5" w:rsidR="00724B77" w:rsidRPr="008530B1" w:rsidRDefault="0052442E" w:rsidP="00AF664B">
            <w:pPr>
              <w:spacing w:after="0"/>
              <w:jc w:val="center"/>
              <w:rPr>
                <w:sz w:val="18"/>
                <w:szCs w:val="18"/>
              </w:rPr>
            </w:pPr>
            <w:r>
              <w:rPr>
                <w:sz w:val="18"/>
                <w:szCs w:val="18"/>
              </w:rPr>
              <w:t>NA</w:t>
            </w:r>
          </w:p>
        </w:tc>
        <w:tc>
          <w:tcPr>
            <w:tcW w:w="1170" w:type="dxa"/>
            <w:shd w:val="clear" w:color="auto" w:fill="DBE5F1" w:themeFill="accent1" w:themeFillTint="33"/>
          </w:tcPr>
          <w:p w14:paraId="536E43DB" w14:textId="519A0DA5" w:rsidR="00724B77" w:rsidRPr="008530B1" w:rsidRDefault="002E3EF8" w:rsidP="00AF664B">
            <w:pPr>
              <w:spacing w:after="0"/>
              <w:jc w:val="center"/>
              <w:rPr>
                <w:sz w:val="18"/>
                <w:szCs w:val="18"/>
              </w:rPr>
            </w:pPr>
            <w:r>
              <w:rPr>
                <w:sz w:val="18"/>
                <w:szCs w:val="18"/>
              </w:rPr>
              <w:t>1.18</w:t>
            </w:r>
          </w:p>
        </w:tc>
        <w:tc>
          <w:tcPr>
            <w:tcW w:w="1170" w:type="dxa"/>
            <w:shd w:val="clear" w:color="auto" w:fill="DBE5F1" w:themeFill="accent1" w:themeFillTint="33"/>
          </w:tcPr>
          <w:p w14:paraId="63E228A8" w14:textId="139F1A9A" w:rsidR="00724B77" w:rsidRPr="008530B1" w:rsidRDefault="00412238" w:rsidP="00AF664B">
            <w:pPr>
              <w:spacing w:after="0"/>
              <w:jc w:val="center"/>
              <w:rPr>
                <w:sz w:val="18"/>
                <w:szCs w:val="18"/>
              </w:rPr>
            </w:pPr>
            <w:r>
              <w:rPr>
                <w:sz w:val="18"/>
                <w:szCs w:val="18"/>
              </w:rPr>
              <w:t>1.04</w:t>
            </w:r>
          </w:p>
        </w:tc>
        <w:tc>
          <w:tcPr>
            <w:tcW w:w="1221" w:type="dxa"/>
            <w:shd w:val="clear" w:color="auto" w:fill="DBE5F1" w:themeFill="accent1" w:themeFillTint="33"/>
          </w:tcPr>
          <w:p w14:paraId="4F96B281" w14:textId="4974619A" w:rsidR="00724B77" w:rsidRPr="008530B1" w:rsidRDefault="00472D21" w:rsidP="00AF664B">
            <w:pPr>
              <w:spacing w:after="0"/>
              <w:jc w:val="center"/>
              <w:rPr>
                <w:sz w:val="18"/>
                <w:szCs w:val="18"/>
              </w:rPr>
            </w:pPr>
            <w:r>
              <w:rPr>
                <w:sz w:val="18"/>
                <w:szCs w:val="18"/>
              </w:rPr>
              <w:t>0.76</w:t>
            </w:r>
          </w:p>
        </w:tc>
      </w:tr>
      <w:tr w:rsidR="00F66783" w:rsidRPr="008530B1" w14:paraId="2D3CC37A" w14:textId="77777777" w:rsidTr="00AF664B">
        <w:trPr>
          <w:trHeight w:val="40"/>
          <w:jc w:val="center"/>
        </w:trPr>
        <w:tc>
          <w:tcPr>
            <w:tcW w:w="715" w:type="dxa"/>
            <w:vMerge w:val="restart"/>
            <w:shd w:val="clear" w:color="auto" w:fill="D9D9D9" w:themeFill="background1" w:themeFillShade="D9"/>
            <w:vAlign w:val="center"/>
          </w:tcPr>
          <w:p w14:paraId="773DF0F9" w14:textId="045A0527" w:rsidR="00724B77" w:rsidRDefault="00724B77" w:rsidP="00AF664B">
            <w:pPr>
              <w:spacing w:after="0"/>
              <w:jc w:val="center"/>
              <w:rPr>
                <w:sz w:val="18"/>
                <w:szCs w:val="18"/>
              </w:rPr>
            </w:pPr>
            <w:r>
              <w:rPr>
                <w:sz w:val="18"/>
                <w:szCs w:val="18"/>
              </w:rPr>
              <w:t>M=8</w:t>
            </w:r>
          </w:p>
        </w:tc>
        <w:tc>
          <w:tcPr>
            <w:tcW w:w="1350" w:type="dxa"/>
            <w:shd w:val="clear" w:color="auto" w:fill="auto"/>
            <w:vAlign w:val="center"/>
          </w:tcPr>
          <w:p w14:paraId="6F760869" w14:textId="348C8C3B" w:rsidR="00724B77" w:rsidRPr="00AF664B" w:rsidRDefault="00724B77" w:rsidP="00AF664B">
            <w:pPr>
              <w:spacing w:after="0"/>
              <w:jc w:val="left"/>
              <w:rPr>
                <w:sz w:val="15"/>
                <w:szCs w:val="15"/>
              </w:rPr>
            </w:pPr>
            <w:r w:rsidRPr="00AF664B">
              <w:rPr>
                <w:sz w:val="15"/>
                <w:szCs w:val="15"/>
              </w:rPr>
              <w:t>Time Sync</w:t>
            </w:r>
            <w:r w:rsidR="007A42AD">
              <w:rPr>
                <w:sz w:val="15"/>
                <w:szCs w:val="15"/>
              </w:rPr>
              <w:t xml:space="preserve"> </w:t>
            </w:r>
            <w:r w:rsidR="00260140">
              <w:rPr>
                <w:sz w:val="15"/>
                <w:szCs w:val="15"/>
              </w:rPr>
              <w:t>(</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xml:space="preserve">, </m:t>
              </m:r>
              <m:r>
                <w:rPr>
                  <w:rFonts w:ascii="Cambria Math" w:hAnsi="Cambria Math"/>
                  <w:sz w:val="15"/>
                  <w:szCs w:val="15"/>
                </w:rPr>
                <m:t>μ</m:t>
              </m:r>
            </m:oMath>
            <w:r w:rsidR="007A42AD">
              <w:rPr>
                <w:sz w:val="15"/>
                <w:szCs w:val="15"/>
              </w:rPr>
              <w:t>s)</w:t>
            </w:r>
          </w:p>
        </w:tc>
        <w:tc>
          <w:tcPr>
            <w:tcW w:w="1170" w:type="dxa"/>
            <w:shd w:val="clear" w:color="auto" w:fill="auto"/>
          </w:tcPr>
          <w:p w14:paraId="1E2DA805" w14:textId="2F61DA9B" w:rsidR="00724B77" w:rsidRDefault="0052442E" w:rsidP="00AF664B">
            <w:pPr>
              <w:spacing w:after="0"/>
              <w:jc w:val="center"/>
              <w:rPr>
                <w:sz w:val="18"/>
                <w:szCs w:val="18"/>
              </w:rPr>
            </w:pPr>
            <w:r>
              <w:rPr>
                <w:sz w:val="18"/>
                <w:szCs w:val="18"/>
              </w:rPr>
              <w:t>NA</w:t>
            </w:r>
          </w:p>
        </w:tc>
        <w:tc>
          <w:tcPr>
            <w:tcW w:w="1170" w:type="dxa"/>
            <w:shd w:val="clear" w:color="auto" w:fill="auto"/>
          </w:tcPr>
          <w:p w14:paraId="3CA9BB4E" w14:textId="05E03978" w:rsidR="00724B77" w:rsidRDefault="001C69C7" w:rsidP="00AF664B">
            <w:pPr>
              <w:spacing w:after="0"/>
              <w:jc w:val="center"/>
              <w:rPr>
                <w:sz w:val="18"/>
                <w:szCs w:val="18"/>
              </w:rPr>
            </w:pPr>
            <w:r>
              <w:rPr>
                <w:sz w:val="18"/>
                <w:szCs w:val="18"/>
              </w:rPr>
              <w:t>0.86</w:t>
            </w:r>
          </w:p>
        </w:tc>
        <w:tc>
          <w:tcPr>
            <w:tcW w:w="1170" w:type="dxa"/>
            <w:shd w:val="clear" w:color="auto" w:fill="auto"/>
          </w:tcPr>
          <w:p w14:paraId="589395AA" w14:textId="3D8F7F30" w:rsidR="00724B77" w:rsidRDefault="001C69C7" w:rsidP="00AF664B">
            <w:pPr>
              <w:spacing w:after="0"/>
              <w:jc w:val="center"/>
              <w:rPr>
                <w:sz w:val="18"/>
                <w:szCs w:val="18"/>
              </w:rPr>
            </w:pPr>
            <w:r>
              <w:rPr>
                <w:sz w:val="18"/>
                <w:szCs w:val="18"/>
              </w:rPr>
              <w:t>0.69</w:t>
            </w:r>
          </w:p>
        </w:tc>
        <w:tc>
          <w:tcPr>
            <w:tcW w:w="1221" w:type="dxa"/>
            <w:shd w:val="clear" w:color="auto" w:fill="auto"/>
          </w:tcPr>
          <w:p w14:paraId="45AD4DCC" w14:textId="53C23E92" w:rsidR="00724B77" w:rsidRDefault="00862548" w:rsidP="00AF664B">
            <w:pPr>
              <w:spacing w:after="0"/>
              <w:jc w:val="center"/>
              <w:rPr>
                <w:sz w:val="18"/>
                <w:szCs w:val="18"/>
              </w:rPr>
            </w:pPr>
            <w:r>
              <w:rPr>
                <w:sz w:val="18"/>
                <w:szCs w:val="18"/>
              </w:rPr>
              <w:t>0.56</w:t>
            </w:r>
          </w:p>
        </w:tc>
      </w:tr>
      <w:tr w:rsidR="00F66783" w:rsidRPr="008530B1" w14:paraId="5245DA8F" w14:textId="77777777" w:rsidTr="00AF664B">
        <w:trPr>
          <w:trHeight w:val="40"/>
          <w:jc w:val="center"/>
        </w:trPr>
        <w:tc>
          <w:tcPr>
            <w:tcW w:w="715" w:type="dxa"/>
            <w:vMerge/>
            <w:shd w:val="clear" w:color="auto" w:fill="D9D9D9" w:themeFill="background1" w:themeFillShade="D9"/>
            <w:vAlign w:val="center"/>
          </w:tcPr>
          <w:p w14:paraId="682A486F" w14:textId="77777777" w:rsidR="00724B77" w:rsidRDefault="00724B77" w:rsidP="00AF664B">
            <w:pPr>
              <w:spacing w:after="0"/>
              <w:jc w:val="center"/>
              <w:rPr>
                <w:sz w:val="18"/>
                <w:szCs w:val="18"/>
              </w:rPr>
            </w:pPr>
          </w:p>
        </w:tc>
        <w:tc>
          <w:tcPr>
            <w:tcW w:w="1350" w:type="dxa"/>
            <w:shd w:val="clear" w:color="auto" w:fill="DBE5F1" w:themeFill="accent1" w:themeFillTint="33"/>
            <w:vAlign w:val="center"/>
          </w:tcPr>
          <w:p w14:paraId="62D2F722" w14:textId="0541AEFE" w:rsidR="00724B77" w:rsidRPr="00AF664B" w:rsidRDefault="00724B77" w:rsidP="00AF664B">
            <w:pPr>
              <w:spacing w:after="0"/>
              <w:jc w:val="left"/>
              <w:rPr>
                <w:sz w:val="15"/>
                <w:szCs w:val="15"/>
              </w:rPr>
            </w:pPr>
            <w:r w:rsidRPr="00AF664B">
              <w:rPr>
                <w:sz w:val="15"/>
                <w:szCs w:val="15"/>
              </w:rPr>
              <w:t>RRM</w:t>
            </w:r>
            <w:r w:rsidR="007A42AD">
              <w:rPr>
                <w:sz w:val="15"/>
                <w:szCs w:val="15"/>
              </w:rPr>
              <w:t xml:space="preserve"> </w:t>
            </w:r>
            <w:r w:rsidR="007A42AD">
              <w:rPr>
                <w:sz w:val="15"/>
                <w:szCs w:val="15"/>
              </w:rPr>
              <w:t>(</w:t>
            </w:r>
            <w:r w:rsidR="00260140">
              <w:rPr>
                <w:sz w:val="15"/>
                <w:szCs w:val="15"/>
              </w:rPr>
              <w:t xml:space="preserve">X, </w:t>
            </w:r>
            <w:r w:rsidR="007A42AD">
              <w:rPr>
                <w:sz w:val="15"/>
                <w:szCs w:val="15"/>
              </w:rPr>
              <w:t>dB)</w:t>
            </w:r>
          </w:p>
        </w:tc>
        <w:tc>
          <w:tcPr>
            <w:tcW w:w="1170" w:type="dxa"/>
            <w:shd w:val="clear" w:color="auto" w:fill="DBE5F1" w:themeFill="accent1" w:themeFillTint="33"/>
          </w:tcPr>
          <w:p w14:paraId="525FB428" w14:textId="25B6ADC5" w:rsidR="00724B77" w:rsidRDefault="0052442E" w:rsidP="00AF664B">
            <w:pPr>
              <w:spacing w:after="0"/>
              <w:jc w:val="center"/>
              <w:rPr>
                <w:sz w:val="18"/>
                <w:szCs w:val="18"/>
              </w:rPr>
            </w:pPr>
            <w:r>
              <w:rPr>
                <w:sz w:val="18"/>
                <w:szCs w:val="18"/>
              </w:rPr>
              <w:t>NA</w:t>
            </w:r>
          </w:p>
        </w:tc>
        <w:tc>
          <w:tcPr>
            <w:tcW w:w="1170" w:type="dxa"/>
            <w:shd w:val="clear" w:color="auto" w:fill="DBE5F1" w:themeFill="accent1" w:themeFillTint="33"/>
          </w:tcPr>
          <w:p w14:paraId="2F83ABAA" w14:textId="41E50407" w:rsidR="00724B77" w:rsidRDefault="002D1DEC" w:rsidP="00AF664B">
            <w:pPr>
              <w:spacing w:after="0"/>
              <w:jc w:val="center"/>
              <w:rPr>
                <w:sz w:val="18"/>
                <w:szCs w:val="18"/>
              </w:rPr>
            </w:pPr>
            <w:r>
              <w:rPr>
                <w:sz w:val="18"/>
                <w:szCs w:val="18"/>
              </w:rPr>
              <w:t>1.44</w:t>
            </w:r>
          </w:p>
        </w:tc>
        <w:tc>
          <w:tcPr>
            <w:tcW w:w="1170" w:type="dxa"/>
            <w:shd w:val="clear" w:color="auto" w:fill="DBE5F1" w:themeFill="accent1" w:themeFillTint="33"/>
          </w:tcPr>
          <w:p w14:paraId="3C8F5672" w14:textId="128DAA4D" w:rsidR="00724B77" w:rsidRDefault="00C23CB6" w:rsidP="00AF664B">
            <w:pPr>
              <w:spacing w:after="0"/>
              <w:jc w:val="center"/>
              <w:rPr>
                <w:sz w:val="18"/>
                <w:szCs w:val="18"/>
              </w:rPr>
            </w:pPr>
            <w:r>
              <w:rPr>
                <w:sz w:val="18"/>
                <w:szCs w:val="18"/>
              </w:rPr>
              <w:t>1.09</w:t>
            </w:r>
          </w:p>
        </w:tc>
        <w:tc>
          <w:tcPr>
            <w:tcW w:w="1221" w:type="dxa"/>
            <w:shd w:val="clear" w:color="auto" w:fill="DBE5F1" w:themeFill="accent1" w:themeFillTint="33"/>
          </w:tcPr>
          <w:p w14:paraId="3929AAFC" w14:textId="14C15C50" w:rsidR="00724B77" w:rsidRDefault="00862548" w:rsidP="00AF664B">
            <w:pPr>
              <w:spacing w:after="0"/>
              <w:jc w:val="center"/>
              <w:rPr>
                <w:sz w:val="18"/>
                <w:szCs w:val="18"/>
              </w:rPr>
            </w:pPr>
            <w:r>
              <w:rPr>
                <w:sz w:val="18"/>
                <w:szCs w:val="18"/>
              </w:rPr>
              <w:t>1</w:t>
            </w:r>
          </w:p>
        </w:tc>
      </w:tr>
    </w:tbl>
    <w:p w14:paraId="328E46C7" w14:textId="77777777" w:rsidR="00E64269" w:rsidRDefault="00E64269" w:rsidP="00E64269"/>
    <w:p w14:paraId="0D3178BA" w14:textId="0BB38A48" w:rsidR="00727907" w:rsidRDefault="00727907" w:rsidP="00AF664B">
      <w:pPr>
        <w:pStyle w:val="Caption"/>
      </w:pPr>
      <w:bookmarkStart w:id="46" w:name="_Ref181367186"/>
      <w:r>
        <w:t xml:space="preserve">Table </w:t>
      </w:r>
      <w:r>
        <w:fldChar w:fldCharType="begin"/>
      </w:r>
      <w:r>
        <w:instrText xml:space="preserve"> SEQ Table \* ARABIC </w:instrText>
      </w:r>
      <w:r>
        <w:fldChar w:fldCharType="separate"/>
      </w:r>
      <w:r w:rsidR="00F23C54">
        <w:rPr>
          <w:noProof/>
        </w:rPr>
        <w:t>4</w:t>
      </w:r>
      <w:r>
        <w:fldChar w:fldCharType="end"/>
      </w:r>
      <w:bookmarkEnd w:id="46"/>
      <w:r>
        <w:t xml:space="preserve">: Summary of LP-SS Sequence Sets Performance in </w:t>
      </w:r>
      <w:r>
        <w:t>TDL-C 300</w:t>
      </w:r>
      <w:r w:rsidR="003A7430">
        <w:t>ns</w:t>
      </w:r>
    </w:p>
    <w:tbl>
      <w:tblPr>
        <w:tblStyle w:val="TableGrid"/>
        <w:tblW w:w="0" w:type="auto"/>
        <w:jc w:val="center"/>
        <w:tblLook w:val="04A0" w:firstRow="1" w:lastRow="0" w:firstColumn="1" w:lastColumn="0" w:noHBand="0" w:noVBand="1"/>
      </w:tblPr>
      <w:tblGrid>
        <w:gridCol w:w="715"/>
        <w:gridCol w:w="1350"/>
        <w:gridCol w:w="1170"/>
        <w:gridCol w:w="1170"/>
        <w:gridCol w:w="1170"/>
        <w:gridCol w:w="1221"/>
      </w:tblGrid>
      <w:tr w:rsidR="00D114A3" w:rsidRPr="008530B1" w14:paraId="44D92364" w14:textId="77777777" w:rsidTr="0039249E">
        <w:trPr>
          <w:trHeight w:val="179"/>
          <w:jc w:val="center"/>
        </w:trPr>
        <w:tc>
          <w:tcPr>
            <w:tcW w:w="2065" w:type="dxa"/>
            <w:gridSpan w:val="2"/>
            <w:vMerge w:val="restart"/>
            <w:shd w:val="clear" w:color="auto" w:fill="D9D9D9" w:themeFill="background1" w:themeFillShade="D9"/>
            <w:vAlign w:val="center"/>
          </w:tcPr>
          <w:p w14:paraId="7A2B8601" w14:textId="77777777" w:rsidR="00D114A3" w:rsidRDefault="00D114A3" w:rsidP="0039249E">
            <w:pPr>
              <w:spacing w:after="0"/>
              <w:jc w:val="center"/>
              <w:rPr>
                <w:sz w:val="18"/>
                <w:szCs w:val="18"/>
              </w:rPr>
            </w:pPr>
          </w:p>
        </w:tc>
        <w:tc>
          <w:tcPr>
            <w:tcW w:w="1170" w:type="dxa"/>
            <w:vMerge w:val="restart"/>
            <w:shd w:val="clear" w:color="auto" w:fill="D9D9D9" w:themeFill="background1" w:themeFillShade="D9"/>
            <w:vAlign w:val="center"/>
          </w:tcPr>
          <w:p w14:paraId="72C0CC19" w14:textId="77777777" w:rsidR="00D114A3" w:rsidRPr="008530B1" w:rsidRDefault="00D114A3" w:rsidP="0039249E">
            <w:pPr>
              <w:spacing w:after="0"/>
              <w:jc w:val="center"/>
              <w:rPr>
                <w:sz w:val="18"/>
                <w:szCs w:val="18"/>
              </w:rPr>
            </w:pPr>
            <w:r>
              <w:rPr>
                <w:sz w:val="18"/>
                <w:szCs w:val="18"/>
              </w:rPr>
              <w:t>L=8</w:t>
            </w:r>
          </w:p>
        </w:tc>
        <w:tc>
          <w:tcPr>
            <w:tcW w:w="2340" w:type="dxa"/>
            <w:gridSpan w:val="2"/>
            <w:shd w:val="clear" w:color="auto" w:fill="D9D9D9" w:themeFill="background1" w:themeFillShade="D9"/>
            <w:vAlign w:val="center"/>
          </w:tcPr>
          <w:p w14:paraId="6962BEF6" w14:textId="77777777" w:rsidR="00D114A3" w:rsidRPr="008530B1" w:rsidRDefault="00D114A3" w:rsidP="0039249E">
            <w:pPr>
              <w:spacing w:after="0"/>
              <w:jc w:val="center"/>
              <w:rPr>
                <w:sz w:val="18"/>
                <w:szCs w:val="18"/>
              </w:rPr>
            </w:pPr>
            <w:r>
              <w:rPr>
                <w:sz w:val="18"/>
                <w:szCs w:val="18"/>
              </w:rPr>
              <w:t>L=16</w:t>
            </w:r>
          </w:p>
        </w:tc>
        <w:tc>
          <w:tcPr>
            <w:tcW w:w="1221" w:type="dxa"/>
            <w:vMerge w:val="restart"/>
            <w:shd w:val="clear" w:color="auto" w:fill="D9D9D9" w:themeFill="background1" w:themeFillShade="D9"/>
            <w:vAlign w:val="center"/>
          </w:tcPr>
          <w:p w14:paraId="0C44C228" w14:textId="77777777" w:rsidR="00D114A3" w:rsidRPr="008530B1" w:rsidRDefault="00D114A3" w:rsidP="0039249E">
            <w:pPr>
              <w:spacing w:after="0"/>
              <w:jc w:val="center"/>
              <w:rPr>
                <w:sz w:val="18"/>
                <w:szCs w:val="18"/>
              </w:rPr>
            </w:pPr>
            <w:r>
              <w:rPr>
                <w:sz w:val="18"/>
                <w:szCs w:val="18"/>
              </w:rPr>
              <w:t>L=32</w:t>
            </w:r>
          </w:p>
        </w:tc>
      </w:tr>
      <w:tr w:rsidR="00D114A3" w:rsidRPr="008530B1" w14:paraId="0381A2C2" w14:textId="77777777" w:rsidTr="0039249E">
        <w:trPr>
          <w:trHeight w:val="143"/>
          <w:jc w:val="center"/>
        </w:trPr>
        <w:tc>
          <w:tcPr>
            <w:tcW w:w="2065" w:type="dxa"/>
            <w:gridSpan w:val="2"/>
            <w:vMerge/>
            <w:shd w:val="clear" w:color="auto" w:fill="D9D9D9" w:themeFill="background1" w:themeFillShade="D9"/>
            <w:vAlign w:val="center"/>
          </w:tcPr>
          <w:p w14:paraId="592F8945" w14:textId="77777777" w:rsidR="00D114A3" w:rsidRDefault="00D114A3" w:rsidP="0039249E">
            <w:pPr>
              <w:spacing w:after="0"/>
              <w:jc w:val="center"/>
              <w:rPr>
                <w:sz w:val="18"/>
                <w:szCs w:val="18"/>
              </w:rPr>
            </w:pPr>
          </w:p>
        </w:tc>
        <w:tc>
          <w:tcPr>
            <w:tcW w:w="1170" w:type="dxa"/>
            <w:vMerge/>
            <w:shd w:val="clear" w:color="auto" w:fill="D9D9D9" w:themeFill="background1" w:themeFillShade="D9"/>
            <w:vAlign w:val="center"/>
          </w:tcPr>
          <w:p w14:paraId="0FB20305" w14:textId="77777777" w:rsidR="00D114A3" w:rsidRDefault="00D114A3" w:rsidP="0039249E">
            <w:pPr>
              <w:spacing w:after="0"/>
              <w:jc w:val="center"/>
              <w:rPr>
                <w:sz w:val="18"/>
                <w:szCs w:val="18"/>
              </w:rPr>
            </w:pPr>
          </w:p>
        </w:tc>
        <w:tc>
          <w:tcPr>
            <w:tcW w:w="1170" w:type="dxa"/>
            <w:shd w:val="clear" w:color="auto" w:fill="D9D9D9" w:themeFill="background1" w:themeFillShade="D9"/>
            <w:vAlign w:val="center"/>
          </w:tcPr>
          <w:p w14:paraId="3B2AA052" w14:textId="77777777" w:rsidR="00D114A3" w:rsidRDefault="00D114A3" w:rsidP="0039249E">
            <w:pPr>
              <w:spacing w:after="0"/>
              <w:jc w:val="center"/>
              <w:rPr>
                <w:sz w:val="18"/>
                <w:szCs w:val="18"/>
              </w:rPr>
            </w:pPr>
            <w:r>
              <w:rPr>
                <w:sz w:val="18"/>
                <w:szCs w:val="18"/>
              </w:rPr>
              <w:t>m-sequence</w:t>
            </w:r>
          </w:p>
        </w:tc>
        <w:tc>
          <w:tcPr>
            <w:tcW w:w="1170" w:type="dxa"/>
            <w:shd w:val="clear" w:color="auto" w:fill="D9D9D9" w:themeFill="background1" w:themeFillShade="D9"/>
            <w:vAlign w:val="center"/>
          </w:tcPr>
          <w:p w14:paraId="6D554AE5" w14:textId="77777777" w:rsidR="00D114A3" w:rsidRDefault="00D114A3" w:rsidP="0039249E">
            <w:pPr>
              <w:spacing w:after="0"/>
              <w:jc w:val="center"/>
              <w:rPr>
                <w:sz w:val="18"/>
                <w:szCs w:val="18"/>
              </w:rPr>
            </w:pPr>
            <w:r>
              <w:rPr>
                <w:sz w:val="18"/>
                <w:szCs w:val="18"/>
              </w:rPr>
              <w:t>low density</w:t>
            </w:r>
          </w:p>
        </w:tc>
        <w:tc>
          <w:tcPr>
            <w:tcW w:w="1221" w:type="dxa"/>
            <w:vMerge/>
            <w:shd w:val="clear" w:color="auto" w:fill="D9D9D9" w:themeFill="background1" w:themeFillShade="D9"/>
            <w:vAlign w:val="center"/>
          </w:tcPr>
          <w:p w14:paraId="7C271C9D" w14:textId="77777777" w:rsidR="00D114A3" w:rsidRDefault="00D114A3" w:rsidP="0039249E">
            <w:pPr>
              <w:spacing w:after="0"/>
              <w:jc w:val="center"/>
              <w:rPr>
                <w:sz w:val="18"/>
                <w:szCs w:val="18"/>
              </w:rPr>
            </w:pPr>
          </w:p>
        </w:tc>
      </w:tr>
      <w:tr w:rsidR="00D114A3" w:rsidRPr="008530B1" w14:paraId="10AA83E5" w14:textId="77777777" w:rsidTr="0039249E">
        <w:trPr>
          <w:trHeight w:val="179"/>
          <w:jc w:val="center"/>
        </w:trPr>
        <w:tc>
          <w:tcPr>
            <w:tcW w:w="2065" w:type="dxa"/>
            <w:gridSpan w:val="2"/>
            <w:shd w:val="clear" w:color="auto" w:fill="D9D9D9" w:themeFill="background1" w:themeFillShade="D9"/>
            <w:vAlign w:val="center"/>
          </w:tcPr>
          <w:p w14:paraId="1F4D995C" w14:textId="77777777" w:rsidR="00D114A3" w:rsidRDefault="00D114A3" w:rsidP="0039249E">
            <w:pPr>
              <w:spacing w:after="0"/>
              <w:jc w:val="center"/>
              <w:rPr>
                <w:sz w:val="18"/>
                <w:szCs w:val="18"/>
              </w:rPr>
            </w:pPr>
            <w:r w:rsidRPr="0039249E">
              <w:rPr>
                <w:sz w:val="15"/>
                <w:szCs w:val="15"/>
              </w:rPr>
              <w:t>Cross-Correlation</w:t>
            </w:r>
          </w:p>
        </w:tc>
        <w:tc>
          <w:tcPr>
            <w:tcW w:w="1170" w:type="dxa"/>
            <w:shd w:val="clear" w:color="auto" w:fill="D9D9D9" w:themeFill="background1" w:themeFillShade="D9"/>
            <w:vAlign w:val="center"/>
          </w:tcPr>
          <w:p w14:paraId="7F0130B1" w14:textId="77777777" w:rsidR="00D114A3" w:rsidRDefault="00D114A3" w:rsidP="0039249E">
            <w:pPr>
              <w:spacing w:after="0"/>
              <w:jc w:val="center"/>
              <w:rPr>
                <w:sz w:val="18"/>
                <w:szCs w:val="18"/>
              </w:rPr>
            </w:pPr>
            <w:r>
              <w:rPr>
                <w:sz w:val="18"/>
                <w:szCs w:val="18"/>
              </w:rPr>
              <w:t>0.63</w:t>
            </w:r>
          </w:p>
        </w:tc>
        <w:tc>
          <w:tcPr>
            <w:tcW w:w="1170" w:type="dxa"/>
            <w:shd w:val="clear" w:color="auto" w:fill="D9D9D9" w:themeFill="background1" w:themeFillShade="D9"/>
            <w:vAlign w:val="center"/>
          </w:tcPr>
          <w:p w14:paraId="6BB5E112" w14:textId="77777777" w:rsidR="00D114A3" w:rsidRDefault="00D114A3" w:rsidP="0039249E">
            <w:pPr>
              <w:spacing w:after="0"/>
              <w:jc w:val="center"/>
              <w:rPr>
                <w:sz w:val="18"/>
                <w:szCs w:val="18"/>
              </w:rPr>
            </w:pPr>
            <w:r>
              <w:rPr>
                <w:sz w:val="18"/>
                <w:szCs w:val="18"/>
              </w:rPr>
              <w:t>0.38</w:t>
            </w:r>
          </w:p>
        </w:tc>
        <w:tc>
          <w:tcPr>
            <w:tcW w:w="1170" w:type="dxa"/>
            <w:shd w:val="clear" w:color="auto" w:fill="D9D9D9" w:themeFill="background1" w:themeFillShade="D9"/>
            <w:vAlign w:val="center"/>
          </w:tcPr>
          <w:p w14:paraId="3B886999" w14:textId="77777777" w:rsidR="00D114A3" w:rsidRDefault="00D114A3" w:rsidP="0039249E">
            <w:pPr>
              <w:spacing w:after="0"/>
              <w:jc w:val="center"/>
              <w:rPr>
                <w:sz w:val="18"/>
                <w:szCs w:val="18"/>
              </w:rPr>
            </w:pPr>
            <w:r>
              <w:rPr>
                <w:sz w:val="18"/>
                <w:szCs w:val="18"/>
              </w:rPr>
              <w:t>0.44</w:t>
            </w:r>
          </w:p>
        </w:tc>
        <w:tc>
          <w:tcPr>
            <w:tcW w:w="1221" w:type="dxa"/>
            <w:shd w:val="clear" w:color="auto" w:fill="D9D9D9" w:themeFill="background1" w:themeFillShade="D9"/>
            <w:vAlign w:val="center"/>
          </w:tcPr>
          <w:p w14:paraId="7B47E85F" w14:textId="77777777" w:rsidR="00D114A3" w:rsidRDefault="00D114A3" w:rsidP="0039249E">
            <w:pPr>
              <w:spacing w:after="0"/>
              <w:jc w:val="center"/>
              <w:rPr>
                <w:sz w:val="18"/>
                <w:szCs w:val="18"/>
              </w:rPr>
            </w:pPr>
            <w:r>
              <w:rPr>
                <w:sz w:val="18"/>
                <w:szCs w:val="18"/>
              </w:rPr>
              <w:t>0.34</w:t>
            </w:r>
          </w:p>
        </w:tc>
      </w:tr>
      <w:tr w:rsidR="00AF664B" w:rsidRPr="008530B1" w14:paraId="47B51B43" w14:textId="77777777" w:rsidTr="0039249E">
        <w:trPr>
          <w:trHeight w:val="116"/>
          <w:jc w:val="center"/>
        </w:trPr>
        <w:tc>
          <w:tcPr>
            <w:tcW w:w="715" w:type="dxa"/>
            <w:vMerge w:val="restart"/>
            <w:shd w:val="clear" w:color="auto" w:fill="D9D9D9" w:themeFill="background1" w:themeFillShade="D9"/>
            <w:vAlign w:val="center"/>
          </w:tcPr>
          <w:p w14:paraId="78929392" w14:textId="77777777" w:rsidR="00D114A3" w:rsidRDefault="00D114A3" w:rsidP="0039249E">
            <w:pPr>
              <w:spacing w:after="0"/>
              <w:jc w:val="center"/>
              <w:rPr>
                <w:sz w:val="18"/>
                <w:szCs w:val="18"/>
              </w:rPr>
            </w:pPr>
            <w:r>
              <w:rPr>
                <w:sz w:val="18"/>
                <w:szCs w:val="18"/>
              </w:rPr>
              <w:t>M=2</w:t>
            </w:r>
          </w:p>
        </w:tc>
        <w:tc>
          <w:tcPr>
            <w:tcW w:w="1350" w:type="dxa"/>
            <w:shd w:val="clear" w:color="auto" w:fill="auto"/>
            <w:vAlign w:val="center"/>
          </w:tcPr>
          <w:p w14:paraId="2A344EC3" w14:textId="77777777" w:rsidR="00D114A3" w:rsidRPr="0039249E" w:rsidRDefault="00D114A3" w:rsidP="0039249E">
            <w:pPr>
              <w:spacing w:after="0"/>
              <w:jc w:val="left"/>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170" w:type="dxa"/>
            <w:shd w:val="clear" w:color="auto" w:fill="auto"/>
          </w:tcPr>
          <w:p w14:paraId="33BE58F2" w14:textId="6E0D9B37" w:rsidR="00D114A3" w:rsidRPr="008530B1" w:rsidRDefault="009E7C75" w:rsidP="0039249E">
            <w:pPr>
              <w:spacing w:after="0"/>
              <w:jc w:val="center"/>
              <w:rPr>
                <w:sz w:val="18"/>
                <w:szCs w:val="18"/>
              </w:rPr>
            </w:pPr>
            <w:r>
              <w:rPr>
                <w:sz w:val="18"/>
                <w:szCs w:val="18"/>
              </w:rPr>
              <w:t>5.45</w:t>
            </w:r>
          </w:p>
        </w:tc>
        <w:tc>
          <w:tcPr>
            <w:tcW w:w="1170" w:type="dxa"/>
            <w:shd w:val="clear" w:color="auto" w:fill="auto"/>
          </w:tcPr>
          <w:p w14:paraId="2867080B" w14:textId="3E0E92C7" w:rsidR="00D114A3" w:rsidRPr="008530B1" w:rsidRDefault="00242F5D" w:rsidP="0039249E">
            <w:pPr>
              <w:spacing w:after="0"/>
              <w:jc w:val="center"/>
              <w:rPr>
                <w:sz w:val="18"/>
                <w:szCs w:val="18"/>
              </w:rPr>
            </w:pPr>
            <w:r>
              <w:rPr>
                <w:sz w:val="18"/>
                <w:szCs w:val="18"/>
              </w:rPr>
              <w:t>3.83</w:t>
            </w:r>
          </w:p>
        </w:tc>
        <w:tc>
          <w:tcPr>
            <w:tcW w:w="1170" w:type="dxa"/>
            <w:shd w:val="clear" w:color="auto" w:fill="auto"/>
          </w:tcPr>
          <w:p w14:paraId="13AC5674" w14:textId="21D1CFBB" w:rsidR="00D114A3" w:rsidRPr="008530B1" w:rsidRDefault="00242F5D" w:rsidP="0039249E">
            <w:pPr>
              <w:spacing w:after="0"/>
              <w:jc w:val="center"/>
              <w:rPr>
                <w:sz w:val="18"/>
                <w:szCs w:val="18"/>
              </w:rPr>
            </w:pPr>
            <w:r>
              <w:rPr>
                <w:sz w:val="18"/>
                <w:szCs w:val="18"/>
              </w:rPr>
              <w:t>4.1</w:t>
            </w:r>
          </w:p>
        </w:tc>
        <w:tc>
          <w:tcPr>
            <w:tcW w:w="1221" w:type="dxa"/>
            <w:shd w:val="clear" w:color="auto" w:fill="auto"/>
          </w:tcPr>
          <w:p w14:paraId="557D6C6B" w14:textId="77777777" w:rsidR="00D114A3" w:rsidRPr="008530B1" w:rsidRDefault="00D114A3" w:rsidP="0039249E">
            <w:pPr>
              <w:spacing w:after="0"/>
              <w:jc w:val="center"/>
              <w:rPr>
                <w:sz w:val="18"/>
                <w:szCs w:val="18"/>
              </w:rPr>
            </w:pPr>
            <w:r>
              <w:rPr>
                <w:sz w:val="18"/>
                <w:szCs w:val="18"/>
              </w:rPr>
              <w:t>NA</w:t>
            </w:r>
          </w:p>
        </w:tc>
      </w:tr>
      <w:tr w:rsidR="00D114A3" w:rsidRPr="008530B1" w14:paraId="62E5C64E" w14:textId="77777777" w:rsidTr="0039249E">
        <w:trPr>
          <w:trHeight w:val="40"/>
          <w:jc w:val="center"/>
        </w:trPr>
        <w:tc>
          <w:tcPr>
            <w:tcW w:w="715" w:type="dxa"/>
            <w:vMerge/>
            <w:shd w:val="clear" w:color="auto" w:fill="D9D9D9" w:themeFill="background1" w:themeFillShade="D9"/>
            <w:vAlign w:val="center"/>
          </w:tcPr>
          <w:p w14:paraId="09E3C3BE" w14:textId="77777777" w:rsidR="00D114A3" w:rsidRDefault="00D114A3" w:rsidP="0039249E">
            <w:pPr>
              <w:spacing w:after="0"/>
              <w:jc w:val="center"/>
              <w:rPr>
                <w:sz w:val="18"/>
                <w:szCs w:val="18"/>
              </w:rPr>
            </w:pPr>
          </w:p>
        </w:tc>
        <w:tc>
          <w:tcPr>
            <w:tcW w:w="1350" w:type="dxa"/>
            <w:shd w:val="clear" w:color="auto" w:fill="DBE5F1" w:themeFill="accent1" w:themeFillTint="33"/>
            <w:vAlign w:val="center"/>
          </w:tcPr>
          <w:p w14:paraId="01D900CE" w14:textId="77777777" w:rsidR="00D114A3" w:rsidRPr="0039249E" w:rsidRDefault="00D114A3" w:rsidP="0039249E">
            <w:pPr>
              <w:spacing w:after="0"/>
              <w:jc w:val="left"/>
              <w:rPr>
                <w:sz w:val="15"/>
                <w:szCs w:val="15"/>
              </w:rPr>
            </w:pPr>
            <w:r w:rsidRPr="0039249E">
              <w:rPr>
                <w:sz w:val="15"/>
                <w:szCs w:val="15"/>
              </w:rPr>
              <w:t>RRM</w:t>
            </w:r>
            <w:r>
              <w:rPr>
                <w:sz w:val="15"/>
                <w:szCs w:val="15"/>
              </w:rPr>
              <w:t xml:space="preserve"> (X, dB)</w:t>
            </w:r>
          </w:p>
        </w:tc>
        <w:tc>
          <w:tcPr>
            <w:tcW w:w="1170" w:type="dxa"/>
            <w:shd w:val="clear" w:color="auto" w:fill="DBE5F1" w:themeFill="accent1" w:themeFillTint="33"/>
          </w:tcPr>
          <w:p w14:paraId="7D009BD3" w14:textId="6940C005" w:rsidR="00D114A3" w:rsidRPr="008530B1" w:rsidRDefault="009E7C75" w:rsidP="0039249E">
            <w:pPr>
              <w:spacing w:after="0"/>
              <w:jc w:val="center"/>
              <w:rPr>
                <w:sz w:val="18"/>
                <w:szCs w:val="18"/>
              </w:rPr>
            </w:pPr>
            <w:r>
              <w:rPr>
                <w:sz w:val="18"/>
                <w:szCs w:val="18"/>
              </w:rPr>
              <w:t>4.49</w:t>
            </w:r>
          </w:p>
        </w:tc>
        <w:tc>
          <w:tcPr>
            <w:tcW w:w="1170" w:type="dxa"/>
            <w:shd w:val="clear" w:color="auto" w:fill="DBE5F1" w:themeFill="accent1" w:themeFillTint="33"/>
          </w:tcPr>
          <w:p w14:paraId="1B66E851" w14:textId="2CFDFA88" w:rsidR="00D114A3" w:rsidRPr="008530B1" w:rsidRDefault="00242F5D" w:rsidP="0039249E">
            <w:pPr>
              <w:spacing w:after="0"/>
              <w:jc w:val="center"/>
              <w:rPr>
                <w:sz w:val="18"/>
                <w:szCs w:val="18"/>
              </w:rPr>
            </w:pPr>
            <w:r>
              <w:rPr>
                <w:sz w:val="18"/>
                <w:szCs w:val="18"/>
              </w:rPr>
              <w:t>4.2</w:t>
            </w:r>
          </w:p>
        </w:tc>
        <w:tc>
          <w:tcPr>
            <w:tcW w:w="1170" w:type="dxa"/>
            <w:shd w:val="clear" w:color="auto" w:fill="DBE5F1" w:themeFill="accent1" w:themeFillTint="33"/>
          </w:tcPr>
          <w:p w14:paraId="55EB1CCD" w14:textId="041D45F5" w:rsidR="00D114A3" w:rsidRPr="008530B1" w:rsidRDefault="00242F5D" w:rsidP="0039249E">
            <w:pPr>
              <w:spacing w:after="0"/>
              <w:jc w:val="center"/>
              <w:rPr>
                <w:sz w:val="18"/>
                <w:szCs w:val="18"/>
              </w:rPr>
            </w:pPr>
            <w:r>
              <w:rPr>
                <w:sz w:val="18"/>
                <w:szCs w:val="18"/>
              </w:rPr>
              <w:t>4.69</w:t>
            </w:r>
          </w:p>
        </w:tc>
        <w:tc>
          <w:tcPr>
            <w:tcW w:w="1221" w:type="dxa"/>
            <w:shd w:val="clear" w:color="auto" w:fill="DBE5F1" w:themeFill="accent1" w:themeFillTint="33"/>
          </w:tcPr>
          <w:p w14:paraId="37BCD936" w14:textId="77777777" w:rsidR="00D114A3" w:rsidRPr="008530B1" w:rsidRDefault="00D114A3" w:rsidP="0039249E">
            <w:pPr>
              <w:spacing w:after="0"/>
              <w:jc w:val="center"/>
              <w:rPr>
                <w:sz w:val="18"/>
                <w:szCs w:val="18"/>
              </w:rPr>
            </w:pPr>
            <w:r>
              <w:rPr>
                <w:sz w:val="18"/>
                <w:szCs w:val="18"/>
              </w:rPr>
              <w:t>NA</w:t>
            </w:r>
          </w:p>
        </w:tc>
      </w:tr>
      <w:tr w:rsidR="00AF664B" w:rsidRPr="008530B1" w14:paraId="40683628" w14:textId="77777777" w:rsidTr="0039249E">
        <w:trPr>
          <w:trHeight w:val="40"/>
          <w:jc w:val="center"/>
        </w:trPr>
        <w:tc>
          <w:tcPr>
            <w:tcW w:w="715" w:type="dxa"/>
            <w:vMerge w:val="restart"/>
            <w:shd w:val="clear" w:color="auto" w:fill="D9D9D9" w:themeFill="background1" w:themeFillShade="D9"/>
            <w:vAlign w:val="center"/>
          </w:tcPr>
          <w:p w14:paraId="23F58870" w14:textId="77777777" w:rsidR="00D114A3" w:rsidRDefault="00D114A3" w:rsidP="0039249E">
            <w:pPr>
              <w:spacing w:after="0"/>
              <w:jc w:val="center"/>
              <w:rPr>
                <w:sz w:val="18"/>
                <w:szCs w:val="18"/>
              </w:rPr>
            </w:pPr>
            <w:r>
              <w:rPr>
                <w:sz w:val="18"/>
                <w:szCs w:val="18"/>
              </w:rPr>
              <w:t>M=4</w:t>
            </w:r>
          </w:p>
        </w:tc>
        <w:tc>
          <w:tcPr>
            <w:tcW w:w="1350" w:type="dxa"/>
            <w:shd w:val="clear" w:color="auto" w:fill="auto"/>
            <w:vAlign w:val="center"/>
          </w:tcPr>
          <w:p w14:paraId="1D7FEBF5" w14:textId="77777777" w:rsidR="00D114A3" w:rsidRPr="0039249E" w:rsidRDefault="00D114A3" w:rsidP="0039249E">
            <w:pPr>
              <w:spacing w:after="0"/>
              <w:jc w:val="left"/>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170" w:type="dxa"/>
            <w:shd w:val="clear" w:color="auto" w:fill="auto"/>
          </w:tcPr>
          <w:p w14:paraId="4F8BE37B" w14:textId="77777777" w:rsidR="00D114A3" w:rsidRPr="008530B1" w:rsidRDefault="00D114A3" w:rsidP="0039249E">
            <w:pPr>
              <w:spacing w:after="0"/>
              <w:jc w:val="center"/>
              <w:rPr>
                <w:sz w:val="18"/>
                <w:szCs w:val="18"/>
              </w:rPr>
            </w:pPr>
            <w:r>
              <w:rPr>
                <w:sz w:val="18"/>
                <w:szCs w:val="18"/>
              </w:rPr>
              <w:t>NA</w:t>
            </w:r>
          </w:p>
        </w:tc>
        <w:tc>
          <w:tcPr>
            <w:tcW w:w="1170" w:type="dxa"/>
            <w:shd w:val="clear" w:color="auto" w:fill="auto"/>
          </w:tcPr>
          <w:p w14:paraId="44A2B87B" w14:textId="11794340" w:rsidR="00D114A3" w:rsidRPr="008530B1" w:rsidRDefault="00330381" w:rsidP="0039249E">
            <w:pPr>
              <w:spacing w:after="0"/>
              <w:jc w:val="center"/>
              <w:rPr>
                <w:sz w:val="18"/>
                <w:szCs w:val="18"/>
              </w:rPr>
            </w:pPr>
            <w:r>
              <w:rPr>
                <w:sz w:val="18"/>
                <w:szCs w:val="18"/>
              </w:rPr>
              <w:t>2.35</w:t>
            </w:r>
          </w:p>
        </w:tc>
        <w:tc>
          <w:tcPr>
            <w:tcW w:w="1170" w:type="dxa"/>
            <w:shd w:val="clear" w:color="auto" w:fill="auto"/>
          </w:tcPr>
          <w:p w14:paraId="318C1582" w14:textId="6F531A24" w:rsidR="00D114A3" w:rsidRPr="008530B1" w:rsidRDefault="00330381" w:rsidP="0039249E">
            <w:pPr>
              <w:spacing w:after="0"/>
              <w:jc w:val="center"/>
              <w:rPr>
                <w:sz w:val="18"/>
                <w:szCs w:val="18"/>
              </w:rPr>
            </w:pPr>
            <w:r>
              <w:rPr>
                <w:sz w:val="18"/>
                <w:szCs w:val="18"/>
              </w:rPr>
              <w:t>1.96</w:t>
            </w:r>
          </w:p>
        </w:tc>
        <w:tc>
          <w:tcPr>
            <w:tcW w:w="1221" w:type="dxa"/>
            <w:shd w:val="clear" w:color="auto" w:fill="auto"/>
          </w:tcPr>
          <w:p w14:paraId="6621F95C" w14:textId="755E138D" w:rsidR="00D114A3" w:rsidRPr="008530B1" w:rsidRDefault="00397091" w:rsidP="0039249E">
            <w:pPr>
              <w:spacing w:after="0"/>
              <w:jc w:val="center"/>
              <w:rPr>
                <w:sz w:val="18"/>
                <w:szCs w:val="18"/>
              </w:rPr>
            </w:pPr>
            <w:r>
              <w:rPr>
                <w:sz w:val="18"/>
                <w:szCs w:val="18"/>
              </w:rPr>
              <w:t>1.79</w:t>
            </w:r>
          </w:p>
        </w:tc>
      </w:tr>
      <w:tr w:rsidR="00D114A3" w:rsidRPr="008530B1" w14:paraId="1BE55C39" w14:textId="77777777" w:rsidTr="0039249E">
        <w:trPr>
          <w:trHeight w:val="40"/>
          <w:jc w:val="center"/>
        </w:trPr>
        <w:tc>
          <w:tcPr>
            <w:tcW w:w="715" w:type="dxa"/>
            <w:vMerge/>
            <w:shd w:val="clear" w:color="auto" w:fill="D9D9D9" w:themeFill="background1" w:themeFillShade="D9"/>
            <w:vAlign w:val="center"/>
          </w:tcPr>
          <w:p w14:paraId="78F28068" w14:textId="77777777" w:rsidR="00D114A3" w:rsidRDefault="00D114A3" w:rsidP="0039249E">
            <w:pPr>
              <w:spacing w:after="0"/>
              <w:jc w:val="center"/>
              <w:rPr>
                <w:sz w:val="18"/>
                <w:szCs w:val="18"/>
              </w:rPr>
            </w:pPr>
          </w:p>
        </w:tc>
        <w:tc>
          <w:tcPr>
            <w:tcW w:w="1350" w:type="dxa"/>
            <w:shd w:val="clear" w:color="auto" w:fill="DBE5F1" w:themeFill="accent1" w:themeFillTint="33"/>
            <w:vAlign w:val="center"/>
          </w:tcPr>
          <w:p w14:paraId="0A351ADC" w14:textId="77777777" w:rsidR="00D114A3" w:rsidRPr="0039249E" w:rsidRDefault="00D114A3" w:rsidP="0039249E">
            <w:pPr>
              <w:spacing w:after="0"/>
              <w:jc w:val="left"/>
              <w:rPr>
                <w:sz w:val="15"/>
                <w:szCs w:val="15"/>
              </w:rPr>
            </w:pPr>
            <w:r w:rsidRPr="0039249E">
              <w:rPr>
                <w:sz w:val="15"/>
                <w:szCs w:val="15"/>
              </w:rPr>
              <w:t>RRM</w:t>
            </w:r>
            <w:r>
              <w:rPr>
                <w:sz w:val="15"/>
                <w:szCs w:val="15"/>
              </w:rPr>
              <w:t xml:space="preserve"> (X, dB)</w:t>
            </w:r>
          </w:p>
        </w:tc>
        <w:tc>
          <w:tcPr>
            <w:tcW w:w="1170" w:type="dxa"/>
            <w:shd w:val="clear" w:color="auto" w:fill="DBE5F1" w:themeFill="accent1" w:themeFillTint="33"/>
          </w:tcPr>
          <w:p w14:paraId="32540DD0" w14:textId="77777777" w:rsidR="00D114A3" w:rsidRPr="008530B1" w:rsidRDefault="00D114A3" w:rsidP="0039249E">
            <w:pPr>
              <w:spacing w:after="0"/>
              <w:jc w:val="center"/>
              <w:rPr>
                <w:sz w:val="18"/>
                <w:szCs w:val="18"/>
              </w:rPr>
            </w:pPr>
            <w:r>
              <w:rPr>
                <w:sz w:val="18"/>
                <w:szCs w:val="18"/>
              </w:rPr>
              <w:t>NA</w:t>
            </w:r>
          </w:p>
        </w:tc>
        <w:tc>
          <w:tcPr>
            <w:tcW w:w="1170" w:type="dxa"/>
            <w:shd w:val="clear" w:color="auto" w:fill="DBE5F1" w:themeFill="accent1" w:themeFillTint="33"/>
          </w:tcPr>
          <w:p w14:paraId="5DA2BEA0" w14:textId="608F6A86" w:rsidR="00D114A3" w:rsidRPr="008530B1" w:rsidRDefault="00330381" w:rsidP="0039249E">
            <w:pPr>
              <w:spacing w:after="0"/>
              <w:jc w:val="center"/>
              <w:rPr>
                <w:sz w:val="18"/>
                <w:szCs w:val="18"/>
              </w:rPr>
            </w:pPr>
            <w:r>
              <w:rPr>
                <w:sz w:val="18"/>
                <w:szCs w:val="18"/>
              </w:rPr>
              <w:t>4.15</w:t>
            </w:r>
          </w:p>
        </w:tc>
        <w:tc>
          <w:tcPr>
            <w:tcW w:w="1170" w:type="dxa"/>
            <w:shd w:val="clear" w:color="auto" w:fill="DBE5F1" w:themeFill="accent1" w:themeFillTint="33"/>
          </w:tcPr>
          <w:p w14:paraId="4777E6B4" w14:textId="46199910" w:rsidR="00D114A3" w:rsidRPr="008530B1" w:rsidRDefault="00330381" w:rsidP="0039249E">
            <w:pPr>
              <w:spacing w:after="0"/>
              <w:jc w:val="center"/>
              <w:rPr>
                <w:sz w:val="18"/>
                <w:szCs w:val="18"/>
              </w:rPr>
            </w:pPr>
            <w:r>
              <w:rPr>
                <w:sz w:val="18"/>
                <w:szCs w:val="18"/>
              </w:rPr>
              <w:t>4.31</w:t>
            </w:r>
          </w:p>
        </w:tc>
        <w:tc>
          <w:tcPr>
            <w:tcW w:w="1221" w:type="dxa"/>
            <w:shd w:val="clear" w:color="auto" w:fill="DBE5F1" w:themeFill="accent1" w:themeFillTint="33"/>
          </w:tcPr>
          <w:p w14:paraId="5DDA546A" w14:textId="49B1A6DC" w:rsidR="00D114A3" w:rsidRPr="008530B1" w:rsidRDefault="00397091" w:rsidP="0039249E">
            <w:pPr>
              <w:spacing w:after="0"/>
              <w:jc w:val="center"/>
              <w:rPr>
                <w:sz w:val="18"/>
                <w:szCs w:val="18"/>
              </w:rPr>
            </w:pPr>
            <w:r>
              <w:rPr>
                <w:sz w:val="18"/>
                <w:szCs w:val="18"/>
              </w:rPr>
              <w:t>4.08</w:t>
            </w:r>
          </w:p>
        </w:tc>
      </w:tr>
      <w:tr w:rsidR="00AF664B" w:rsidRPr="008530B1" w14:paraId="51279CFE" w14:textId="77777777" w:rsidTr="0039249E">
        <w:trPr>
          <w:trHeight w:val="40"/>
          <w:jc w:val="center"/>
        </w:trPr>
        <w:tc>
          <w:tcPr>
            <w:tcW w:w="715" w:type="dxa"/>
            <w:vMerge w:val="restart"/>
            <w:shd w:val="clear" w:color="auto" w:fill="D9D9D9" w:themeFill="background1" w:themeFillShade="D9"/>
            <w:vAlign w:val="center"/>
          </w:tcPr>
          <w:p w14:paraId="490FB7E5" w14:textId="77777777" w:rsidR="00D114A3" w:rsidRDefault="00D114A3" w:rsidP="0039249E">
            <w:pPr>
              <w:spacing w:after="0"/>
              <w:jc w:val="center"/>
              <w:rPr>
                <w:sz w:val="18"/>
                <w:szCs w:val="18"/>
              </w:rPr>
            </w:pPr>
            <w:r>
              <w:rPr>
                <w:sz w:val="18"/>
                <w:szCs w:val="18"/>
              </w:rPr>
              <w:t>M=8</w:t>
            </w:r>
          </w:p>
        </w:tc>
        <w:tc>
          <w:tcPr>
            <w:tcW w:w="1350" w:type="dxa"/>
            <w:shd w:val="clear" w:color="auto" w:fill="auto"/>
            <w:vAlign w:val="center"/>
          </w:tcPr>
          <w:p w14:paraId="7B0EA713" w14:textId="77777777" w:rsidR="00D114A3" w:rsidRPr="0039249E" w:rsidRDefault="00D114A3" w:rsidP="0039249E">
            <w:pPr>
              <w:spacing w:after="0"/>
              <w:jc w:val="left"/>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170" w:type="dxa"/>
            <w:shd w:val="clear" w:color="auto" w:fill="auto"/>
          </w:tcPr>
          <w:p w14:paraId="7C2C90C4" w14:textId="77777777" w:rsidR="00D114A3" w:rsidRDefault="00D114A3" w:rsidP="0039249E">
            <w:pPr>
              <w:spacing w:after="0"/>
              <w:jc w:val="center"/>
              <w:rPr>
                <w:sz w:val="18"/>
                <w:szCs w:val="18"/>
              </w:rPr>
            </w:pPr>
            <w:r>
              <w:rPr>
                <w:sz w:val="18"/>
                <w:szCs w:val="18"/>
              </w:rPr>
              <w:t>NA</w:t>
            </w:r>
          </w:p>
        </w:tc>
        <w:tc>
          <w:tcPr>
            <w:tcW w:w="1170" w:type="dxa"/>
            <w:shd w:val="clear" w:color="auto" w:fill="auto"/>
          </w:tcPr>
          <w:p w14:paraId="54BA9BA0" w14:textId="2AE294A3" w:rsidR="00D114A3" w:rsidRDefault="00B1212F" w:rsidP="0039249E">
            <w:pPr>
              <w:spacing w:after="0"/>
              <w:jc w:val="center"/>
              <w:rPr>
                <w:sz w:val="18"/>
                <w:szCs w:val="18"/>
              </w:rPr>
            </w:pPr>
            <w:r>
              <w:rPr>
                <w:sz w:val="18"/>
                <w:szCs w:val="18"/>
              </w:rPr>
              <w:t>1.12</w:t>
            </w:r>
          </w:p>
        </w:tc>
        <w:tc>
          <w:tcPr>
            <w:tcW w:w="1170" w:type="dxa"/>
            <w:shd w:val="clear" w:color="auto" w:fill="auto"/>
          </w:tcPr>
          <w:p w14:paraId="15F11CAC" w14:textId="0418FAD4" w:rsidR="00D114A3" w:rsidRDefault="00B1212F" w:rsidP="0039249E">
            <w:pPr>
              <w:spacing w:after="0"/>
              <w:jc w:val="center"/>
              <w:rPr>
                <w:sz w:val="18"/>
                <w:szCs w:val="18"/>
              </w:rPr>
            </w:pPr>
            <w:r>
              <w:rPr>
                <w:sz w:val="18"/>
                <w:szCs w:val="18"/>
              </w:rPr>
              <w:t>1.09</w:t>
            </w:r>
          </w:p>
        </w:tc>
        <w:tc>
          <w:tcPr>
            <w:tcW w:w="1221" w:type="dxa"/>
            <w:shd w:val="clear" w:color="auto" w:fill="auto"/>
          </w:tcPr>
          <w:p w14:paraId="5DE5BA44" w14:textId="0897FDBC" w:rsidR="00D114A3" w:rsidRDefault="00B1212F" w:rsidP="0039249E">
            <w:pPr>
              <w:spacing w:after="0"/>
              <w:jc w:val="center"/>
              <w:rPr>
                <w:sz w:val="18"/>
                <w:szCs w:val="18"/>
              </w:rPr>
            </w:pPr>
            <w:r>
              <w:rPr>
                <w:sz w:val="18"/>
                <w:szCs w:val="18"/>
              </w:rPr>
              <w:t>0.79</w:t>
            </w:r>
          </w:p>
        </w:tc>
      </w:tr>
      <w:tr w:rsidR="00D114A3" w:rsidRPr="008530B1" w14:paraId="0CFDCEB8" w14:textId="77777777" w:rsidTr="0039249E">
        <w:trPr>
          <w:trHeight w:val="40"/>
          <w:jc w:val="center"/>
        </w:trPr>
        <w:tc>
          <w:tcPr>
            <w:tcW w:w="715" w:type="dxa"/>
            <w:vMerge/>
            <w:shd w:val="clear" w:color="auto" w:fill="D9D9D9" w:themeFill="background1" w:themeFillShade="D9"/>
            <w:vAlign w:val="center"/>
          </w:tcPr>
          <w:p w14:paraId="77BE9164" w14:textId="77777777" w:rsidR="00D114A3" w:rsidRDefault="00D114A3" w:rsidP="0039249E">
            <w:pPr>
              <w:spacing w:after="0"/>
              <w:jc w:val="center"/>
              <w:rPr>
                <w:sz w:val="18"/>
                <w:szCs w:val="18"/>
              </w:rPr>
            </w:pPr>
          </w:p>
        </w:tc>
        <w:tc>
          <w:tcPr>
            <w:tcW w:w="1350" w:type="dxa"/>
            <w:shd w:val="clear" w:color="auto" w:fill="DBE5F1" w:themeFill="accent1" w:themeFillTint="33"/>
            <w:vAlign w:val="center"/>
          </w:tcPr>
          <w:p w14:paraId="64DC905A" w14:textId="77777777" w:rsidR="00D114A3" w:rsidRPr="0039249E" w:rsidRDefault="00D114A3" w:rsidP="0039249E">
            <w:pPr>
              <w:spacing w:after="0"/>
              <w:jc w:val="left"/>
              <w:rPr>
                <w:sz w:val="15"/>
                <w:szCs w:val="15"/>
              </w:rPr>
            </w:pPr>
            <w:r w:rsidRPr="0039249E">
              <w:rPr>
                <w:sz w:val="15"/>
                <w:szCs w:val="15"/>
              </w:rPr>
              <w:t>RRM</w:t>
            </w:r>
            <w:r>
              <w:rPr>
                <w:sz w:val="15"/>
                <w:szCs w:val="15"/>
              </w:rPr>
              <w:t xml:space="preserve"> (X, dB)</w:t>
            </w:r>
          </w:p>
        </w:tc>
        <w:tc>
          <w:tcPr>
            <w:tcW w:w="1170" w:type="dxa"/>
            <w:shd w:val="clear" w:color="auto" w:fill="DBE5F1" w:themeFill="accent1" w:themeFillTint="33"/>
          </w:tcPr>
          <w:p w14:paraId="7C9AC39A" w14:textId="77777777" w:rsidR="00D114A3" w:rsidRDefault="00D114A3" w:rsidP="0039249E">
            <w:pPr>
              <w:spacing w:after="0"/>
              <w:jc w:val="center"/>
              <w:rPr>
                <w:sz w:val="18"/>
                <w:szCs w:val="18"/>
              </w:rPr>
            </w:pPr>
            <w:r>
              <w:rPr>
                <w:sz w:val="18"/>
                <w:szCs w:val="18"/>
              </w:rPr>
              <w:t>NA</w:t>
            </w:r>
          </w:p>
        </w:tc>
        <w:tc>
          <w:tcPr>
            <w:tcW w:w="1170" w:type="dxa"/>
            <w:shd w:val="clear" w:color="auto" w:fill="DBE5F1" w:themeFill="accent1" w:themeFillTint="33"/>
          </w:tcPr>
          <w:p w14:paraId="584EF543" w14:textId="3DF8E502" w:rsidR="00D114A3" w:rsidRDefault="00B1212F" w:rsidP="0039249E">
            <w:pPr>
              <w:spacing w:after="0"/>
              <w:jc w:val="center"/>
              <w:rPr>
                <w:sz w:val="18"/>
                <w:szCs w:val="18"/>
              </w:rPr>
            </w:pPr>
            <w:r>
              <w:rPr>
                <w:sz w:val="18"/>
                <w:szCs w:val="18"/>
              </w:rPr>
              <w:t>3.89</w:t>
            </w:r>
          </w:p>
        </w:tc>
        <w:tc>
          <w:tcPr>
            <w:tcW w:w="1170" w:type="dxa"/>
            <w:shd w:val="clear" w:color="auto" w:fill="DBE5F1" w:themeFill="accent1" w:themeFillTint="33"/>
          </w:tcPr>
          <w:p w14:paraId="6823F104" w14:textId="4FA9F33E" w:rsidR="00D114A3" w:rsidRDefault="00B1212F" w:rsidP="0039249E">
            <w:pPr>
              <w:spacing w:after="0"/>
              <w:jc w:val="center"/>
              <w:rPr>
                <w:sz w:val="18"/>
                <w:szCs w:val="18"/>
              </w:rPr>
            </w:pPr>
            <w:r>
              <w:rPr>
                <w:sz w:val="18"/>
                <w:szCs w:val="18"/>
              </w:rPr>
              <w:t>3.74</w:t>
            </w:r>
          </w:p>
        </w:tc>
        <w:tc>
          <w:tcPr>
            <w:tcW w:w="1221" w:type="dxa"/>
            <w:shd w:val="clear" w:color="auto" w:fill="DBE5F1" w:themeFill="accent1" w:themeFillTint="33"/>
          </w:tcPr>
          <w:p w14:paraId="45E212F3" w14:textId="23CC1D9B" w:rsidR="00D114A3" w:rsidRDefault="00BF63B5" w:rsidP="0039249E">
            <w:pPr>
              <w:spacing w:after="0"/>
              <w:jc w:val="center"/>
              <w:rPr>
                <w:sz w:val="18"/>
                <w:szCs w:val="18"/>
              </w:rPr>
            </w:pPr>
            <w:r>
              <w:rPr>
                <w:sz w:val="18"/>
                <w:szCs w:val="18"/>
              </w:rPr>
              <w:t>3.96</w:t>
            </w:r>
          </w:p>
        </w:tc>
      </w:tr>
    </w:tbl>
    <w:p w14:paraId="2818B3BF" w14:textId="77777777" w:rsidR="00D114A3" w:rsidRDefault="00D114A3" w:rsidP="00E64269"/>
    <w:p w14:paraId="5033FC39" w14:textId="1523DDAD" w:rsidR="00E64269" w:rsidRPr="00AF664B" w:rsidRDefault="00FC3114" w:rsidP="00FC3114">
      <w:pPr>
        <w:pStyle w:val="Caption"/>
        <w:spacing w:before="240" w:after="240"/>
        <w:ind w:left="1440" w:hanging="1440"/>
        <w:jc w:val="both"/>
        <w:rPr>
          <w:i/>
          <w:iCs/>
          <w:sz w:val="22"/>
          <w:szCs w:val="22"/>
        </w:rPr>
      </w:pPr>
      <w:bookmarkStart w:id="47" w:name="_Ref181097538"/>
      <w:r w:rsidRPr="004F1500">
        <w:rPr>
          <w:i/>
          <w:iCs/>
          <w:sz w:val="22"/>
          <w:szCs w:val="22"/>
        </w:rPr>
        <w:lastRenderedPageBreak/>
        <w:t>Observation</w:t>
      </w:r>
      <w:r w:rsidRPr="00424B7C">
        <w:rPr>
          <w:i/>
          <w:iCs/>
          <w:sz w:val="22"/>
          <w:szCs w:val="22"/>
        </w:rPr>
        <w:t xml:space="preserve">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F23C54">
        <w:rPr>
          <w:i/>
          <w:iCs/>
          <w:noProof/>
          <w:sz w:val="22"/>
          <w:szCs w:val="22"/>
        </w:rPr>
        <w:t>19</w:t>
      </w:r>
      <w:r w:rsidRPr="00424B7C">
        <w:rPr>
          <w:i/>
          <w:iCs/>
        </w:rPr>
        <w:fldChar w:fldCharType="end"/>
      </w:r>
      <w:r w:rsidRPr="00424B7C">
        <w:rPr>
          <w:i/>
          <w:iCs/>
          <w:sz w:val="22"/>
          <w:szCs w:val="22"/>
        </w:rPr>
        <w:t xml:space="preserve">: </w:t>
      </w:r>
      <w:r>
        <w:rPr>
          <w:i/>
          <w:iCs/>
          <w:sz w:val="22"/>
          <w:szCs w:val="22"/>
        </w:rPr>
        <w:t>F</w:t>
      </w:r>
      <w:r w:rsidRPr="00FC3114">
        <w:rPr>
          <w:i/>
          <w:iCs/>
          <w:sz w:val="22"/>
          <w:szCs w:val="22"/>
        </w:rPr>
        <w:t xml:space="preserve">or the same number of resources, i.e., OFDM symbols, considering higher value of M and subsequently longer sequence length can provide better </w:t>
      </w:r>
      <w:r w:rsidR="00644534">
        <w:rPr>
          <w:i/>
          <w:iCs/>
          <w:sz w:val="22"/>
          <w:szCs w:val="22"/>
        </w:rPr>
        <w:t xml:space="preserve">cross correlation properties and </w:t>
      </w:r>
      <w:r w:rsidRPr="00FC3114">
        <w:rPr>
          <w:i/>
          <w:iCs/>
          <w:sz w:val="22"/>
          <w:szCs w:val="22"/>
        </w:rPr>
        <w:t>time synchornization and RRM measurement accuracy.</w:t>
      </w:r>
      <w:bookmarkEnd w:id="47"/>
    </w:p>
    <w:p w14:paraId="600BF390" w14:textId="44DB6095" w:rsidR="001906CC" w:rsidRPr="00424B7C" w:rsidRDefault="001906CC" w:rsidP="00424B7C">
      <w:pPr>
        <w:pStyle w:val="Caption"/>
        <w:spacing w:before="240" w:after="240"/>
        <w:ind w:left="1080" w:hanging="1080"/>
        <w:jc w:val="both"/>
        <w:rPr>
          <w:b w:val="0"/>
          <w:bCs w:val="0"/>
          <w:i/>
          <w:iCs/>
        </w:rPr>
      </w:pPr>
      <w:bookmarkStart w:id="48" w:name="_Ref157757764"/>
      <w:r w:rsidRPr="004F1500">
        <w:rPr>
          <w:i/>
          <w:iCs/>
          <w:sz w:val="22"/>
          <w:szCs w:val="22"/>
        </w:rPr>
        <w:t>Proposal</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F23C54">
        <w:rPr>
          <w:i/>
          <w:iCs/>
          <w:noProof/>
          <w:sz w:val="22"/>
          <w:szCs w:val="22"/>
        </w:rPr>
        <w:t>7</w:t>
      </w:r>
      <w:r w:rsidRPr="00424B7C">
        <w:rPr>
          <w:i/>
          <w:iCs/>
          <w:sz w:val="22"/>
          <w:szCs w:val="22"/>
        </w:rPr>
        <w:fldChar w:fldCharType="end"/>
      </w:r>
      <w:r w:rsidRPr="00424B7C">
        <w:rPr>
          <w:i/>
          <w:iCs/>
          <w:sz w:val="22"/>
          <w:szCs w:val="22"/>
        </w:rPr>
        <w:t xml:space="preserve">: </w:t>
      </w:r>
      <w:r w:rsidR="00E150AA">
        <w:rPr>
          <w:i/>
          <w:iCs/>
          <w:sz w:val="22"/>
          <w:szCs w:val="22"/>
        </w:rPr>
        <w:t>For LP-SS design, s</w:t>
      </w:r>
      <w:r w:rsidR="00E150AA" w:rsidRPr="00424B7C">
        <w:rPr>
          <w:i/>
          <w:iCs/>
          <w:sz w:val="22"/>
          <w:szCs w:val="22"/>
        </w:rPr>
        <w:t xml:space="preserve">upport </w:t>
      </w:r>
      <w:r w:rsidR="00E150AA">
        <w:rPr>
          <w:i/>
          <w:iCs/>
          <w:sz w:val="22"/>
          <w:szCs w:val="22"/>
        </w:rPr>
        <w:t>binary</w:t>
      </w:r>
      <w:r w:rsidRPr="00424B7C">
        <w:rPr>
          <w:i/>
          <w:iCs/>
          <w:sz w:val="22"/>
          <w:szCs w:val="22"/>
        </w:rPr>
        <w:t xml:space="preserve"> sequences </w:t>
      </w:r>
      <w:r w:rsidR="00E150AA">
        <w:rPr>
          <w:i/>
          <w:iCs/>
          <w:sz w:val="22"/>
          <w:szCs w:val="22"/>
        </w:rPr>
        <w:t>of bit length</w:t>
      </w:r>
      <w:r w:rsidR="00746F99">
        <w:rPr>
          <w:i/>
          <w:iCs/>
          <w:sz w:val="22"/>
          <w:szCs w:val="22"/>
        </w:rPr>
        <w:sym w:font="Symbol" w:char="F0CE"/>
      </w:r>
      <w:r w:rsidR="0024367F">
        <w:rPr>
          <w:i/>
          <w:iCs/>
          <w:sz w:val="22"/>
          <w:szCs w:val="22"/>
        </w:rPr>
        <w:t>{16, 32}</w:t>
      </w:r>
      <w:r w:rsidR="00E150AA">
        <w:rPr>
          <w:i/>
          <w:iCs/>
          <w:sz w:val="22"/>
          <w:szCs w:val="22"/>
        </w:rPr>
        <w:t xml:space="preserve">, </w:t>
      </w:r>
      <w:r w:rsidR="00D2718A">
        <w:rPr>
          <w:i/>
          <w:iCs/>
          <w:sz w:val="22"/>
          <w:szCs w:val="22"/>
        </w:rPr>
        <w:t xml:space="preserve">at </w:t>
      </w:r>
      <w:r w:rsidR="00E150AA">
        <w:rPr>
          <w:i/>
          <w:iCs/>
          <w:sz w:val="22"/>
          <w:szCs w:val="22"/>
        </w:rPr>
        <w:t xml:space="preserve">density </w:t>
      </w:r>
      <w:r w:rsidR="00904FF4" w:rsidRPr="009414B6">
        <w:rPr>
          <w:i/>
          <w:iCs/>
          <w:sz w:val="22"/>
          <w:szCs w:val="22"/>
        </w:rPr>
        <w:t>≤</w:t>
      </w:r>
      <w:r w:rsidR="00904FF4">
        <w:rPr>
          <w:i/>
          <w:iCs/>
          <w:sz w:val="22"/>
          <w:szCs w:val="22"/>
        </w:rPr>
        <w:t xml:space="preserve"> 1</w:t>
      </w:r>
      <w:r w:rsidR="00E150AA">
        <w:rPr>
          <w:i/>
          <w:iCs/>
          <w:sz w:val="22"/>
          <w:szCs w:val="22"/>
        </w:rPr>
        <w:t xml:space="preserve">, and </w:t>
      </w:r>
      <w:r w:rsidRPr="00424B7C">
        <w:rPr>
          <w:i/>
          <w:iCs/>
          <w:sz w:val="22"/>
          <w:szCs w:val="22"/>
        </w:rPr>
        <w:t>generated using OOK-4 with M</w:t>
      </w:r>
      <w:r w:rsidR="00904FF4" w:rsidRPr="009414B6">
        <w:rPr>
          <w:i/>
          <w:iCs/>
          <w:sz w:val="22"/>
          <w:szCs w:val="22"/>
        </w:rPr>
        <w:t xml:space="preserve"> </w:t>
      </w:r>
      <w:r w:rsidR="0024367F">
        <w:rPr>
          <w:i/>
          <w:iCs/>
          <w:sz w:val="22"/>
          <w:szCs w:val="22"/>
        </w:rPr>
        <w:sym w:font="Symbol" w:char="F0CE"/>
      </w:r>
      <w:r w:rsidR="00904FF4">
        <w:rPr>
          <w:i/>
          <w:iCs/>
          <w:sz w:val="22"/>
          <w:szCs w:val="22"/>
        </w:rPr>
        <w:t xml:space="preserve"> </w:t>
      </w:r>
      <w:r w:rsidR="0024367F">
        <w:rPr>
          <w:i/>
          <w:iCs/>
          <w:sz w:val="22"/>
          <w:szCs w:val="22"/>
        </w:rPr>
        <w:t>{</w:t>
      </w:r>
      <w:r w:rsidR="00904FF4" w:rsidRPr="009414B6">
        <w:rPr>
          <w:i/>
          <w:iCs/>
          <w:sz w:val="22"/>
          <w:szCs w:val="22"/>
        </w:rPr>
        <w:t>4</w:t>
      </w:r>
      <w:r w:rsidR="0024367F">
        <w:rPr>
          <w:i/>
          <w:iCs/>
          <w:sz w:val="22"/>
          <w:szCs w:val="22"/>
        </w:rPr>
        <w:t>,8}</w:t>
      </w:r>
      <w:r w:rsidRPr="00424B7C">
        <w:rPr>
          <w:i/>
          <w:iCs/>
          <w:sz w:val="22"/>
          <w:szCs w:val="22"/>
        </w:rPr>
        <w:t>.</w:t>
      </w:r>
      <w:bookmarkEnd w:id="48"/>
    </w:p>
    <w:p w14:paraId="7EAA0254" w14:textId="06D59B82" w:rsidR="00436A16" w:rsidRDefault="00436A16" w:rsidP="00725415">
      <w:r>
        <w:t xml:space="preserve">In TR38.869, </w:t>
      </w:r>
      <w:r w:rsidR="007A2F1B">
        <w:t>few values for</w:t>
      </w:r>
      <w:r>
        <w:t xml:space="preserve"> LP-SS periodicity </w:t>
      </w:r>
      <w:r w:rsidR="007A2F1B">
        <w:t>that are not less than</w:t>
      </w:r>
      <w:r>
        <w:t xml:space="preserve"> 320</w:t>
      </w:r>
      <w:r w:rsidR="00D46A03">
        <w:t xml:space="preserve"> </w:t>
      </w:r>
      <w:r>
        <w:t>ms</w:t>
      </w:r>
      <w:r w:rsidR="007A2F1B">
        <w:t xml:space="preserve"> were considered for evaluation and the value of 320</w:t>
      </w:r>
      <w:r w:rsidR="00D46A03">
        <w:t xml:space="preserve"> </w:t>
      </w:r>
      <w:r w:rsidR="007A2F1B">
        <w:t>ms is considered</w:t>
      </w:r>
      <w:r w:rsidR="00D46A03">
        <w:t>,</w:t>
      </w:r>
      <w:r w:rsidR="00D46A03" w:rsidRPr="00D46A03">
        <w:t xml:space="preserve"> </w:t>
      </w:r>
      <w:r w:rsidR="00D46A03">
        <w:t>as a starting point,</w:t>
      </w:r>
      <w:r w:rsidR="007A2F1B">
        <w:t xml:space="preserve"> in the WI </w:t>
      </w:r>
      <w:r w:rsidR="005F56A7">
        <w:fldChar w:fldCharType="begin"/>
      </w:r>
      <w:r w:rsidR="005F56A7">
        <w:instrText xml:space="preserve"> REF _Ref158369623 \n \h </w:instrText>
      </w:r>
      <w:r w:rsidR="005F56A7">
        <w:fldChar w:fldCharType="separate"/>
      </w:r>
      <w:r w:rsidR="00F23C54">
        <w:t>[1]</w:t>
      </w:r>
      <w:r w:rsidR="005F56A7">
        <w:fldChar w:fldCharType="end"/>
      </w:r>
      <w:r>
        <w:t>.</w:t>
      </w:r>
      <w:r w:rsidR="007A2F1B">
        <w:t xml:space="preserve"> </w:t>
      </w:r>
      <w:r>
        <w:t xml:space="preserve">Further, </w:t>
      </w:r>
      <w:r w:rsidR="007A2F1B">
        <w:t xml:space="preserve">few </w:t>
      </w:r>
      <w:r>
        <w:t>clock options</w:t>
      </w:r>
      <w:r w:rsidR="007A2F1B">
        <w:t xml:space="preserve"> depending on their frequency error/drifting characteristics were considered</w:t>
      </w:r>
      <w:r w:rsidR="00D46A03">
        <w:t>,</w:t>
      </w:r>
      <w:r w:rsidR="007A2F1B">
        <w:t xml:space="preserve"> listed in </w:t>
      </w:r>
      <w:r w:rsidR="005F56A7">
        <w:fldChar w:fldCharType="begin"/>
      </w:r>
      <w:r w:rsidR="005F56A7">
        <w:instrText xml:space="preserve"> REF _Ref158369632 \h </w:instrText>
      </w:r>
      <w:r w:rsidR="005F56A7">
        <w:fldChar w:fldCharType="separate"/>
      </w:r>
      <w:r w:rsidR="00F23C54">
        <w:t xml:space="preserve">Table </w:t>
      </w:r>
      <w:r w:rsidR="00F23C54">
        <w:rPr>
          <w:noProof/>
        </w:rPr>
        <w:t>5</w:t>
      </w:r>
      <w:r w:rsidR="005F56A7">
        <w:fldChar w:fldCharType="end"/>
      </w:r>
      <w:r w:rsidR="00D46A03">
        <w:t>,</w:t>
      </w:r>
      <w:r w:rsidR="005F56A7">
        <w:t xml:space="preserve"> </w:t>
      </w:r>
      <w:r>
        <w:t xml:space="preserve">and </w:t>
      </w:r>
      <w:r w:rsidR="00F848E0">
        <w:t xml:space="preserve">example </w:t>
      </w:r>
      <w:r>
        <w:t xml:space="preserve">frequency/time deviation model </w:t>
      </w:r>
      <w:r w:rsidR="00F848E0">
        <w:t>was</w:t>
      </w:r>
      <w:r>
        <w:t xml:space="preserve"> </w:t>
      </w:r>
      <w:r w:rsidR="00F848E0">
        <w:t>provided as follows</w:t>
      </w:r>
      <w:r w:rsidR="002B7419">
        <w:t>.</w:t>
      </w:r>
    </w:p>
    <w:tbl>
      <w:tblPr>
        <w:tblStyle w:val="TableGrid"/>
        <w:tblW w:w="0" w:type="auto"/>
        <w:jc w:val="center"/>
        <w:tblLook w:val="04A0" w:firstRow="1" w:lastRow="0" w:firstColumn="1" w:lastColumn="0" w:noHBand="0" w:noVBand="1"/>
      </w:tblPr>
      <w:tblGrid>
        <w:gridCol w:w="8352"/>
      </w:tblGrid>
      <w:tr w:rsidR="003D5AB0" w:rsidRPr="0071451D" w14:paraId="4A372BD0" w14:textId="77777777" w:rsidTr="00424B7C">
        <w:trPr>
          <w:jc w:val="center"/>
        </w:trPr>
        <w:tc>
          <w:tcPr>
            <w:tcW w:w="8352" w:type="dxa"/>
          </w:tcPr>
          <w:p w14:paraId="02C82313" w14:textId="77777777" w:rsidR="00F848E0" w:rsidRPr="008530B1" w:rsidRDefault="00F848E0" w:rsidP="00087A04">
            <w:pPr>
              <w:rPr>
                <w:b/>
                <w:bCs/>
                <w:sz w:val="20"/>
                <w:szCs w:val="20"/>
                <w:u w:val="single"/>
              </w:rPr>
            </w:pPr>
            <w:r w:rsidRPr="008530B1">
              <w:rPr>
                <w:b/>
                <w:bCs/>
                <w:sz w:val="20"/>
                <w:szCs w:val="20"/>
                <w:u w:val="single"/>
              </w:rPr>
              <w:t>Frequency Drifting:</w:t>
            </w:r>
          </w:p>
          <w:p w14:paraId="633C9770" w14:textId="7B648E2A" w:rsidR="00F848E0" w:rsidRPr="00B71B29" w:rsidRDefault="00F848E0" w:rsidP="008530B1">
            <w:pPr>
              <w:pStyle w:val="B4"/>
              <w:numPr>
                <w:ilvl w:val="0"/>
                <w:numId w:val="75"/>
              </w:numPr>
              <w:ind w:left="430" w:hanging="284"/>
              <w:rPr>
                <w:rFonts w:eastAsia="Malgun Gothic"/>
                <w:lang w:eastAsia="zh-CN"/>
              </w:rPr>
            </w:pPr>
            <w:r w:rsidRPr="00B71B29">
              <w:rPr>
                <w:lang w:eastAsia="zh-CN"/>
              </w:rPr>
              <w:t xml:space="preserve">The relationship between a drifted frequency error(ΔF), frequency drift ( F’) over a time (T1) is </w:t>
            </w:r>
            <w:r>
              <w:rPr>
                <w:lang w:eastAsia="zh-CN"/>
              </w:rPr>
              <w:br/>
            </w:r>
            <w:r w:rsidRPr="00B71B29">
              <w:rPr>
                <w:lang w:eastAsia="zh-CN"/>
              </w:rPr>
              <w:t>ΔF = ±F’ * T1</w:t>
            </w:r>
          </w:p>
          <w:p w14:paraId="268A9F19" w14:textId="2827971B" w:rsidR="00F848E0" w:rsidRPr="00B71B29" w:rsidRDefault="00F848E0" w:rsidP="008530B1">
            <w:pPr>
              <w:pStyle w:val="B4"/>
              <w:numPr>
                <w:ilvl w:val="0"/>
                <w:numId w:val="75"/>
              </w:numPr>
              <w:ind w:left="430" w:hanging="284"/>
              <w:rPr>
                <w:rFonts w:eastAsia="Malgun Gothic"/>
                <w:lang w:eastAsia="zh-CN"/>
              </w:rPr>
            </w:pPr>
            <w:r w:rsidRPr="00B71B29">
              <w:rPr>
                <w:lang w:eastAsia="zh-CN"/>
              </w:rPr>
              <w:t>When frequency displacement [Fd] reaches max frequency error, it is assumed to be equaled to max frequency error</w:t>
            </w:r>
          </w:p>
          <w:p w14:paraId="2F063BC7" w14:textId="11DCA155" w:rsidR="00F848E0" w:rsidRPr="00B71B29" w:rsidRDefault="00F848E0" w:rsidP="008530B1">
            <w:pPr>
              <w:pStyle w:val="B4"/>
              <w:numPr>
                <w:ilvl w:val="0"/>
                <w:numId w:val="75"/>
              </w:numPr>
              <w:ind w:left="430" w:hanging="284"/>
              <w:rPr>
                <w:rFonts w:eastAsia="Malgun Gothic"/>
                <w:lang w:eastAsia="zh-CN"/>
              </w:rPr>
            </w:pPr>
            <w:r w:rsidRPr="00B71B29">
              <w:rPr>
                <w:lang w:eastAsia="zh-CN"/>
              </w:rPr>
              <w:t>T1 is the time from the previous frequency synchronization. T1 may take different values depending on the chosen frequency synchronization approach.</w:t>
            </w:r>
          </w:p>
          <w:p w14:paraId="1D3015E4" w14:textId="5825E809" w:rsidR="00F848E0" w:rsidRPr="00B71B29" w:rsidRDefault="00F848E0" w:rsidP="008530B1">
            <w:pPr>
              <w:pStyle w:val="B4"/>
              <w:numPr>
                <w:ilvl w:val="0"/>
                <w:numId w:val="75"/>
              </w:numPr>
              <w:ind w:left="430" w:hanging="284"/>
              <w:rPr>
                <w:rFonts w:cs="Times"/>
              </w:rPr>
            </w:pPr>
            <w:r w:rsidRPr="00B71B29">
              <w:rPr>
                <w:rFonts w:cs="Times"/>
              </w:rPr>
              <w:t>For Model 1 of frequency error, Frequency displacement (Fd), defined as the difference between ideal frequency and frequency due to 1) clock drifting (ΔF); and 2) residual frequency error from previous synchronization/calibration (Fr), is given as Fd (ppm)=ΔF (ppm) +Fr(ppm),</w:t>
            </w:r>
            <w:r w:rsidRPr="00B71B29">
              <w:rPr>
                <w:rStyle w:val="apple-converted-space"/>
                <w:rFonts w:cs="Times"/>
              </w:rPr>
              <w:t> </w:t>
            </w:r>
          </w:p>
          <w:p w14:paraId="58C48213" w14:textId="414376EA" w:rsidR="00F848E0" w:rsidRPr="00B71B29" w:rsidRDefault="00F848E0" w:rsidP="008530B1">
            <w:pPr>
              <w:pStyle w:val="B5"/>
              <w:numPr>
                <w:ilvl w:val="1"/>
                <w:numId w:val="75"/>
              </w:numPr>
              <w:spacing w:after="120"/>
              <w:ind w:left="1060"/>
              <w:rPr>
                <w:rFonts w:eastAsia="Malgun Gothic"/>
                <w:lang w:eastAsia="zh-CN"/>
              </w:rPr>
            </w:pPr>
            <w:r w:rsidRPr="00B71B29">
              <w:t>Companies to report Fr and important assumptions for achieving Fr, e.g., if MR can assist to calibrate LP-WUR to correct the frequency error or if LP-WUR can only correct the frequency error based on LP-WUS synchronization signal</w:t>
            </w:r>
          </w:p>
          <w:p w14:paraId="31742749" w14:textId="77777777" w:rsidR="00F848E0" w:rsidRPr="00424B7C" w:rsidRDefault="00F848E0" w:rsidP="00087A04">
            <w:pPr>
              <w:rPr>
                <w:sz w:val="6"/>
                <w:szCs w:val="6"/>
              </w:rPr>
            </w:pPr>
          </w:p>
          <w:p w14:paraId="3A95D030" w14:textId="77777777" w:rsidR="00F848E0" w:rsidRPr="008530B1" w:rsidRDefault="00F848E0" w:rsidP="00087A04">
            <w:pPr>
              <w:rPr>
                <w:b/>
                <w:bCs/>
                <w:sz w:val="20"/>
                <w:szCs w:val="20"/>
                <w:u w:val="single"/>
              </w:rPr>
            </w:pPr>
            <w:r w:rsidRPr="008530B1">
              <w:rPr>
                <w:b/>
                <w:bCs/>
                <w:sz w:val="20"/>
                <w:szCs w:val="20"/>
                <w:u w:val="single"/>
              </w:rPr>
              <w:t>Time Drifting:</w:t>
            </w:r>
          </w:p>
          <w:p w14:paraId="5FFB12AB" w14:textId="413E8B46"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the maximum frequency error(F</w:t>
            </w:r>
            <w:r w:rsidRPr="00B71B29">
              <w:rPr>
                <w:vertAlign w:val="subscript"/>
                <w:lang w:eastAsia="zh-CN"/>
              </w:rPr>
              <w:t>e</w:t>
            </w:r>
            <w:r w:rsidRPr="00B71B29">
              <w:rPr>
                <w:lang w:eastAsia="zh-CN"/>
              </w:rPr>
              <w:t>) and corresponding timing drift( ΔT) over a time(T) is ΔT = ±F</w:t>
            </w:r>
            <w:r w:rsidRPr="00B71B29">
              <w:rPr>
                <w:vertAlign w:val="subscript"/>
                <w:lang w:eastAsia="zh-CN"/>
              </w:rPr>
              <w:t>e</w:t>
            </w:r>
            <w:r w:rsidRPr="00B71B29">
              <w:rPr>
                <w:lang w:eastAsia="zh-CN"/>
              </w:rPr>
              <w:t xml:space="preserve"> * T (linear region)</w:t>
            </w:r>
          </w:p>
          <w:p w14:paraId="3E080E60" w14:textId="1771D632"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a frequency drift( F’), and corresponding timing drift(ΔT) over a time(T) is ΔT = Fr*T ±0.5 * F’ *T</w:t>
            </w:r>
            <w:r w:rsidRPr="00B71B29">
              <w:rPr>
                <w:vertAlign w:val="superscript"/>
                <w:lang w:eastAsia="zh-CN"/>
              </w:rPr>
              <w:t>2</w:t>
            </w:r>
            <w:r w:rsidRPr="00B71B29">
              <w:rPr>
                <w:lang w:eastAsia="zh-CN"/>
              </w:rPr>
              <w:t xml:space="preserve"> (transient region)</w:t>
            </w:r>
          </w:p>
          <w:p w14:paraId="561C5410" w14:textId="053306DF" w:rsidR="00F848E0" w:rsidRPr="00B71B29" w:rsidRDefault="00F848E0" w:rsidP="008530B1">
            <w:pPr>
              <w:pStyle w:val="B4"/>
              <w:numPr>
                <w:ilvl w:val="0"/>
                <w:numId w:val="77"/>
              </w:numPr>
              <w:ind w:left="430" w:hanging="270"/>
              <w:rPr>
                <w:rFonts w:eastAsia="Malgun Gothic"/>
                <w:lang w:eastAsia="zh-CN"/>
              </w:rPr>
            </w:pPr>
            <w:r w:rsidRPr="00B71B29">
              <w:rPr>
                <w:lang w:eastAsia="zh-CN"/>
              </w:rPr>
              <w:t>The transition between transient and linear region (from synchronization or calibration point/time) occurs at time [Ts= (Fe-Fr)/( F’)]</w:t>
            </w:r>
          </w:p>
          <w:p w14:paraId="17D1C5D4" w14:textId="71A6DDC8" w:rsidR="00F848E0" w:rsidRPr="00B71B29" w:rsidRDefault="00F848E0" w:rsidP="008530B1">
            <w:pPr>
              <w:pStyle w:val="TH"/>
              <w:ind w:left="430"/>
              <w:rPr>
                <w:lang w:eastAsia="zh-CN"/>
              </w:rPr>
            </w:pP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noProof/>
                <w:lang w:eastAsia="zh-CN"/>
              </w:rPr>
              <w:drawing>
                <wp:inline distT="0" distB="0" distL="0" distR="0" wp14:anchorId="246A9BBE" wp14:editId="28E5A0BE">
                  <wp:extent cx="2540000" cy="1377950"/>
                  <wp:effectExtent l="0" t="0" r="0" b="0"/>
                  <wp:docPr id="114997878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p>
          <w:p w14:paraId="659F0B96" w14:textId="119B5029" w:rsidR="00F848E0" w:rsidRPr="00B71B29" w:rsidRDefault="00F848E0" w:rsidP="008530B1">
            <w:pPr>
              <w:pStyle w:val="B4"/>
              <w:numPr>
                <w:ilvl w:val="0"/>
                <w:numId w:val="77"/>
              </w:numPr>
              <w:ind w:left="430" w:hanging="270"/>
              <w:rPr>
                <w:lang w:eastAsia="zh-CN"/>
              </w:rPr>
            </w:pPr>
            <w:r w:rsidRPr="00B71B29">
              <w:rPr>
                <w:lang w:eastAsia="zh-CN"/>
              </w:rPr>
              <w:t>T is the time from the previous time synchronization. T may take different values depending on the chosen synchronization approach</w:t>
            </w:r>
          </w:p>
          <w:p w14:paraId="3548F04B" w14:textId="50A22084" w:rsidR="003D5AB0" w:rsidRPr="0071451D" w:rsidRDefault="00F848E0" w:rsidP="00424B7C">
            <w:pPr>
              <w:pStyle w:val="B4"/>
              <w:numPr>
                <w:ilvl w:val="0"/>
                <w:numId w:val="77"/>
              </w:numPr>
              <w:ind w:left="430" w:hanging="270"/>
            </w:pPr>
            <w:r w:rsidRPr="00B71B29">
              <w:rPr>
                <w:lang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tc>
      </w:tr>
    </w:tbl>
    <w:p w14:paraId="5911368A" w14:textId="77777777" w:rsidR="007A2F1B" w:rsidRDefault="007A2F1B" w:rsidP="00725415"/>
    <w:p w14:paraId="59D32CB0" w14:textId="3AC70CD8" w:rsidR="003D5AB0" w:rsidRDefault="00F848E0" w:rsidP="008530B1">
      <w:pPr>
        <w:pStyle w:val="Caption"/>
      </w:pPr>
      <w:bookmarkStart w:id="49" w:name="_Ref158369632"/>
      <w:r>
        <w:lastRenderedPageBreak/>
        <w:t xml:space="preserve">Table </w:t>
      </w:r>
      <w:r>
        <w:fldChar w:fldCharType="begin"/>
      </w:r>
      <w:r>
        <w:instrText xml:space="preserve"> SEQ Table \* ARABIC </w:instrText>
      </w:r>
      <w:r>
        <w:fldChar w:fldCharType="separate"/>
      </w:r>
      <w:r w:rsidR="00F23C54">
        <w:rPr>
          <w:noProof/>
        </w:rPr>
        <w:t>5</w:t>
      </w:r>
      <w:r>
        <w:fldChar w:fldCharType="end"/>
      </w:r>
      <w:bookmarkEnd w:id="49"/>
      <w:r>
        <w:t xml:space="preserve">: Frequency error/drifting </w:t>
      </w:r>
      <w:r w:rsidR="005F56A7">
        <w:t>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5F56A7" w:rsidRPr="008530B1" w14:paraId="56213C3F" w14:textId="77777777" w:rsidTr="008530B1">
        <w:trPr>
          <w:trHeight w:val="133"/>
          <w:jc w:val="center"/>
        </w:trPr>
        <w:tc>
          <w:tcPr>
            <w:tcW w:w="1783" w:type="pct"/>
            <w:tcMar>
              <w:top w:w="72" w:type="dxa"/>
              <w:left w:w="144" w:type="dxa"/>
              <w:bottom w:w="72" w:type="dxa"/>
              <w:right w:w="144" w:type="dxa"/>
            </w:tcMar>
            <w:vAlign w:val="center"/>
            <w:hideMark/>
          </w:tcPr>
          <w:p w14:paraId="5D628483" w14:textId="77777777" w:rsidR="007A2F1B" w:rsidRPr="008530B1" w:rsidRDefault="007A2F1B" w:rsidP="00087A04">
            <w:pPr>
              <w:pStyle w:val="TAH"/>
              <w:rPr>
                <w:b w:val="0"/>
                <w:sz w:val="16"/>
                <w:szCs w:val="18"/>
                <w:lang w:eastAsia="ko-KR"/>
              </w:rPr>
            </w:pPr>
            <w:r w:rsidRPr="008530B1">
              <w:rPr>
                <w:rStyle w:val="Strong"/>
                <w:b/>
                <w:bCs w:val="0"/>
                <w:sz w:val="16"/>
                <w:szCs w:val="18"/>
              </w:rPr>
              <w:t>Parameter</w:t>
            </w:r>
          </w:p>
        </w:tc>
        <w:tc>
          <w:tcPr>
            <w:tcW w:w="3217" w:type="pct"/>
            <w:tcMar>
              <w:top w:w="72" w:type="dxa"/>
              <w:left w:w="144" w:type="dxa"/>
              <w:bottom w:w="72" w:type="dxa"/>
              <w:right w:w="144" w:type="dxa"/>
            </w:tcMar>
            <w:vAlign w:val="center"/>
            <w:hideMark/>
          </w:tcPr>
          <w:p w14:paraId="27828B28" w14:textId="77777777" w:rsidR="007A2F1B" w:rsidRPr="008530B1" w:rsidRDefault="007A2F1B" w:rsidP="00087A04">
            <w:pPr>
              <w:pStyle w:val="TAH"/>
              <w:rPr>
                <w:b w:val="0"/>
                <w:sz w:val="16"/>
                <w:szCs w:val="18"/>
              </w:rPr>
            </w:pPr>
            <w:r w:rsidRPr="008530B1">
              <w:rPr>
                <w:rStyle w:val="Strong"/>
                <w:b/>
                <w:bCs w:val="0"/>
                <w:sz w:val="16"/>
                <w:szCs w:val="18"/>
              </w:rPr>
              <w:t>Value</w:t>
            </w:r>
          </w:p>
        </w:tc>
      </w:tr>
      <w:tr w:rsidR="005F56A7" w:rsidRPr="00B71B29" w14:paraId="76F82308" w14:textId="77777777" w:rsidTr="008530B1">
        <w:trPr>
          <w:trHeight w:val="440"/>
          <w:jc w:val="center"/>
        </w:trPr>
        <w:tc>
          <w:tcPr>
            <w:tcW w:w="1783" w:type="pct"/>
            <w:tcMar>
              <w:top w:w="72" w:type="dxa"/>
              <w:left w:w="144" w:type="dxa"/>
              <w:bottom w:w="72" w:type="dxa"/>
              <w:right w:w="144" w:type="dxa"/>
            </w:tcMar>
            <w:vAlign w:val="center"/>
            <w:hideMark/>
          </w:tcPr>
          <w:p w14:paraId="4C90E94D" w14:textId="77777777" w:rsidR="007A2F1B" w:rsidRDefault="007A2F1B" w:rsidP="00087A04">
            <w:pPr>
              <w:pStyle w:val="TAL"/>
              <w:rPr>
                <w:rStyle w:val="Strong"/>
                <w:b w:val="0"/>
                <w:bCs w:val="0"/>
                <w:sz w:val="16"/>
                <w:szCs w:val="18"/>
              </w:rPr>
            </w:pPr>
            <w:r w:rsidRPr="008530B1">
              <w:rPr>
                <w:rStyle w:val="Strong"/>
                <w:b w:val="0"/>
                <w:bCs w:val="0"/>
                <w:sz w:val="16"/>
                <w:szCs w:val="18"/>
              </w:rPr>
              <w:t>Oscillator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 Oscillator frequency drift</w:t>
            </w:r>
            <w:r w:rsidR="0016484A">
              <w:rPr>
                <w:rStyle w:val="Strong"/>
                <w:b w:val="0"/>
                <w:bCs w:val="0"/>
                <w:sz w:val="16"/>
                <w:szCs w:val="18"/>
              </w:rPr>
              <w:t xml:space="preserve"> </w:t>
            </w:r>
            <w:r w:rsidR="0016484A" w:rsidRPr="0016484A">
              <w:rPr>
                <w:rStyle w:val="Strong"/>
                <w:b w:val="0"/>
                <w:bCs w:val="0"/>
                <w:sz w:val="16"/>
                <w:szCs w:val="18"/>
              </w:rPr>
              <w:t>(F’)</w:t>
            </w:r>
            <w:r w:rsidRPr="008530B1">
              <w:rPr>
                <w:rStyle w:val="Strong"/>
                <w:b w:val="0"/>
                <w:bCs w:val="0"/>
                <w:sz w:val="16"/>
                <w:szCs w:val="18"/>
              </w:rPr>
              <w:t xml:space="preserve"> [ppm/s]</w:t>
            </w:r>
          </w:p>
          <w:p w14:paraId="43B2E7D3" w14:textId="77777777" w:rsidR="0028634D" w:rsidRDefault="0028634D" w:rsidP="00087A04">
            <w:pPr>
              <w:pStyle w:val="TAL"/>
              <w:rPr>
                <w:rStyle w:val="Strong"/>
                <w:b w:val="0"/>
                <w:bCs w:val="0"/>
                <w:sz w:val="16"/>
                <w:szCs w:val="18"/>
              </w:rPr>
            </w:pPr>
          </w:p>
          <w:p w14:paraId="54111800" w14:textId="1D7C46C0" w:rsidR="0028634D" w:rsidRPr="008530B1" w:rsidRDefault="0028634D" w:rsidP="00087A04">
            <w:pPr>
              <w:pStyle w:val="TAL"/>
              <w:rPr>
                <w:b/>
                <w:sz w:val="16"/>
                <w:szCs w:val="18"/>
              </w:rPr>
            </w:pPr>
            <w:r w:rsidRPr="0016484A">
              <w:rPr>
                <w:rStyle w:val="Strong"/>
                <w:b w:val="0"/>
                <w:bCs w:val="0"/>
                <w:sz w:val="16"/>
                <w:szCs w:val="18"/>
              </w:rPr>
              <w:t>(Fe</w:t>
            </w:r>
            <w:r>
              <w:rPr>
                <w:rStyle w:val="Strong"/>
                <w:b w:val="0"/>
                <w:bCs w:val="0"/>
                <w:sz w:val="16"/>
                <w:szCs w:val="18"/>
              </w:rPr>
              <w:t xml:space="preserve">, </w:t>
            </w:r>
            <w:r w:rsidRPr="0016484A">
              <w:rPr>
                <w:rStyle w:val="Strong"/>
                <w:b w:val="0"/>
                <w:bCs w:val="0"/>
                <w:sz w:val="16"/>
                <w:szCs w:val="18"/>
              </w:rPr>
              <w:t>F’</w:t>
            </w:r>
            <w:r>
              <w:rPr>
                <w:rStyle w:val="Strong"/>
                <w:b w:val="0"/>
                <w:bCs w:val="0"/>
                <w:sz w:val="16"/>
                <w:szCs w:val="18"/>
              </w:rPr>
              <w:t>)</w:t>
            </w:r>
          </w:p>
        </w:tc>
        <w:tc>
          <w:tcPr>
            <w:tcW w:w="3217" w:type="pct"/>
            <w:tcMar>
              <w:top w:w="15" w:type="dxa"/>
              <w:left w:w="15" w:type="dxa"/>
              <w:bottom w:w="0" w:type="dxa"/>
              <w:right w:w="15" w:type="dxa"/>
            </w:tcMar>
            <w:vAlign w:val="center"/>
            <w:hideMark/>
          </w:tcPr>
          <w:p w14:paraId="2ED28D0C" w14:textId="77777777" w:rsidR="007A2F1B" w:rsidRPr="008530B1" w:rsidRDefault="007A2F1B" w:rsidP="00087A04">
            <w:pPr>
              <w:pStyle w:val="TAL"/>
              <w:rPr>
                <w:sz w:val="15"/>
                <w:szCs w:val="16"/>
              </w:rPr>
            </w:pPr>
            <w:r w:rsidRPr="008530B1">
              <w:rPr>
                <w:sz w:val="15"/>
                <w:szCs w:val="16"/>
              </w:rPr>
              <w:t>option 1: (200, 0.1)</w:t>
            </w:r>
          </w:p>
          <w:p w14:paraId="5E79BF0D" w14:textId="77777777" w:rsidR="007A2F1B" w:rsidRPr="008530B1" w:rsidRDefault="007A2F1B" w:rsidP="00087A04">
            <w:pPr>
              <w:pStyle w:val="TAL"/>
              <w:rPr>
                <w:sz w:val="15"/>
                <w:szCs w:val="16"/>
              </w:rPr>
            </w:pPr>
            <w:r w:rsidRPr="008530B1">
              <w:rPr>
                <w:sz w:val="15"/>
                <w:szCs w:val="16"/>
              </w:rPr>
              <w:t>option 2: (50, 0.1)</w:t>
            </w:r>
          </w:p>
          <w:p w14:paraId="7FA350AD" w14:textId="77777777" w:rsidR="007A2F1B" w:rsidRPr="008530B1" w:rsidRDefault="007A2F1B" w:rsidP="00087A04">
            <w:pPr>
              <w:pStyle w:val="TAL"/>
              <w:rPr>
                <w:sz w:val="15"/>
                <w:szCs w:val="16"/>
              </w:rPr>
            </w:pPr>
            <w:r w:rsidRPr="008530B1">
              <w:rPr>
                <w:sz w:val="15"/>
                <w:szCs w:val="16"/>
              </w:rPr>
              <w:t>option 3: (10, 0.05)</w:t>
            </w:r>
          </w:p>
          <w:p w14:paraId="375AFFD3" w14:textId="77777777" w:rsidR="007A2F1B" w:rsidRPr="008530B1" w:rsidRDefault="007A2F1B" w:rsidP="00087A04">
            <w:pPr>
              <w:pStyle w:val="TAL"/>
              <w:rPr>
                <w:sz w:val="15"/>
                <w:szCs w:val="16"/>
              </w:rPr>
            </w:pPr>
            <w:r w:rsidRPr="008530B1">
              <w:rPr>
                <w:sz w:val="15"/>
                <w:szCs w:val="16"/>
              </w:rPr>
              <w:t>option 4: (5, 0.05)</w:t>
            </w:r>
          </w:p>
          <w:p w14:paraId="3915089C" w14:textId="77777777" w:rsidR="007A2F1B" w:rsidRPr="008530B1" w:rsidRDefault="007A2F1B" w:rsidP="00087A04">
            <w:pPr>
              <w:pStyle w:val="TAL"/>
              <w:rPr>
                <w:sz w:val="15"/>
                <w:szCs w:val="16"/>
              </w:rPr>
            </w:pPr>
            <w:r w:rsidRPr="008530B1">
              <w:rPr>
                <w:sz w:val="15"/>
                <w:szCs w:val="16"/>
                <w:lang w:val="it-IT"/>
              </w:rPr>
              <w:t>Other values are not precluded for studying, reported by companies</w:t>
            </w:r>
          </w:p>
        </w:tc>
      </w:tr>
      <w:tr w:rsidR="005F56A7" w:rsidRPr="00B71B29" w14:paraId="0D577E20" w14:textId="77777777" w:rsidTr="008530B1">
        <w:trPr>
          <w:trHeight w:val="408"/>
          <w:jc w:val="center"/>
        </w:trPr>
        <w:tc>
          <w:tcPr>
            <w:tcW w:w="1783" w:type="pct"/>
            <w:tcMar>
              <w:top w:w="72" w:type="dxa"/>
              <w:left w:w="144" w:type="dxa"/>
              <w:bottom w:w="72" w:type="dxa"/>
              <w:right w:w="144" w:type="dxa"/>
            </w:tcMar>
            <w:vAlign w:val="center"/>
          </w:tcPr>
          <w:p w14:paraId="2864EC5C" w14:textId="388107B1" w:rsidR="007A2F1B" w:rsidRPr="008530B1" w:rsidRDefault="007A2F1B" w:rsidP="00087A04">
            <w:pPr>
              <w:pStyle w:val="TAL"/>
              <w:rPr>
                <w:rStyle w:val="Strong"/>
                <w:b w:val="0"/>
                <w:bCs w:val="0"/>
                <w:sz w:val="16"/>
                <w:szCs w:val="18"/>
              </w:rPr>
            </w:pPr>
            <w:r w:rsidRPr="008530B1">
              <w:rPr>
                <w:rStyle w:val="Strong"/>
                <w:b w:val="0"/>
                <w:bCs w:val="0"/>
                <w:sz w:val="16"/>
                <w:szCs w:val="18"/>
              </w:rPr>
              <w:t>RTC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w:t>
            </w:r>
          </w:p>
        </w:tc>
        <w:tc>
          <w:tcPr>
            <w:tcW w:w="3217" w:type="pct"/>
            <w:tcMar>
              <w:top w:w="15" w:type="dxa"/>
              <w:left w:w="15" w:type="dxa"/>
              <w:bottom w:w="0" w:type="dxa"/>
              <w:right w:w="15" w:type="dxa"/>
            </w:tcMar>
            <w:vAlign w:val="center"/>
          </w:tcPr>
          <w:p w14:paraId="42CC420A" w14:textId="77777777" w:rsidR="007A2F1B" w:rsidRPr="008530B1" w:rsidRDefault="007A2F1B" w:rsidP="00087A04">
            <w:pPr>
              <w:pStyle w:val="TAL"/>
              <w:rPr>
                <w:sz w:val="15"/>
                <w:szCs w:val="16"/>
                <w:lang w:eastAsia="zh-CN"/>
              </w:rPr>
            </w:pPr>
            <w:r w:rsidRPr="008530B1">
              <w:rPr>
                <w:sz w:val="15"/>
                <w:szCs w:val="16"/>
                <w:lang w:eastAsia="zh-CN"/>
              </w:rPr>
              <w:t>20</w:t>
            </w:r>
          </w:p>
          <w:p w14:paraId="310E5173" w14:textId="77777777" w:rsidR="007A2F1B" w:rsidRPr="008530B1" w:rsidRDefault="007A2F1B" w:rsidP="00087A04">
            <w:pPr>
              <w:pStyle w:val="TAL"/>
              <w:rPr>
                <w:sz w:val="15"/>
                <w:szCs w:val="16"/>
                <w:lang w:eastAsia="zh-CN"/>
              </w:rPr>
            </w:pPr>
            <w:r w:rsidRPr="008530B1">
              <w:rPr>
                <w:sz w:val="15"/>
                <w:szCs w:val="16"/>
                <w:lang w:eastAsia="zh-CN"/>
              </w:rPr>
              <w:t>RTC drift report by company</w:t>
            </w:r>
          </w:p>
        </w:tc>
      </w:tr>
    </w:tbl>
    <w:p w14:paraId="720ADF4B" w14:textId="77777777" w:rsidR="007A2F1B" w:rsidRDefault="007A2F1B" w:rsidP="00725415"/>
    <w:p w14:paraId="303B62E0" w14:textId="11B27A65" w:rsidR="00436A16" w:rsidRDefault="004B3FB8" w:rsidP="00725415">
      <w:r>
        <w:t>In RAN1#11</w:t>
      </w:r>
      <w:r w:rsidR="00C0635A">
        <w:t>8</w:t>
      </w:r>
      <w:r>
        <w:t xml:space="preserve">, </w:t>
      </w:r>
      <w:r w:rsidR="00BE7653">
        <w:t xml:space="preserve">the following </w:t>
      </w:r>
      <w:r w:rsidR="00DF6D9E">
        <w:t>was</w:t>
      </w:r>
      <w:r w:rsidR="00DF6D9E">
        <w:t xml:space="preserve"> </w:t>
      </w:r>
      <w:r w:rsidR="005B0F59">
        <w:t xml:space="preserve">agreed </w:t>
      </w:r>
      <w:r>
        <w:t>for timing error evaluation at least in RRC Idle/Inactive</w:t>
      </w:r>
      <w:r w:rsidR="005B0F59">
        <w:t>.</w:t>
      </w:r>
    </w:p>
    <w:tbl>
      <w:tblPr>
        <w:tblStyle w:val="TableGrid"/>
        <w:tblW w:w="0" w:type="auto"/>
        <w:jc w:val="center"/>
        <w:tblLook w:val="04A0" w:firstRow="1" w:lastRow="0" w:firstColumn="1" w:lastColumn="0" w:noHBand="0" w:noVBand="1"/>
      </w:tblPr>
      <w:tblGrid>
        <w:gridCol w:w="7920"/>
      </w:tblGrid>
      <w:tr w:rsidR="004B3FB8" w:rsidRPr="00D52823" w14:paraId="3348B725" w14:textId="77777777" w:rsidTr="00D71B6B">
        <w:trPr>
          <w:jc w:val="center"/>
        </w:trPr>
        <w:tc>
          <w:tcPr>
            <w:tcW w:w="7920" w:type="dxa"/>
          </w:tcPr>
          <w:p w14:paraId="73576507" w14:textId="6FA91423" w:rsidR="00C0635A" w:rsidRPr="009414B6" w:rsidRDefault="00C0635A" w:rsidP="00C0635A">
            <w:pPr>
              <w:spacing w:after="0"/>
              <w:rPr>
                <w:b/>
                <w:bCs/>
                <w:sz w:val="20"/>
                <w:szCs w:val="20"/>
                <w:highlight w:val="green"/>
                <w:lang w:eastAsia="x-none"/>
              </w:rPr>
            </w:pPr>
            <w:r>
              <w:rPr>
                <w:b/>
                <w:bCs/>
                <w:sz w:val="20"/>
                <w:szCs w:val="20"/>
                <w:highlight w:val="green"/>
                <w:lang w:eastAsia="x-none"/>
              </w:rPr>
              <w:t xml:space="preserve">RAN1#118 </w:t>
            </w:r>
            <w:r w:rsidRPr="009414B6">
              <w:rPr>
                <w:b/>
                <w:bCs/>
                <w:sz w:val="20"/>
                <w:szCs w:val="20"/>
                <w:highlight w:val="green"/>
                <w:lang w:eastAsia="x-none"/>
              </w:rPr>
              <w:t>Agreement</w:t>
            </w:r>
          </w:p>
          <w:p w14:paraId="7ACBBCEB" w14:textId="77777777" w:rsidR="00C0635A" w:rsidRPr="009414B6" w:rsidRDefault="00C0635A" w:rsidP="00C0635A">
            <w:pPr>
              <w:spacing w:after="0"/>
              <w:rPr>
                <w:sz w:val="20"/>
                <w:szCs w:val="20"/>
                <w:lang w:val="en-GB" w:eastAsia="zh-CN"/>
              </w:rPr>
            </w:pPr>
            <w:r w:rsidRPr="009414B6">
              <w:rPr>
                <w:rFonts w:hint="eastAsia"/>
                <w:sz w:val="20"/>
                <w:szCs w:val="20"/>
                <w:lang w:val="en-GB" w:eastAsia="zh-CN"/>
              </w:rPr>
              <w:t xml:space="preserve">For </w:t>
            </w:r>
            <w:r w:rsidRPr="009414B6">
              <w:rPr>
                <w:sz w:val="20"/>
                <w:szCs w:val="20"/>
                <w:lang w:val="en-GB" w:eastAsia="zh-CN"/>
              </w:rPr>
              <w:t>OOK-based LP-WUR</w:t>
            </w:r>
            <w:r w:rsidRPr="009414B6">
              <w:rPr>
                <w:rFonts w:hint="eastAsia"/>
                <w:sz w:val="20"/>
                <w:szCs w:val="20"/>
                <w:lang w:val="en-GB" w:eastAsia="zh-CN"/>
              </w:rPr>
              <w:t xml:space="preserve">, the </w:t>
            </w:r>
            <w:r w:rsidRPr="009414B6">
              <w:rPr>
                <w:sz w:val="20"/>
                <w:szCs w:val="20"/>
                <w:lang w:val="en-GB" w:eastAsia="zh-CN"/>
              </w:rPr>
              <w:t>LP-WUS design assumes</w:t>
            </w:r>
            <w:r w:rsidRPr="009414B6">
              <w:rPr>
                <w:rFonts w:hint="eastAsia"/>
                <w:sz w:val="20"/>
                <w:szCs w:val="20"/>
                <w:lang w:val="en-GB" w:eastAsia="zh-CN"/>
              </w:rPr>
              <w:t xml:space="preserve"> the following:</w:t>
            </w:r>
          </w:p>
          <w:p w14:paraId="751B7B7A" w14:textId="77777777" w:rsidR="00C0635A" w:rsidRPr="009414B6" w:rsidRDefault="00C0635A" w:rsidP="00C0635A">
            <w:pPr>
              <w:numPr>
                <w:ilvl w:val="0"/>
                <w:numId w:val="85"/>
              </w:numPr>
              <w:spacing w:after="0"/>
              <w:rPr>
                <w:bCs/>
                <w:iCs/>
                <w:sz w:val="20"/>
                <w:szCs w:val="20"/>
                <w:lang w:val="en-GB" w:eastAsia="zh-CN"/>
              </w:rPr>
            </w:pPr>
            <w:r w:rsidRPr="009414B6">
              <w:rPr>
                <w:bCs/>
                <w:iCs/>
                <w:sz w:val="20"/>
                <w:szCs w:val="20"/>
                <w:lang w:val="en-GB" w:eastAsia="zh-CN"/>
              </w:rPr>
              <w:t>As starting point, t</w:t>
            </w:r>
            <w:r w:rsidRPr="009414B6">
              <w:rPr>
                <w:rFonts w:hint="eastAsia"/>
                <w:bCs/>
                <w:iCs/>
                <w:sz w:val="20"/>
                <w:szCs w:val="20"/>
                <w:lang w:val="en-GB" w:eastAsia="zh-CN"/>
              </w:rPr>
              <w:t>he t</w:t>
            </w:r>
            <w:r w:rsidRPr="009414B6">
              <w:rPr>
                <w:bCs/>
                <w:iCs/>
                <w:sz w:val="20"/>
                <w:szCs w:val="20"/>
                <w:lang w:val="en-GB" w:eastAsia="zh-CN"/>
              </w:rPr>
              <w:t>ime error</w:t>
            </w:r>
            <w:r w:rsidRPr="009414B6">
              <w:rPr>
                <w:rFonts w:hint="eastAsia"/>
                <w:bCs/>
                <w:iCs/>
                <w:sz w:val="20"/>
                <w:szCs w:val="20"/>
                <w:lang w:val="en-GB" w:eastAsia="zh-CN"/>
              </w:rPr>
              <w:t xml:space="preserve"> is based on </w:t>
            </w:r>
            <w:r w:rsidRPr="009414B6">
              <w:rPr>
                <w:bCs/>
                <w:iCs/>
                <w:sz w:val="20"/>
                <w:szCs w:val="20"/>
                <w:lang w:val="en-GB" w:eastAsia="zh-CN"/>
              </w:rPr>
              <w:t>the 5</w:t>
            </w:r>
            <w:r w:rsidRPr="009414B6">
              <w:rPr>
                <w:rFonts w:hint="eastAsia"/>
                <w:bCs/>
                <w:iCs/>
                <w:sz w:val="20"/>
                <w:szCs w:val="20"/>
                <w:lang w:val="en-GB" w:eastAsia="zh-CN"/>
              </w:rPr>
              <w:t>-10</w:t>
            </w:r>
            <w:r w:rsidRPr="009414B6">
              <w:rPr>
                <w:bCs/>
                <w:iCs/>
                <w:sz w:val="20"/>
                <w:szCs w:val="20"/>
                <w:lang w:val="en-GB" w:eastAsia="zh-CN"/>
              </w:rPr>
              <w:t>ppm residual frequency error after frequency error correction</w:t>
            </w:r>
            <w:r w:rsidRPr="009414B6">
              <w:rPr>
                <w:rFonts w:hint="eastAsia"/>
                <w:bCs/>
                <w:iCs/>
                <w:sz w:val="20"/>
                <w:szCs w:val="20"/>
                <w:lang w:val="en-GB" w:eastAsia="zh-CN"/>
              </w:rPr>
              <w:t xml:space="preserve"> </w:t>
            </w:r>
            <w:r w:rsidRPr="009414B6">
              <w:rPr>
                <w:bCs/>
                <w:iCs/>
                <w:sz w:val="20"/>
                <w:szCs w:val="20"/>
                <w:lang w:val="en-GB" w:eastAsia="zh-CN"/>
              </w:rPr>
              <w:t xml:space="preserve">without considering impact of drift. </w:t>
            </w:r>
          </w:p>
          <w:p w14:paraId="3A5CFE1E" w14:textId="77777777" w:rsidR="00C0635A" w:rsidRPr="009414B6" w:rsidRDefault="00C0635A" w:rsidP="00C0635A">
            <w:pPr>
              <w:numPr>
                <w:ilvl w:val="0"/>
                <w:numId w:val="85"/>
              </w:numPr>
              <w:spacing w:after="0"/>
              <w:rPr>
                <w:bCs/>
                <w:iCs/>
                <w:sz w:val="20"/>
                <w:szCs w:val="20"/>
                <w:lang w:val="en-GB" w:eastAsia="zh-CN"/>
              </w:rPr>
            </w:pPr>
            <w:r w:rsidRPr="009414B6">
              <w:rPr>
                <w:rFonts w:hint="eastAsia"/>
                <w:bCs/>
                <w:iCs/>
                <w:sz w:val="20"/>
                <w:szCs w:val="20"/>
                <w:lang w:val="en-GB" w:eastAsia="zh-CN"/>
              </w:rPr>
              <w:t>The frequency error: up to company report.</w:t>
            </w:r>
          </w:p>
          <w:p w14:paraId="1C8D960C" w14:textId="77777777" w:rsidR="00C0635A" w:rsidRPr="009414B6" w:rsidRDefault="00C0635A" w:rsidP="00C0635A">
            <w:pPr>
              <w:numPr>
                <w:ilvl w:val="0"/>
                <w:numId w:val="85"/>
              </w:numPr>
              <w:spacing w:after="0"/>
              <w:rPr>
                <w:bCs/>
                <w:iCs/>
                <w:sz w:val="20"/>
                <w:szCs w:val="20"/>
                <w:lang w:val="en-GB" w:eastAsia="zh-CN"/>
              </w:rPr>
            </w:pPr>
            <w:r w:rsidRPr="009414B6">
              <w:rPr>
                <w:rFonts w:hint="eastAsia"/>
                <w:bCs/>
                <w:iCs/>
                <w:sz w:val="20"/>
                <w:szCs w:val="20"/>
                <w:lang w:val="en-GB" w:eastAsia="zh-CN"/>
              </w:rPr>
              <w:t>Note: 5-10ppm assumes frequency error correction is performed, e.g., RTC calibration and/or MR assistance</w:t>
            </w:r>
          </w:p>
          <w:p w14:paraId="7EC21955" w14:textId="77777777" w:rsidR="00C0635A" w:rsidRPr="009414B6" w:rsidRDefault="00C0635A" w:rsidP="00C0635A">
            <w:pPr>
              <w:numPr>
                <w:ilvl w:val="0"/>
                <w:numId w:val="85"/>
              </w:numPr>
              <w:spacing w:after="0"/>
              <w:rPr>
                <w:bCs/>
                <w:iCs/>
                <w:sz w:val="20"/>
                <w:szCs w:val="20"/>
                <w:lang w:val="en-GB" w:eastAsia="zh-CN"/>
              </w:rPr>
            </w:pPr>
            <w:r w:rsidRPr="009414B6">
              <w:rPr>
                <w:bCs/>
                <w:iCs/>
                <w:sz w:val="20"/>
                <w:szCs w:val="20"/>
                <w:lang w:val="en-GB" w:eastAsia="zh-CN"/>
              </w:rPr>
              <w:t>Note: Companies can assume other values outside of 5-10ppm as long as the values are justified</w:t>
            </w:r>
          </w:p>
          <w:p w14:paraId="7752BCF3" w14:textId="77777777" w:rsidR="00C0635A" w:rsidRPr="009414B6" w:rsidRDefault="00C0635A" w:rsidP="00C0635A">
            <w:pPr>
              <w:spacing w:after="0"/>
              <w:rPr>
                <w:rFonts w:eastAsia="Times New Roman"/>
                <w:sz w:val="20"/>
                <w:szCs w:val="20"/>
              </w:rPr>
            </w:pPr>
          </w:p>
          <w:p w14:paraId="025086B5" w14:textId="77777777" w:rsidR="00C0635A" w:rsidRPr="004C448B" w:rsidRDefault="00C0635A" w:rsidP="00C0635A">
            <w:pPr>
              <w:spacing w:after="0"/>
              <w:rPr>
                <w:b/>
                <w:bCs/>
                <w:sz w:val="20"/>
                <w:szCs w:val="20"/>
                <w:highlight w:val="green"/>
                <w:lang w:eastAsia="x-none"/>
              </w:rPr>
            </w:pPr>
            <w:r>
              <w:rPr>
                <w:b/>
                <w:bCs/>
                <w:sz w:val="20"/>
                <w:szCs w:val="20"/>
                <w:highlight w:val="green"/>
                <w:lang w:eastAsia="x-none"/>
              </w:rPr>
              <w:t xml:space="preserve">RAN1#118 </w:t>
            </w:r>
            <w:r w:rsidRPr="004C448B">
              <w:rPr>
                <w:b/>
                <w:bCs/>
                <w:sz w:val="20"/>
                <w:szCs w:val="20"/>
                <w:highlight w:val="green"/>
                <w:lang w:eastAsia="x-none"/>
              </w:rPr>
              <w:t>Agreement</w:t>
            </w:r>
          </w:p>
          <w:p w14:paraId="58123B24" w14:textId="77777777" w:rsidR="00C0635A" w:rsidRPr="009414B6" w:rsidRDefault="00C0635A" w:rsidP="00C0635A">
            <w:pPr>
              <w:spacing w:after="0"/>
              <w:rPr>
                <w:sz w:val="20"/>
                <w:szCs w:val="20"/>
                <w:lang w:val="en-GB" w:eastAsia="zh-CN"/>
              </w:rPr>
            </w:pPr>
            <w:r w:rsidRPr="009414B6">
              <w:rPr>
                <w:sz w:val="20"/>
                <w:szCs w:val="20"/>
                <w:lang w:val="en-GB" w:eastAsia="zh-CN"/>
              </w:rPr>
              <w:t>As a starting point, for both time error and frequency error, the overlaid OFDM sequence design of LP-WUS assumes that the residual frequency error</w:t>
            </w:r>
            <w:r w:rsidRPr="009414B6">
              <w:rPr>
                <w:rFonts w:hint="eastAsia"/>
                <w:sz w:val="20"/>
                <w:szCs w:val="20"/>
                <w:lang w:val="en-GB" w:eastAsia="zh-CN"/>
              </w:rPr>
              <w:t xml:space="preserve"> is 0.1-5ppm</w:t>
            </w:r>
            <w:r w:rsidRPr="009414B6">
              <w:rPr>
                <w:sz w:val="20"/>
                <w:szCs w:val="20"/>
                <w:lang w:val="en-GB" w:eastAsia="zh-CN"/>
              </w:rPr>
              <w:t xml:space="preserve"> for OFDM-based LP-WUR after frequency error correction without considering impact of drift.</w:t>
            </w:r>
          </w:p>
          <w:p w14:paraId="4E73AE97" w14:textId="77777777" w:rsidR="00C0635A" w:rsidRPr="009414B6" w:rsidRDefault="00C0635A" w:rsidP="00C0635A">
            <w:pPr>
              <w:numPr>
                <w:ilvl w:val="0"/>
                <w:numId w:val="85"/>
              </w:numPr>
              <w:spacing w:after="0"/>
              <w:rPr>
                <w:sz w:val="20"/>
                <w:szCs w:val="20"/>
                <w:lang w:val="en-GB" w:eastAsia="zh-CN"/>
              </w:rPr>
            </w:pPr>
            <w:r w:rsidRPr="009414B6">
              <w:rPr>
                <w:sz w:val="20"/>
                <w:szCs w:val="20"/>
                <w:lang w:val="en-GB" w:eastAsia="zh-CN"/>
              </w:rPr>
              <w:t>Note: Companies can use any value within the above range with justification on the value (including impact on power consumption)</w:t>
            </w:r>
          </w:p>
          <w:p w14:paraId="4FF6347E" w14:textId="77777777" w:rsidR="00C0635A" w:rsidRPr="00424B7C" w:rsidRDefault="00C0635A" w:rsidP="004B3FB8">
            <w:pPr>
              <w:spacing w:after="0"/>
              <w:rPr>
                <w:iCs/>
                <w:sz w:val="20"/>
                <w:szCs w:val="20"/>
                <w:lang w:val="en-GB" w:eastAsia="zh-CN"/>
              </w:rPr>
            </w:pPr>
          </w:p>
        </w:tc>
      </w:tr>
    </w:tbl>
    <w:p w14:paraId="6CB4D4FF" w14:textId="77777777" w:rsidR="004B3FB8" w:rsidRDefault="004B3FB8" w:rsidP="00725415"/>
    <w:p w14:paraId="71D9BAAD" w14:textId="3FB6E444" w:rsidR="006B3A71" w:rsidRDefault="00AC731E" w:rsidP="006B3A71">
      <w:r w:rsidRPr="009414B6">
        <w:t>Considering</w:t>
      </w:r>
      <w:r w:rsidR="006B3A71">
        <w:t xml:space="preserve"> the case when LP-SS </w:t>
      </w:r>
      <w:r>
        <w:t xml:space="preserve">or MR assistance </w:t>
      </w:r>
      <w:r w:rsidR="006B3A71">
        <w:t xml:space="preserve">may be used for frequency error correction, </w:t>
      </w:r>
      <w:r>
        <w:t xml:space="preserve">a residual frequency error Fr of </w:t>
      </w:r>
      <w:r w:rsidR="00B74C0F">
        <w:t>5-</w:t>
      </w:r>
      <w:r>
        <w:t xml:space="preserve">10 ppm can be considered as agreed. </w:t>
      </w:r>
      <w:r w:rsidR="00B74C0F">
        <w:t>F</w:t>
      </w:r>
      <w:r w:rsidR="006B3A71">
        <w:t>urther</w:t>
      </w:r>
      <w:r w:rsidR="00B74C0F">
        <w:t xml:space="preserve">, </w:t>
      </w:r>
      <w:r w:rsidR="006B3A71" w:rsidRPr="00193442">
        <w:t>option 1</w:t>
      </w:r>
      <w:r w:rsidR="006B3A71">
        <w:t xml:space="preserve"> in </w:t>
      </w:r>
      <w:r w:rsidR="006B3A71">
        <w:fldChar w:fldCharType="begin"/>
      </w:r>
      <w:r w:rsidR="006B3A71">
        <w:instrText xml:space="preserve"> REF _Ref158369632 \h </w:instrText>
      </w:r>
      <w:r w:rsidR="006B3A71">
        <w:fldChar w:fldCharType="separate"/>
      </w:r>
      <w:r w:rsidR="00F23C54">
        <w:t xml:space="preserve">Table </w:t>
      </w:r>
      <w:r w:rsidR="00F23C54">
        <w:rPr>
          <w:noProof/>
        </w:rPr>
        <w:t>5</w:t>
      </w:r>
      <w:r w:rsidR="006B3A71">
        <w:fldChar w:fldCharType="end"/>
      </w:r>
      <w:r w:rsidR="006B3A71">
        <w:t xml:space="preserve"> for the maximum frequency error and drifting </w:t>
      </w:r>
      <w:r w:rsidR="00B74C0F">
        <w:t xml:space="preserve">can be </w:t>
      </w:r>
      <w:r w:rsidR="006B3A71">
        <w:t>used for timing drift and timing error analysis. Therefore, the following formula to estimate the time error (Te)</w:t>
      </w:r>
      <w:r w:rsidR="00B74C0F">
        <w:t xml:space="preserve"> can be considered</w:t>
      </w:r>
    </w:p>
    <w:p w14:paraId="48DB6B1E" w14:textId="37959077" w:rsidR="006B3A71" w:rsidRDefault="006B3A71" w:rsidP="00891516">
      <w:pPr>
        <w:ind w:left="2250"/>
        <w:jc w:val="left"/>
        <w:rPr>
          <w:lang w:eastAsia="zh-CN"/>
        </w:rPr>
      </w:pPr>
      <w:r w:rsidRPr="00B71B29">
        <w:rPr>
          <w:lang w:eastAsia="zh-CN"/>
        </w:rPr>
        <w:t>Te</w:t>
      </w:r>
      <w:r>
        <w:rPr>
          <w:lang w:eastAsia="zh-CN"/>
        </w:rPr>
        <w:t xml:space="preserve"> </w:t>
      </w:r>
      <w:r w:rsidRPr="00B71B29">
        <w:rPr>
          <w:lang w:eastAsia="zh-CN"/>
        </w:rPr>
        <w:t>= ΔT+ Tr</w:t>
      </w:r>
      <w:r>
        <w:rPr>
          <w:lang w:eastAsia="zh-CN"/>
        </w:rPr>
        <w:t xml:space="preserve"> </w:t>
      </w:r>
    </w:p>
    <w:p w14:paraId="34683A83" w14:textId="0F0D0809" w:rsidR="00841126" w:rsidRDefault="00197803" w:rsidP="006B3A71">
      <w:pPr>
        <w:jc w:val="center"/>
        <w:rPr>
          <w:lang w:eastAsia="zh-CN"/>
        </w:rPr>
      </w:pPr>
      <w:r w:rsidRPr="00B71B29">
        <w:rPr>
          <w:lang w:eastAsia="zh-CN"/>
        </w:rPr>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40C4E860" w14:textId="12594669" w:rsidR="00197803" w:rsidRDefault="00841126" w:rsidP="006B3A71">
      <w:pPr>
        <w:jc w:val="center"/>
        <w:rPr>
          <w:lang w:eastAsia="zh-CN"/>
        </w:rPr>
      </w:pPr>
      <w:r>
        <w:rPr>
          <w:lang w:eastAsia="zh-CN"/>
        </w:rPr>
        <w:t>w</w:t>
      </w:r>
      <w:r w:rsidR="00197803">
        <w:rPr>
          <w:lang w:eastAsia="zh-CN"/>
        </w:rPr>
        <w:t>here Ts = 2(Fe-Fr)/</w:t>
      </w:r>
      <w:r w:rsidR="00197803"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w:r w:rsidR="00197803">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w:t>
      </w:r>
      <w:r w:rsidR="00197803">
        <w:rPr>
          <w:rFonts w:ascii="Cambria Math" w:hAnsi="Cambria Math"/>
          <w:lang w:eastAsia="zh-CN"/>
        </w:rPr>
        <w:t>and</w:t>
      </w:r>
    </w:p>
    <w:p w14:paraId="355740CD" w14:textId="0F4071C1" w:rsidR="00FB7EB9" w:rsidRDefault="006B3A71" w:rsidP="006B3A71">
      <w:r>
        <w:t xml:space="preserve">the residual time error (Tr) depends on the sampling frequency (fs) and the LP-SS design. </w:t>
      </w:r>
      <w:r w:rsidR="00250961">
        <w:t xml:space="preserve">In RAN1#118, the </w:t>
      </w:r>
      <w:r w:rsidR="00AC731E">
        <w:t xml:space="preserve">90% target </w:t>
      </w:r>
      <w:r>
        <w:t xml:space="preserve">residual time error </w:t>
      </w:r>
      <w:r w:rsidR="00AC731E">
        <w:t xml:space="preserve">agreed </w:t>
      </w:r>
      <w:r w:rsidR="00250961">
        <w:t>were</w:t>
      </w:r>
      <w:r w:rsidR="00541EFB">
        <w:t xml:space="preserve"> </w:t>
      </w:r>
      <m:oMath>
        <m:r>
          <w:rPr>
            <w:rFonts w:ascii="Cambria Math" w:hAnsi="Cambria Math"/>
          </w:rPr>
          <m:t>5μ</m:t>
        </m:r>
      </m:oMath>
      <w:r w:rsidR="00541EFB">
        <w:t xml:space="preserve">s (optional </w:t>
      </w:r>
      <m:oMath>
        <m:r>
          <w:rPr>
            <w:rFonts w:ascii="Cambria Math" w:hAnsi="Cambria Math"/>
          </w:rPr>
          <m:t>2μ</m:t>
        </m:r>
      </m:oMath>
      <w:r w:rsidR="00541EFB">
        <w:t xml:space="preserve">s) for OOK-1, </w:t>
      </w:r>
      <m:oMath>
        <m:r>
          <w:rPr>
            <w:rFonts w:ascii="Cambria Math" w:hAnsi="Cambria Math"/>
          </w:rPr>
          <m:t>2μ</m:t>
        </m:r>
      </m:oMath>
      <w:r w:rsidR="00541EFB">
        <w:t xml:space="preserve">s (optional </w:t>
      </w:r>
      <m:oMath>
        <m:r>
          <w:rPr>
            <w:rFonts w:ascii="Cambria Math" w:hAnsi="Cambria Math"/>
          </w:rPr>
          <m:t>1μ</m:t>
        </m:r>
      </m:oMath>
      <w:r w:rsidR="00541EFB">
        <w:t>s) for OOK-4 with M=2, and</w:t>
      </w:r>
      <w:r w:rsidR="00AC731E">
        <w:t xml:space="preserve"> </w:t>
      </w:r>
      <m:oMath>
        <m:r>
          <w:rPr>
            <w:rFonts w:ascii="Cambria Math" w:hAnsi="Cambria Math"/>
          </w:rPr>
          <m:t>1μ</m:t>
        </m:r>
      </m:oMath>
      <w:r w:rsidR="00AC731E">
        <w:t xml:space="preserve">s (optional </w:t>
      </w:r>
      <m:oMath>
        <m:r>
          <w:rPr>
            <w:rFonts w:ascii="Cambria Math" w:hAnsi="Cambria Math"/>
          </w:rPr>
          <m:t>0.5μ</m:t>
        </m:r>
      </m:oMath>
      <w:r w:rsidR="00AC731E">
        <w:t xml:space="preserve">s) for OOK-4 with M=4 </w:t>
      </w:r>
      <w:r>
        <w:t xml:space="preserve">at sampling frequency of </w:t>
      </w:r>
      <w:r w:rsidR="00AC731E">
        <w:t>3.84</w:t>
      </w:r>
      <w:r>
        <w:t xml:space="preserve"> MHz</w:t>
      </w:r>
      <w:r w:rsidR="00AC731E">
        <w:t xml:space="preserve"> or 7.68 MHz</w:t>
      </w:r>
      <w:r>
        <w:t xml:space="preserve">. </w:t>
      </w:r>
      <w:r w:rsidR="00250961">
        <w:t>However, we note that the mandatory values are the maximum tolerable time by the respective waveforms which imply that if the LP-WUS is not received at the same time as the LP-SS or right after the LP-SS, then a preamble would most likely be needed.</w:t>
      </w:r>
    </w:p>
    <w:p w14:paraId="5FB542D3" w14:textId="44D0CD8D" w:rsidR="00A45C7E" w:rsidRPr="009414B6" w:rsidRDefault="00A45C7E" w:rsidP="009414B6">
      <w:pPr>
        <w:pStyle w:val="Caption"/>
        <w:spacing w:before="240" w:after="240"/>
        <w:ind w:left="1530" w:hanging="1530"/>
        <w:jc w:val="both"/>
        <w:rPr>
          <w:i/>
          <w:iCs/>
          <w:sz w:val="22"/>
          <w:szCs w:val="22"/>
        </w:rPr>
      </w:pPr>
      <w:bookmarkStart w:id="50" w:name="_Ref177721357"/>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F23C54">
        <w:rPr>
          <w:i/>
          <w:iCs/>
          <w:noProof/>
          <w:sz w:val="22"/>
          <w:szCs w:val="22"/>
        </w:rPr>
        <w:t>20</w:t>
      </w:r>
      <w:r w:rsidRPr="008530B1">
        <w:rPr>
          <w:i/>
          <w:iCs/>
          <w:sz w:val="22"/>
          <w:szCs w:val="22"/>
        </w:rPr>
        <w:fldChar w:fldCharType="end"/>
      </w:r>
      <w:r w:rsidRPr="008530B1">
        <w:rPr>
          <w:i/>
          <w:iCs/>
          <w:sz w:val="22"/>
          <w:szCs w:val="22"/>
        </w:rPr>
        <w:t xml:space="preserve">: </w:t>
      </w:r>
      <w:r w:rsidR="008D6946">
        <w:rPr>
          <w:i/>
          <w:iCs/>
          <w:sz w:val="22"/>
          <w:szCs w:val="22"/>
        </w:rPr>
        <w:t>For LP-SS sync accuracy evaluation, t</w:t>
      </w:r>
      <w:r w:rsidRPr="008530B1">
        <w:rPr>
          <w:i/>
          <w:iCs/>
          <w:sz w:val="22"/>
          <w:szCs w:val="22"/>
        </w:rPr>
        <w:t>he</w:t>
      </w:r>
      <w:r w:rsidR="008D6946">
        <w:rPr>
          <w:i/>
          <w:iCs/>
          <w:sz w:val="22"/>
          <w:szCs w:val="22"/>
        </w:rPr>
        <w:t xml:space="preserve"> RAN1#118 agreed mandatory values for the 90% target timing estimation error represent</w:t>
      </w:r>
      <w:r w:rsidR="008D6946" w:rsidRPr="008D6946">
        <w:rPr>
          <w:i/>
          <w:iCs/>
          <w:sz w:val="22"/>
          <w:szCs w:val="22"/>
        </w:rPr>
        <w:t xml:space="preserve"> the maximum tolerable time </w:t>
      </w:r>
      <w:r w:rsidR="008D6946">
        <w:rPr>
          <w:i/>
          <w:iCs/>
          <w:sz w:val="22"/>
          <w:szCs w:val="22"/>
        </w:rPr>
        <w:t>for</w:t>
      </w:r>
      <w:r w:rsidR="008D6946" w:rsidRPr="008D6946">
        <w:rPr>
          <w:i/>
          <w:iCs/>
          <w:sz w:val="22"/>
          <w:szCs w:val="22"/>
        </w:rPr>
        <w:t xml:space="preserve"> the respective waveforms</w:t>
      </w:r>
      <w:r w:rsidR="008D6946">
        <w:rPr>
          <w:i/>
          <w:iCs/>
          <w:sz w:val="22"/>
          <w:szCs w:val="22"/>
        </w:rPr>
        <w:t xml:space="preserve"> implying that a preamble is required for LP-WUS if not received directly after the LP-SS.</w:t>
      </w:r>
      <w:bookmarkEnd w:id="50"/>
    </w:p>
    <w:p w14:paraId="24A949DF" w14:textId="384C5355" w:rsidR="006B3A71" w:rsidRDefault="006B3A71" w:rsidP="006B3A71">
      <w:r>
        <w:t xml:space="preserve">The maximum time offset between an LP-WUS and the last LP-SS used for synchronization at which a preamble may not be needed is </w:t>
      </w:r>
      <w:r w:rsidR="003076F6">
        <w:t>evaluated</w:t>
      </w:r>
      <w:r>
        <w:t xml:space="preserve"> in </w:t>
      </w:r>
      <w:r w:rsidR="00E77B37">
        <w:fldChar w:fldCharType="begin"/>
      </w:r>
      <w:r w:rsidR="00E77B37">
        <w:instrText xml:space="preserve"> REF _Ref165454246 \h </w:instrText>
      </w:r>
      <w:r w:rsidR="00E77B37">
        <w:fldChar w:fldCharType="separate"/>
      </w:r>
      <w:r w:rsidR="00F23C54">
        <w:t xml:space="preserve">Table </w:t>
      </w:r>
      <w:r w:rsidR="00F23C54">
        <w:rPr>
          <w:noProof/>
        </w:rPr>
        <w:t>6</w:t>
      </w:r>
      <w:r w:rsidR="00E77B37">
        <w:fldChar w:fldCharType="end"/>
      </w:r>
      <w:r w:rsidR="00E77B37">
        <w:t xml:space="preserve"> </w:t>
      </w:r>
      <w:r>
        <w:t xml:space="preserve">for </w:t>
      </w:r>
      <w:r w:rsidR="004F5588">
        <w:t xml:space="preserve">the </w:t>
      </w:r>
      <w:r w:rsidR="005858EC">
        <w:t xml:space="preserve">three </w:t>
      </w:r>
      <w:r>
        <w:t>LP-WUS settings (i.e., OOK-1</w:t>
      </w:r>
      <w:r w:rsidR="005858EC">
        <w:t>, OOK-4/M=2,</w:t>
      </w:r>
      <w:r>
        <w:t xml:space="preserve"> and OOK-4</w:t>
      </w:r>
      <w:r w:rsidR="005858EC">
        <w:t>/M=4</w:t>
      </w:r>
      <w:r>
        <w:t xml:space="preserve"> with </w:t>
      </w:r>
      <w:r w:rsidR="005858EC">
        <w:t>5</w:t>
      </w:r>
      <m:oMath>
        <m:r>
          <w:rPr>
            <w:rFonts w:ascii="Cambria Math" w:hAnsi="Cambria Math"/>
          </w:rPr>
          <m:t>μ</m:t>
        </m:r>
      </m:oMath>
      <w:r w:rsidR="005858EC">
        <w:t>s,</w:t>
      </w:r>
      <w:r>
        <w:t xml:space="preserve"> 2</w:t>
      </w:r>
      <m:oMath>
        <m:r>
          <w:rPr>
            <w:rFonts w:ascii="Cambria Math" w:hAnsi="Cambria Math"/>
          </w:rPr>
          <m:t>μ</m:t>
        </m:r>
      </m:oMath>
      <w:r>
        <w:t>s</w:t>
      </w:r>
      <w:r w:rsidR="005858EC">
        <w:t xml:space="preserve">, and </w:t>
      </w:r>
      <m:oMath>
        <m:r>
          <w:rPr>
            <w:rFonts w:ascii="Cambria Math" w:hAnsi="Cambria Math"/>
          </w:rPr>
          <m:t>1μ</m:t>
        </m:r>
      </m:oMath>
      <w:r w:rsidR="005858EC">
        <w:t>s</w:t>
      </w:r>
      <w:r>
        <w:t xml:space="preserve"> timing error tolerance</w:t>
      </w:r>
      <w:r w:rsidR="005858EC">
        <w:t>, respectively</w:t>
      </w:r>
      <w:r>
        <w:t xml:space="preserve">) and </w:t>
      </w:r>
      <w:r w:rsidR="005858EC">
        <w:t xml:space="preserve">the </w:t>
      </w:r>
      <w:r w:rsidR="005858EC">
        <w:lastRenderedPageBreak/>
        <w:t xml:space="preserve">corresponding </w:t>
      </w:r>
      <w:r>
        <w:t xml:space="preserve">three </w:t>
      </w:r>
      <w:r w:rsidR="005858EC">
        <w:t>optional 90% target residual time error</w:t>
      </w:r>
      <w:r>
        <w:t xml:space="preserve"> </w:t>
      </w:r>
      <w:r w:rsidR="005858EC">
        <w:t xml:space="preserve">T </w:t>
      </w:r>
      <m:oMath>
        <m:r>
          <w:rPr>
            <w:rFonts w:ascii="Cambria Math" w:hAnsi="Cambria Math"/>
          </w:rPr>
          <m:t>∈</m:t>
        </m:r>
        <m:d>
          <m:dPr>
            <m:begChr m:val="{"/>
            <m:endChr m:val="}"/>
            <m:ctrlPr>
              <w:rPr>
                <w:rFonts w:ascii="Cambria Math" w:hAnsi="Cambria Math"/>
                <w:i/>
              </w:rPr>
            </m:ctrlPr>
          </m:dPr>
          <m:e>
            <m:r>
              <w:rPr>
                <w:rFonts w:ascii="Cambria Math" w:hAnsi="Cambria Math"/>
              </w:rPr>
              <m:t>2, 1, 0.5</m:t>
            </m:r>
          </m:e>
        </m:d>
        <m:r>
          <w:rPr>
            <w:rFonts w:ascii="Cambria Math" w:hAnsi="Cambria Math"/>
          </w:rPr>
          <m:t xml:space="preserve"> μ</m:t>
        </m:r>
      </m:oMath>
      <w:r w:rsidR="005858EC">
        <w:t>s</w:t>
      </w:r>
      <w:r w:rsidR="00E82717">
        <w:t xml:space="preserve"> while considering Fr </w:t>
      </w:r>
      <m:oMath>
        <m:r>
          <w:rPr>
            <w:rFonts w:ascii="Cambria Math" w:hAnsi="Cambria Math"/>
          </w:rPr>
          <m:t>∈</m:t>
        </m:r>
        <m:d>
          <m:dPr>
            <m:begChr m:val="{"/>
            <m:endChr m:val="}"/>
            <m:ctrlPr>
              <w:rPr>
                <w:rFonts w:ascii="Cambria Math" w:hAnsi="Cambria Math"/>
                <w:i/>
              </w:rPr>
            </m:ctrlPr>
          </m:dPr>
          <m:e>
            <m:r>
              <w:rPr>
                <w:rFonts w:ascii="Cambria Math" w:hAnsi="Cambria Math"/>
              </w:rPr>
              <m:t>5,10</m:t>
            </m:r>
          </m:e>
        </m:d>
      </m:oMath>
      <w:r w:rsidR="00E82717">
        <w:t xml:space="preserve"> ppm</w:t>
      </w:r>
      <w:r>
        <w:t>.</w:t>
      </w:r>
      <w:r w:rsidR="00A11BBE">
        <w:t xml:space="preserve"> From the table, it is clear that if an LP-SS periodicity of 320 ms is considered, then only OOK-1 at Fr = 5 ppm can be supported without a preamble. </w:t>
      </w:r>
    </w:p>
    <w:p w14:paraId="7D001396" w14:textId="4A2EBE46" w:rsidR="00192767" w:rsidRDefault="00192767" w:rsidP="00192767">
      <w:pPr>
        <w:pStyle w:val="Caption"/>
      </w:pPr>
      <w:bookmarkStart w:id="51" w:name="_Ref165454246"/>
      <w:r>
        <w:t xml:space="preserve">Table </w:t>
      </w:r>
      <w:r>
        <w:fldChar w:fldCharType="begin"/>
      </w:r>
      <w:r>
        <w:instrText xml:space="preserve"> SEQ Table \* ARABIC </w:instrText>
      </w:r>
      <w:r>
        <w:fldChar w:fldCharType="separate"/>
      </w:r>
      <w:r w:rsidR="00F23C54">
        <w:rPr>
          <w:noProof/>
        </w:rPr>
        <w:t>6</w:t>
      </w:r>
      <w:r>
        <w:fldChar w:fldCharType="end"/>
      </w:r>
      <w:bookmarkEnd w:id="51"/>
      <w:r>
        <w:t>: Maximum tolerable time offset between LP-SS and LP-WUS without preamble</w:t>
      </w:r>
    </w:p>
    <w:tbl>
      <w:tblPr>
        <w:tblStyle w:val="TableGrid"/>
        <w:tblW w:w="0" w:type="auto"/>
        <w:jc w:val="center"/>
        <w:tblLook w:val="04A0" w:firstRow="1" w:lastRow="0" w:firstColumn="1" w:lastColumn="0" w:noHBand="0" w:noVBand="1"/>
      </w:tblPr>
      <w:tblGrid>
        <w:gridCol w:w="1296"/>
        <w:gridCol w:w="1296"/>
        <w:gridCol w:w="1296"/>
        <w:gridCol w:w="1296"/>
      </w:tblGrid>
      <w:tr w:rsidR="00EF4919" w:rsidRPr="008530B1" w14:paraId="76361BA9" w14:textId="030A010C" w:rsidTr="009414B6">
        <w:trPr>
          <w:trHeight w:val="386"/>
          <w:jc w:val="center"/>
        </w:trPr>
        <w:tc>
          <w:tcPr>
            <w:tcW w:w="1296" w:type="dxa"/>
            <w:shd w:val="clear" w:color="auto" w:fill="D9D9D9" w:themeFill="background1" w:themeFillShade="D9"/>
            <w:vAlign w:val="center"/>
          </w:tcPr>
          <w:p w14:paraId="2ECC87D1" w14:textId="1B6A211C" w:rsidR="00EF4919" w:rsidRDefault="00EF4919" w:rsidP="00A45C7E">
            <w:pPr>
              <w:jc w:val="center"/>
              <w:rPr>
                <w:sz w:val="18"/>
                <w:szCs w:val="18"/>
              </w:rPr>
            </w:pPr>
            <w:r>
              <w:rPr>
                <w:sz w:val="18"/>
                <w:szCs w:val="18"/>
              </w:rPr>
              <w:t>T (</w:t>
            </w:r>
            <m:oMath>
              <m:r>
                <w:rPr>
                  <w:rFonts w:ascii="Cambria Math" w:hAnsi="Cambria Math"/>
                  <w:sz w:val="18"/>
                  <w:szCs w:val="18"/>
                </w:rPr>
                <m:t>μs</m:t>
              </m:r>
            </m:oMath>
            <w:r>
              <w:rPr>
                <w:sz w:val="18"/>
                <w:szCs w:val="18"/>
              </w:rPr>
              <w:t>)</w:t>
            </w:r>
          </w:p>
        </w:tc>
        <w:tc>
          <w:tcPr>
            <w:tcW w:w="1296" w:type="dxa"/>
            <w:shd w:val="clear" w:color="auto" w:fill="D9D9D9" w:themeFill="background1" w:themeFillShade="D9"/>
            <w:vAlign w:val="center"/>
          </w:tcPr>
          <w:p w14:paraId="1339CC95" w14:textId="77777777" w:rsidR="00EF4919" w:rsidRDefault="00EF4919" w:rsidP="004C448B">
            <w:pPr>
              <w:jc w:val="center"/>
              <w:rPr>
                <w:sz w:val="18"/>
                <w:szCs w:val="18"/>
              </w:rPr>
            </w:pPr>
            <w:r>
              <w:rPr>
                <w:sz w:val="18"/>
                <w:szCs w:val="18"/>
              </w:rPr>
              <w:t>0.5</w:t>
            </w:r>
          </w:p>
          <w:p w14:paraId="5427BFF1" w14:textId="723643FA" w:rsidR="00EF4919" w:rsidRPr="008530B1" w:rsidRDefault="00EF4919" w:rsidP="004C448B">
            <w:pPr>
              <w:jc w:val="center"/>
              <w:rPr>
                <w:sz w:val="18"/>
                <w:szCs w:val="18"/>
              </w:rPr>
            </w:pPr>
            <w:r>
              <w:rPr>
                <w:sz w:val="18"/>
                <w:szCs w:val="18"/>
              </w:rPr>
              <w:t>(OOK-4/M=4)</w:t>
            </w:r>
          </w:p>
        </w:tc>
        <w:tc>
          <w:tcPr>
            <w:tcW w:w="1296" w:type="dxa"/>
            <w:shd w:val="clear" w:color="auto" w:fill="D9D9D9" w:themeFill="background1" w:themeFillShade="D9"/>
            <w:vAlign w:val="center"/>
          </w:tcPr>
          <w:p w14:paraId="152C9359" w14:textId="77777777" w:rsidR="00EF4919" w:rsidRDefault="00EF4919" w:rsidP="004C448B">
            <w:pPr>
              <w:jc w:val="center"/>
              <w:rPr>
                <w:sz w:val="18"/>
                <w:szCs w:val="18"/>
              </w:rPr>
            </w:pPr>
            <w:r>
              <w:rPr>
                <w:sz w:val="18"/>
                <w:szCs w:val="18"/>
              </w:rPr>
              <w:t>1</w:t>
            </w:r>
          </w:p>
          <w:p w14:paraId="13FB6AA7" w14:textId="31418E1A" w:rsidR="00EF4919" w:rsidRPr="008530B1" w:rsidRDefault="00EF4919" w:rsidP="004C448B">
            <w:pPr>
              <w:jc w:val="center"/>
              <w:rPr>
                <w:sz w:val="18"/>
                <w:szCs w:val="18"/>
              </w:rPr>
            </w:pPr>
            <w:r>
              <w:rPr>
                <w:sz w:val="18"/>
                <w:szCs w:val="18"/>
              </w:rPr>
              <w:t>(OOK-4/M=2)</w:t>
            </w:r>
          </w:p>
        </w:tc>
        <w:tc>
          <w:tcPr>
            <w:tcW w:w="1296" w:type="dxa"/>
            <w:shd w:val="clear" w:color="auto" w:fill="D9D9D9" w:themeFill="background1" w:themeFillShade="D9"/>
            <w:vAlign w:val="center"/>
          </w:tcPr>
          <w:p w14:paraId="3A4039DA" w14:textId="77777777" w:rsidR="00EF4919" w:rsidRDefault="00EF4919" w:rsidP="004C448B">
            <w:pPr>
              <w:jc w:val="center"/>
              <w:rPr>
                <w:sz w:val="18"/>
                <w:szCs w:val="18"/>
              </w:rPr>
            </w:pPr>
            <w:r>
              <w:rPr>
                <w:sz w:val="18"/>
                <w:szCs w:val="18"/>
              </w:rPr>
              <w:t>2</w:t>
            </w:r>
          </w:p>
          <w:p w14:paraId="2F3743F0" w14:textId="47A35D59" w:rsidR="00EF4919" w:rsidRPr="008530B1" w:rsidRDefault="00EF4919" w:rsidP="004C448B">
            <w:pPr>
              <w:jc w:val="center"/>
              <w:rPr>
                <w:sz w:val="18"/>
                <w:szCs w:val="18"/>
              </w:rPr>
            </w:pPr>
            <w:r>
              <w:rPr>
                <w:sz w:val="18"/>
                <w:szCs w:val="18"/>
              </w:rPr>
              <w:t>(OOK-1)</w:t>
            </w:r>
          </w:p>
        </w:tc>
      </w:tr>
      <w:tr w:rsidR="00EF4919" w:rsidRPr="008530B1" w14:paraId="41A1676B" w14:textId="1ABA913B" w:rsidTr="009414B6">
        <w:trPr>
          <w:trHeight w:val="534"/>
          <w:jc w:val="center"/>
        </w:trPr>
        <w:tc>
          <w:tcPr>
            <w:tcW w:w="1296" w:type="dxa"/>
            <w:shd w:val="clear" w:color="auto" w:fill="D9D9D9" w:themeFill="background1" w:themeFillShade="D9"/>
            <w:vAlign w:val="center"/>
          </w:tcPr>
          <w:p w14:paraId="7DF304BA" w14:textId="38757E00" w:rsidR="00EF4919" w:rsidRDefault="00B74C0F" w:rsidP="00B74C0F">
            <w:pPr>
              <w:jc w:val="center"/>
              <w:rPr>
                <w:sz w:val="18"/>
                <w:szCs w:val="18"/>
              </w:rPr>
            </w:pPr>
            <w:r>
              <w:rPr>
                <w:sz w:val="18"/>
                <w:szCs w:val="18"/>
              </w:rPr>
              <w:t>Fr = 10 ppm</w:t>
            </w:r>
          </w:p>
        </w:tc>
        <w:tc>
          <w:tcPr>
            <w:tcW w:w="1296" w:type="dxa"/>
            <w:vAlign w:val="center"/>
          </w:tcPr>
          <w:p w14:paraId="14D01B8E" w14:textId="1668E1F3" w:rsidR="00EF4919" w:rsidRPr="008530B1" w:rsidRDefault="008C1D4F" w:rsidP="004C448B">
            <w:pPr>
              <w:jc w:val="center"/>
              <w:rPr>
                <w:sz w:val="18"/>
                <w:szCs w:val="18"/>
              </w:rPr>
            </w:pPr>
            <w:r>
              <w:rPr>
                <w:sz w:val="18"/>
                <w:szCs w:val="18"/>
              </w:rPr>
              <w:t>49</w:t>
            </w:r>
            <w:r w:rsidR="00EF4919">
              <w:rPr>
                <w:sz w:val="18"/>
                <w:szCs w:val="18"/>
              </w:rPr>
              <w:t xml:space="preserve"> ms</w:t>
            </w:r>
          </w:p>
        </w:tc>
        <w:tc>
          <w:tcPr>
            <w:tcW w:w="1296" w:type="dxa"/>
            <w:vAlign w:val="center"/>
          </w:tcPr>
          <w:p w14:paraId="0EBDE57D" w14:textId="0E5BF680" w:rsidR="00EF4919" w:rsidRPr="008530B1" w:rsidRDefault="008C1D4F" w:rsidP="004C448B">
            <w:pPr>
              <w:jc w:val="center"/>
              <w:rPr>
                <w:sz w:val="18"/>
                <w:szCs w:val="18"/>
              </w:rPr>
            </w:pPr>
            <w:r>
              <w:rPr>
                <w:sz w:val="18"/>
                <w:szCs w:val="18"/>
              </w:rPr>
              <w:t>99</w:t>
            </w:r>
            <w:r w:rsidR="00EF4919">
              <w:rPr>
                <w:sz w:val="18"/>
                <w:szCs w:val="18"/>
              </w:rPr>
              <w:t xml:space="preserve"> ms</w:t>
            </w:r>
          </w:p>
        </w:tc>
        <w:tc>
          <w:tcPr>
            <w:tcW w:w="1296" w:type="dxa"/>
            <w:vAlign w:val="center"/>
          </w:tcPr>
          <w:p w14:paraId="2619AA27" w14:textId="1BCDA15B" w:rsidR="00EF4919" w:rsidRPr="008530B1" w:rsidRDefault="008C1D4F" w:rsidP="004C448B">
            <w:pPr>
              <w:jc w:val="center"/>
              <w:rPr>
                <w:sz w:val="18"/>
                <w:szCs w:val="18"/>
              </w:rPr>
            </w:pPr>
            <w:r>
              <w:rPr>
                <w:sz w:val="18"/>
                <w:szCs w:val="18"/>
              </w:rPr>
              <w:t>299</w:t>
            </w:r>
            <w:r w:rsidR="00EF4919">
              <w:rPr>
                <w:sz w:val="18"/>
                <w:szCs w:val="18"/>
              </w:rPr>
              <w:t xml:space="preserve"> ms</w:t>
            </w:r>
          </w:p>
        </w:tc>
      </w:tr>
      <w:tr w:rsidR="00B74C0F" w:rsidRPr="008530B1" w14:paraId="53D50A73" w14:textId="77777777" w:rsidTr="009414B6">
        <w:trPr>
          <w:trHeight w:val="534"/>
          <w:jc w:val="center"/>
        </w:trPr>
        <w:tc>
          <w:tcPr>
            <w:tcW w:w="1296" w:type="dxa"/>
            <w:shd w:val="clear" w:color="auto" w:fill="D9D9D9" w:themeFill="background1" w:themeFillShade="D9"/>
            <w:vAlign w:val="center"/>
          </w:tcPr>
          <w:p w14:paraId="1349CCBD" w14:textId="181107EE" w:rsidR="00B74C0F" w:rsidRDefault="00B74C0F" w:rsidP="004C448B">
            <w:pPr>
              <w:jc w:val="center"/>
              <w:rPr>
                <w:sz w:val="18"/>
                <w:szCs w:val="18"/>
              </w:rPr>
            </w:pPr>
            <w:r>
              <w:rPr>
                <w:sz w:val="18"/>
                <w:szCs w:val="18"/>
              </w:rPr>
              <w:t xml:space="preserve">Fr = </w:t>
            </w:r>
            <w:r w:rsidR="005858EC">
              <w:rPr>
                <w:sz w:val="18"/>
                <w:szCs w:val="18"/>
              </w:rPr>
              <w:t>5</w:t>
            </w:r>
            <w:r>
              <w:rPr>
                <w:sz w:val="18"/>
                <w:szCs w:val="18"/>
              </w:rPr>
              <w:t xml:space="preserve"> ppm</w:t>
            </w:r>
          </w:p>
        </w:tc>
        <w:tc>
          <w:tcPr>
            <w:tcW w:w="1296" w:type="dxa"/>
            <w:vAlign w:val="center"/>
          </w:tcPr>
          <w:p w14:paraId="114026A3" w14:textId="76224FE2" w:rsidR="00B74C0F" w:rsidRPr="008530B1" w:rsidRDefault="005858EC" w:rsidP="004C448B">
            <w:pPr>
              <w:jc w:val="center"/>
              <w:rPr>
                <w:sz w:val="18"/>
                <w:szCs w:val="18"/>
              </w:rPr>
            </w:pPr>
            <w:r>
              <w:rPr>
                <w:sz w:val="18"/>
                <w:szCs w:val="18"/>
              </w:rPr>
              <w:t>99</w:t>
            </w:r>
            <w:r w:rsidR="00B74C0F">
              <w:rPr>
                <w:sz w:val="18"/>
                <w:szCs w:val="18"/>
              </w:rPr>
              <w:t xml:space="preserve"> ms</w:t>
            </w:r>
          </w:p>
        </w:tc>
        <w:tc>
          <w:tcPr>
            <w:tcW w:w="1296" w:type="dxa"/>
            <w:vAlign w:val="center"/>
          </w:tcPr>
          <w:p w14:paraId="6516E2A0" w14:textId="0F5CCA95" w:rsidR="00B74C0F" w:rsidRPr="008530B1" w:rsidRDefault="005858EC" w:rsidP="004C448B">
            <w:pPr>
              <w:jc w:val="center"/>
              <w:rPr>
                <w:sz w:val="18"/>
                <w:szCs w:val="18"/>
              </w:rPr>
            </w:pPr>
            <w:r>
              <w:rPr>
                <w:sz w:val="18"/>
                <w:szCs w:val="18"/>
              </w:rPr>
              <w:t>1</w:t>
            </w:r>
            <w:r w:rsidR="00B74C0F">
              <w:rPr>
                <w:sz w:val="18"/>
                <w:szCs w:val="18"/>
              </w:rPr>
              <w:t>99 ms</w:t>
            </w:r>
          </w:p>
        </w:tc>
        <w:tc>
          <w:tcPr>
            <w:tcW w:w="1296" w:type="dxa"/>
            <w:vAlign w:val="center"/>
          </w:tcPr>
          <w:p w14:paraId="3A0102CB" w14:textId="5346027F" w:rsidR="00B74C0F" w:rsidRPr="008530B1" w:rsidRDefault="005858EC" w:rsidP="004C448B">
            <w:pPr>
              <w:jc w:val="center"/>
              <w:rPr>
                <w:sz w:val="18"/>
                <w:szCs w:val="18"/>
              </w:rPr>
            </w:pPr>
            <w:r>
              <w:rPr>
                <w:sz w:val="18"/>
                <w:szCs w:val="18"/>
              </w:rPr>
              <w:t>596</w:t>
            </w:r>
            <w:r w:rsidR="00B74C0F">
              <w:rPr>
                <w:sz w:val="18"/>
                <w:szCs w:val="18"/>
              </w:rPr>
              <w:t xml:space="preserve"> ms</w:t>
            </w:r>
          </w:p>
        </w:tc>
      </w:tr>
    </w:tbl>
    <w:p w14:paraId="0A6CE420" w14:textId="77777777" w:rsidR="00541EFB" w:rsidRDefault="00541EFB" w:rsidP="00541EFB"/>
    <w:p w14:paraId="43F4E898" w14:textId="6B34C395" w:rsidR="00192767" w:rsidRDefault="00192767" w:rsidP="00192767">
      <w:pPr>
        <w:pStyle w:val="Caption"/>
        <w:spacing w:before="240" w:after="240"/>
        <w:ind w:left="1530" w:hanging="1530"/>
        <w:jc w:val="both"/>
        <w:rPr>
          <w:i/>
          <w:iCs/>
          <w:sz w:val="22"/>
          <w:szCs w:val="22"/>
        </w:rPr>
      </w:pPr>
      <w:bookmarkStart w:id="52" w:name="_Ref16545438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F23C54">
        <w:rPr>
          <w:i/>
          <w:iCs/>
          <w:noProof/>
          <w:sz w:val="22"/>
          <w:szCs w:val="22"/>
        </w:rPr>
        <w:t>21</w:t>
      </w:r>
      <w:r w:rsidRPr="008530B1">
        <w:rPr>
          <w:i/>
          <w:iCs/>
          <w:sz w:val="22"/>
          <w:szCs w:val="22"/>
        </w:rPr>
        <w:fldChar w:fldCharType="end"/>
      </w:r>
      <w:r w:rsidRPr="008530B1">
        <w:rPr>
          <w:i/>
          <w:iCs/>
          <w:sz w:val="22"/>
          <w:szCs w:val="22"/>
        </w:rPr>
        <w:t xml:space="preserve">: </w:t>
      </w:r>
      <w:r w:rsidR="00BF4597">
        <w:rPr>
          <w:i/>
          <w:iCs/>
          <w:sz w:val="22"/>
          <w:szCs w:val="22"/>
        </w:rPr>
        <w:t xml:space="preserve">For an </w:t>
      </w:r>
      <w:r w:rsidR="00BF4597" w:rsidRPr="00BF4597">
        <w:rPr>
          <w:i/>
          <w:iCs/>
          <w:sz w:val="22"/>
          <w:szCs w:val="22"/>
        </w:rPr>
        <w:t>LP-SS periodicity of 320 ms</w:t>
      </w:r>
      <w:r w:rsidR="00BF4597">
        <w:rPr>
          <w:i/>
          <w:iCs/>
          <w:sz w:val="22"/>
          <w:szCs w:val="22"/>
        </w:rPr>
        <w:t xml:space="preserve">, only OOK-1 waveform can be supported without a preamble preceding the LP-WUS assuming </w:t>
      </w:r>
      <w:r w:rsidR="00194A47">
        <w:rPr>
          <w:i/>
          <w:iCs/>
          <w:sz w:val="22"/>
          <w:szCs w:val="22"/>
        </w:rPr>
        <w:t>the</w:t>
      </w:r>
      <w:r w:rsidR="00BF4597">
        <w:rPr>
          <w:i/>
          <w:iCs/>
          <w:sz w:val="22"/>
          <w:szCs w:val="22"/>
        </w:rPr>
        <w:t xml:space="preserve"> 90% target residual time error</w:t>
      </w:r>
      <w:r w:rsidR="00BF4597" w:rsidRPr="004C448B">
        <w:rPr>
          <w:i/>
          <w:iCs/>
          <w:sz w:val="22"/>
          <w:szCs w:val="22"/>
        </w:rPr>
        <w:t xml:space="preserve"> </w:t>
      </w:r>
      <w:r w:rsidR="00BF4597">
        <w:rPr>
          <w:i/>
          <w:iCs/>
          <w:sz w:val="22"/>
          <w:szCs w:val="22"/>
        </w:rPr>
        <w:t>T=2</w:t>
      </w:r>
      <w:r w:rsidR="00BF4597" w:rsidRPr="00BF4597">
        <w:rPr>
          <w:i/>
          <w:iCs/>
          <w:sz w:val="22"/>
          <w:szCs w:val="22"/>
        </w:rPr>
        <w:t xml:space="preserve"> </w:t>
      </w:r>
      <w:r w:rsidR="00BF4597" w:rsidRPr="004C448B">
        <w:rPr>
          <w:i/>
          <w:iCs/>
          <w:sz w:val="22"/>
          <w:szCs w:val="22"/>
        </w:rPr>
        <w:t>μs</w:t>
      </w:r>
      <w:r w:rsidR="00BF4597" w:rsidRPr="008530B1" w:rsidDel="00BF4597">
        <w:rPr>
          <w:i/>
          <w:iCs/>
          <w:sz w:val="22"/>
          <w:szCs w:val="22"/>
        </w:rPr>
        <w:t xml:space="preserve"> </w:t>
      </w:r>
      <w:r w:rsidR="00BF4597">
        <w:rPr>
          <w:i/>
          <w:iCs/>
          <w:sz w:val="22"/>
          <w:szCs w:val="22"/>
        </w:rPr>
        <w:t xml:space="preserve">and a residual frequency error of </w:t>
      </w:r>
      <w:r w:rsidR="001A4C73" w:rsidRPr="009414B6">
        <w:rPr>
          <w:i/>
          <w:iCs/>
          <w:sz w:val="22"/>
          <w:szCs w:val="22"/>
        </w:rPr>
        <w:t>≤</w:t>
      </w:r>
      <w:r w:rsidR="001A4C73">
        <w:rPr>
          <w:i/>
          <w:iCs/>
          <w:sz w:val="22"/>
          <w:szCs w:val="22"/>
        </w:rPr>
        <w:t xml:space="preserve"> 9</w:t>
      </w:r>
      <w:r w:rsidR="00BF4597">
        <w:rPr>
          <w:i/>
          <w:iCs/>
          <w:sz w:val="22"/>
          <w:szCs w:val="22"/>
        </w:rPr>
        <w:t xml:space="preserve"> ppm</w:t>
      </w:r>
      <w:r w:rsidRPr="008530B1">
        <w:rPr>
          <w:i/>
          <w:iCs/>
          <w:sz w:val="22"/>
          <w:szCs w:val="22"/>
        </w:rPr>
        <w:t>.</w:t>
      </w:r>
      <w:bookmarkEnd w:id="52"/>
      <w:r w:rsidRPr="008530B1">
        <w:rPr>
          <w:i/>
          <w:iCs/>
          <w:sz w:val="22"/>
          <w:szCs w:val="22"/>
        </w:rPr>
        <w:t xml:space="preserve"> </w:t>
      </w:r>
    </w:p>
    <w:p w14:paraId="30BDDB05" w14:textId="6262544E" w:rsidR="00952D91" w:rsidRPr="008530B1" w:rsidRDefault="00C973D3" w:rsidP="00424B7C">
      <w:pPr>
        <w:pStyle w:val="Caption"/>
        <w:spacing w:before="240" w:after="240"/>
        <w:ind w:left="1080" w:hanging="1080"/>
        <w:jc w:val="both"/>
        <w:rPr>
          <w:i/>
          <w:iCs/>
          <w:sz w:val="22"/>
          <w:szCs w:val="22"/>
        </w:rPr>
      </w:pPr>
      <w:bookmarkStart w:id="53" w:name="_Ref158386635"/>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F23C54">
        <w:rPr>
          <w:i/>
          <w:iCs/>
          <w:noProof/>
          <w:sz w:val="22"/>
          <w:szCs w:val="22"/>
        </w:rPr>
        <w:t>8</w:t>
      </w:r>
      <w:r w:rsidRPr="008530B1">
        <w:rPr>
          <w:i/>
          <w:iCs/>
          <w:sz w:val="22"/>
          <w:szCs w:val="22"/>
        </w:rPr>
        <w:fldChar w:fldCharType="end"/>
      </w:r>
      <w:r w:rsidR="00952D91" w:rsidRPr="008530B1">
        <w:rPr>
          <w:i/>
          <w:iCs/>
          <w:sz w:val="22"/>
          <w:szCs w:val="22"/>
        </w:rPr>
        <w:t xml:space="preserve">: </w:t>
      </w:r>
      <w:r w:rsidR="00E0124B" w:rsidRPr="00E0124B">
        <w:rPr>
          <w:i/>
          <w:iCs/>
          <w:sz w:val="22"/>
          <w:szCs w:val="22"/>
        </w:rPr>
        <w:t xml:space="preserve">For OOK-based LP-WUR </w:t>
      </w:r>
      <w:r w:rsidR="00E0124B">
        <w:rPr>
          <w:i/>
          <w:iCs/>
          <w:sz w:val="22"/>
          <w:szCs w:val="22"/>
        </w:rPr>
        <w:t xml:space="preserve">in RRC Idle/Inactive and assuming residual frequency error </w:t>
      </w:r>
      <w:r w:rsidR="00E0124B" w:rsidRPr="00E0124B">
        <w:rPr>
          <w:rFonts w:ascii="Cambria Math" w:hAnsi="Cambria Math" w:cs="Cambria Math"/>
          <w:i/>
          <w:iCs/>
          <w:sz w:val="22"/>
          <w:szCs w:val="22"/>
        </w:rPr>
        <w:t>∈</w:t>
      </w:r>
      <w:r w:rsidR="00E0124B">
        <w:rPr>
          <w:rFonts w:ascii="Cambria Math" w:hAnsi="Cambria Math" w:cs="Cambria Math"/>
          <w:i/>
          <w:iCs/>
          <w:sz w:val="22"/>
          <w:szCs w:val="22"/>
        </w:rPr>
        <w:t xml:space="preserve"> </w:t>
      </w:r>
      <w:r w:rsidR="00E0124B" w:rsidRPr="009414B6">
        <w:rPr>
          <w:i/>
          <w:iCs/>
          <w:sz w:val="22"/>
          <w:szCs w:val="22"/>
        </w:rPr>
        <w:t>[5-10]</w:t>
      </w:r>
      <w:r w:rsidR="00E0124B">
        <w:rPr>
          <w:i/>
          <w:iCs/>
          <w:sz w:val="22"/>
          <w:szCs w:val="22"/>
        </w:rPr>
        <w:t xml:space="preserve"> ppm and RAN1#118 agreed 90% target residual time error</w:t>
      </w:r>
      <w:r w:rsidR="00E0124B" w:rsidRPr="009414B6">
        <w:rPr>
          <w:i/>
          <w:iCs/>
          <w:sz w:val="22"/>
          <w:szCs w:val="22"/>
        </w:rPr>
        <w:t xml:space="preserve"> T</w:t>
      </w:r>
      <w:r w:rsidR="00E0124B" w:rsidRPr="00E0124B">
        <w:rPr>
          <w:rFonts w:ascii="Cambria Math" w:hAnsi="Cambria Math" w:cs="Cambria Math"/>
          <w:i/>
          <w:iCs/>
          <w:sz w:val="22"/>
          <w:szCs w:val="22"/>
        </w:rPr>
        <w:t>∈</w:t>
      </w:r>
      <w:r w:rsidR="00E0124B" w:rsidRPr="009414B6">
        <w:rPr>
          <w:i/>
          <w:iCs/>
          <w:sz w:val="22"/>
          <w:szCs w:val="22"/>
        </w:rPr>
        <w:t>{0.5,1,2}μs</w:t>
      </w:r>
      <w:r w:rsidR="00E77B37">
        <w:rPr>
          <w:i/>
          <w:iCs/>
          <w:sz w:val="22"/>
          <w:szCs w:val="22"/>
        </w:rPr>
        <w:t>, c</w:t>
      </w:r>
      <w:r w:rsidR="00E77B37" w:rsidRPr="008530B1">
        <w:rPr>
          <w:i/>
          <w:iCs/>
          <w:sz w:val="22"/>
          <w:szCs w:val="22"/>
        </w:rPr>
        <w:t xml:space="preserve">onsider </w:t>
      </w:r>
      <w:r w:rsidR="00952D91" w:rsidRPr="008530B1">
        <w:rPr>
          <w:i/>
          <w:iCs/>
          <w:sz w:val="22"/>
          <w:szCs w:val="22"/>
        </w:rPr>
        <w:t xml:space="preserve">a preamble </w:t>
      </w:r>
      <w:r w:rsidR="00D46A03" w:rsidRPr="008530B1">
        <w:rPr>
          <w:i/>
          <w:iCs/>
          <w:sz w:val="22"/>
          <w:szCs w:val="22"/>
        </w:rPr>
        <w:t xml:space="preserve">to </w:t>
      </w:r>
      <w:r w:rsidR="00952D91" w:rsidRPr="008530B1">
        <w:rPr>
          <w:i/>
          <w:iCs/>
          <w:sz w:val="22"/>
          <w:szCs w:val="22"/>
        </w:rPr>
        <w:t>preced</w:t>
      </w:r>
      <w:r w:rsidR="00D46A03" w:rsidRPr="008530B1">
        <w:rPr>
          <w:i/>
          <w:iCs/>
          <w:sz w:val="22"/>
          <w:szCs w:val="22"/>
        </w:rPr>
        <w:t>e</w:t>
      </w:r>
      <w:r w:rsidR="00952D91" w:rsidRPr="008530B1">
        <w:rPr>
          <w:i/>
          <w:iCs/>
          <w:sz w:val="22"/>
          <w:szCs w:val="22"/>
        </w:rPr>
        <w:t xml:space="preserve"> the transmission of an LP-WUS if LP-SS periodicity is </w:t>
      </w:r>
      <w:r w:rsidR="00E0124B" w:rsidRPr="009414B6">
        <w:rPr>
          <w:i/>
          <w:iCs/>
          <w:sz w:val="22"/>
          <w:szCs w:val="22"/>
        </w:rPr>
        <w:t>≥</w:t>
      </w:r>
      <w:r w:rsidR="00952D91" w:rsidRPr="00E0124B">
        <w:rPr>
          <w:i/>
          <w:iCs/>
          <w:sz w:val="22"/>
          <w:szCs w:val="22"/>
        </w:rPr>
        <w:t xml:space="preserve"> </w:t>
      </w:r>
      <w:r w:rsidR="00952D91" w:rsidRPr="008530B1">
        <w:rPr>
          <w:i/>
          <w:iCs/>
          <w:sz w:val="22"/>
          <w:szCs w:val="22"/>
        </w:rPr>
        <w:t>320 ms.</w:t>
      </w:r>
      <w:bookmarkEnd w:id="53"/>
    </w:p>
    <w:p w14:paraId="517B6CF1" w14:textId="77777777" w:rsidR="00436A16" w:rsidRPr="0071451D" w:rsidRDefault="00436A16" w:rsidP="00725415"/>
    <w:p w14:paraId="1A801C54" w14:textId="5BBF2CFF" w:rsidR="004B3422" w:rsidRPr="0071451D" w:rsidRDefault="004B3422" w:rsidP="003628D4">
      <w:pPr>
        <w:pStyle w:val="Heading1"/>
        <w:ind w:left="360"/>
      </w:pPr>
      <w:bookmarkStart w:id="54" w:name="_Ref129681832"/>
      <w:r w:rsidRPr="0071451D">
        <w:t>Conclusion</w:t>
      </w:r>
    </w:p>
    <w:p w14:paraId="63948B43" w14:textId="5AE1748D"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es the</w:t>
      </w:r>
      <w:r w:rsidR="007056B3" w:rsidRPr="0071451D">
        <w:t xml:space="preserve"> </w:t>
      </w:r>
      <w:r w:rsidR="009D1B19" w:rsidRPr="0071451D">
        <w:t xml:space="preserve">LP-WUS </w:t>
      </w:r>
      <w:r w:rsidR="00E53C5F" w:rsidRPr="0071451D">
        <w:t xml:space="preserve">and LP-SS </w:t>
      </w:r>
      <w:r w:rsidR="006622FC" w:rsidRPr="0071451D">
        <w:t>design</w:t>
      </w:r>
      <w:r w:rsidR="00E53C5F" w:rsidRPr="0071451D">
        <w:t xml:space="preserve"> options and</w:t>
      </w:r>
      <w:r w:rsidR="006622FC" w:rsidRPr="0071451D">
        <w:t xml:space="preserve"> consideration</w:t>
      </w:r>
      <w:r w:rsidR="009D1B19" w:rsidRPr="0071451D">
        <w:t>s</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0F7EC173" w14:textId="7B37C7F5" w:rsidR="0025151C" w:rsidRPr="00BA0A86" w:rsidRDefault="00B97A4E" w:rsidP="00AF664B">
      <w:pPr>
        <w:rPr>
          <w:b/>
          <w:bCs/>
        </w:rPr>
      </w:pPr>
      <w:r w:rsidRPr="0071451D">
        <w:rPr>
          <w:u w:val="single"/>
        </w:rPr>
        <w:t xml:space="preserve">LP-WUS </w:t>
      </w:r>
      <w:r w:rsidR="00D35C2D" w:rsidRPr="0071451D">
        <w:rPr>
          <w:u w:val="single"/>
        </w:rPr>
        <w:t>Design (Structure)</w:t>
      </w:r>
    </w:p>
    <w:p w14:paraId="28D6062A" w14:textId="17C9D40D" w:rsidR="005F50B4" w:rsidRPr="00BA0A86" w:rsidRDefault="008C6E04" w:rsidP="003628D4">
      <w:pPr>
        <w:ind w:left="1350" w:hanging="1350"/>
        <w:rPr>
          <w:b/>
          <w:bCs/>
        </w:rPr>
      </w:pPr>
      <w:r w:rsidRPr="00BA0A86">
        <w:rPr>
          <w:b/>
          <w:bCs/>
        </w:rPr>
        <w:fldChar w:fldCharType="begin"/>
      </w:r>
      <w:r w:rsidRPr="00BA0A86">
        <w:rPr>
          <w:b/>
          <w:bCs/>
        </w:rPr>
        <w:instrText xml:space="preserve"> REF _Ref177721109 \h </w:instrText>
      </w:r>
      <w:r w:rsidR="00BA0A86" w:rsidRPr="009414B6">
        <w:rPr>
          <w:b/>
          <w:bCs/>
        </w:rPr>
        <w:instrText xml:space="preserve"> \* MERGEFORMAT </w:instrText>
      </w:r>
      <w:r w:rsidRPr="00BA0A86">
        <w:rPr>
          <w:b/>
          <w:bCs/>
        </w:rPr>
      </w:r>
      <w:r w:rsidRPr="00BA0A86">
        <w:rPr>
          <w:b/>
          <w:bCs/>
        </w:rPr>
        <w:fldChar w:fldCharType="separate"/>
      </w:r>
      <w:r w:rsidR="00F23C54" w:rsidRPr="00F23C54">
        <w:rPr>
          <w:b/>
          <w:bCs/>
          <w:i/>
          <w:iCs/>
        </w:rPr>
        <w:t xml:space="preserve">Observation </w:t>
      </w:r>
      <w:r w:rsidR="00F23C54" w:rsidRPr="00F23C54">
        <w:rPr>
          <w:b/>
          <w:bCs/>
          <w:i/>
          <w:iCs/>
          <w:noProof/>
        </w:rPr>
        <w:t>1</w:t>
      </w:r>
      <w:r w:rsidR="00F23C54" w:rsidRPr="00F23C54">
        <w:rPr>
          <w:b/>
          <w:bCs/>
          <w:i/>
          <w:iCs/>
        </w:rPr>
        <w:t>: Support of codepoint based wake-up indication introduces a probability of paging latency increase which can be minimized by considering (a) a codepoint indication to wake-up all the subgroups, (b) a codepoint indication to wake-up a subset of the subgroups, and/or (c) more than one MO for the same beam within an LO.</w:t>
      </w:r>
      <w:r w:rsidRPr="00BA0A86">
        <w:rPr>
          <w:b/>
          <w:bCs/>
        </w:rPr>
        <w:fldChar w:fldCharType="end"/>
      </w:r>
      <w:r w:rsidR="00B62478" w:rsidRPr="00BA0A86" w:rsidDel="00B62478">
        <w:rPr>
          <w:b/>
          <w:bCs/>
        </w:rPr>
        <w:t xml:space="preserve"> </w:t>
      </w:r>
    </w:p>
    <w:p w14:paraId="05A426CC" w14:textId="2A00D823" w:rsidR="008C6E04" w:rsidRPr="00BA0A86" w:rsidRDefault="008C6E04" w:rsidP="003628D4">
      <w:pPr>
        <w:ind w:left="1350" w:hanging="1350"/>
        <w:rPr>
          <w:b/>
          <w:bCs/>
        </w:rPr>
      </w:pPr>
      <w:r w:rsidRPr="00BA0A86">
        <w:rPr>
          <w:b/>
          <w:bCs/>
        </w:rPr>
        <w:fldChar w:fldCharType="begin"/>
      </w:r>
      <w:r w:rsidRPr="00BA0A86">
        <w:rPr>
          <w:b/>
          <w:bCs/>
        </w:rPr>
        <w:instrText xml:space="preserve"> REF _Ref177721123 \h </w:instrText>
      </w:r>
      <w:r w:rsidR="00BA0A86" w:rsidRPr="009414B6">
        <w:rPr>
          <w:b/>
          <w:bCs/>
        </w:rPr>
        <w:instrText xml:space="preserve"> \* MERGEFORMAT </w:instrText>
      </w:r>
      <w:r w:rsidRPr="00BA0A86">
        <w:rPr>
          <w:b/>
          <w:bCs/>
        </w:rPr>
      </w:r>
      <w:r w:rsidRPr="00BA0A86">
        <w:rPr>
          <w:b/>
          <w:bCs/>
        </w:rPr>
        <w:fldChar w:fldCharType="separate"/>
      </w:r>
      <w:r w:rsidR="00F23C54" w:rsidRPr="00F23C54">
        <w:rPr>
          <w:b/>
          <w:bCs/>
          <w:i/>
          <w:iCs/>
        </w:rPr>
        <w:t xml:space="preserve">Observation </w:t>
      </w:r>
      <w:r w:rsidR="00F23C54" w:rsidRPr="00F23C54">
        <w:rPr>
          <w:b/>
          <w:bCs/>
          <w:i/>
          <w:iCs/>
          <w:noProof/>
        </w:rPr>
        <w:t>2</w:t>
      </w:r>
      <w:r w:rsidR="00F23C54" w:rsidRPr="00F23C54">
        <w:rPr>
          <w:b/>
          <w:bCs/>
          <w:i/>
          <w:iCs/>
        </w:rPr>
        <w:t>: Support of a codepoint indication to wake-up a subset of the subgroups, e.g., pairs of subgroups, may increase the LP-WUR complexity and/or power consumption.</w:t>
      </w:r>
      <w:r w:rsidRPr="00BA0A86">
        <w:rPr>
          <w:b/>
          <w:bCs/>
        </w:rPr>
        <w:fldChar w:fldCharType="end"/>
      </w:r>
    </w:p>
    <w:p w14:paraId="54F8D7E2" w14:textId="60B1E455" w:rsidR="005F50B4" w:rsidRPr="00BA0A86" w:rsidRDefault="008C6E04" w:rsidP="003628D4">
      <w:pPr>
        <w:ind w:left="1350" w:hanging="1350"/>
        <w:rPr>
          <w:b/>
          <w:bCs/>
        </w:rPr>
      </w:pPr>
      <w:r w:rsidRPr="00BA0A86">
        <w:rPr>
          <w:b/>
          <w:bCs/>
        </w:rPr>
        <w:fldChar w:fldCharType="begin"/>
      </w:r>
      <w:r w:rsidRPr="00BA0A86">
        <w:rPr>
          <w:b/>
          <w:bCs/>
        </w:rPr>
        <w:instrText xml:space="preserve"> REF _Ref177721139 \h </w:instrText>
      </w:r>
      <w:r w:rsidR="00BA0A86" w:rsidRPr="009414B6">
        <w:rPr>
          <w:b/>
          <w:bCs/>
        </w:rPr>
        <w:instrText xml:space="preserve"> \* MERGEFORMAT </w:instrText>
      </w:r>
      <w:r w:rsidRPr="00BA0A86">
        <w:rPr>
          <w:b/>
          <w:bCs/>
        </w:rPr>
      </w:r>
      <w:r w:rsidRPr="00BA0A86">
        <w:rPr>
          <w:b/>
          <w:bCs/>
        </w:rPr>
        <w:fldChar w:fldCharType="separate"/>
      </w:r>
      <w:r w:rsidR="00F23C54" w:rsidRPr="00F23C54">
        <w:rPr>
          <w:b/>
          <w:bCs/>
          <w:i/>
          <w:iCs/>
        </w:rPr>
        <w:t xml:space="preserve">Observation </w:t>
      </w:r>
      <w:r w:rsidR="00F23C54" w:rsidRPr="00F23C54">
        <w:rPr>
          <w:b/>
          <w:bCs/>
          <w:i/>
          <w:iCs/>
          <w:noProof/>
        </w:rPr>
        <w:t>3</w:t>
      </w:r>
      <w:r w:rsidR="00F23C54" w:rsidRPr="00F23C54">
        <w:rPr>
          <w:b/>
          <w:bCs/>
          <w:i/>
          <w:iCs/>
        </w:rPr>
        <w:t>: Considering a 1% FAR target and a payload size (without Manchester encoding) of 8 bits, the number of monitored codepoints per LP-WUS MO and/or number of LP-WUS MOs should be limited to 2, otherwise, a payload size of ≥12 bits should be considered.</w:t>
      </w:r>
      <w:r w:rsidRPr="00BA0A86">
        <w:rPr>
          <w:b/>
          <w:bCs/>
        </w:rPr>
        <w:fldChar w:fldCharType="end"/>
      </w:r>
      <w:r w:rsidR="00B62478" w:rsidRPr="00BA0A86" w:rsidDel="00B62478">
        <w:rPr>
          <w:b/>
          <w:bCs/>
        </w:rPr>
        <w:t xml:space="preserve"> </w:t>
      </w:r>
    </w:p>
    <w:p w14:paraId="57258FA0" w14:textId="4A5E66EE" w:rsidR="0025151C" w:rsidRPr="00BA0A86" w:rsidRDefault="005F50B4" w:rsidP="003628D4">
      <w:pPr>
        <w:ind w:left="1080" w:hanging="1080"/>
        <w:rPr>
          <w:b/>
          <w:bCs/>
        </w:rPr>
      </w:pPr>
      <w:r w:rsidRPr="00BA0A86">
        <w:rPr>
          <w:b/>
          <w:bCs/>
        </w:rPr>
        <w:fldChar w:fldCharType="begin"/>
      </w:r>
      <w:r w:rsidRPr="00BA0A86">
        <w:rPr>
          <w:b/>
          <w:bCs/>
        </w:rPr>
        <w:instrText xml:space="preserve"> REF _Ref157757599 \h </w:instrText>
      </w:r>
      <w:r w:rsidR="007F2478" w:rsidRPr="00BA0A86">
        <w:rPr>
          <w:b/>
          <w:bCs/>
        </w:rPr>
        <w:instrText xml:space="preserve"> \* MERGEFORMAT </w:instrText>
      </w:r>
      <w:r w:rsidRPr="00BA0A86">
        <w:rPr>
          <w:b/>
          <w:bCs/>
        </w:rPr>
      </w:r>
      <w:r w:rsidRPr="00BA0A86">
        <w:rPr>
          <w:b/>
          <w:bCs/>
        </w:rPr>
        <w:fldChar w:fldCharType="separate"/>
      </w:r>
      <w:r w:rsidR="00F23C54" w:rsidRPr="00F23C54">
        <w:rPr>
          <w:b/>
          <w:bCs/>
          <w:i/>
          <w:iCs/>
        </w:rPr>
        <w:t xml:space="preserve">Proposal </w:t>
      </w:r>
      <w:r w:rsidR="00F23C54" w:rsidRPr="00F23C54">
        <w:rPr>
          <w:b/>
          <w:bCs/>
          <w:i/>
          <w:iCs/>
          <w:noProof/>
        </w:rPr>
        <w:t>1</w:t>
      </w:r>
      <w:r w:rsidR="00F23C54" w:rsidRPr="00F23C54">
        <w:rPr>
          <w:b/>
          <w:bCs/>
          <w:i/>
          <w:iCs/>
        </w:rPr>
        <w:t>: Support LP-WUS to carry at least 12 bits of payload (without</w:t>
      </w:r>
      <w:r w:rsidR="00F23C54" w:rsidRPr="00F23C54">
        <w:rPr>
          <w:b/>
          <w:bCs/>
          <w:i/>
          <w:iCs/>
        </w:rPr>
        <w:t xml:space="preserve"> </w:t>
      </w:r>
      <w:r w:rsidR="00F23C54" w:rsidRPr="00F23C54">
        <w:rPr>
          <w:b/>
          <w:bCs/>
          <w:i/>
          <w:iCs/>
        </w:rPr>
        <w:t>Manchester encoding) for codepoint based wake-up indication in RRC IDLE/INACTIVE.</w:t>
      </w:r>
      <w:r w:rsidRPr="00BA0A86">
        <w:rPr>
          <w:b/>
          <w:bCs/>
        </w:rPr>
        <w:fldChar w:fldCharType="end"/>
      </w:r>
      <w:r w:rsidR="007E67C8" w:rsidRPr="00BA0A86" w:rsidDel="007E67C8">
        <w:rPr>
          <w:b/>
          <w:bCs/>
        </w:rPr>
        <w:t xml:space="preserve"> </w:t>
      </w:r>
    </w:p>
    <w:p w14:paraId="10B29ED0" w14:textId="77777777" w:rsidR="00144556" w:rsidRPr="0071451D" w:rsidRDefault="00144556" w:rsidP="00245719">
      <w:pPr>
        <w:rPr>
          <w:u w:val="single"/>
        </w:rPr>
      </w:pPr>
    </w:p>
    <w:p w14:paraId="4919BADD" w14:textId="0DA64101" w:rsidR="00D35C2D" w:rsidRPr="0071451D" w:rsidRDefault="00D35C2D" w:rsidP="00D35C2D">
      <w:r w:rsidRPr="0071451D">
        <w:rPr>
          <w:u w:val="single"/>
        </w:rPr>
        <w:t>LP-WUS Design (Waveform)</w:t>
      </w:r>
    </w:p>
    <w:p w14:paraId="62A98371" w14:textId="01947E81" w:rsidR="00E9653C"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_Ref157757634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F23C54" w:rsidRPr="00F23C54">
        <w:rPr>
          <w:b/>
          <w:bCs/>
          <w:i/>
          <w:iCs/>
        </w:rPr>
        <w:t xml:space="preserve">Observation </w:t>
      </w:r>
      <w:r w:rsidR="00F23C54" w:rsidRPr="00F23C54">
        <w:rPr>
          <w:b/>
          <w:bCs/>
          <w:i/>
          <w:iCs/>
          <w:noProof/>
        </w:rPr>
        <w:t>4</w:t>
      </w:r>
      <w:r w:rsidR="00F23C54" w:rsidRPr="00F23C54">
        <w:rPr>
          <w:b/>
          <w:bCs/>
          <w:i/>
          <w:iCs/>
          <w:lang w:eastAsia="ja-JP"/>
        </w:rPr>
        <w:t>: OOK-4 waveform option with M=4 at 30kHz SCS can provide better spectral</w:t>
      </w:r>
      <w:r w:rsidR="00F23C54" w:rsidRPr="00F23C54">
        <w:rPr>
          <w:b/>
          <w:bCs/>
          <w:i/>
          <w:iCs/>
        </w:rPr>
        <w:t xml:space="preserve"> </w:t>
      </w:r>
      <w:r w:rsidR="00F23C54" w:rsidRPr="00F23C54">
        <w:rPr>
          <w:b/>
          <w:bCs/>
          <w:i/>
          <w:iCs/>
          <w:noProof/>
        </w:rPr>
        <w:t>efficiency</w:t>
      </w:r>
      <w:r w:rsidR="00F23C54" w:rsidRPr="00F23C54">
        <w:rPr>
          <w:b/>
          <w:bCs/>
          <w:i/>
          <w:iCs/>
          <w:lang w:eastAsia="ja-JP"/>
        </w:rPr>
        <w:t xml:space="preserve"> than other waveform options at least in RRC Connected state.</w:t>
      </w:r>
      <w:r w:rsidRPr="0071451D">
        <w:rPr>
          <w:b/>
          <w:bCs/>
          <w:u w:val="single"/>
        </w:rPr>
        <w:fldChar w:fldCharType="end"/>
      </w:r>
    </w:p>
    <w:p w14:paraId="5A335005" w14:textId="647811D7" w:rsidR="003637E1" w:rsidRPr="00405C9C" w:rsidRDefault="005F50B4" w:rsidP="003628D4">
      <w:pPr>
        <w:ind w:left="990" w:hanging="990"/>
        <w:rPr>
          <w:b/>
          <w:bCs/>
          <w:u w:val="single"/>
        </w:rPr>
      </w:pPr>
      <w:r w:rsidRPr="00405C9C">
        <w:rPr>
          <w:b/>
          <w:bCs/>
          <w:u w:val="single"/>
          <w:lang w:eastAsia="ja-JP"/>
        </w:rPr>
        <w:fldChar w:fldCharType="begin"/>
      </w:r>
      <w:r w:rsidRPr="00405C9C">
        <w:rPr>
          <w:b/>
          <w:bCs/>
          <w:u w:val="single"/>
          <w:lang w:eastAsia="ja-JP"/>
        </w:rPr>
        <w:instrText xml:space="preserve"> REF _Ref157757623 \h </w:instrText>
      </w:r>
      <w:r w:rsidR="007F2478" w:rsidRPr="00405C9C">
        <w:rPr>
          <w:b/>
          <w:bCs/>
          <w:u w:val="single"/>
          <w:lang w:eastAsia="ja-JP"/>
        </w:rPr>
        <w:instrText xml:space="preserve"> \* MERGEFORMAT </w:instrText>
      </w:r>
      <w:r w:rsidRPr="00405C9C">
        <w:rPr>
          <w:b/>
          <w:bCs/>
          <w:u w:val="single"/>
          <w:lang w:eastAsia="ja-JP"/>
        </w:rPr>
      </w:r>
      <w:r w:rsidRPr="00405C9C">
        <w:rPr>
          <w:b/>
          <w:bCs/>
          <w:u w:val="single"/>
          <w:lang w:eastAsia="ja-JP"/>
        </w:rPr>
        <w:fldChar w:fldCharType="separate"/>
      </w:r>
      <w:r w:rsidR="00F23C54" w:rsidRPr="00F23C54">
        <w:rPr>
          <w:b/>
          <w:bCs/>
          <w:i/>
          <w:iCs/>
        </w:rPr>
        <w:t xml:space="preserve">Proposal </w:t>
      </w:r>
      <w:r w:rsidR="00F23C54" w:rsidRPr="00F23C54">
        <w:rPr>
          <w:b/>
          <w:bCs/>
          <w:i/>
          <w:iCs/>
          <w:noProof/>
        </w:rPr>
        <w:t>2</w:t>
      </w:r>
      <w:r w:rsidR="00F23C54" w:rsidRPr="00F23C54">
        <w:rPr>
          <w:b/>
          <w:bCs/>
          <w:i/>
          <w:iCs/>
          <w:lang w:eastAsia="ja-JP"/>
        </w:rPr>
        <w:t xml:space="preserve">: Confirm the working assumption that a LP-WUR-enabled UE supports OOK-4 based LP-WUS design </w:t>
      </w:r>
      <w:r w:rsidR="00F23C54" w:rsidRPr="00F23C54">
        <w:rPr>
          <w:rFonts w:ascii="Cambria Math" w:hAnsi="Cambria Math" w:cs="Cambria Math"/>
          <w:b/>
          <w:bCs/>
          <w:i/>
          <w:iCs/>
          <w:lang w:eastAsia="ja-JP"/>
        </w:rPr>
        <w:t>with</w:t>
      </w:r>
      <w:r w:rsidR="00F23C54" w:rsidRPr="00F23C54">
        <w:rPr>
          <w:b/>
          <w:bCs/>
          <w:i/>
          <w:iCs/>
          <w:lang w:eastAsia="ja-JP"/>
        </w:rPr>
        <w:t xml:space="preserve"> M=4 regardless of SCS.</w:t>
      </w:r>
      <w:r w:rsidRPr="00405C9C">
        <w:rPr>
          <w:b/>
          <w:bCs/>
          <w:u w:val="single"/>
          <w:lang w:eastAsia="ja-JP"/>
        </w:rPr>
        <w:fldChar w:fldCharType="end"/>
      </w:r>
      <w:r w:rsidR="007E67C8" w:rsidRPr="00405C9C" w:rsidDel="007E67C8">
        <w:rPr>
          <w:b/>
          <w:bCs/>
          <w:u w:val="single"/>
        </w:rPr>
        <w:t xml:space="preserve"> </w:t>
      </w:r>
    </w:p>
    <w:p w14:paraId="490F26DD" w14:textId="686BF7A6" w:rsidR="005F50B4" w:rsidRPr="0071451D" w:rsidRDefault="005F50B4" w:rsidP="003628D4">
      <w:pPr>
        <w:ind w:left="1260" w:hanging="1260"/>
        <w:rPr>
          <w:b/>
          <w:bCs/>
          <w:u w:val="single"/>
        </w:rPr>
      </w:pPr>
      <w:r w:rsidRPr="0071451D">
        <w:rPr>
          <w:b/>
          <w:bCs/>
          <w:u w:val="single"/>
        </w:rPr>
        <w:fldChar w:fldCharType="begin"/>
      </w:r>
      <w:r w:rsidRPr="0071451D">
        <w:rPr>
          <w:b/>
          <w:bCs/>
          <w:u w:val="single"/>
        </w:rPr>
        <w:instrText xml:space="preserve"> REF _Ref157757660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F23C54" w:rsidRPr="00F23C54">
        <w:rPr>
          <w:b/>
          <w:bCs/>
          <w:i/>
          <w:iCs/>
        </w:rPr>
        <w:t xml:space="preserve">Proposal </w:t>
      </w:r>
      <w:r w:rsidR="00F23C54" w:rsidRPr="00F23C54">
        <w:rPr>
          <w:b/>
          <w:bCs/>
          <w:i/>
          <w:iCs/>
          <w:noProof/>
        </w:rPr>
        <w:t>3</w:t>
      </w:r>
      <w:r w:rsidR="00F23C54" w:rsidRPr="00F23C54">
        <w:rPr>
          <w:b/>
          <w:bCs/>
          <w:i/>
          <w:iCs/>
          <w:lang w:eastAsia="ja-JP"/>
        </w:rPr>
        <w:t>: Reuse existing definition of low-PAPR sequence to generate the overlaid OFDM sequence(s) over OOK symbols.</w:t>
      </w:r>
      <w:r w:rsidRPr="0071451D">
        <w:rPr>
          <w:b/>
          <w:bCs/>
          <w:u w:val="single"/>
        </w:rPr>
        <w:fldChar w:fldCharType="end"/>
      </w:r>
    </w:p>
    <w:p w14:paraId="6ED17CB5" w14:textId="01510BDA" w:rsidR="00586A73" w:rsidRPr="00586A73" w:rsidRDefault="005F50B4" w:rsidP="00BB23C5">
      <w:pPr>
        <w:ind w:left="1350" w:hanging="1350"/>
        <w:rPr>
          <w:b/>
          <w:bCs/>
          <w:u w:val="single"/>
        </w:rPr>
      </w:pPr>
      <w:r w:rsidRPr="0071451D">
        <w:rPr>
          <w:b/>
          <w:bCs/>
          <w:u w:val="single"/>
        </w:rPr>
        <w:lastRenderedPageBreak/>
        <w:fldChar w:fldCharType="begin"/>
      </w:r>
      <w:r w:rsidRPr="0071451D">
        <w:rPr>
          <w:b/>
          <w:bCs/>
          <w:u w:val="single"/>
        </w:rPr>
        <w:instrText xml:space="preserve"> REF _Ref157757670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F23C54" w:rsidRPr="00F23C54">
        <w:rPr>
          <w:b/>
          <w:bCs/>
          <w:i/>
          <w:iCs/>
        </w:rPr>
        <w:t xml:space="preserve">Observation </w:t>
      </w:r>
      <w:r w:rsidR="00F23C54" w:rsidRPr="00F23C54">
        <w:rPr>
          <w:b/>
          <w:bCs/>
          <w:i/>
          <w:iCs/>
          <w:noProof/>
        </w:rPr>
        <w:t>5</w:t>
      </w:r>
      <w:r w:rsidR="00F23C54" w:rsidRPr="00F23C54">
        <w:rPr>
          <w:b/>
          <w:bCs/>
          <w:i/>
          <w:iCs/>
          <w:lang w:eastAsia="ja-JP"/>
        </w:rPr>
        <w:t>: Selection of the ZC base sequence group for the overlaid OFDM sequence(s) over OOK symbols based on the cell identifier can provide robustness against inter-cell interference for OFDM-based LP-WURs.</w:t>
      </w:r>
      <w:r w:rsidRPr="0071451D">
        <w:rPr>
          <w:b/>
          <w:bCs/>
          <w:u w:val="single"/>
        </w:rPr>
        <w:fldChar w:fldCharType="end"/>
      </w:r>
      <w:r w:rsidR="00F23C54" w:rsidRPr="00586A73">
        <w:rPr>
          <w:b/>
          <w:bCs/>
          <w:u w:val="single"/>
        </w:rPr>
        <w:t xml:space="preserve"> </w:t>
      </w:r>
    </w:p>
    <w:p w14:paraId="1C489705" w14:textId="7484456A"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_Ref157757687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F23C54" w:rsidRPr="00F23C54">
        <w:rPr>
          <w:b/>
          <w:bCs/>
          <w:i/>
          <w:iCs/>
        </w:rPr>
        <w:t xml:space="preserve">Observation </w:t>
      </w:r>
      <w:r w:rsidR="00F23C54" w:rsidRPr="00F23C54">
        <w:rPr>
          <w:b/>
          <w:bCs/>
          <w:i/>
          <w:iCs/>
          <w:noProof/>
        </w:rPr>
        <w:t>6</w:t>
      </w:r>
      <w:r w:rsidR="00F23C54" w:rsidRPr="00F23C54">
        <w:rPr>
          <w:b/>
          <w:bCs/>
          <w:i/>
          <w:iCs/>
          <w:lang w:eastAsia="ja-JP"/>
        </w:rPr>
        <w:t>: Selection of a cell-specific ZC base sequence group for the overlaid OFDM sequence(s) over OOK symbols does not provide robustness against inter-cell interference for ED-based LP-WURs.</w:t>
      </w:r>
      <w:r w:rsidRPr="0071451D">
        <w:rPr>
          <w:b/>
          <w:bCs/>
          <w:u w:val="single"/>
        </w:rPr>
        <w:fldChar w:fldCharType="end"/>
      </w:r>
    </w:p>
    <w:p w14:paraId="0EF4F95E" w14:textId="4A935CFE"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_Ref157757694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F23C54" w:rsidRPr="00F23C54">
        <w:rPr>
          <w:b/>
          <w:bCs/>
          <w:i/>
          <w:iCs/>
          <w:sz w:val="24"/>
          <w:szCs w:val="24"/>
        </w:rPr>
        <w:t xml:space="preserve">Observation </w:t>
      </w:r>
      <w:r w:rsidR="00F23C54" w:rsidRPr="00F23C54">
        <w:rPr>
          <w:b/>
          <w:bCs/>
          <w:i/>
          <w:iCs/>
          <w:noProof/>
          <w:sz w:val="24"/>
          <w:szCs w:val="24"/>
        </w:rPr>
        <w:t>7</w:t>
      </w:r>
      <w:r w:rsidR="00F23C54" w:rsidRPr="00F23C54">
        <w:rPr>
          <w:b/>
          <w:bCs/>
          <w:i/>
          <w:iCs/>
          <w:sz w:val="24"/>
          <w:szCs w:val="24"/>
          <w:lang w:eastAsia="ja-JP"/>
        </w:rPr>
        <w:t>: Selection of a cell-specific ZC base sequence length with frequency domain repetition for the overlaid OFDM sequence(s) over OOK symbols can provide robustness against inter-cell interference for ED-based LP-WURs.</w:t>
      </w:r>
      <w:r w:rsidRPr="0071451D">
        <w:rPr>
          <w:b/>
          <w:bCs/>
          <w:u w:val="single"/>
        </w:rPr>
        <w:fldChar w:fldCharType="end"/>
      </w:r>
    </w:p>
    <w:p w14:paraId="343D68F0" w14:textId="5E0F0853" w:rsidR="005F50B4" w:rsidRPr="0071451D" w:rsidRDefault="005F50B4" w:rsidP="00BA0A86">
      <w:pPr>
        <w:ind w:left="1350" w:hanging="1350"/>
        <w:rPr>
          <w:b/>
          <w:bCs/>
          <w:u w:val="single"/>
        </w:rPr>
      </w:pPr>
      <w:r w:rsidRPr="0071451D">
        <w:rPr>
          <w:b/>
          <w:bCs/>
          <w:u w:val="single"/>
        </w:rPr>
        <w:fldChar w:fldCharType="begin"/>
      </w:r>
      <w:r w:rsidRPr="0071451D">
        <w:rPr>
          <w:b/>
          <w:bCs/>
          <w:u w:val="single"/>
        </w:rPr>
        <w:instrText xml:space="preserve"> REF _Ref157757712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F23C54" w:rsidRPr="00F23C54">
        <w:rPr>
          <w:b/>
          <w:bCs/>
          <w:i/>
          <w:iCs/>
          <w:lang w:eastAsia="ja-JP"/>
        </w:rPr>
        <w:t xml:space="preserve">Observation </w:t>
      </w:r>
      <w:r w:rsidR="00F23C54" w:rsidRPr="00F23C54">
        <w:rPr>
          <w:b/>
          <w:bCs/>
          <w:i/>
          <w:iCs/>
          <w:noProof/>
          <w:lang w:eastAsia="ja-JP"/>
        </w:rPr>
        <w:t>8</w:t>
      </w:r>
      <w:r w:rsidR="00F23C54" w:rsidRPr="00F23C54">
        <w:rPr>
          <w:b/>
          <w:bCs/>
          <w:i/>
          <w:iCs/>
          <w:lang w:eastAsia="ja-JP"/>
        </w:rPr>
        <w:t>: ED-based LP-WURs can support OOK-1 based LP-WUS detection at one of low-frequency envelope channels with low implementation complexity enabling robustness against narrowband and inter-cell interference handling.</w:t>
      </w:r>
      <w:r w:rsidRPr="0071451D">
        <w:rPr>
          <w:b/>
          <w:bCs/>
          <w:u w:val="single"/>
        </w:rPr>
        <w:fldChar w:fldCharType="end"/>
      </w:r>
      <w:r w:rsidR="00B62478" w:rsidRPr="0071451D" w:rsidDel="00B62478">
        <w:rPr>
          <w:b/>
          <w:bCs/>
          <w:u w:val="single"/>
        </w:rPr>
        <w:t xml:space="preserve"> </w:t>
      </w:r>
    </w:p>
    <w:p w14:paraId="6CCA13A7" w14:textId="49D1EC8B" w:rsidR="005F50B4" w:rsidRPr="00586A73" w:rsidRDefault="005F50B4" w:rsidP="003628D4">
      <w:pPr>
        <w:ind w:left="1080" w:hanging="1080"/>
        <w:rPr>
          <w:b/>
          <w:bCs/>
          <w:u w:val="single"/>
        </w:rPr>
      </w:pPr>
      <w:r w:rsidRPr="00586A73">
        <w:rPr>
          <w:b/>
          <w:bCs/>
          <w:u w:val="single"/>
        </w:rPr>
        <w:fldChar w:fldCharType="begin"/>
      </w:r>
      <w:r w:rsidRPr="00586A73">
        <w:rPr>
          <w:b/>
          <w:bCs/>
          <w:u w:val="single"/>
        </w:rPr>
        <w:instrText xml:space="preserve"> REF _Ref157757740 \h </w:instrText>
      </w:r>
      <w:r w:rsidR="007F2478" w:rsidRPr="00586A73">
        <w:rPr>
          <w:b/>
          <w:bCs/>
          <w:u w:val="single"/>
        </w:rPr>
        <w:instrText xml:space="preserve"> \* MERGEFORMAT </w:instrText>
      </w:r>
      <w:r w:rsidRPr="00586A73">
        <w:rPr>
          <w:b/>
          <w:bCs/>
          <w:u w:val="single"/>
        </w:rPr>
      </w:r>
      <w:r w:rsidRPr="00586A73">
        <w:rPr>
          <w:b/>
          <w:bCs/>
          <w:u w:val="single"/>
        </w:rPr>
        <w:fldChar w:fldCharType="separate"/>
      </w:r>
      <w:r w:rsidR="00F23C54" w:rsidRPr="00F23C54">
        <w:rPr>
          <w:b/>
          <w:bCs/>
          <w:i/>
          <w:iCs/>
        </w:rPr>
        <w:t xml:space="preserve">Proposal </w:t>
      </w:r>
      <w:r w:rsidR="00F23C54" w:rsidRPr="00F23C54">
        <w:rPr>
          <w:b/>
          <w:bCs/>
          <w:i/>
          <w:iCs/>
          <w:noProof/>
        </w:rPr>
        <w:t>4</w:t>
      </w:r>
      <w:r w:rsidR="00F23C54" w:rsidRPr="00F23C54">
        <w:rPr>
          <w:b/>
          <w:bCs/>
          <w:i/>
          <w:iCs/>
          <w:lang w:eastAsia="ja-JP"/>
        </w:rPr>
        <w:t>: Support OOK-1 and OOK-4 based LP-WUS design, considering ZC sequence(s) under Option 1-1 for overlaid sequences, with low frequency envelope</w:t>
      </w:r>
      <w:r w:rsidR="00F23C54" w:rsidRPr="00F23C54">
        <w:rPr>
          <w:b/>
          <w:bCs/>
          <w:i/>
          <w:iCs/>
        </w:rPr>
        <w:t xml:space="preserve"> channels to enable ED-based LP-WURs robustness against narrowband and inter-cell interference.</w:t>
      </w:r>
      <w:r w:rsidRPr="00586A73">
        <w:rPr>
          <w:b/>
          <w:bCs/>
          <w:u w:val="single"/>
        </w:rPr>
        <w:fldChar w:fldCharType="end"/>
      </w:r>
    </w:p>
    <w:p w14:paraId="06CB24A8" w14:textId="546BE76C"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_Ref170387807 \h </w:instrText>
      </w:r>
      <w:r w:rsidRPr="001048D0">
        <w:rPr>
          <w:b/>
          <w:bCs/>
          <w:u w:val="single"/>
        </w:rPr>
        <w:instrText xml:space="preserve"> \* MERGEFORMAT </w:instrText>
      </w:r>
      <w:r w:rsidRPr="00586A73">
        <w:rPr>
          <w:b/>
          <w:bCs/>
          <w:u w:val="single"/>
        </w:rPr>
      </w:r>
      <w:r w:rsidRPr="00586A73">
        <w:rPr>
          <w:b/>
          <w:bCs/>
          <w:u w:val="single"/>
        </w:rPr>
        <w:fldChar w:fldCharType="separate"/>
      </w:r>
      <w:r w:rsidR="00F23C54" w:rsidRPr="00F23C54">
        <w:rPr>
          <w:b/>
          <w:bCs/>
          <w:i/>
          <w:iCs/>
        </w:rPr>
        <w:t xml:space="preserve">Observation </w:t>
      </w:r>
      <w:r w:rsidR="00F23C54" w:rsidRPr="00F23C54">
        <w:rPr>
          <w:b/>
          <w:bCs/>
          <w:i/>
          <w:iCs/>
          <w:noProof/>
        </w:rPr>
        <w:t>9</w:t>
      </w:r>
      <w:r w:rsidR="00F23C54" w:rsidRPr="00F23C54">
        <w:rPr>
          <w:b/>
          <w:bCs/>
          <w:i/>
          <w:iCs/>
        </w:rPr>
        <w:t>: The selection of a combination of two ZC roots [17, 19] with four cyclic shifts for each root can improve the OFDM-based LP-WUR performance by ~1.3 dB compared to a single root with eight cyclic shifts when the overlaid sequences carry 3 bits.</w:t>
      </w:r>
      <w:r w:rsidRPr="00586A73">
        <w:rPr>
          <w:b/>
          <w:bCs/>
          <w:u w:val="single"/>
        </w:rPr>
        <w:fldChar w:fldCharType="end"/>
      </w:r>
    </w:p>
    <w:p w14:paraId="79AD1B08" w14:textId="1A1DC3CC"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_Ref170387815 \h </w:instrText>
      </w:r>
      <w:r w:rsidRPr="001048D0">
        <w:rPr>
          <w:b/>
          <w:bCs/>
          <w:u w:val="single"/>
        </w:rPr>
        <w:instrText xml:space="preserve"> \* MERGEFORMAT </w:instrText>
      </w:r>
      <w:r w:rsidRPr="00586A73">
        <w:rPr>
          <w:b/>
          <w:bCs/>
          <w:u w:val="single"/>
        </w:rPr>
      </w:r>
      <w:r w:rsidRPr="00586A73">
        <w:rPr>
          <w:b/>
          <w:bCs/>
          <w:u w:val="single"/>
        </w:rPr>
        <w:fldChar w:fldCharType="separate"/>
      </w:r>
      <w:r w:rsidR="00F23C54" w:rsidRPr="00F23C54">
        <w:rPr>
          <w:b/>
          <w:bCs/>
          <w:i/>
          <w:iCs/>
        </w:rPr>
        <w:t xml:space="preserve">Observation </w:t>
      </w:r>
      <w:r w:rsidR="00F23C54" w:rsidRPr="00F23C54">
        <w:rPr>
          <w:b/>
          <w:bCs/>
          <w:i/>
          <w:iCs/>
          <w:noProof/>
        </w:rPr>
        <w:t>10</w:t>
      </w:r>
      <w:r w:rsidR="00F23C54" w:rsidRPr="00F23C54">
        <w:rPr>
          <w:b/>
          <w:bCs/>
          <w:i/>
          <w:iCs/>
        </w:rPr>
        <w:t>: The selection of ZC sequence(s) root(s) and/or cyclic shift(s) for the overlaid sequence(s) has minimal impact on the performance of ED-based LP-WUR.</w:t>
      </w:r>
      <w:r w:rsidRPr="00586A73">
        <w:rPr>
          <w:b/>
          <w:bCs/>
          <w:u w:val="single"/>
        </w:rPr>
        <w:fldChar w:fldCharType="end"/>
      </w:r>
    </w:p>
    <w:p w14:paraId="198BFF65" w14:textId="20E79288"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_Ref170387820 \h </w:instrText>
      </w:r>
      <w:r w:rsidRPr="001048D0">
        <w:rPr>
          <w:b/>
          <w:bCs/>
          <w:u w:val="single"/>
        </w:rPr>
        <w:instrText xml:space="preserve"> \* MERGEFORMAT </w:instrText>
      </w:r>
      <w:r w:rsidRPr="00586A73">
        <w:rPr>
          <w:b/>
          <w:bCs/>
          <w:u w:val="single"/>
        </w:rPr>
      </w:r>
      <w:r w:rsidRPr="00586A73">
        <w:rPr>
          <w:b/>
          <w:bCs/>
          <w:u w:val="single"/>
        </w:rPr>
        <w:fldChar w:fldCharType="separate"/>
      </w:r>
      <w:r w:rsidR="00F23C54" w:rsidRPr="00F23C54">
        <w:rPr>
          <w:b/>
          <w:bCs/>
          <w:i/>
          <w:iCs/>
        </w:rPr>
        <w:t xml:space="preserve">Observation </w:t>
      </w:r>
      <w:r w:rsidR="00F23C54" w:rsidRPr="00F23C54">
        <w:rPr>
          <w:b/>
          <w:bCs/>
          <w:i/>
          <w:iCs/>
          <w:noProof/>
        </w:rPr>
        <w:t>11</w:t>
      </w:r>
      <w:r w:rsidR="00F23C54" w:rsidRPr="00F23C54">
        <w:rPr>
          <w:b/>
          <w:bCs/>
          <w:i/>
          <w:iCs/>
        </w:rPr>
        <w:t>: The compression of OOK pulse by ~20% can improve the OFDM-based LP-WUR performance by ~0.5 dB and the ED-based LP-WUR performance by ~1.5 dB.</w:t>
      </w:r>
      <w:r w:rsidRPr="00586A73">
        <w:rPr>
          <w:b/>
          <w:bCs/>
          <w:u w:val="single"/>
        </w:rPr>
        <w:fldChar w:fldCharType="end"/>
      </w:r>
    </w:p>
    <w:p w14:paraId="374512A8" w14:textId="29904561" w:rsid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_Ref170387825 \h </w:instrText>
      </w:r>
      <w:r w:rsidRPr="001048D0">
        <w:rPr>
          <w:b/>
          <w:bCs/>
          <w:u w:val="single"/>
        </w:rPr>
        <w:instrText xml:space="preserve"> \* MERGEFORMAT </w:instrText>
      </w:r>
      <w:r w:rsidRPr="00586A73">
        <w:rPr>
          <w:b/>
          <w:bCs/>
          <w:u w:val="single"/>
        </w:rPr>
      </w:r>
      <w:r w:rsidRPr="00586A73">
        <w:rPr>
          <w:b/>
          <w:bCs/>
          <w:u w:val="single"/>
        </w:rPr>
        <w:fldChar w:fldCharType="separate"/>
      </w:r>
      <w:r w:rsidR="00F23C54" w:rsidRPr="00F23C54">
        <w:rPr>
          <w:b/>
          <w:bCs/>
          <w:i/>
          <w:iCs/>
        </w:rPr>
        <w:t xml:space="preserve">Observation </w:t>
      </w:r>
      <w:r w:rsidR="00F23C54" w:rsidRPr="00F23C54">
        <w:rPr>
          <w:b/>
          <w:bCs/>
          <w:i/>
          <w:iCs/>
          <w:noProof/>
        </w:rPr>
        <w:t>12</w:t>
      </w:r>
      <w:r w:rsidR="00F23C54" w:rsidRPr="00F23C54">
        <w:rPr>
          <w:b/>
          <w:bCs/>
          <w:i/>
          <w:iCs/>
        </w:rPr>
        <w:t>: The use of overlaid sequences to carry 3 bits of information per OOK ON symbol can degrade the OFDM-based LP-WUR performance by ~2.3 dB compared to the case with no information.</w:t>
      </w:r>
      <w:r w:rsidRPr="00586A73">
        <w:rPr>
          <w:b/>
          <w:bCs/>
          <w:u w:val="single"/>
        </w:rPr>
        <w:fldChar w:fldCharType="end"/>
      </w:r>
    </w:p>
    <w:p w14:paraId="519FDE4A" w14:textId="6E099101" w:rsidR="00BB23C5" w:rsidRPr="00BB23C5" w:rsidRDefault="00BB23C5" w:rsidP="00AF664B">
      <w:pPr>
        <w:ind w:left="1170" w:hanging="1170"/>
        <w:rPr>
          <w:b/>
          <w:bCs/>
          <w:u w:val="single"/>
        </w:rPr>
      </w:pPr>
      <w:r w:rsidRPr="00BB23C5">
        <w:rPr>
          <w:b/>
          <w:bCs/>
          <w:u w:val="single"/>
        </w:rPr>
        <w:fldChar w:fldCharType="begin"/>
      </w:r>
      <w:r w:rsidRPr="00BB23C5">
        <w:rPr>
          <w:b/>
          <w:bCs/>
          <w:u w:val="single"/>
        </w:rPr>
        <w:instrText xml:space="preserve"> REF _Ref181097451 \h </w:instrText>
      </w:r>
      <w:r w:rsidRPr="00BB23C5">
        <w:rPr>
          <w:b/>
          <w:bCs/>
          <w:u w:val="single"/>
        </w:rPr>
      </w:r>
      <w:r w:rsidRPr="00AF664B">
        <w:rPr>
          <w:b/>
          <w:bCs/>
          <w:u w:val="single"/>
        </w:rPr>
        <w:instrText xml:space="preserve"> \* MERGEFORMAT </w:instrText>
      </w:r>
      <w:r w:rsidRPr="00BB23C5">
        <w:rPr>
          <w:b/>
          <w:bCs/>
          <w:u w:val="single"/>
        </w:rPr>
        <w:fldChar w:fldCharType="separate"/>
      </w:r>
      <w:r w:rsidR="00F23C54" w:rsidRPr="00F23C54">
        <w:rPr>
          <w:b/>
          <w:bCs/>
          <w:i/>
          <w:iCs/>
        </w:rPr>
        <w:t xml:space="preserve">Proposal </w:t>
      </w:r>
      <w:r w:rsidR="00F23C54" w:rsidRPr="00F23C54">
        <w:rPr>
          <w:b/>
          <w:bCs/>
          <w:i/>
          <w:iCs/>
          <w:noProof/>
        </w:rPr>
        <w:t>5</w:t>
      </w:r>
      <w:r w:rsidR="00F23C54" w:rsidRPr="00F23C54">
        <w:rPr>
          <w:b/>
          <w:bCs/>
          <w:i/>
          <w:iCs/>
        </w:rPr>
        <w:t xml:space="preserve">: Support </w:t>
      </w:r>
      <w:r w:rsidR="00F23C54" w:rsidRPr="00F23C54">
        <w:rPr>
          <w:b/>
          <w:bCs/>
          <w:i/>
          <w:iCs/>
        </w:rPr>
        <w:t xml:space="preserve">8 as </w:t>
      </w:r>
      <w:r w:rsidR="00F23C54" w:rsidRPr="00F23C54">
        <w:rPr>
          <w:b/>
          <w:bCs/>
          <w:i/>
          <w:iCs/>
        </w:rPr>
        <w:t>the maximum number of candidate overlaid sequences to carry LP-WUS information per OOK ON chip for one cell.</w:t>
      </w:r>
      <w:r w:rsidRPr="00BB23C5">
        <w:rPr>
          <w:b/>
          <w:bCs/>
          <w:u w:val="single"/>
        </w:rPr>
        <w:fldChar w:fldCharType="end"/>
      </w:r>
    </w:p>
    <w:p w14:paraId="7DA352BD" w14:textId="43701153" w:rsidR="003637E1"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_Ref170387830 \h </w:instrText>
      </w:r>
      <w:r w:rsidRPr="001048D0">
        <w:rPr>
          <w:b/>
          <w:bCs/>
          <w:u w:val="single"/>
        </w:rPr>
        <w:instrText xml:space="preserve"> \* MERGEFORMAT </w:instrText>
      </w:r>
      <w:r w:rsidRPr="00586A73">
        <w:rPr>
          <w:b/>
          <w:bCs/>
          <w:u w:val="single"/>
        </w:rPr>
      </w:r>
      <w:r w:rsidRPr="00586A73">
        <w:rPr>
          <w:b/>
          <w:bCs/>
          <w:u w:val="single"/>
        </w:rPr>
        <w:fldChar w:fldCharType="separate"/>
      </w:r>
      <w:r w:rsidR="00F23C54" w:rsidRPr="00F23C54">
        <w:rPr>
          <w:b/>
          <w:bCs/>
          <w:i/>
          <w:iCs/>
        </w:rPr>
        <w:t xml:space="preserve">Observation </w:t>
      </w:r>
      <w:r w:rsidR="00F23C54" w:rsidRPr="00F23C54">
        <w:rPr>
          <w:b/>
          <w:bCs/>
          <w:i/>
          <w:iCs/>
          <w:noProof/>
        </w:rPr>
        <w:t>13</w:t>
      </w:r>
      <w:r w:rsidR="00F23C54" w:rsidRPr="00F23C54">
        <w:rPr>
          <w:b/>
          <w:bCs/>
          <w:i/>
          <w:iCs/>
        </w:rPr>
        <w:t>: The use of overlaid sequences to carry only part of the LP-WUS information has minimal impact on the OFDM-based LP-WUR detection performance but can reduce the required detection time and subsequently improve power saving.</w:t>
      </w:r>
      <w:r w:rsidRPr="00586A73">
        <w:rPr>
          <w:b/>
          <w:bCs/>
          <w:u w:val="single"/>
        </w:rPr>
        <w:fldChar w:fldCharType="end"/>
      </w:r>
      <w:r w:rsidR="0001158D" w:rsidRPr="00586A73">
        <w:rPr>
          <w:b/>
          <w:bCs/>
          <w:u w:val="single"/>
        </w:rPr>
        <w:t xml:space="preserve"> </w:t>
      </w:r>
    </w:p>
    <w:p w14:paraId="4FB94155" w14:textId="336CDA1F" w:rsidR="00405C9C" w:rsidRPr="00BB23C5" w:rsidRDefault="00405C9C" w:rsidP="00891516">
      <w:pPr>
        <w:ind w:left="1170" w:hanging="1170"/>
        <w:rPr>
          <w:b/>
          <w:bCs/>
          <w:u w:val="single"/>
        </w:rPr>
      </w:pPr>
      <w:r w:rsidRPr="00BB23C5">
        <w:rPr>
          <w:b/>
          <w:bCs/>
          <w:u w:val="single"/>
        </w:rPr>
        <w:fldChar w:fldCharType="begin"/>
      </w:r>
      <w:r w:rsidRPr="00BB23C5">
        <w:rPr>
          <w:b/>
          <w:bCs/>
          <w:u w:val="single"/>
        </w:rPr>
        <w:instrText xml:space="preserve"> REF _Ref165383142 \h  \* MERGEFORMAT </w:instrText>
      </w:r>
      <w:r w:rsidRPr="00BB23C5">
        <w:rPr>
          <w:b/>
          <w:bCs/>
          <w:u w:val="single"/>
        </w:rPr>
      </w:r>
      <w:r w:rsidRPr="00BB23C5">
        <w:rPr>
          <w:b/>
          <w:bCs/>
          <w:u w:val="single"/>
        </w:rPr>
        <w:fldChar w:fldCharType="separate"/>
      </w:r>
      <w:r w:rsidR="00F23C54" w:rsidRPr="00F23C54">
        <w:rPr>
          <w:b/>
          <w:bCs/>
          <w:i/>
          <w:iCs/>
        </w:rPr>
        <w:t xml:space="preserve">Proposal </w:t>
      </w:r>
      <w:r w:rsidR="00F23C54" w:rsidRPr="00F23C54">
        <w:rPr>
          <w:b/>
          <w:bCs/>
          <w:i/>
          <w:iCs/>
          <w:noProof/>
        </w:rPr>
        <w:t>6</w:t>
      </w:r>
      <w:r w:rsidR="00F23C54" w:rsidRPr="00F23C54">
        <w:rPr>
          <w:b/>
          <w:bCs/>
          <w:i/>
          <w:iCs/>
        </w:rPr>
        <w:t>: Support OOK pulse compression for better</w:t>
      </w:r>
      <w:r w:rsidR="00F23C54" w:rsidRPr="00F23C54">
        <w:rPr>
          <w:b/>
          <w:bCs/>
          <w:i/>
          <w:iCs/>
          <w:lang w:val="en-GB" w:eastAsia="zh-CN"/>
        </w:rPr>
        <w:t xml:space="preserve"> detection performance by OFDM and ED based LP-WURs and overlaid sequences to carry only part of the LP-WUS information bits, </w:t>
      </w:r>
      <w:r w:rsidR="00F23C54" w:rsidRPr="00F23C54">
        <w:rPr>
          <w:b/>
          <w:bCs/>
          <w:i/>
          <w:iCs/>
        </w:rPr>
        <w:t>i</w:t>
      </w:r>
      <w:r w:rsidR="00F23C54" w:rsidRPr="00F23C54">
        <w:rPr>
          <w:b/>
          <w:bCs/>
          <w:i/>
          <w:iCs/>
          <w:noProof/>
        </w:rPr>
        <w:t>.</w:t>
      </w:r>
      <w:r w:rsidR="00F23C54" w:rsidRPr="00F23C54">
        <w:rPr>
          <w:b/>
          <w:bCs/>
          <w:i/>
          <w:iCs/>
        </w:rPr>
        <w:t>e., Option 2-1, for shorter OFDM based LP-WUR’s detection time.</w:t>
      </w:r>
      <w:r w:rsidRPr="00BB23C5">
        <w:rPr>
          <w:b/>
          <w:bCs/>
          <w:u w:val="single"/>
        </w:rPr>
        <w:fldChar w:fldCharType="end"/>
      </w:r>
    </w:p>
    <w:p w14:paraId="14E23258" w14:textId="77777777" w:rsidR="00405C9C" w:rsidRPr="0071451D" w:rsidRDefault="00405C9C" w:rsidP="00116C7D">
      <w:pPr>
        <w:ind w:left="1440" w:hanging="1440"/>
        <w:rPr>
          <w:u w:val="single"/>
        </w:rPr>
      </w:pPr>
    </w:p>
    <w:p w14:paraId="37A925A7" w14:textId="77777777" w:rsidR="00F23C54" w:rsidRPr="00F23C54" w:rsidRDefault="00D35C2D" w:rsidP="009414B6">
      <w:pPr>
        <w:rPr>
          <w:b/>
          <w:bCs/>
          <w:i/>
          <w:iCs/>
          <w:noProof/>
          <w:lang w:eastAsia="ja-JP"/>
        </w:rPr>
      </w:pPr>
      <w:r w:rsidRPr="0071451D">
        <w:rPr>
          <w:u w:val="single"/>
        </w:rPr>
        <w:t>LP-SS Design</w:t>
      </w:r>
      <w:r w:rsidR="00703054" w:rsidRPr="009414B6">
        <w:rPr>
          <w:b/>
          <w:bCs/>
          <w:u w:val="single"/>
        </w:rPr>
        <w:fldChar w:fldCharType="begin"/>
      </w:r>
      <w:r w:rsidR="00703054" w:rsidRPr="009414B6">
        <w:rPr>
          <w:b/>
          <w:bCs/>
          <w:u w:val="single"/>
        </w:rPr>
        <w:instrText xml:space="preserve"> REF _Ref157757775 \h </w:instrText>
      </w:r>
      <w:r w:rsidR="0071451D" w:rsidRPr="009414B6">
        <w:rPr>
          <w:b/>
          <w:bCs/>
          <w:u w:val="single"/>
        </w:rPr>
        <w:instrText xml:space="preserve"> \* MERGEFORMAT </w:instrText>
      </w:r>
      <w:r w:rsidR="00703054" w:rsidRPr="009414B6">
        <w:rPr>
          <w:b/>
          <w:bCs/>
          <w:u w:val="single"/>
        </w:rPr>
      </w:r>
      <w:r w:rsidR="00703054" w:rsidRPr="009414B6">
        <w:rPr>
          <w:b/>
          <w:bCs/>
          <w:u w:val="single"/>
        </w:rPr>
        <w:fldChar w:fldCharType="separate"/>
      </w:r>
    </w:p>
    <w:p w14:paraId="3BB5406E" w14:textId="458F81EB" w:rsidR="00703054" w:rsidRPr="009414B6" w:rsidRDefault="00F23C54" w:rsidP="00BA0A86">
      <w:pPr>
        <w:ind w:left="1440" w:hanging="1440"/>
        <w:rPr>
          <w:b/>
          <w:bCs/>
          <w:i/>
          <w:iCs/>
          <w:lang w:eastAsia="ja-JP"/>
        </w:rPr>
      </w:pPr>
      <w:r w:rsidRPr="00F23C54">
        <w:rPr>
          <w:b/>
          <w:bCs/>
          <w:i/>
          <w:iCs/>
          <w:lang w:eastAsia="ja-JP"/>
        </w:rPr>
        <w:t xml:space="preserve">Observation 14: For synchronization accuracy in AWGN channel, </w:t>
      </w:r>
      <w:r w:rsidRPr="00F23C54">
        <w:rPr>
          <w:rFonts w:hint="eastAsia"/>
          <w:b/>
          <w:bCs/>
          <w:i/>
          <w:iCs/>
          <w:lang w:eastAsia="ja-JP"/>
        </w:rPr>
        <w:t>increasing the value of M</w:t>
      </w:r>
      <w:r w:rsidRPr="00F23C54">
        <w:rPr>
          <w:rFonts w:hint="eastAsia"/>
          <w:b/>
          <w:bCs/>
          <w:i/>
          <w:iCs/>
          <w:lang w:eastAsia="ja-JP"/>
        </w:rPr>
        <w:t>∈</w:t>
      </w:r>
      <w:r w:rsidRPr="00F23C54">
        <w:rPr>
          <w:rFonts w:hint="eastAsia"/>
          <w:b/>
          <w:bCs/>
          <w:i/>
          <w:iCs/>
          <w:lang w:eastAsia="ja-JP"/>
        </w:rPr>
        <w:t xml:space="preserve">{2,4,8} </w:t>
      </w:r>
      <w:r w:rsidRPr="00F23C54">
        <w:rPr>
          <w:b/>
          <w:bCs/>
          <w:i/>
          <w:iCs/>
          <w:lang w:eastAsia="ja-JP"/>
        </w:rPr>
        <w:t xml:space="preserve">for the same LP-SS sequence length results in an </w:t>
      </w:r>
      <w:r w:rsidRPr="00F23C54">
        <w:rPr>
          <w:rFonts w:hint="eastAsia"/>
          <w:b/>
          <w:bCs/>
          <w:i/>
          <w:iCs/>
          <w:lang w:eastAsia="ja-JP"/>
        </w:rPr>
        <w:t>improve</w:t>
      </w:r>
      <w:r w:rsidRPr="00F23C54">
        <w:rPr>
          <w:b/>
          <w:bCs/>
          <w:i/>
          <w:iCs/>
          <w:lang w:eastAsia="ja-JP"/>
        </w:rPr>
        <w:t>ment,</w:t>
      </w:r>
      <w:r w:rsidRPr="00F23C54" w:rsidDel="007622DA">
        <w:rPr>
          <w:b/>
          <w:bCs/>
          <w:i/>
          <w:iCs/>
          <w:lang w:eastAsia="ja-JP"/>
        </w:rPr>
        <w:t xml:space="preserve"> </w:t>
      </w:r>
      <w:r w:rsidRPr="00F23C54">
        <w:rPr>
          <w:b/>
          <w:bCs/>
          <w:i/>
          <w:iCs/>
          <w:lang w:eastAsia="ja-JP"/>
        </w:rPr>
        <w:t>similarly</w:t>
      </w:r>
      <w:r w:rsidRPr="00F23C54">
        <w:rPr>
          <w:b/>
          <w:bCs/>
          <w:i/>
          <w:iCs/>
          <w:lang w:eastAsia="ja-JP"/>
        </w:rPr>
        <w:t xml:space="preserve"> </w:t>
      </w:r>
      <w:r w:rsidRPr="00F23C54">
        <w:rPr>
          <w:b/>
          <w:bCs/>
          <w:i/>
          <w:iCs/>
          <w:lang w:eastAsia="ja-JP"/>
        </w:rPr>
        <w:t xml:space="preserve">increasing the sequence length </w:t>
      </w:r>
      <w:r w:rsidRPr="00F23C54">
        <w:rPr>
          <w:rFonts w:hint="eastAsia"/>
          <w:b/>
          <w:bCs/>
          <w:i/>
          <w:iCs/>
          <w:lang w:eastAsia="ja-JP"/>
        </w:rPr>
        <w:t>∈</w:t>
      </w:r>
      <w:r w:rsidRPr="00F23C54">
        <w:rPr>
          <w:rFonts w:hint="eastAsia"/>
          <w:b/>
          <w:bCs/>
          <w:i/>
          <w:iCs/>
          <w:lang w:eastAsia="ja-JP"/>
        </w:rPr>
        <w:t>{16,32}</w:t>
      </w:r>
      <w:r w:rsidRPr="00F23C54">
        <w:rPr>
          <w:b/>
          <w:bCs/>
          <w:i/>
          <w:iCs/>
          <w:lang w:eastAsia="ja-JP"/>
        </w:rPr>
        <w:t xml:space="preserve"> for the same value of M but at increase in resource overhead</w:t>
      </w:r>
      <w:r w:rsidRPr="00424B7C">
        <w:rPr>
          <w:i/>
          <w:iCs/>
        </w:rPr>
        <w:t>.</w:t>
      </w:r>
      <w:r w:rsidR="00703054" w:rsidRPr="009414B6">
        <w:rPr>
          <w:b/>
          <w:bCs/>
          <w:u w:val="single"/>
        </w:rPr>
        <w:fldChar w:fldCharType="end"/>
      </w:r>
      <w:r w:rsidR="0001158D" w:rsidRPr="009414B6">
        <w:rPr>
          <w:b/>
          <w:bCs/>
          <w:u w:val="single"/>
        </w:rPr>
        <w:t xml:space="preserve"> </w:t>
      </w:r>
    </w:p>
    <w:p w14:paraId="68F4C340" w14:textId="2D6683BB" w:rsidR="00314372" w:rsidRPr="007D24D3" w:rsidRDefault="00314372" w:rsidP="008C6E04">
      <w:pPr>
        <w:ind w:left="1440" w:hanging="1440"/>
        <w:rPr>
          <w:b/>
          <w:bCs/>
          <w:i/>
          <w:iCs/>
          <w:lang w:eastAsia="ja-JP"/>
        </w:rPr>
      </w:pPr>
      <w:r w:rsidRPr="007D24D3">
        <w:rPr>
          <w:b/>
          <w:bCs/>
          <w:u w:val="single"/>
        </w:rPr>
        <w:fldChar w:fldCharType="begin"/>
      </w:r>
      <w:r w:rsidRPr="007D24D3">
        <w:rPr>
          <w:b/>
          <w:bCs/>
          <w:i/>
          <w:iCs/>
          <w:lang w:eastAsia="ja-JP"/>
        </w:rPr>
        <w:instrText xml:space="preserve"> REF _Ref177721321 \h </w:instrText>
      </w:r>
      <w:r w:rsidR="00BA0A86" w:rsidRPr="007D24D3">
        <w:rPr>
          <w:b/>
          <w:bCs/>
          <w:u w:val="single"/>
        </w:rPr>
        <w:instrText xml:space="preserve"> \* MERGEFORMAT </w:instrText>
      </w:r>
      <w:r w:rsidRPr="007D24D3">
        <w:rPr>
          <w:b/>
          <w:bCs/>
          <w:u w:val="single"/>
        </w:rPr>
      </w:r>
      <w:r w:rsidRPr="007D24D3">
        <w:rPr>
          <w:b/>
          <w:bCs/>
          <w:u w:val="single"/>
        </w:rPr>
        <w:fldChar w:fldCharType="separate"/>
      </w:r>
      <w:r w:rsidR="00F23C54" w:rsidRPr="00F23C54">
        <w:rPr>
          <w:b/>
          <w:bCs/>
          <w:i/>
          <w:iCs/>
        </w:rPr>
        <w:t xml:space="preserve">Observation </w:t>
      </w:r>
      <w:r w:rsidR="00F23C54" w:rsidRPr="00F23C54">
        <w:rPr>
          <w:b/>
          <w:bCs/>
          <w:i/>
          <w:iCs/>
          <w:noProof/>
        </w:rPr>
        <w:t>15</w:t>
      </w:r>
      <w:r w:rsidR="00F23C54" w:rsidRPr="00F23C54">
        <w:rPr>
          <w:b/>
          <w:bCs/>
          <w:i/>
          <w:iCs/>
        </w:rPr>
        <w:t>: For synchronization accuracy in AWGN channel, an OOK-4 waveform with M&gt;4 and a binary sequence length&gt;16 may be needed for a 90% target timing error of T=0.5μs.</w:t>
      </w:r>
      <w:r w:rsidRPr="007D24D3">
        <w:rPr>
          <w:b/>
          <w:bCs/>
          <w:u w:val="single"/>
        </w:rPr>
        <w:fldChar w:fldCharType="end"/>
      </w:r>
    </w:p>
    <w:p w14:paraId="310C5B61" w14:textId="6BB99BD8" w:rsidR="00623BBB" w:rsidRDefault="00623BBB" w:rsidP="00116C7D">
      <w:pPr>
        <w:ind w:left="1440" w:hanging="1440"/>
        <w:rPr>
          <w:b/>
          <w:bCs/>
          <w:u w:val="single"/>
        </w:rPr>
      </w:pPr>
      <w:r w:rsidRPr="009414B6">
        <w:rPr>
          <w:b/>
          <w:bCs/>
          <w:u w:val="single"/>
        </w:rPr>
        <w:fldChar w:fldCharType="begin"/>
      </w:r>
      <w:r w:rsidRPr="009414B6">
        <w:rPr>
          <w:b/>
          <w:bCs/>
          <w:u w:val="single"/>
        </w:rPr>
        <w:instrText xml:space="preserve"> REF _Ref157757797 \h </w:instrText>
      </w:r>
      <w:r w:rsidR="0071451D" w:rsidRPr="009414B6">
        <w:rPr>
          <w:b/>
          <w:bCs/>
          <w:u w:val="single"/>
        </w:rPr>
        <w:instrText xml:space="preserve"> \* MERGEFORMAT </w:instrText>
      </w:r>
      <w:r w:rsidRPr="009414B6">
        <w:rPr>
          <w:b/>
          <w:bCs/>
          <w:u w:val="single"/>
        </w:rPr>
      </w:r>
      <w:r w:rsidRPr="009414B6">
        <w:rPr>
          <w:b/>
          <w:bCs/>
          <w:u w:val="single"/>
        </w:rPr>
        <w:fldChar w:fldCharType="separate"/>
      </w:r>
      <w:r w:rsidR="00F23C54" w:rsidRPr="00F23C54">
        <w:rPr>
          <w:b/>
          <w:bCs/>
          <w:i/>
          <w:iCs/>
          <w:lang w:eastAsia="ja-JP"/>
        </w:rPr>
        <w:t xml:space="preserve">Observation </w:t>
      </w:r>
      <w:r w:rsidR="00F23C54" w:rsidRPr="00F23C54">
        <w:rPr>
          <w:b/>
          <w:bCs/>
          <w:i/>
          <w:iCs/>
          <w:noProof/>
          <w:lang w:eastAsia="ja-JP"/>
        </w:rPr>
        <w:t>16</w:t>
      </w:r>
      <w:r w:rsidR="00F23C54" w:rsidRPr="00F23C54">
        <w:rPr>
          <w:b/>
          <w:bCs/>
          <w:i/>
          <w:iCs/>
          <w:lang w:eastAsia="ja-JP"/>
        </w:rPr>
        <w:t>: For synchronization accuracy in AWGN channel, a target residual timing error of 1 μs with 90% probability can be achieved</w:t>
      </w:r>
      <w:r w:rsidR="00F23C54" w:rsidRPr="00F23C54" w:rsidDel="002C6688">
        <w:rPr>
          <w:b/>
          <w:bCs/>
          <w:i/>
          <w:iCs/>
          <w:lang w:eastAsia="ja-JP"/>
        </w:rPr>
        <w:t xml:space="preserve"> </w:t>
      </w:r>
      <w:r w:rsidR="00F23C54" w:rsidRPr="00F23C54">
        <w:rPr>
          <w:b/>
          <w:bCs/>
          <w:i/>
          <w:iCs/>
          <w:lang w:eastAsia="ja-JP"/>
        </w:rPr>
        <w:t xml:space="preserve">by a 16-bit LP-SS sequence using OOK-4 with M ≥ 4 with the set of </w:t>
      </w:r>
      <w:r w:rsidR="00F23C54" w:rsidRPr="00F23C54">
        <w:rPr>
          <w:b/>
          <w:bCs/>
          <w:i/>
          <w:iCs/>
          <w:noProof/>
          <w:lang w:eastAsia="ja-JP"/>
        </w:rPr>
        <w:t>low</w:t>
      </w:r>
      <w:r w:rsidR="00F23C54" w:rsidRPr="00F23C54">
        <w:rPr>
          <w:b/>
          <w:bCs/>
          <w:i/>
          <w:iCs/>
          <w:lang w:eastAsia="ja-JP"/>
        </w:rPr>
        <w:t xml:space="preserve"> density sequences providing better accuracy than that of m-sequences.</w:t>
      </w:r>
      <w:r w:rsidRPr="009414B6">
        <w:rPr>
          <w:b/>
          <w:bCs/>
          <w:u w:val="single"/>
        </w:rPr>
        <w:fldChar w:fldCharType="end"/>
      </w:r>
    </w:p>
    <w:p w14:paraId="7BF0BE94" w14:textId="0DDA2E34" w:rsidR="008D14CF" w:rsidRPr="008D14CF" w:rsidRDefault="008D14CF" w:rsidP="00116C7D">
      <w:pPr>
        <w:ind w:left="1440" w:hanging="1440"/>
        <w:rPr>
          <w:b/>
          <w:bCs/>
          <w:u w:val="single"/>
        </w:rPr>
      </w:pPr>
      <w:r w:rsidRPr="008D14CF">
        <w:rPr>
          <w:b/>
          <w:bCs/>
          <w:u w:val="single"/>
        </w:rPr>
        <w:lastRenderedPageBreak/>
        <w:fldChar w:fldCharType="begin"/>
      </w:r>
      <w:r w:rsidRPr="008D14CF">
        <w:rPr>
          <w:b/>
          <w:bCs/>
          <w:u w:val="single"/>
        </w:rPr>
        <w:instrText xml:space="preserve"> REF _Ref181367331 \h </w:instrText>
      </w:r>
      <w:r w:rsidRPr="008D14CF">
        <w:rPr>
          <w:b/>
          <w:bCs/>
          <w:u w:val="single"/>
        </w:rPr>
      </w:r>
      <w:r w:rsidRPr="00AF664B">
        <w:rPr>
          <w:b/>
          <w:bCs/>
          <w:u w:val="single"/>
        </w:rPr>
        <w:instrText xml:space="preserve"> \* MERGEFORMAT </w:instrText>
      </w:r>
      <w:r w:rsidRPr="008D14CF">
        <w:rPr>
          <w:b/>
          <w:bCs/>
          <w:u w:val="single"/>
        </w:rPr>
        <w:fldChar w:fldCharType="separate"/>
      </w:r>
      <w:r w:rsidR="00F23C54" w:rsidRPr="00F23C54">
        <w:rPr>
          <w:b/>
          <w:bCs/>
          <w:i/>
          <w:iCs/>
        </w:rPr>
        <w:t xml:space="preserve">Observation </w:t>
      </w:r>
      <w:r w:rsidR="00F23C54" w:rsidRPr="00F23C54">
        <w:rPr>
          <w:b/>
          <w:bCs/>
          <w:i/>
          <w:iCs/>
          <w:noProof/>
        </w:rPr>
        <w:t>17</w:t>
      </w:r>
      <w:r w:rsidR="00F23C54" w:rsidRPr="00F23C54">
        <w:rPr>
          <w:b/>
          <w:bCs/>
          <w:i/>
          <w:iCs/>
        </w:rPr>
        <w:t xml:space="preserve">: </w:t>
      </w:r>
      <w:r w:rsidR="00F23C54" w:rsidRPr="00F23C54">
        <w:rPr>
          <w:b/>
          <w:bCs/>
          <w:i/>
          <w:iCs/>
        </w:rPr>
        <w:t>M</w:t>
      </w:r>
      <w:r w:rsidR="00F23C54" w:rsidRPr="00F23C54">
        <w:rPr>
          <w:rFonts w:hint="eastAsia"/>
          <w:b/>
          <w:bCs/>
          <w:i/>
          <w:iCs/>
        </w:rPr>
        <w:t>easurement accuracy</w:t>
      </w:r>
      <w:r w:rsidR="00F23C54" w:rsidRPr="00F23C54">
        <w:rPr>
          <w:b/>
          <w:bCs/>
          <w:i/>
          <w:iCs/>
        </w:rPr>
        <w:t xml:space="preserve"> in TDL-C 300ns</w:t>
      </w:r>
      <w:r w:rsidR="00F23C54" w:rsidRPr="00F23C54">
        <w:rPr>
          <w:rFonts w:hint="eastAsia"/>
          <w:b/>
          <w:bCs/>
          <w:i/>
          <w:iCs/>
        </w:rPr>
        <w:t xml:space="preserve"> </w:t>
      </w:r>
      <w:r w:rsidR="00F23C54" w:rsidRPr="00F23C54">
        <w:rPr>
          <w:b/>
          <w:bCs/>
          <w:i/>
          <w:iCs/>
        </w:rPr>
        <w:t xml:space="preserve">fading channel </w:t>
      </w:r>
      <w:r w:rsidR="00F23C54" w:rsidRPr="00F23C54">
        <w:rPr>
          <w:rFonts w:hint="eastAsia"/>
          <w:b/>
          <w:bCs/>
          <w:i/>
          <w:iCs/>
        </w:rPr>
        <w:t xml:space="preserve">deteriorates considerably </w:t>
      </w:r>
      <w:r w:rsidR="00F23C54" w:rsidRPr="00F23C54">
        <w:rPr>
          <w:b/>
          <w:bCs/>
          <w:i/>
          <w:iCs/>
        </w:rPr>
        <w:t xml:space="preserve">compared to AWGN </w:t>
      </w:r>
      <w:r w:rsidR="00F23C54" w:rsidRPr="00F23C54">
        <w:rPr>
          <w:rFonts w:hint="eastAsia"/>
          <w:b/>
          <w:bCs/>
          <w:i/>
          <w:iCs/>
        </w:rPr>
        <w:t xml:space="preserve">based on Y=1 LP-SS sample </w:t>
      </w:r>
      <w:r w:rsidR="00F23C54" w:rsidRPr="00F23C54">
        <w:rPr>
          <w:b/>
          <w:bCs/>
          <w:i/>
          <w:iCs/>
        </w:rPr>
        <w:t>with</w:t>
      </w:r>
      <w:r w:rsidR="00F23C54" w:rsidRPr="00F23C54">
        <w:rPr>
          <w:rFonts w:hint="eastAsia"/>
          <w:b/>
          <w:bCs/>
          <w:i/>
          <w:iCs/>
        </w:rPr>
        <w:t xml:space="preserve"> only X</w:t>
      </w:r>
      <w:r w:rsidR="00F23C54" w:rsidRPr="00F23C54">
        <w:rPr>
          <w:rFonts w:hint="eastAsia"/>
          <w:b/>
          <w:bCs/>
          <w:i/>
          <w:iCs/>
        </w:rPr>
        <w:t>∈</w:t>
      </w:r>
      <w:r w:rsidR="00F23C54" w:rsidRPr="00F23C54">
        <w:rPr>
          <w:rFonts w:hint="eastAsia"/>
          <w:b/>
          <w:bCs/>
          <w:i/>
          <w:iCs/>
        </w:rPr>
        <w:t>[3.24-4.3] dB achievable</w:t>
      </w:r>
      <w:r w:rsidR="00F23C54" w:rsidRPr="00F23C54">
        <w:rPr>
          <w:b/>
          <w:bCs/>
          <w:i/>
          <w:iCs/>
        </w:rPr>
        <w:t xml:space="preserve"> at M</w:t>
      </w:r>
      <w:r w:rsidR="00F23C54" w:rsidRPr="00F23C54">
        <w:rPr>
          <w:rFonts w:ascii="Cambria Math" w:hAnsi="Cambria Math" w:cs="Cambria Math"/>
          <w:b/>
          <w:bCs/>
          <w:i/>
          <w:iCs/>
        </w:rPr>
        <w:t>∈</w:t>
      </w:r>
      <w:r w:rsidR="00F23C54" w:rsidRPr="00F23C54">
        <w:rPr>
          <w:b/>
          <w:bCs/>
          <w:i/>
          <w:iCs/>
        </w:rPr>
        <w:t>{4,8} and L=16</w:t>
      </w:r>
      <w:r w:rsidR="00F23C54" w:rsidRPr="00F23C54">
        <w:rPr>
          <w:rFonts w:hint="eastAsia"/>
          <w:b/>
          <w:bCs/>
          <w:i/>
          <w:iCs/>
        </w:rPr>
        <w:t>, which implies that Y&gt;1 LP-SS samples may be needed</w:t>
      </w:r>
      <w:r w:rsidR="00F23C54" w:rsidRPr="00F23C54">
        <w:rPr>
          <w:b/>
          <w:bCs/>
          <w:i/>
          <w:iCs/>
        </w:rPr>
        <w:t>.</w:t>
      </w:r>
      <w:r w:rsidRPr="008D14CF">
        <w:rPr>
          <w:b/>
          <w:bCs/>
          <w:u w:val="single"/>
        </w:rPr>
        <w:fldChar w:fldCharType="end"/>
      </w:r>
    </w:p>
    <w:p w14:paraId="5D9E4905" w14:textId="3993E30B" w:rsidR="00586A73" w:rsidRDefault="00586A73" w:rsidP="00116C7D">
      <w:pPr>
        <w:ind w:left="1440" w:hanging="1440"/>
        <w:rPr>
          <w:b/>
          <w:bCs/>
          <w:u w:val="single"/>
        </w:rPr>
      </w:pPr>
      <w:r w:rsidRPr="00BA0A86">
        <w:rPr>
          <w:b/>
          <w:bCs/>
          <w:u w:val="single"/>
        </w:rPr>
        <w:fldChar w:fldCharType="begin"/>
      </w:r>
      <w:r w:rsidRPr="00BA0A86">
        <w:rPr>
          <w:b/>
          <w:bCs/>
          <w:u w:val="single"/>
        </w:rPr>
        <w:instrText xml:space="preserve"> REF _Ref170387891 \h  \* MERGEFORMAT </w:instrText>
      </w:r>
      <w:r w:rsidRPr="00BA0A86">
        <w:rPr>
          <w:b/>
          <w:bCs/>
          <w:u w:val="single"/>
        </w:rPr>
      </w:r>
      <w:r w:rsidRPr="00BA0A86">
        <w:rPr>
          <w:b/>
          <w:bCs/>
          <w:u w:val="single"/>
        </w:rPr>
        <w:fldChar w:fldCharType="separate"/>
      </w:r>
      <w:r w:rsidR="00F23C54" w:rsidRPr="00F23C54">
        <w:rPr>
          <w:b/>
          <w:bCs/>
          <w:i/>
          <w:iCs/>
        </w:rPr>
        <w:t xml:space="preserve">Observation </w:t>
      </w:r>
      <w:r w:rsidR="00F23C54" w:rsidRPr="00F23C54">
        <w:rPr>
          <w:b/>
          <w:bCs/>
          <w:i/>
          <w:iCs/>
          <w:noProof/>
        </w:rPr>
        <w:t>18</w:t>
      </w:r>
      <w:r w:rsidR="00F23C54" w:rsidRPr="00F23C54">
        <w:rPr>
          <w:b/>
          <w:bCs/>
          <w:i/>
          <w:iCs/>
        </w:rPr>
        <w:t>: A LP-SS based on low density sequences can provide better measurement of the RSRP compared to balanced sequences for the same received SNR.</w:t>
      </w:r>
      <w:r w:rsidRPr="00BA0A86">
        <w:rPr>
          <w:b/>
          <w:bCs/>
          <w:u w:val="single"/>
        </w:rPr>
        <w:fldChar w:fldCharType="end"/>
      </w:r>
    </w:p>
    <w:p w14:paraId="30F2C44B" w14:textId="056334B4" w:rsidR="00BB23C5" w:rsidRPr="00BB23C5" w:rsidRDefault="00BB23C5" w:rsidP="00116C7D">
      <w:pPr>
        <w:ind w:left="1440" w:hanging="1440"/>
        <w:rPr>
          <w:b/>
          <w:bCs/>
          <w:u w:val="single"/>
        </w:rPr>
      </w:pPr>
      <w:r w:rsidRPr="00BB23C5">
        <w:rPr>
          <w:b/>
          <w:bCs/>
          <w:u w:val="single"/>
        </w:rPr>
        <w:fldChar w:fldCharType="begin"/>
      </w:r>
      <w:r w:rsidRPr="00BB23C5">
        <w:rPr>
          <w:b/>
          <w:bCs/>
          <w:u w:val="single"/>
        </w:rPr>
        <w:instrText xml:space="preserve"> REF _Ref181097538 \h </w:instrText>
      </w:r>
      <w:r w:rsidRPr="00BB23C5">
        <w:rPr>
          <w:b/>
          <w:bCs/>
          <w:u w:val="single"/>
        </w:rPr>
      </w:r>
      <w:r w:rsidRPr="00AF664B">
        <w:rPr>
          <w:b/>
          <w:bCs/>
          <w:u w:val="single"/>
        </w:rPr>
        <w:instrText xml:space="preserve"> \* MERGEFORMAT </w:instrText>
      </w:r>
      <w:r w:rsidRPr="00BB23C5">
        <w:rPr>
          <w:b/>
          <w:bCs/>
          <w:u w:val="single"/>
        </w:rPr>
        <w:fldChar w:fldCharType="separate"/>
      </w:r>
      <w:r w:rsidR="00F23C54" w:rsidRPr="00F23C54">
        <w:rPr>
          <w:b/>
          <w:bCs/>
          <w:i/>
          <w:iCs/>
        </w:rPr>
        <w:t xml:space="preserve">Observation </w:t>
      </w:r>
      <w:r w:rsidR="00F23C54" w:rsidRPr="00F23C54">
        <w:rPr>
          <w:b/>
          <w:bCs/>
          <w:i/>
          <w:iCs/>
          <w:noProof/>
        </w:rPr>
        <w:t>19</w:t>
      </w:r>
      <w:r w:rsidR="00F23C54" w:rsidRPr="00F23C54">
        <w:rPr>
          <w:b/>
          <w:bCs/>
          <w:i/>
          <w:iCs/>
        </w:rPr>
        <w:t xml:space="preserve">: </w:t>
      </w:r>
      <w:r w:rsidR="00F23C54" w:rsidRPr="00F23C54">
        <w:rPr>
          <w:b/>
          <w:bCs/>
          <w:i/>
          <w:iCs/>
        </w:rPr>
        <w:t>F</w:t>
      </w:r>
      <w:r w:rsidR="00F23C54" w:rsidRPr="00F23C54">
        <w:rPr>
          <w:b/>
          <w:bCs/>
          <w:i/>
          <w:iCs/>
        </w:rPr>
        <w:t xml:space="preserve">or the same number of resources, i.e., OFDM symbols, considering higher value of M and subsequently longer sequence length can provide better </w:t>
      </w:r>
      <w:r w:rsidR="00F23C54" w:rsidRPr="00F23C54">
        <w:rPr>
          <w:b/>
          <w:bCs/>
          <w:i/>
          <w:iCs/>
        </w:rPr>
        <w:t xml:space="preserve">cross correlation properties and </w:t>
      </w:r>
      <w:r w:rsidR="00F23C54" w:rsidRPr="00F23C54">
        <w:rPr>
          <w:b/>
          <w:bCs/>
          <w:i/>
          <w:iCs/>
        </w:rPr>
        <w:t>time synchornization and RRM measurement accuracy.</w:t>
      </w:r>
      <w:r w:rsidRPr="00BB23C5">
        <w:rPr>
          <w:b/>
          <w:bCs/>
          <w:u w:val="single"/>
        </w:rPr>
        <w:fldChar w:fldCharType="end"/>
      </w:r>
    </w:p>
    <w:p w14:paraId="3A52E746" w14:textId="0931783D" w:rsidR="00111C27" w:rsidRPr="00201921" w:rsidRDefault="00703054" w:rsidP="007E67C8">
      <w:pPr>
        <w:ind w:left="1080" w:hanging="1080"/>
        <w:rPr>
          <w:b/>
          <w:bCs/>
          <w:u w:val="single"/>
        </w:rPr>
      </w:pPr>
      <w:r w:rsidRPr="00201921">
        <w:rPr>
          <w:b/>
          <w:bCs/>
          <w:u w:val="single"/>
        </w:rPr>
        <w:fldChar w:fldCharType="begin"/>
      </w:r>
      <w:r w:rsidRPr="00201921">
        <w:rPr>
          <w:b/>
          <w:bCs/>
          <w:u w:val="single"/>
        </w:rPr>
        <w:instrText xml:space="preserve"> REF _Ref157757764 \h </w:instrText>
      </w:r>
      <w:r w:rsidR="0071451D" w:rsidRPr="00201921">
        <w:rPr>
          <w:b/>
          <w:bCs/>
          <w:u w:val="single"/>
        </w:rPr>
        <w:instrText xml:space="preserve"> \* MERGEFORMAT </w:instrText>
      </w:r>
      <w:r w:rsidRPr="00201921">
        <w:rPr>
          <w:b/>
          <w:bCs/>
          <w:u w:val="single"/>
        </w:rPr>
      </w:r>
      <w:r w:rsidRPr="00201921">
        <w:rPr>
          <w:b/>
          <w:bCs/>
          <w:u w:val="single"/>
        </w:rPr>
        <w:fldChar w:fldCharType="separate"/>
      </w:r>
      <w:r w:rsidR="00F23C54" w:rsidRPr="00F23C54">
        <w:rPr>
          <w:b/>
          <w:bCs/>
          <w:i/>
          <w:iCs/>
          <w:lang w:eastAsia="ja-JP"/>
        </w:rPr>
        <w:t xml:space="preserve">Proposal </w:t>
      </w:r>
      <w:r w:rsidR="00F23C54" w:rsidRPr="00F23C54">
        <w:rPr>
          <w:b/>
          <w:bCs/>
          <w:i/>
          <w:iCs/>
          <w:noProof/>
          <w:lang w:eastAsia="ja-JP"/>
        </w:rPr>
        <w:t>7</w:t>
      </w:r>
      <w:r w:rsidR="00F23C54" w:rsidRPr="00F23C54">
        <w:rPr>
          <w:b/>
          <w:bCs/>
          <w:i/>
          <w:iCs/>
          <w:lang w:eastAsia="ja-JP"/>
        </w:rPr>
        <w:t>: For LP-SS design, support binary sequences of bit length</w:t>
      </w:r>
      <w:r w:rsidR="00F23C54" w:rsidRPr="00F23C54">
        <w:rPr>
          <w:b/>
          <w:bCs/>
          <w:i/>
          <w:iCs/>
          <w:lang w:eastAsia="ja-JP"/>
        </w:rPr>
        <w:sym w:font="Symbol" w:char="F0CE"/>
      </w:r>
      <w:r w:rsidR="00F23C54" w:rsidRPr="00F23C54">
        <w:rPr>
          <w:b/>
          <w:bCs/>
          <w:i/>
          <w:iCs/>
          <w:lang w:eastAsia="ja-JP"/>
        </w:rPr>
        <w:t xml:space="preserve">{16, 32}, at density ≤ </w:t>
      </w:r>
      <w:r w:rsidR="00F23C54" w:rsidRPr="00F23C54">
        <w:rPr>
          <w:b/>
          <w:bCs/>
          <w:i/>
          <w:iCs/>
          <w:noProof/>
          <w:lang w:eastAsia="ja-JP"/>
        </w:rPr>
        <w:t>1,</w:t>
      </w:r>
      <w:r w:rsidR="00F23C54" w:rsidRPr="00F23C54">
        <w:rPr>
          <w:b/>
          <w:bCs/>
          <w:i/>
          <w:iCs/>
          <w:lang w:eastAsia="ja-JP"/>
        </w:rPr>
        <w:t xml:space="preserve"> and generated using OOK-4 with M </w:t>
      </w:r>
      <w:r w:rsidR="00F23C54" w:rsidRPr="00F23C54">
        <w:rPr>
          <w:b/>
          <w:bCs/>
          <w:i/>
          <w:iCs/>
          <w:lang w:eastAsia="ja-JP"/>
        </w:rPr>
        <w:sym w:font="Symbol" w:char="F0CE"/>
      </w:r>
      <w:r w:rsidR="00F23C54" w:rsidRPr="00F23C54">
        <w:rPr>
          <w:b/>
          <w:bCs/>
          <w:i/>
          <w:iCs/>
        </w:rPr>
        <w:t xml:space="preserve"> {4,8}.</w:t>
      </w:r>
      <w:r w:rsidRPr="00201921">
        <w:rPr>
          <w:b/>
          <w:bCs/>
          <w:u w:val="single"/>
        </w:rPr>
        <w:fldChar w:fldCharType="end"/>
      </w:r>
      <w:r w:rsidR="007E67C8" w:rsidRPr="00201921" w:rsidDel="007E67C8">
        <w:rPr>
          <w:b/>
          <w:bCs/>
          <w:u w:val="single"/>
        </w:rPr>
        <w:t xml:space="preserve"> </w:t>
      </w:r>
    </w:p>
    <w:p w14:paraId="479438BD" w14:textId="5EC615B8" w:rsidR="009D563F" w:rsidRPr="00BA0A86" w:rsidRDefault="00314372" w:rsidP="008530B1">
      <w:pPr>
        <w:ind w:left="1530" w:hanging="1530"/>
        <w:rPr>
          <w:b/>
          <w:bCs/>
          <w:u w:val="single"/>
        </w:rPr>
      </w:pPr>
      <w:r w:rsidRPr="00BA0A86">
        <w:rPr>
          <w:b/>
          <w:bCs/>
          <w:u w:val="single"/>
        </w:rPr>
        <w:fldChar w:fldCharType="begin"/>
      </w:r>
      <w:r w:rsidRPr="00BA0A86">
        <w:rPr>
          <w:b/>
          <w:bCs/>
          <w:u w:val="single"/>
        </w:rPr>
        <w:instrText xml:space="preserve"> REF _Ref177721357 \h </w:instrText>
      </w:r>
      <w:r w:rsidR="00BA0A86">
        <w:rPr>
          <w:b/>
          <w:bCs/>
          <w:u w:val="single"/>
        </w:rPr>
        <w:instrText xml:space="preserve"> \* MERGEFORMAT </w:instrText>
      </w:r>
      <w:r w:rsidRPr="00BA0A86">
        <w:rPr>
          <w:b/>
          <w:bCs/>
          <w:u w:val="single"/>
        </w:rPr>
      </w:r>
      <w:r w:rsidRPr="00BA0A86">
        <w:rPr>
          <w:b/>
          <w:bCs/>
          <w:u w:val="single"/>
        </w:rPr>
        <w:fldChar w:fldCharType="separate"/>
      </w:r>
      <w:r w:rsidR="00F23C54" w:rsidRPr="00F23C54">
        <w:rPr>
          <w:b/>
          <w:bCs/>
          <w:i/>
          <w:iCs/>
        </w:rPr>
        <w:t xml:space="preserve">Observation </w:t>
      </w:r>
      <w:r w:rsidR="00F23C54" w:rsidRPr="00F23C54">
        <w:rPr>
          <w:b/>
          <w:bCs/>
          <w:i/>
          <w:iCs/>
          <w:noProof/>
        </w:rPr>
        <w:t>20</w:t>
      </w:r>
      <w:r w:rsidR="00F23C54" w:rsidRPr="00F23C54">
        <w:rPr>
          <w:b/>
          <w:bCs/>
          <w:i/>
          <w:iCs/>
        </w:rPr>
        <w:t>: For LP-SS sync accuracy evaluation, the RAN1#118 agreed mandatory values for the 90% target timing estimation error represent the maximum tolerable time for the respective waveforms implying that a preamble is required for LP-WUS if not received directly after the LP-SS.</w:t>
      </w:r>
      <w:r w:rsidRPr="00BA0A86">
        <w:rPr>
          <w:b/>
          <w:bCs/>
          <w:u w:val="single"/>
        </w:rPr>
        <w:fldChar w:fldCharType="end"/>
      </w:r>
      <w:r w:rsidR="00B62478" w:rsidRPr="00BA0A86" w:rsidDel="00B62478">
        <w:rPr>
          <w:b/>
          <w:bCs/>
          <w:u w:val="single"/>
        </w:rPr>
        <w:t xml:space="preserve"> </w:t>
      </w:r>
    </w:p>
    <w:p w14:paraId="2410499A" w14:textId="1CE3136F" w:rsidR="00731FAB" w:rsidRPr="00BA0A86" w:rsidRDefault="00731FAB" w:rsidP="00314372">
      <w:pPr>
        <w:ind w:left="1530" w:hanging="1530"/>
        <w:rPr>
          <w:b/>
          <w:bCs/>
          <w:u w:val="single"/>
        </w:rPr>
      </w:pPr>
      <w:r w:rsidRPr="00BA0A86">
        <w:rPr>
          <w:b/>
          <w:bCs/>
          <w:u w:val="single"/>
        </w:rPr>
        <w:fldChar w:fldCharType="begin"/>
      </w:r>
      <w:r w:rsidRPr="00BA0A86">
        <w:rPr>
          <w:b/>
          <w:bCs/>
          <w:u w:val="single"/>
        </w:rPr>
        <w:instrText xml:space="preserve"> REF _Ref165454386 \h  \* MERGEFORMAT </w:instrText>
      </w:r>
      <w:r w:rsidRPr="00BA0A86">
        <w:rPr>
          <w:b/>
          <w:bCs/>
          <w:u w:val="single"/>
        </w:rPr>
      </w:r>
      <w:r w:rsidRPr="00BA0A86">
        <w:rPr>
          <w:b/>
          <w:bCs/>
          <w:u w:val="single"/>
        </w:rPr>
        <w:fldChar w:fldCharType="separate"/>
      </w:r>
      <w:r w:rsidR="00F23C54" w:rsidRPr="00F23C54">
        <w:rPr>
          <w:b/>
          <w:bCs/>
          <w:i/>
          <w:iCs/>
        </w:rPr>
        <w:t xml:space="preserve">Observation </w:t>
      </w:r>
      <w:r w:rsidR="00F23C54" w:rsidRPr="00F23C54">
        <w:rPr>
          <w:b/>
          <w:bCs/>
          <w:i/>
          <w:iCs/>
          <w:noProof/>
        </w:rPr>
        <w:t>21</w:t>
      </w:r>
      <w:r w:rsidR="00F23C54" w:rsidRPr="00F23C54">
        <w:rPr>
          <w:b/>
          <w:bCs/>
          <w:i/>
          <w:iCs/>
        </w:rPr>
        <w:t>: For an LP-SS periodicity of 320 ms, only OOK-1 waveform can be supported without a preamble preceding the LP-WUS assuming the 90% target residual time error T=2 μs</w:t>
      </w:r>
      <w:r w:rsidR="00F23C54" w:rsidRPr="00F23C54" w:rsidDel="00BF4597">
        <w:rPr>
          <w:b/>
          <w:bCs/>
          <w:i/>
          <w:iCs/>
        </w:rPr>
        <w:t xml:space="preserve"> </w:t>
      </w:r>
      <w:r w:rsidR="00F23C54" w:rsidRPr="00F23C54">
        <w:rPr>
          <w:b/>
          <w:bCs/>
          <w:i/>
          <w:iCs/>
        </w:rPr>
        <w:t>and a residual frequency error of ≤ 9 ppm.</w:t>
      </w:r>
      <w:r w:rsidRPr="00BA0A86">
        <w:rPr>
          <w:b/>
          <w:bCs/>
          <w:u w:val="single"/>
        </w:rPr>
        <w:fldChar w:fldCharType="end"/>
      </w:r>
    </w:p>
    <w:p w14:paraId="409FFEA9" w14:textId="0AE93E5A" w:rsidR="009D563F" w:rsidRPr="00BA0A86" w:rsidRDefault="009D563F" w:rsidP="007E67C8">
      <w:pPr>
        <w:ind w:left="1080" w:hanging="1080"/>
        <w:rPr>
          <w:b/>
          <w:bCs/>
          <w:u w:val="single"/>
        </w:rPr>
      </w:pPr>
      <w:r w:rsidRPr="00BA0A86">
        <w:rPr>
          <w:b/>
          <w:bCs/>
          <w:u w:val="single"/>
        </w:rPr>
        <w:fldChar w:fldCharType="begin"/>
      </w:r>
      <w:r w:rsidRPr="00BA0A86">
        <w:rPr>
          <w:b/>
          <w:bCs/>
          <w:u w:val="single"/>
        </w:rPr>
        <w:instrText xml:space="preserve"> REF _Ref158386635 \h  \* MERGEFORMAT </w:instrText>
      </w:r>
      <w:r w:rsidRPr="00BA0A86">
        <w:rPr>
          <w:b/>
          <w:bCs/>
          <w:u w:val="single"/>
        </w:rPr>
      </w:r>
      <w:r w:rsidRPr="00BA0A86">
        <w:rPr>
          <w:b/>
          <w:bCs/>
          <w:u w:val="single"/>
        </w:rPr>
        <w:fldChar w:fldCharType="separate"/>
      </w:r>
      <w:r w:rsidR="00F23C54" w:rsidRPr="00F23C54">
        <w:rPr>
          <w:b/>
          <w:bCs/>
          <w:i/>
          <w:iCs/>
        </w:rPr>
        <w:t xml:space="preserve">Proposal </w:t>
      </w:r>
      <w:r w:rsidR="00F23C54" w:rsidRPr="00F23C54">
        <w:rPr>
          <w:b/>
          <w:bCs/>
          <w:i/>
          <w:iCs/>
          <w:noProof/>
        </w:rPr>
        <w:t>8</w:t>
      </w:r>
      <w:r w:rsidR="00F23C54" w:rsidRPr="00F23C54">
        <w:rPr>
          <w:b/>
          <w:bCs/>
          <w:i/>
          <w:iCs/>
        </w:rPr>
        <w:t xml:space="preserve">: For OOK-based LP-WUR in RRC Idle/Inactive and assuming residual frequency error </w:t>
      </w:r>
      <w:r w:rsidR="00F23C54" w:rsidRPr="00F23C54">
        <w:rPr>
          <w:rFonts w:ascii="Cambria Math" w:hAnsi="Cambria Math" w:cs="Cambria Math"/>
          <w:b/>
          <w:bCs/>
          <w:i/>
          <w:iCs/>
        </w:rPr>
        <w:t>∈</w:t>
      </w:r>
      <w:r w:rsidR="00F23C54" w:rsidRPr="00F23C54">
        <w:rPr>
          <w:b/>
          <w:bCs/>
          <w:i/>
          <w:iCs/>
        </w:rPr>
        <w:t xml:space="preserve"> [5-10] ppm and RAN1#118 agreed 90% target residual time error T</w:t>
      </w:r>
      <w:r w:rsidR="00F23C54" w:rsidRPr="00F23C54">
        <w:rPr>
          <w:rFonts w:ascii="Cambria Math" w:hAnsi="Cambria Math" w:cs="Cambria Math"/>
          <w:b/>
          <w:bCs/>
          <w:i/>
          <w:iCs/>
        </w:rPr>
        <w:t>∈</w:t>
      </w:r>
      <w:r w:rsidR="00F23C54" w:rsidRPr="00F23C54">
        <w:rPr>
          <w:b/>
          <w:bCs/>
          <w:i/>
          <w:iCs/>
        </w:rPr>
        <w:t>{0.5,1,2}μs, consider a preamble to precede the</w:t>
      </w:r>
      <w:r w:rsidR="00F23C54" w:rsidRPr="00F23C54">
        <w:rPr>
          <w:b/>
          <w:bCs/>
          <w:i/>
          <w:iCs/>
          <w:noProof/>
        </w:rPr>
        <w:t xml:space="preserve"> </w:t>
      </w:r>
      <w:r w:rsidR="00F23C54" w:rsidRPr="00F23C54">
        <w:rPr>
          <w:b/>
          <w:bCs/>
          <w:i/>
          <w:iCs/>
        </w:rPr>
        <w:t xml:space="preserve">transmission of an LP-WUS if LP-SS periodicity </w:t>
      </w:r>
      <w:r w:rsidR="00F23C54" w:rsidRPr="00F23C54">
        <w:rPr>
          <w:b/>
          <w:bCs/>
          <w:i/>
          <w:iCs/>
          <w:noProof/>
        </w:rPr>
        <w:t>is</w:t>
      </w:r>
      <w:r w:rsidR="00F23C54" w:rsidRPr="00F23C54">
        <w:rPr>
          <w:b/>
          <w:bCs/>
          <w:i/>
          <w:iCs/>
        </w:rPr>
        <w:t xml:space="preserve"> ≥ 320 ms.</w:t>
      </w:r>
      <w:r w:rsidRPr="00BA0A86">
        <w:rPr>
          <w:b/>
          <w:bCs/>
          <w:u w:val="single"/>
        </w:rPr>
        <w:fldChar w:fldCharType="end"/>
      </w:r>
    </w:p>
    <w:p w14:paraId="4AAB8092" w14:textId="77777777" w:rsidR="0043397E" w:rsidRPr="0071451D" w:rsidRDefault="0043397E" w:rsidP="00245719">
      <w:pPr>
        <w:rPr>
          <w:u w:val="single"/>
        </w:rPr>
      </w:pPr>
    </w:p>
    <w:p w14:paraId="410E44E3" w14:textId="77777777" w:rsidR="001D780E" w:rsidRPr="0071451D" w:rsidRDefault="001D780E" w:rsidP="007F5EC6">
      <w:pPr>
        <w:pStyle w:val="Heading1"/>
        <w:numPr>
          <w:ilvl w:val="0"/>
          <w:numId w:val="0"/>
        </w:numPr>
        <w:ind w:left="432" w:hanging="432"/>
      </w:pPr>
      <w:bookmarkStart w:id="55" w:name="_Ref124589665"/>
      <w:bookmarkStart w:id="56" w:name="_Ref71620620"/>
      <w:bookmarkStart w:id="57"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58" w:name="_Ref158369623"/>
      <w:bookmarkStart w:id="59" w:name="_Ref100319889"/>
      <w:bookmarkStart w:id="60" w:name="_Ref113439639"/>
      <w:bookmarkEnd w:id="54"/>
      <w:bookmarkEnd w:id="55"/>
      <w:bookmarkEnd w:id="56"/>
      <w:bookmarkEnd w:id="57"/>
      <w:r w:rsidRPr="0071451D">
        <w:t>RP-234056, “New WID: Low-power Wake-up Signal and Receiver for NR (LP-WUS/WUR)”, CMCC, RAN#102, Dec. 11-15, 2023</w:t>
      </w:r>
      <w:bookmarkEnd w:id="58"/>
    </w:p>
    <w:p w14:paraId="48A9BFB8" w14:textId="1806C529" w:rsidR="009A5A1E" w:rsidRPr="0071451D" w:rsidRDefault="009A5A1E" w:rsidP="00DC0FCF">
      <w:pPr>
        <w:pStyle w:val="References"/>
        <w:tabs>
          <w:tab w:val="clear" w:pos="360"/>
        </w:tabs>
        <w:ind w:left="432" w:hanging="432"/>
        <w:rPr>
          <w:lang w:eastAsia="zh-CN"/>
        </w:rPr>
      </w:pPr>
      <w:bookmarkStart w:id="61" w:name="_Ref155776780"/>
      <w:r w:rsidRPr="0071451D">
        <w:rPr>
          <w:lang w:eastAsia="zh-CN"/>
        </w:rPr>
        <w:t xml:space="preserve">R1-2306428, </w:t>
      </w:r>
      <w:r w:rsidRPr="0071451D">
        <w:t>“Evaluation of LP-WUS and Performance Results”, Futurewei, RAN1#114, Aug. 21-25, 2023</w:t>
      </w:r>
      <w:bookmarkEnd w:id="61"/>
    </w:p>
    <w:p w14:paraId="5775EA07" w14:textId="6C9D4313" w:rsidR="00AF0A81" w:rsidRPr="0071451D" w:rsidRDefault="00AF0A81" w:rsidP="00DC0FCF">
      <w:pPr>
        <w:pStyle w:val="References"/>
        <w:tabs>
          <w:tab w:val="clear" w:pos="360"/>
        </w:tabs>
        <w:ind w:left="432" w:hanging="432"/>
        <w:rPr>
          <w:lang w:eastAsia="zh-CN"/>
        </w:rPr>
      </w:pPr>
      <w:bookmarkStart w:id="62" w:name="_Ref157758540"/>
      <w:r w:rsidRPr="0071451D">
        <w:t>3GPP TR 38.869 v2.0.0 (2023-12), “Study on low-power wake up signal and receiver for NR (Release 18)”,</w:t>
      </w:r>
      <w:r w:rsidR="00D45881" w:rsidRPr="0071451D">
        <w:t xml:space="preserve"> TSG RAN.</w:t>
      </w:r>
      <w:bookmarkEnd w:id="62"/>
    </w:p>
    <w:p w14:paraId="0C91BF73" w14:textId="011F7681" w:rsidR="002A16D5" w:rsidRPr="0071451D" w:rsidRDefault="00D45881" w:rsidP="00DC0FCF">
      <w:pPr>
        <w:pStyle w:val="References"/>
        <w:tabs>
          <w:tab w:val="clear" w:pos="360"/>
        </w:tabs>
        <w:ind w:left="432" w:hanging="432"/>
        <w:rPr>
          <w:lang w:eastAsia="zh-CN"/>
        </w:rPr>
      </w:pPr>
      <w:bookmarkStart w:id="63"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r w:rsidRPr="0071451D">
        <w:t>Futurewei</w:t>
      </w:r>
      <w:r w:rsidR="00B42F12" w:rsidRPr="0071451D">
        <w:t>, RAN</w:t>
      </w:r>
      <w:r w:rsidRPr="0071451D">
        <w:t>1</w:t>
      </w:r>
      <w:r w:rsidR="00B42F12" w:rsidRPr="0071451D">
        <w:t>#</w:t>
      </w:r>
      <w:r w:rsidRPr="0071451D">
        <w:t>114</w:t>
      </w:r>
      <w:r w:rsidR="00B42F12" w:rsidRPr="0071451D">
        <w:t xml:space="preserve">, </w:t>
      </w:r>
      <w:r w:rsidRPr="0071451D">
        <w:t>Aug. 21-25, 2023</w:t>
      </w:r>
      <w:bookmarkEnd w:id="59"/>
      <w:bookmarkEnd w:id="60"/>
      <w:bookmarkEnd w:id="63"/>
    </w:p>
    <w:p w14:paraId="07FE8E4E" w14:textId="7A5725C0" w:rsidR="00EB2115" w:rsidRDefault="00820EF7" w:rsidP="004161FF">
      <w:pPr>
        <w:pStyle w:val="References"/>
        <w:tabs>
          <w:tab w:val="clear" w:pos="360"/>
        </w:tabs>
        <w:ind w:left="432" w:hanging="432"/>
        <w:rPr>
          <w:lang w:eastAsia="zh-CN"/>
        </w:rPr>
      </w:pPr>
      <w:bookmarkStart w:id="64" w:name="_Ref114759531"/>
      <w:bookmarkStart w:id="65"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r w:rsidR="00881BCA" w:rsidRPr="0071451D">
        <w:rPr>
          <w:lang w:eastAsia="zh-CN"/>
        </w:rPr>
        <w:t>Futurewei</w:t>
      </w:r>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66" w:name="_Ref117667454"/>
      <w:bookmarkEnd w:id="64"/>
      <w:r w:rsidR="00881BCA" w:rsidRPr="0071451D">
        <w:rPr>
          <w:lang w:eastAsia="zh-CN"/>
        </w:rPr>
        <w:t>2023</w:t>
      </w:r>
      <w:bookmarkEnd w:id="65"/>
      <w:r w:rsidR="00881BCA" w:rsidRPr="0071451D">
        <w:rPr>
          <w:lang w:eastAsia="zh-CN"/>
        </w:rPr>
        <w:t xml:space="preserve"> </w:t>
      </w:r>
    </w:p>
    <w:p w14:paraId="2F9ED253" w14:textId="77777777" w:rsidR="008268F2" w:rsidRDefault="008268F2" w:rsidP="00EB2115">
      <w:pPr>
        <w:pStyle w:val="B2"/>
      </w:pPr>
    </w:p>
    <w:p w14:paraId="0CEE3F97" w14:textId="77777777" w:rsidR="008268F2" w:rsidRDefault="008268F2" w:rsidP="008268F2">
      <w:pPr>
        <w:pStyle w:val="Heading1"/>
        <w:numPr>
          <w:ilvl w:val="0"/>
          <w:numId w:val="0"/>
        </w:numPr>
      </w:pPr>
      <w:r w:rsidRPr="0071451D">
        <w:t xml:space="preserve">Appendix A: </w:t>
      </w:r>
      <w:r>
        <w:t>RAN1 Agreements</w:t>
      </w:r>
    </w:p>
    <w:p w14:paraId="2B0A3B9B" w14:textId="77777777" w:rsidR="008268F2" w:rsidRPr="00AD7D22" w:rsidRDefault="008268F2" w:rsidP="008268F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54062F" w:rsidRPr="00597144" w14:paraId="73E0E532" w14:textId="77777777" w:rsidTr="002E5574">
        <w:tc>
          <w:tcPr>
            <w:tcW w:w="9307" w:type="dxa"/>
          </w:tcPr>
          <w:p w14:paraId="429D622E"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10A16C7E" w14:textId="77777777" w:rsidR="00A3001A" w:rsidRPr="00A3001A" w:rsidRDefault="00A3001A" w:rsidP="00A3001A">
            <w:pPr>
              <w:spacing w:after="0"/>
              <w:rPr>
                <w:sz w:val="16"/>
                <w:szCs w:val="16"/>
                <w:lang w:val="en-GB" w:eastAsia="x-none"/>
              </w:rPr>
            </w:pPr>
            <w:r w:rsidRPr="00A3001A">
              <w:rPr>
                <w:sz w:val="16"/>
                <w:szCs w:val="16"/>
                <w:lang w:val="en-GB" w:eastAsia="x-none"/>
              </w:rPr>
              <w:t xml:space="preserve">Support both OOK-1 and OOK-4 for LP-WUS. </w:t>
            </w:r>
          </w:p>
          <w:p w14:paraId="1BCBE2DC" w14:textId="77777777" w:rsidR="00A3001A" w:rsidRPr="00A3001A" w:rsidRDefault="00A3001A" w:rsidP="00A3001A">
            <w:pPr>
              <w:numPr>
                <w:ilvl w:val="0"/>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 xml:space="preserve">how OOK-1 and OOK-4 are specified </w:t>
            </w:r>
          </w:p>
          <w:p w14:paraId="77CAD787"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 xml:space="preserve">For OOK-4, M&lt;=4, </w:t>
            </w:r>
            <w:r w:rsidRPr="00424B7C">
              <w:rPr>
                <w:color w:val="FF0000"/>
                <w:sz w:val="16"/>
                <w:szCs w:val="16"/>
                <w:lang w:val="en-GB" w:eastAsia="zh-CN"/>
              </w:rPr>
              <w:t>FFS</w:t>
            </w:r>
            <w:r w:rsidRPr="00A3001A">
              <w:rPr>
                <w:iCs/>
                <w:sz w:val="16"/>
                <w:szCs w:val="16"/>
                <w:lang w:val="en-GB" w:eastAsia="x-none"/>
              </w:rPr>
              <w:t xml:space="preserve"> supported values</w:t>
            </w:r>
          </w:p>
          <w:p w14:paraId="3BBB4C6E"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The SCS of a CP-OFDM symbol used for LP-WUS generation can be the same as one of the SCS(s) used for other NR transmissions in the same CP-OFDM symbol</w:t>
            </w:r>
          </w:p>
          <w:p w14:paraId="1B6FF181" w14:textId="77777777" w:rsidR="00A3001A" w:rsidRPr="00A3001A" w:rsidRDefault="00A3001A" w:rsidP="00A3001A">
            <w:pPr>
              <w:numPr>
                <w:ilvl w:val="1"/>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different SCS.</w:t>
            </w:r>
          </w:p>
          <w:p w14:paraId="7BA793D1" w14:textId="77777777" w:rsidR="008268F2" w:rsidRPr="005E7409" w:rsidRDefault="008268F2" w:rsidP="002E5574">
            <w:pPr>
              <w:spacing w:after="0"/>
              <w:rPr>
                <w:sz w:val="16"/>
                <w:szCs w:val="16"/>
                <w:lang w:eastAsia="x-none"/>
              </w:rPr>
            </w:pPr>
          </w:p>
          <w:p w14:paraId="66DEA220"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24D9E1B6" w14:textId="77777777" w:rsidR="00A3001A" w:rsidRPr="00A3001A" w:rsidRDefault="00A3001A" w:rsidP="00A3001A">
            <w:pPr>
              <w:spacing w:after="0"/>
              <w:rPr>
                <w:sz w:val="16"/>
                <w:szCs w:val="16"/>
                <w:lang w:val="en-GB" w:eastAsia="zh-CN"/>
              </w:rPr>
            </w:pPr>
            <w:r w:rsidRPr="00A3001A">
              <w:rPr>
                <w:sz w:val="16"/>
                <w:szCs w:val="16"/>
                <w:lang w:val="en-GB" w:eastAsia="zh-CN"/>
              </w:rPr>
              <w:t>Further study the following options for LP-SS:</w:t>
            </w:r>
          </w:p>
          <w:p w14:paraId="55B4CEF2"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 xml:space="preserve">Option 1: OOK-1 </w:t>
            </w:r>
          </w:p>
          <w:p w14:paraId="1473ECDD"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Option 2: OOK-4 with M=1,2,4,[8]</w:t>
            </w:r>
          </w:p>
          <w:p w14:paraId="3E5290AF"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The SCS of a CP-OFDM symbol used for LP-SS generation is the same as that used for LP-WUS generation</w:t>
            </w:r>
          </w:p>
          <w:p w14:paraId="00855E79" w14:textId="77777777" w:rsidR="00A3001A" w:rsidRPr="00A3001A" w:rsidRDefault="00A3001A" w:rsidP="00A3001A">
            <w:pPr>
              <w:numPr>
                <w:ilvl w:val="1"/>
                <w:numId w:val="80"/>
              </w:numPr>
              <w:spacing w:after="0"/>
              <w:rPr>
                <w:iCs/>
                <w:sz w:val="16"/>
                <w:szCs w:val="16"/>
                <w:lang w:val="en-GB" w:eastAsia="zh-CN"/>
              </w:rPr>
            </w:pPr>
            <w:r w:rsidRPr="00424B7C">
              <w:rPr>
                <w:iCs/>
                <w:color w:val="FF0000"/>
                <w:sz w:val="16"/>
                <w:szCs w:val="16"/>
                <w:lang w:val="en-GB" w:eastAsia="zh-CN"/>
              </w:rPr>
              <w:t>FFS</w:t>
            </w:r>
            <w:r w:rsidRPr="00A3001A">
              <w:rPr>
                <w:iCs/>
                <w:sz w:val="16"/>
                <w:szCs w:val="16"/>
                <w:lang w:val="en-GB" w:eastAsia="zh-CN"/>
              </w:rPr>
              <w:t>: different SCS</w:t>
            </w:r>
          </w:p>
          <w:p w14:paraId="3062763F" w14:textId="77777777" w:rsidR="008268F2" w:rsidRPr="005E7409" w:rsidRDefault="008268F2" w:rsidP="002E5574">
            <w:pPr>
              <w:spacing w:after="0"/>
              <w:rPr>
                <w:sz w:val="16"/>
                <w:szCs w:val="16"/>
                <w:lang w:eastAsia="x-none"/>
              </w:rPr>
            </w:pPr>
          </w:p>
          <w:p w14:paraId="4C5F1BD6"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D7F1EF1" w14:textId="77777777" w:rsidR="00AA7E56" w:rsidRPr="00AA7E56" w:rsidRDefault="00AA7E56" w:rsidP="00AA7E56">
            <w:pPr>
              <w:spacing w:after="0"/>
              <w:rPr>
                <w:sz w:val="16"/>
                <w:szCs w:val="16"/>
                <w:lang w:val="en-GB" w:eastAsia="zh-CN"/>
              </w:rPr>
            </w:pPr>
            <w:r w:rsidRPr="00AA7E56">
              <w:rPr>
                <w:sz w:val="16"/>
                <w:szCs w:val="16"/>
                <w:lang w:val="en-GB" w:eastAsia="zh-CN"/>
              </w:rPr>
              <w:t>For LP-SS design from RAN1 perspective, consider at least the following as the design target:</w:t>
            </w:r>
          </w:p>
          <w:p w14:paraId="70D2E0C2" w14:textId="77777777" w:rsidR="00AA7E56" w:rsidRPr="00AA7E56" w:rsidRDefault="00AA7E56" w:rsidP="00AA7E56">
            <w:pPr>
              <w:numPr>
                <w:ilvl w:val="0"/>
                <w:numId w:val="80"/>
              </w:numPr>
              <w:spacing w:after="0"/>
              <w:rPr>
                <w:iCs/>
                <w:sz w:val="16"/>
                <w:szCs w:val="16"/>
                <w:lang w:val="en-GB" w:eastAsia="zh-CN"/>
              </w:rPr>
            </w:pPr>
            <w:r w:rsidRPr="00AA7E56">
              <w:rPr>
                <w:iCs/>
                <w:sz w:val="16"/>
                <w:szCs w:val="16"/>
                <w:lang w:val="en-GB" w:eastAsia="zh-CN"/>
              </w:rPr>
              <w:t>For RRM measurement performed by LP-WUR based on LP-SS, UE can satisfy measurement accuracy based on X LP-SS samples within a period which is comparable to Y=the length of I-DRX cycle that is larger or equal to 1.28s.</w:t>
            </w:r>
          </w:p>
          <w:p w14:paraId="6505712E" w14:textId="77777777" w:rsidR="00AA7E56" w:rsidRPr="00AA7E56" w:rsidRDefault="00AA7E56" w:rsidP="00AA7E56">
            <w:pPr>
              <w:numPr>
                <w:ilvl w:val="1"/>
                <w:numId w:val="81"/>
              </w:numPr>
              <w:spacing w:after="0"/>
              <w:rPr>
                <w:sz w:val="16"/>
                <w:szCs w:val="16"/>
                <w:lang w:val="en-GB" w:eastAsia="zh-CN"/>
              </w:rPr>
            </w:pPr>
            <w:r w:rsidRPr="00424B7C">
              <w:rPr>
                <w:color w:val="FF0000"/>
                <w:sz w:val="16"/>
                <w:szCs w:val="16"/>
                <w:lang w:val="en-GB" w:eastAsia="zh-CN"/>
              </w:rPr>
              <w:t>FFS</w:t>
            </w:r>
            <w:r w:rsidRPr="00AA7E56">
              <w:rPr>
                <w:sz w:val="16"/>
                <w:szCs w:val="16"/>
                <w:lang w:val="en-GB" w:eastAsia="zh-CN"/>
              </w:rPr>
              <w:t xml:space="preserve">: X  </w:t>
            </w:r>
          </w:p>
          <w:p w14:paraId="1CD3D18C"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t xml:space="preserve">Note: Y is chosen for evaluating LP-SS design. </w:t>
            </w:r>
          </w:p>
          <w:p w14:paraId="051AA78D"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lastRenderedPageBreak/>
              <w:t>Network overhead and network power consumption are to be considered</w:t>
            </w:r>
          </w:p>
          <w:p w14:paraId="7B13B3B7" w14:textId="77777777" w:rsidR="008268F2" w:rsidRDefault="008268F2" w:rsidP="002E5574">
            <w:pPr>
              <w:spacing w:after="0"/>
              <w:rPr>
                <w:rFonts w:eastAsia="Times New Roman"/>
                <w:sz w:val="16"/>
                <w:szCs w:val="16"/>
              </w:rPr>
            </w:pPr>
          </w:p>
          <w:p w14:paraId="3DE2746F"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BA297E3" w14:textId="77777777" w:rsidR="005B093E" w:rsidRPr="005B093E" w:rsidRDefault="005B093E" w:rsidP="005B093E">
            <w:pPr>
              <w:spacing w:after="0"/>
              <w:rPr>
                <w:sz w:val="16"/>
                <w:szCs w:val="16"/>
                <w:lang w:val="en-GB" w:eastAsia="zh-CN"/>
              </w:rPr>
            </w:pPr>
            <w:r w:rsidRPr="005B093E">
              <w:rPr>
                <w:sz w:val="16"/>
                <w:szCs w:val="16"/>
                <w:lang w:val="en-GB" w:eastAsia="zh-CN"/>
              </w:rPr>
              <w:t>The ‘ON-OFF’ pattern for OOK symbols of LP-SS is based on binary sequence(s)</w:t>
            </w:r>
          </w:p>
          <w:p w14:paraId="07A9C54C"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binary sequence(s) details, including the sequence type, the number of sequences, and the sequence length</w:t>
            </w:r>
          </w:p>
          <w:p w14:paraId="1702A252"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overlaid OFDM sequences, if supported</w:t>
            </w:r>
          </w:p>
          <w:p w14:paraId="1278C1F1" w14:textId="77777777" w:rsidR="008268F2" w:rsidRDefault="008268F2" w:rsidP="002E5574">
            <w:pPr>
              <w:spacing w:after="0"/>
              <w:rPr>
                <w:rFonts w:eastAsia="Times New Roman"/>
                <w:sz w:val="16"/>
                <w:szCs w:val="16"/>
              </w:rPr>
            </w:pPr>
          </w:p>
          <w:p w14:paraId="62AEC453"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3F869912" w14:textId="77777777" w:rsidR="0054062F" w:rsidRPr="0054062F" w:rsidRDefault="0054062F" w:rsidP="0054062F">
            <w:pPr>
              <w:spacing w:after="0"/>
              <w:rPr>
                <w:sz w:val="16"/>
                <w:szCs w:val="16"/>
                <w:lang w:val="en-GB" w:eastAsia="zh-CN"/>
              </w:rPr>
            </w:pPr>
            <w:r w:rsidRPr="0054062F">
              <w:rPr>
                <w:sz w:val="16"/>
                <w:szCs w:val="16"/>
                <w:lang w:val="en-GB" w:eastAsia="zh-CN"/>
              </w:rPr>
              <w:t>For the overlaid OFDM sequence(s) for LP-SS, consider the following options for further down-selection:</w:t>
            </w:r>
          </w:p>
          <w:p w14:paraId="29AB1A90"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 xml:space="preserve">Option 1: Do not specify the overlaid OFDM sequences(s) </w:t>
            </w:r>
          </w:p>
          <w:p w14:paraId="2426C3AE"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2: Specify the overlaid OFDM sequence(s) targeting for OOK waveform generation without targeting for sync and RRM measurement for OFDM-based LP-WUR using the overlaid sequence of LP-SS.</w:t>
            </w:r>
          </w:p>
          <w:p w14:paraId="7E2DBAF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3: Specify the overlaid OFDM sequence(s) targeting for OOK waveform generation and also targeting for sync and RRM measurement for OFDM-based LP-WUR using the overlaid sequence of LP-SS.</w:t>
            </w:r>
          </w:p>
          <w:p w14:paraId="3B6B280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For Option 3, it is up to RAN4 to make decision on whether/how to define the RRM measurement requirement for OFDM-based LP-WUR using the overlaid sequence of LP-SS.</w:t>
            </w:r>
          </w:p>
          <w:p w14:paraId="4A658378" w14:textId="77777777" w:rsidR="008268F2" w:rsidRDefault="008268F2" w:rsidP="002E5574">
            <w:pPr>
              <w:spacing w:after="0"/>
              <w:rPr>
                <w:rFonts w:eastAsia="Times New Roman"/>
                <w:sz w:val="16"/>
                <w:szCs w:val="16"/>
              </w:rPr>
            </w:pPr>
          </w:p>
          <w:p w14:paraId="0AA87A21"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7E2AF5A4" w14:textId="77777777" w:rsidR="0054062F" w:rsidRPr="0054062F" w:rsidRDefault="0054062F" w:rsidP="0054062F">
            <w:pPr>
              <w:spacing w:after="0"/>
              <w:rPr>
                <w:rFonts w:eastAsia="Times New Roman"/>
                <w:sz w:val="16"/>
                <w:szCs w:val="16"/>
                <w:lang w:val="en-GB"/>
              </w:rPr>
            </w:pPr>
            <w:r w:rsidRPr="0054062F">
              <w:rPr>
                <w:rFonts w:eastAsia="Times New Roman"/>
                <w:sz w:val="16"/>
                <w:szCs w:val="16"/>
                <w:lang w:val="en-GB"/>
              </w:rPr>
              <w:t xml:space="preserve">For RAN1 evaluation purpose, the SNR to achieve the coverage of PUSCH for message3 is determined for OOK-based LP-WUR and OFDM-based LP-WUR, respectively. </w:t>
            </w:r>
          </w:p>
          <w:p w14:paraId="511E881E" w14:textId="77777777" w:rsidR="0054062F" w:rsidRPr="0054062F" w:rsidRDefault="0054062F" w:rsidP="0054062F">
            <w:pPr>
              <w:numPr>
                <w:ilvl w:val="0"/>
                <w:numId w:val="80"/>
              </w:numPr>
              <w:spacing w:after="0"/>
              <w:rPr>
                <w:rFonts w:eastAsia="Times New Roman"/>
                <w:iCs/>
                <w:sz w:val="16"/>
                <w:szCs w:val="16"/>
                <w:lang w:val="en-GB"/>
              </w:rPr>
            </w:pPr>
            <w:r w:rsidRPr="0054062F">
              <w:rPr>
                <w:rFonts w:eastAsia="Times New Roman"/>
                <w:iCs/>
                <w:sz w:val="16"/>
                <w:szCs w:val="16"/>
                <w:lang w:val="en-GB"/>
              </w:rPr>
              <w:t>Companies are encouraged to report the SNR, together with the associated assumptions as listed in the table below.</w:t>
            </w:r>
          </w:p>
          <w:tbl>
            <w:tblPr>
              <w:tblW w:w="847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976"/>
              <w:gridCol w:w="929"/>
              <w:gridCol w:w="1379"/>
              <w:gridCol w:w="1528"/>
              <w:gridCol w:w="1194"/>
              <w:gridCol w:w="1111"/>
            </w:tblGrid>
            <w:tr w:rsidR="000C529E" w:rsidRPr="0054062F" w14:paraId="3AB7964E" w14:textId="77777777" w:rsidTr="0054062F">
              <w:trPr>
                <w:cantSplit/>
                <w:trHeight w:val="1851"/>
                <w:jc w:val="center"/>
              </w:trPr>
              <w:tc>
                <w:tcPr>
                  <w:tcW w:w="1355" w:type="dxa"/>
                  <w:shd w:val="clear" w:color="auto" w:fill="auto"/>
                </w:tcPr>
                <w:p w14:paraId="1B58C430" w14:textId="77777777" w:rsidR="0054062F" w:rsidRPr="00424B7C" w:rsidRDefault="0054062F" w:rsidP="0054062F">
                  <w:pPr>
                    <w:widowControl w:val="0"/>
                    <w:spacing w:after="0"/>
                    <w:rPr>
                      <w:rFonts w:eastAsia="Times New Roman"/>
                      <w:sz w:val="15"/>
                      <w:szCs w:val="15"/>
                      <w:lang w:val="en-GB"/>
                    </w:rPr>
                  </w:pPr>
                </w:p>
              </w:tc>
              <w:tc>
                <w:tcPr>
                  <w:tcW w:w="976" w:type="dxa"/>
                  <w:shd w:val="clear" w:color="auto" w:fill="auto"/>
                </w:tcPr>
                <w:p w14:paraId="376B1E62"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Bandwidth for LP-WUS signal (MHz)</w:t>
                  </w:r>
                </w:p>
              </w:tc>
              <w:tc>
                <w:tcPr>
                  <w:tcW w:w="929" w:type="dxa"/>
                  <w:shd w:val="clear" w:color="auto" w:fill="auto"/>
                </w:tcPr>
                <w:p w14:paraId="2379713E"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NF for LP-WUR (dB)</w:t>
                  </w:r>
                </w:p>
              </w:tc>
              <w:tc>
                <w:tcPr>
                  <w:tcW w:w="1379" w:type="dxa"/>
                  <w:shd w:val="clear" w:color="auto" w:fill="auto"/>
                </w:tcPr>
                <w:p w14:paraId="04FA109F"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Gain of antenna element (dBi) assumed for LP-WUR: </w:t>
                  </w:r>
                </w:p>
                <w:p w14:paraId="085C66FA"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e.g., -3 dBi for redcap UE and e.g., 0dBi for non-redcap UE</w:t>
                  </w:r>
                </w:p>
              </w:tc>
              <w:tc>
                <w:tcPr>
                  <w:tcW w:w="1528" w:type="dxa"/>
                  <w:shd w:val="clear" w:color="auto" w:fill="auto"/>
                </w:tcPr>
                <w:p w14:paraId="5BE735AC"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of Tx chains for LP-WUS/LP-SS transmission, e.g., 2</w:t>
                  </w:r>
                </w:p>
                <w:p w14:paraId="1C036260" w14:textId="2D31E9D9"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Note: The number of Tx chains for LP-WUS/LP-SS transmission is assumed the same as the number of RX chains for MSG3 reception</w:t>
                  </w:r>
                </w:p>
              </w:tc>
              <w:tc>
                <w:tcPr>
                  <w:tcW w:w="1194" w:type="dxa"/>
                  <w:shd w:val="clear" w:color="auto" w:fill="auto"/>
                </w:tcPr>
                <w:p w14:paraId="48E1BDFD"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MIL value of MSG3: taking redcap UE /non-redcap UE @dense urban 2.6GHz</w:t>
                  </w:r>
                </w:p>
                <w:p w14:paraId="174266D5"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696FBDA3"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The SNR (dB) to achieve </w:t>
                  </w:r>
                  <w:r w:rsidRPr="00424B7C">
                    <w:rPr>
                      <w:rFonts w:eastAsia="Times New Roman"/>
                      <w:bCs/>
                      <w:sz w:val="15"/>
                      <w:szCs w:val="15"/>
                      <w:lang w:val="en-GB"/>
                    </w:rPr>
                    <w:t>the coverage of PUSCH for message3</w:t>
                  </w:r>
                </w:p>
              </w:tc>
            </w:tr>
            <w:tr w:rsidR="000C529E" w:rsidRPr="0054062F" w14:paraId="2AF98D49" w14:textId="77777777" w:rsidTr="0054062F">
              <w:trPr>
                <w:cantSplit/>
                <w:trHeight w:val="186"/>
                <w:jc w:val="center"/>
              </w:trPr>
              <w:tc>
                <w:tcPr>
                  <w:tcW w:w="1355" w:type="dxa"/>
                  <w:shd w:val="clear" w:color="auto" w:fill="auto"/>
                </w:tcPr>
                <w:p w14:paraId="4D229B55"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Companyname-01 </w:t>
                  </w:r>
                </w:p>
              </w:tc>
              <w:tc>
                <w:tcPr>
                  <w:tcW w:w="976" w:type="dxa"/>
                  <w:shd w:val="clear" w:color="auto" w:fill="auto"/>
                </w:tcPr>
                <w:p w14:paraId="43ADE15F" w14:textId="77777777" w:rsidR="0054062F" w:rsidRPr="00424B7C" w:rsidRDefault="0054062F" w:rsidP="0054062F">
                  <w:pPr>
                    <w:widowControl w:val="0"/>
                    <w:spacing w:after="0"/>
                    <w:rPr>
                      <w:rFonts w:eastAsia="Times New Roman"/>
                      <w:sz w:val="15"/>
                      <w:szCs w:val="15"/>
                      <w:lang w:val="en-GB"/>
                    </w:rPr>
                  </w:pPr>
                </w:p>
              </w:tc>
              <w:tc>
                <w:tcPr>
                  <w:tcW w:w="929" w:type="dxa"/>
                  <w:shd w:val="clear" w:color="auto" w:fill="auto"/>
                </w:tcPr>
                <w:p w14:paraId="00ABDD05" w14:textId="77777777" w:rsidR="0054062F" w:rsidRPr="00424B7C" w:rsidRDefault="0054062F" w:rsidP="0054062F">
                  <w:pPr>
                    <w:widowControl w:val="0"/>
                    <w:spacing w:after="0"/>
                    <w:rPr>
                      <w:rFonts w:eastAsia="Times New Roman"/>
                      <w:sz w:val="15"/>
                      <w:szCs w:val="15"/>
                      <w:lang w:val="en-GB"/>
                    </w:rPr>
                  </w:pPr>
                </w:p>
              </w:tc>
              <w:tc>
                <w:tcPr>
                  <w:tcW w:w="1379" w:type="dxa"/>
                  <w:shd w:val="clear" w:color="auto" w:fill="auto"/>
                </w:tcPr>
                <w:p w14:paraId="5C4AC4AF" w14:textId="77777777" w:rsidR="0054062F" w:rsidRPr="00424B7C" w:rsidRDefault="0054062F" w:rsidP="0054062F">
                  <w:pPr>
                    <w:widowControl w:val="0"/>
                    <w:spacing w:after="0"/>
                    <w:rPr>
                      <w:rFonts w:eastAsia="Times New Roman"/>
                      <w:sz w:val="15"/>
                      <w:szCs w:val="15"/>
                      <w:lang w:val="en-GB"/>
                    </w:rPr>
                  </w:pPr>
                </w:p>
              </w:tc>
              <w:tc>
                <w:tcPr>
                  <w:tcW w:w="1528" w:type="dxa"/>
                  <w:shd w:val="clear" w:color="auto" w:fill="auto"/>
                </w:tcPr>
                <w:p w14:paraId="3B684C6F" w14:textId="77777777" w:rsidR="0054062F" w:rsidRPr="00424B7C" w:rsidRDefault="0054062F" w:rsidP="0054062F">
                  <w:pPr>
                    <w:widowControl w:val="0"/>
                    <w:spacing w:after="0"/>
                    <w:rPr>
                      <w:rFonts w:eastAsia="Times New Roman"/>
                      <w:sz w:val="15"/>
                      <w:szCs w:val="15"/>
                      <w:lang w:val="en-GB"/>
                    </w:rPr>
                  </w:pPr>
                </w:p>
              </w:tc>
              <w:tc>
                <w:tcPr>
                  <w:tcW w:w="1194" w:type="dxa"/>
                  <w:shd w:val="clear" w:color="auto" w:fill="auto"/>
                </w:tcPr>
                <w:p w14:paraId="2B4921FB"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2FA963FD" w14:textId="77777777" w:rsidR="0054062F" w:rsidRPr="00424B7C" w:rsidRDefault="0054062F" w:rsidP="0054062F">
                  <w:pPr>
                    <w:widowControl w:val="0"/>
                    <w:spacing w:after="0"/>
                    <w:rPr>
                      <w:rFonts w:eastAsia="Times New Roman"/>
                      <w:sz w:val="15"/>
                      <w:szCs w:val="15"/>
                      <w:lang w:val="en-GB"/>
                    </w:rPr>
                  </w:pPr>
                </w:p>
              </w:tc>
            </w:tr>
          </w:tbl>
          <w:p w14:paraId="57E62DD1" w14:textId="77777777" w:rsidR="0054062F" w:rsidRDefault="0054062F" w:rsidP="002E5574">
            <w:pPr>
              <w:spacing w:after="0"/>
              <w:rPr>
                <w:rFonts w:eastAsia="Times New Roman"/>
                <w:sz w:val="16"/>
                <w:szCs w:val="16"/>
              </w:rPr>
            </w:pPr>
          </w:p>
          <w:p w14:paraId="49C7DC42" w14:textId="77777777" w:rsidR="0054062F" w:rsidRDefault="0054062F" w:rsidP="002E5574">
            <w:pPr>
              <w:spacing w:after="0"/>
              <w:rPr>
                <w:rFonts w:eastAsia="Times New Roman"/>
                <w:sz w:val="16"/>
                <w:szCs w:val="16"/>
              </w:rPr>
            </w:pPr>
          </w:p>
          <w:p w14:paraId="5A0F48C9" w14:textId="77777777" w:rsidR="0054062F" w:rsidRPr="004161FF" w:rsidRDefault="0054062F" w:rsidP="002E5574">
            <w:pPr>
              <w:spacing w:after="0"/>
              <w:rPr>
                <w:rFonts w:eastAsia="Times New Roman"/>
                <w:sz w:val="16"/>
                <w:szCs w:val="16"/>
              </w:rPr>
            </w:pPr>
          </w:p>
        </w:tc>
      </w:tr>
    </w:tbl>
    <w:p w14:paraId="3673C4B3" w14:textId="77777777" w:rsidR="008268F2" w:rsidRDefault="008268F2" w:rsidP="008268F2">
      <w:pPr>
        <w:pStyle w:val="B2"/>
        <w:ind w:left="0" w:firstLine="0"/>
      </w:pPr>
    </w:p>
    <w:p w14:paraId="44277FED" w14:textId="1AB0FA45" w:rsidR="00942316" w:rsidRPr="00AD7D22" w:rsidRDefault="00942316" w:rsidP="00942316">
      <w:pPr>
        <w:pStyle w:val="Heading3"/>
        <w:numPr>
          <w:ilvl w:val="0"/>
          <w:numId w:val="0"/>
        </w:numPr>
      </w:pPr>
      <w:r>
        <w:t>RAN1#116b</w:t>
      </w:r>
    </w:p>
    <w:tbl>
      <w:tblPr>
        <w:tblStyle w:val="TableGrid"/>
        <w:tblW w:w="0" w:type="auto"/>
        <w:tblLook w:val="04A0" w:firstRow="1" w:lastRow="0" w:firstColumn="1" w:lastColumn="0" w:noHBand="0" w:noVBand="1"/>
      </w:tblPr>
      <w:tblGrid>
        <w:gridCol w:w="9307"/>
      </w:tblGrid>
      <w:tr w:rsidR="00942316" w:rsidRPr="00597144" w14:paraId="0206631A" w14:textId="77777777" w:rsidTr="00A5350C">
        <w:tc>
          <w:tcPr>
            <w:tcW w:w="9307" w:type="dxa"/>
          </w:tcPr>
          <w:p w14:paraId="3A638236"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120ABDD4" w14:textId="77777777" w:rsidR="00942316" w:rsidRPr="00942316" w:rsidRDefault="00942316" w:rsidP="00942316">
            <w:pPr>
              <w:spacing w:after="0"/>
              <w:rPr>
                <w:sz w:val="16"/>
                <w:szCs w:val="16"/>
                <w:lang w:val="en-GB" w:eastAsia="x-none"/>
              </w:rPr>
            </w:pPr>
            <w:r w:rsidRPr="00942316">
              <w:rPr>
                <w:sz w:val="16"/>
                <w:szCs w:val="16"/>
                <w:lang w:val="en-GB" w:eastAsia="x-none"/>
              </w:rPr>
              <w:t xml:space="preserve">For OOK-4 with M &gt;1, support M=2 &amp; M=4 (working assumption) for LP-WUS. </w:t>
            </w:r>
          </w:p>
          <w:p w14:paraId="41211F2B" w14:textId="77777777" w:rsidR="00942316" w:rsidRPr="00942316" w:rsidRDefault="00942316" w:rsidP="00942316">
            <w:pPr>
              <w:numPr>
                <w:ilvl w:val="0"/>
                <w:numId w:val="80"/>
              </w:numPr>
              <w:spacing w:after="0"/>
              <w:rPr>
                <w:sz w:val="16"/>
                <w:szCs w:val="16"/>
                <w:lang w:val="en-GB" w:eastAsia="x-none"/>
              </w:rPr>
            </w:pPr>
            <w:r w:rsidRPr="00891516">
              <w:rPr>
                <w:color w:val="FF0000"/>
                <w:sz w:val="16"/>
                <w:szCs w:val="16"/>
                <w:lang w:val="en-GB" w:eastAsia="x-none"/>
              </w:rPr>
              <w:t xml:space="preserve">FFS </w:t>
            </w:r>
            <w:r w:rsidRPr="00942316">
              <w:rPr>
                <w:sz w:val="16"/>
                <w:szCs w:val="16"/>
                <w:lang w:val="en-GB" w:eastAsia="x-none"/>
              </w:rPr>
              <w:t>whether value of M depends on SCS</w:t>
            </w:r>
          </w:p>
          <w:p w14:paraId="2EB59475" w14:textId="77777777" w:rsidR="00942316" w:rsidRPr="00942316" w:rsidRDefault="00942316" w:rsidP="00942316">
            <w:pPr>
              <w:numPr>
                <w:ilvl w:val="0"/>
                <w:numId w:val="80"/>
              </w:numPr>
              <w:spacing w:after="0"/>
              <w:rPr>
                <w:sz w:val="16"/>
                <w:szCs w:val="16"/>
                <w:lang w:val="en-GB" w:eastAsia="x-none"/>
              </w:rPr>
            </w:pPr>
            <w:r w:rsidRPr="00891516">
              <w:rPr>
                <w:color w:val="FF0000"/>
                <w:sz w:val="16"/>
                <w:szCs w:val="16"/>
                <w:lang w:val="en-GB" w:eastAsia="x-none"/>
              </w:rPr>
              <w:t>FFS</w:t>
            </w:r>
            <w:r w:rsidRPr="00942316">
              <w:rPr>
                <w:sz w:val="16"/>
                <w:szCs w:val="16"/>
                <w:lang w:val="en-GB" w:eastAsia="x-none"/>
              </w:rPr>
              <w:t xml:space="preserve"> M=1 for OOK-4</w:t>
            </w:r>
          </w:p>
          <w:p w14:paraId="215E6250" w14:textId="77777777" w:rsidR="00942316" w:rsidRPr="005E7409" w:rsidRDefault="00942316" w:rsidP="00A5350C">
            <w:pPr>
              <w:spacing w:after="0"/>
              <w:rPr>
                <w:sz w:val="16"/>
                <w:szCs w:val="16"/>
                <w:lang w:eastAsia="x-none"/>
              </w:rPr>
            </w:pPr>
          </w:p>
          <w:p w14:paraId="3CEE4CC9"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D92FDA2" w14:textId="77777777" w:rsidR="00942316" w:rsidRPr="00942316" w:rsidRDefault="00942316" w:rsidP="00942316">
            <w:pPr>
              <w:spacing w:after="0"/>
              <w:rPr>
                <w:sz w:val="16"/>
                <w:szCs w:val="16"/>
                <w:lang w:val="en-GB" w:eastAsia="zh-CN"/>
              </w:rPr>
            </w:pPr>
            <w:r w:rsidRPr="00942316">
              <w:rPr>
                <w:sz w:val="16"/>
                <w:szCs w:val="16"/>
                <w:lang w:val="en-GB" w:eastAsia="zh-CN"/>
              </w:rPr>
              <w:t>For evaluation purpose on LP-WUS, companies report the overlaid OFDM sequence(s), including:</w:t>
            </w:r>
          </w:p>
          <w:p w14:paraId="6B190AD0"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Sequence(s) generation and how sequence(s) map in time or frequency domain (including any details with multiplexing and IFFT).</w:t>
            </w:r>
          </w:p>
          <w:p w14:paraId="3AC0BB09"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Number of candidate overlaid OFDM sequences used for information conveying</w:t>
            </w:r>
          </w:p>
          <w:p w14:paraId="0ED40A49"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Including details on whether the number of candidate overlaid sequences is per OFDM symbol or per OOK symbol</w:t>
            </w:r>
          </w:p>
          <w:p w14:paraId="779B46F7"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How the proposed sequence design is processed by OFDM-based LP-WUR, e.g., in time domain or in frequency domain or in both time and frequency domain.</w:t>
            </w:r>
          </w:p>
          <w:p w14:paraId="59CBD43A" w14:textId="77777777" w:rsidR="00942316" w:rsidRPr="005E7409" w:rsidRDefault="00942316" w:rsidP="00A5350C">
            <w:pPr>
              <w:spacing w:after="0"/>
              <w:rPr>
                <w:sz w:val="16"/>
                <w:szCs w:val="16"/>
                <w:lang w:eastAsia="x-none"/>
              </w:rPr>
            </w:pPr>
          </w:p>
          <w:p w14:paraId="7B998E4E"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A7FA273" w14:textId="77777777" w:rsidR="00942316" w:rsidRPr="00942316" w:rsidRDefault="00942316" w:rsidP="00942316">
            <w:pPr>
              <w:spacing w:after="0"/>
              <w:rPr>
                <w:sz w:val="16"/>
                <w:szCs w:val="16"/>
                <w:lang w:val="en-GB" w:eastAsia="zh-CN"/>
              </w:rPr>
            </w:pPr>
            <w:r w:rsidRPr="00942316">
              <w:rPr>
                <w:sz w:val="16"/>
                <w:szCs w:val="16"/>
                <w:lang w:val="en-GB" w:eastAsia="zh-CN"/>
              </w:rPr>
              <w:t>Support to specify multiple binary LP-SS sequences for the ‘ON-OFF’ pattern:</w:t>
            </w:r>
          </w:p>
          <w:p w14:paraId="6D87F6E2"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The LP-SS sequence used in a cell is</w:t>
            </w:r>
          </w:p>
          <w:p w14:paraId="141730FE"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Option 1: a sequence is configured</w:t>
            </w:r>
          </w:p>
          <w:p w14:paraId="58BF4189"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Option 2: a sequence is determined by predefined rule</w:t>
            </w:r>
          </w:p>
          <w:p w14:paraId="3C4206A0" w14:textId="77777777" w:rsidR="00942316" w:rsidRPr="00942316" w:rsidRDefault="00942316" w:rsidP="00942316">
            <w:pPr>
              <w:numPr>
                <w:ilvl w:val="1"/>
                <w:numId w:val="80"/>
              </w:numPr>
              <w:spacing w:after="0"/>
              <w:rPr>
                <w:sz w:val="16"/>
                <w:szCs w:val="16"/>
                <w:lang w:val="en-GB" w:eastAsia="zh-CN"/>
              </w:rPr>
            </w:pPr>
            <w:r w:rsidRPr="00891516">
              <w:rPr>
                <w:color w:val="FF0000"/>
                <w:sz w:val="16"/>
                <w:szCs w:val="16"/>
                <w:lang w:val="en-GB" w:eastAsia="zh-CN"/>
              </w:rPr>
              <w:t>FFS</w:t>
            </w:r>
            <w:r w:rsidRPr="00942316">
              <w:rPr>
                <w:sz w:val="16"/>
                <w:szCs w:val="16"/>
                <w:lang w:val="en-GB" w:eastAsia="zh-CN"/>
              </w:rPr>
              <w:t>: Whether both options will be supported or only one will be supported</w:t>
            </w:r>
          </w:p>
          <w:p w14:paraId="4C050A81"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rFonts w:hint="eastAsia"/>
                <w:sz w:val="16"/>
                <w:szCs w:val="16"/>
                <w:lang w:val="en-GB" w:eastAsia="zh-CN"/>
              </w:rPr>
              <w:t>:</w:t>
            </w:r>
            <w:r w:rsidRPr="00942316">
              <w:rPr>
                <w:sz w:val="16"/>
                <w:szCs w:val="16"/>
                <w:lang w:val="en-GB" w:eastAsia="zh-CN"/>
              </w:rPr>
              <w:t xml:space="preserve"> the number of LP-SS sequences</w:t>
            </w:r>
          </w:p>
          <w:p w14:paraId="7870E3A8"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Note: Multiple sequences are used to differentiate LP-SS from different cells</w:t>
            </w:r>
          </w:p>
          <w:p w14:paraId="14564BC4" w14:textId="77777777" w:rsidR="00942316" w:rsidRDefault="00942316" w:rsidP="00A5350C">
            <w:pPr>
              <w:spacing w:after="0"/>
              <w:rPr>
                <w:rFonts w:eastAsia="Times New Roman"/>
                <w:sz w:val="16"/>
                <w:szCs w:val="16"/>
              </w:rPr>
            </w:pPr>
          </w:p>
          <w:p w14:paraId="4DA56622"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20DA07B3" w14:textId="77777777" w:rsidR="00942316" w:rsidRPr="00942316" w:rsidRDefault="00942316" w:rsidP="00942316">
            <w:pPr>
              <w:spacing w:after="0"/>
              <w:rPr>
                <w:sz w:val="16"/>
                <w:szCs w:val="16"/>
                <w:lang w:val="en-GB" w:eastAsia="zh-CN"/>
              </w:rPr>
            </w:pPr>
            <w:r w:rsidRPr="00942316">
              <w:rPr>
                <w:sz w:val="16"/>
                <w:szCs w:val="16"/>
                <w:lang w:val="en-GB" w:eastAsia="zh-CN"/>
              </w:rPr>
              <w:t>From RAN1 perspective, support X PRBs for LP-WUS and LP-SS with SCS 30kHz (blanked guard RBs are not included) for a channel bandwidth equal or larger than 5MHz</w:t>
            </w:r>
          </w:p>
          <w:p w14:paraId="676627FB"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 xml:space="preserve">X to be down-selected between 11 and 12 PRBs </w:t>
            </w:r>
          </w:p>
          <w:p w14:paraId="5518ACBD"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xml:space="preserve"> the number of PRBs for 15kHz</w:t>
            </w:r>
          </w:p>
          <w:p w14:paraId="2EA79F5C"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xml:space="preserve"> if other number of PRBs needed, for LP-SS and LP-WUS with a channel bandwidth equal or less than 5MHz</w:t>
            </w:r>
          </w:p>
          <w:p w14:paraId="6F9957F2" w14:textId="77777777" w:rsidR="00942316" w:rsidRPr="00942316" w:rsidRDefault="00942316" w:rsidP="00942316">
            <w:p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Whether the above is applicable to FR2</w:t>
            </w:r>
          </w:p>
          <w:p w14:paraId="766EAB7C" w14:textId="77777777" w:rsidR="00942316" w:rsidRDefault="00942316" w:rsidP="00A5350C">
            <w:pPr>
              <w:spacing w:after="0"/>
              <w:rPr>
                <w:rFonts w:eastAsia="Times New Roman"/>
                <w:sz w:val="16"/>
                <w:szCs w:val="16"/>
              </w:rPr>
            </w:pPr>
          </w:p>
          <w:p w14:paraId="0EB5B48E"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4286658" w14:textId="77777777" w:rsidR="00F61CA3" w:rsidRPr="00F61CA3" w:rsidRDefault="00F61CA3" w:rsidP="00F61CA3">
            <w:pPr>
              <w:spacing w:after="0"/>
              <w:rPr>
                <w:sz w:val="16"/>
                <w:szCs w:val="16"/>
                <w:lang w:val="en-GB" w:eastAsia="zh-CN"/>
              </w:rPr>
            </w:pPr>
            <w:r w:rsidRPr="00F61CA3">
              <w:rPr>
                <w:sz w:val="16"/>
                <w:szCs w:val="16"/>
                <w:lang w:val="en-GB" w:eastAsia="zh-CN"/>
              </w:rPr>
              <w:t>For timing error evaluation purpose, the following two options for residual frequency error are considered:</w:t>
            </w:r>
          </w:p>
          <w:p w14:paraId="2CEB14F7" w14:textId="77777777" w:rsidR="00F61CA3" w:rsidRPr="00F61CA3" w:rsidRDefault="00F61CA3" w:rsidP="00891516">
            <w:pPr>
              <w:numPr>
                <w:ilvl w:val="0"/>
                <w:numId w:val="80"/>
              </w:numPr>
              <w:spacing w:after="0"/>
              <w:ind w:left="517" w:hanging="157"/>
              <w:rPr>
                <w:sz w:val="16"/>
                <w:szCs w:val="16"/>
                <w:lang w:val="en-GB" w:eastAsia="zh-CN"/>
              </w:rPr>
            </w:pPr>
            <w:r w:rsidRPr="00F61CA3">
              <w:rPr>
                <w:sz w:val="16"/>
                <w:szCs w:val="16"/>
                <w:lang w:val="en-GB" w:eastAsia="zh-CN"/>
              </w:rPr>
              <w:t>Option 1: The maximum frequency error (Fe) of RTC/oscillator is assumed, companies report Fe value and the applied LP-WUR type.</w:t>
            </w:r>
          </w:p>
          <w:p w14:paraId="51900240" w14:textId="77777777" w:rsidR="00F61CA3" w:rsidRPr="00F61CA3" w:rsidRDefault="00F61CA3" w:rsidP="00891516">
            <w:pPr>
              <w:numPr>
                <w:ilvl w:val="0"/>
                <w:numId w:val="80"/>
              </w:numPr>
              <w:spacing w:after="0"/>
              <w:ind w:left="517" w:hanging="157"/>
              <w:rPr>
                <w:sz w:val="16"/>
                <w:szCs w:val="16"/>
                <w:lang w:val="en-GB" w:eastAsia="zh-CN"/>
              </w:rPr>
            </w:pPr>
            <w:r w:rsidRPr="00F61CA3">
              <w:rPr>
                <w:sz w:val="16"/>
                <w:szCs w:val="16"/>
                <w:lang w:val="en-GB" w:eastAsia="zh-CN"/>
              </w:rPr>
              <w:t>Option 2: The residual frequency error (Fr) after frequency error correction/clock calibration by LR or after assistance from MR is assumed, companies report Fr value, how to achieve it and the applied LP-WUR type.</w:t>
            </w:r>
          </w:p>
          <w:p w14:paraId="02FD09B2" w14:textId="77777777" w:rsidR="00942316" w:rsidRDefault="00942316" w:rsidP="00A5350C">
            <w:pPr>
              <w:spacing w:after="0"/>
              <w:rPr>
                <w:rFonts w:eastAsia="Times New Roman"/>
                <w:sz w:val="16"/>
                <w:szCs w:val="16"/>
              </w:rPr>
            </w:pPr>
          </w:p>
          <w:p w14:paraId="4069922F"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BF93C8F" w14:textId="77777777" w:rsidR="00F61CA3" w:rsidRPr="00F61CA3" w:rsidRDefault="00F61CA3" w:rsidP="00F61CA3">
            <w:pPr>
              <w:spacing w:after="0"/>
              <w:rPr>
                <w:rFonts w:eastAsia="Times New Roman"/>
                <w:sz w:val="16"/>
                <w:szCs w:val="16"/>
                <w:lang w:val="en-GB"/>
              </w:rPr>
            </w:pPr>
            <w:r w:rsidRPr="00F61CA3">
              <w:rPr>
                <w:rFonts w:eastAsia="Times New Roman"/>
                <w:sz w:val="16"/>
                <w:szCs w:val="16"/>
                <w:lang w:val="en-GB"/>
              </w:rPr>
              <w:t>For frequency error evaluation purpose, the following two options for residual frequency error are considered:</w:t>
            </w:r>
          </w:p>
          <w:p w14:paraId="03953150" w14:textId="77777777" w:rsidR="00F61CA3" w:rsidRPr="00F61CA3" w:rsidRDefault="00F61CA3" w:rsidP="00891516">
            <w:pPr>
              <w:numPr>
                <w:ilvl w:val="0"/>
                <w:numId w:val="80"/>
              </w:numPr>
              <w:spacing w:after="0"/>
              <w:ind w:left="517" w:hanging="157"/>
              <w:rPr>
                <w:rFonts w:eastAsia="Times New Roman"/>
                <w:sz w:val="16"/>
                <w:szCs w:val="16"/>
                <w:lang w:val="en-GB"/>
              </w:rPr>
            </w:pPr>
            <w:r w:rsidRPr="00F61CA3">
              <w:rPr>
                <w:rFonts w:eastAsia="Times New Roman"/>
                <w:sz w:val="16"/>
                <w:szCs w:val="16"/>
                <w:lang w:val="en-GB"/>
              </w:rPr>
              <w:t>Option 1: The maximum frequency error (Fe) of oscillator is assumed, companies report Fe value and the applied LP-WUR type.</w:t>
            </w:r>
          </w:p>
          <w:p w14:paraId="67BB72BD" w14:textId="08C5C354" w:rsidR="00F14978" w:rsidRPr="00891516" w:rsidRDefault="00F61CA3" w:rsidP="00891516">
            <w:pPr>
              <w:numPr>
                <w:ilvl w:val="0"/>
                <w:numId w:val="80"/>
              </w:numPr>
              <w:spacing w:after="0"/>
              <w:ind w:left="517" w:hanging="157"/>
              <w:rPr>
                <w:rFonts w:eastAsia="Times New Roman"/>
                <w:sz w:val="16"/>
                <w:szCs w:val="16"/>
                <w:lang w:val="en-GB"/>
              </w:rPr>
            </w:pPr>
            <w:r w:rsidRPr="00F61CA3">
              <w:rPr>
                <w:rFonts w:eastAsia="Times New Roman"/>
                <w:sz w:val="16"/>
                <w:szCs w:val="16"/>
                <w:lang w:val="en-GB"/>
              </w:rPr>
              <w:t>Option 2: The residual frequency error (Fr) after frequency error correction by LR or after assistance from MR is assumed, companies report Fr value, how to achieve it and the applied LP-WUR type.</w:t>
            </w:r>
          </w:p>
          <w:p w14:paraId="7ACAE8F6" w14:textId="77777777" w:rsidR="00F14978" w:rsidRDefault="00F14978" w:rsidP="00A5350C">
            <w:pPr>
              <w:spacing w:after="0"/>
              <w:rPr>
                <w:rFonts w:eastAsia="Times New Roman"/>
                <w:sz w:val="16"/>
                <w:szCs w:val="16"/>
              </w:rPr>
            </w:pPr>
          </w:p>
          <w:p w14:paraId="638B1D70" w14:textId="77777777" w:rsidR="00F14978" w:rsidRPr="00891516" w:rsidRDefault="00F14978" w:rsidP="00891516">
            <w:pPr>
              <w:spacing w:after="0"/>
              <w:rPr>
                <w:b/>
                <w:bCs/>
                <w:sz w:val="16"/>
                <w:szCs w:val="16"/>
                <w:highlight w:val="darkYellow"/>
                <w:lang w:eastAsia="x-none"/>
              </w:rPr>
            </w:pPr>
            <w:r w:rsidRPr="00891516">
              <w:rPr>
                <w:b/>
                <w:bCs/>
                <w:sz w:val="16"/>
                <w:szCs w:val="16"/>
                <w:highlight w:val="darkYellow"/>
                <w:lang w:eastAsia="x-none"/>
              </w:rPr>
              <w:t>Working Assumption</w:t>
            </w:r>
          </w:p>
          <w:p w14:paraId="0C13C53E" w14:textId="77777777" w:rsidR="00F14978" w:rsidRPr="00F14978" w:rsidRDefault="00F14978" w:rsidP="00F14978">
            <w:pPr>
              <w:spacing w:after="0"/>
              <w:rPr>
                <w:sz w:val="16"/>
                <w:szCs w:val="16"/>
                <w:lang w:val="en-GB" w:eastAsia="zh-CN"/>
              </w:rPr>
            </w:pPr>
            <w:r w:rsidRPr="00F14978">
              <w:rPr>
                <w:sz w:val="16"/>
                <w:szCs w:val="16"/>
                <w:lang w:val="en-GB" w:eastAsia="zh-CN"/>
              </w:rPr>
              <w:t>Support the following options for LP-SS</w:t>
            </w:r>
          </w:p>
          <w:p w14:paraId="6D8286E8"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 xml:space="preserve">Option 1: OOK-1 </w:t>
            </w:r>
          </w:p>
          <w:p w14:paraId="437E52A4"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Option 2: OOK-4 with M=2,4, FFS:1,8,16</w:t>
            </w:r>
          </w:p>
          <w:p w14:paraId="603527AE" w14:textId="77777777" w:rsidR="00F14978" w:rsidRPr="00F14978" w:rsidRDefault="00F14978" w:rsidP="00F14978">
            <w:pPr>
              <w:numPr>
                <w:ilvl w:val="1"/>
                <w:numId w:val="80"/>
              </w:numPr>
              <w:spacing w:after="0"/>
              <w:rPr>
                <w:sz w:val="16"/>
                <w:szCs w:val="16"/>
                <w:lang w:val="en-GB" w:eastAsia="zh-CN"/>
              </w:rPr>
            </w:pPr>
            <w:r w:rsidRPr="00891516">
              <w:rPr>
                <w:color w:val="FF0000"/>
                <w:sz w:val="16"/>
                <w:szCs w:val="16"/>
                <w:lang w:val="en-GB" w:eastAsia="x-none"/>
              </w:rPr>
              <w:t>FFS</w:t>
            </w:r>
            <w:r w:rsidRPr="00F14978">
              <w:rPr>
                <w:sz w:val="16"/>
                <w:szCs w:val="16"/>
                <w:lang w:val="en-GB" w:eastAsia="zh-CN"/>
              </w:rPr>
              <w:t xml:space="preserve"> whether value of M depends on SCS</w:t>
            </w:r>
          </w:p>
          <w:p w14:paraId="724030B3"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The SCS of a CP-OFDM symbol used for LP-SS generation is the same as that used for LP-WUS generation</w:t>
            </w:r>
          </w:p>
          <w:p w14:paraId="1A9CF823" w14:textId="080A757B" w:rsidR="00F14978" w:rsidRPr="00F61CA3" w:rsidRDefault="00F14978" w:rsidP="00891516">
            <w:pPr>
              <w:spacing w:after="0"/>
              <w:rPr>
                <w:sz w:val="16"/>
                <w:szCs w:val="16"/>
                <w:lang w:val="en-GB" w:eastAsia="zh-CN"/>
              </w:rPr>
            </w:pPr>
            <w:r w:rsidRPr="00891516">
              <w:rPr>
                <w:color w:val="FF0000"/>
                <w:sz w:val="16"/>
                <w:szCs w:val="16"/>
                <w:lang w:val="en-GB" w:eastAsia="x-none"/>
              </w:rPr>
              <w:t>FFS</w:t>
            </w:r>
            <w:r w:rsidRPr="00F14978">
              <w:rPr>
                <w:sz w:val="16"/>
                <w:szCs w:val="16"/>
                <w:lang w:val="en-GB" w:eastAsia="zh-CN"/>
              </w:rPr>
              <w:t xml:space="preserve"> how OOK-1 and OOK-4 are specified </w:t>
            </w:r>
          </w:p>
          <w:p w14:paraId="2E088D6E" w14:textId="77777777" w:rsidR="00F14978" w:rsidRDefault="00F14978" w:rsidP="00A5350C">
            <w:pPr>
              <w:spacing w:after="0"/>
              <w:rPr>
                <w:rFonts w:eastAsia="Times New Roman"/>
                <w:sz w:val="16"/>
                <w:szCs w:val="16"/>
              </w:rPr>
            </w:pPr>
          </w:p>
          <w:p w14:paraId="5CCF0BAA"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68A1E34A" w14:textId="77777777" w:rsidR="004B1700" w:rsidRPr="004B1700" w:rsidRDefault="004B1700" w:rsidP="004B1700">
            <w:pPr>
              <w:spacing w:after="0"/>
              <w:rPr>
                <w:sz w:val="16"/>
                <w:szCs w:val="16"/>
                <w:lang w:val="en-GB" w:eastAsia="zh-CN"/>
              </w:rPr>
            </w:pPr>
            <w:r w:rsidRPr="004B1700">
              <w:rPr>
                <w:sz w:val="16"/>
                <w:szCs w:val="16"/>
                <w:lang w:val="en-GB" w:eastAsia="zh-CN"/>
              </w:rPr>
              <w:t>Regarding the LP-WUS information for idle/inactive UEs, at least consider the following</w:t>
            </w:r>
            <w:r w:rsidRPr="004B1700">
              <w:rPr>
                <w:sz w:val="16"/>
                <w:szCs w:val="16"/>
                <w:lang w:val="en-GB" w:eastAsia="zh-CN"/>
              </w:rPr>
              <w:t>：</w:t>
            </w:r>
          </w:p>
          <w:p w14:paraId="25998552"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1: A bitmap with each bit corresponding to [one or more] subgroups</w:t>
            </w:r>
          </w:p>
          <w:p w14:paraId="0D9C62C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2: A codepoint value corresponding to one or more subgroup(s)</w:t>
            </w:r>
          </w:p>
          <w:p w14:paraId="4386F4F1"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3: Multiple codepoint values with each corresponding to one or more subgroup(s)</w:t>
            </w:r>
          </w:p>
          <w:p w14:paraId="2B6F8A4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 of above options are not precluded</w:t>
            </w:r>
          </w:p>
          <w:p w14:paraId="7119BA7C"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e.g., by encoded bits (with/without CRC) and/or by OOK sequence selection for ‘ON-OFF’ pattern for OOK symbols of LP-WUS.</w:t>
            </w:r>
          </w:p>
          <w:p w14:paraId="03141353"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by overlaid OFDM sequences.</w:t>
            </w:r>
          </w:p>
          <w:p w14:paraId="3435F666" w14:textId="77777777" w:rsidR="004B1700" w:rsidRPr="004B1700" w:rsidRDefault="004B1700" w:rsidP="004B1700">
            <w:pPr>
              <w:numPr>
                <w:ilvl w:val="1"/>
                <w:numId w:val="80"/>
              </w:numPr>
              <w:spacing w:after="0"/>
              <w:rPr>
                <w:sz w:val="16"/>
                <w:szCs w:val="16"/>
                <w:lang w:val="en-GB" w:eastAsia="zh-CN"/>
              </w:rPr>
            </w:pPr>
            <w:r w:rsidRPr="004B1700">
              <w:rPr>
                <w:sz w:val="16"/>
                <w:szCs w:val="16"/>
                <w:lang w:val="en-GB" w:eastAsia="zh-CN"/>
              </w:rPr>
              <w:t>It doesn’t preclude considering the configuration where a single candidate overlaid OFDM sequence is used</w:t>
            </w:r>
          </w:p>
          <w:p w14:paraId="153A771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Other options are not precluded</w:t>
            </w:r>
          </w:p>
          <w:p w14:paraId="7421F75A" w14:textId="77777777" w:rsidR="00F14978" w:rsidRDefault="00F14978" w:rsidP="00A5350C">
            <w:pPr>
              <w:spacing w:after="0"/>
              <w:rPr>
                <w:rFonts w:eastAsia="Times New Roman"/>
                <w:sz w:val="16"/>
                <w:szCs w:val="16"/>
              </w:rPr>
            </w:pPr>
          </w:p>
          <w:p w14:paraId="6475D0B1"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31FBC033" w14:textId="77777777" w:rsidR="004B1700" w:rsidRPr="004B1700" w:rsidRDefault="004B1700" w:rsidP="004B1700">
            <w:pPr>
              <w:spacing w:after="0"/>
              <w:rPr>
                <w:sz w:val="16"/>
                <w:szCs w:val="16"/>
                <w:lang w:val="en-GB" w:eastAsia="zh-CN"/>
              </w:rPr>
            </w:pPr>
            <w:r w:rsidRPr="004B1700">
              <w:rPr>
                <w:sz w:val="16"/>
                <w:szCs w:val="16"/>
                <w:lang w:val="en-GB" w:eastAsia="zh-CN"/>
              </w:rPr>
              <w:t>Regarding the LP-WUS information to trigger PDCCH monitoring of RRC connected UEs, at least consider the following</w:t>
            </w:r>
            <w:r w:rsidRPr="004B1700">
              <w:rPr>
                <w:sz w:val="16"/>
                <w:szCs w:val="16"/>
                <w:lang w:val="en-GB" w:eastAsia="zh-CN"/>
              </w:rPr>
              <w:t>：</w:t>
            </w:r>
          </w:p>
          <w:p w14:paraId="220923C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1: A bitmap with each bit corresponding to [one or more] UEs</w:t>
            </w:r>
          </w:p>
          <w:p w14:paraId="53ADFBBB"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2: A codepoint value corresponding to one or part of UE identity, e.g., C-RNTI</w:t>
            </w:r>
          </w:p>
          <w:p w14:paraId="549F137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3: A codepoint value corresponding to [one or more] UEs</w:t>
            </w:r>
          </w:p>
          <w:p w14:paraId="75BBAB73"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4: Multiple codepoint values with each corresponding to [one or more] UE(s)</w:t>
            </w:r>
          </w:p>
          <w:p w14:paraId="3BAD6372" w14:textId="77777777" w:rsidR="004B1700" w:rsidRPr="004B1700" w:rsidRDefault="004B1700" w:rsidP="004B1700">
            <w:pPr>
              <w:numPr>
                <w:ilvl w:val="0"/>
                <w:numId w:val="80"/>
              </w:numPr>
              <w:spacing w:after="0"/>
              <w:rPr>
                <w:sz w:val="16"/>
                <w:szCs w:val="16"/>
                <w:lang w:val="en-GB" w:eastAsia="zh-CN"/>
              </w:rPr>
            </w:pPr>
            <w:r w:rsidRPr="004B1700">
              <w:rPr>
                <w:rFonts w:hint="eastAsia"/>
                <w:sz w:val="16"/>
                <w:szCs w:val="16"/>
                <w:lang w:val="en-GB" w:eastAsia="zh-CN"/>
              </w:rPr>
              <w:t>O</w:t>
            </w:r>
            <w:r w:rsidRPr="004B1700">
              <w:rPr>
                <w:sz w:val="16"/>
                <w:szCs w:val="16"/>
                <w:lang w:val="en-GB" w:eastAsia="zh-CN"/>
              </w:rPr>
              <w:t>ption 5: Multiple bit blocks with each corresponding to [one or more] UE(s)</w:t>
            </w:r>
          </w:p>
          <w:p w14:paraId="05CCF23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 of above options are not precluded.</w:t>
            </w:r>
          </w:p>
          <w:p w14:paraId="22760898"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e.g, by encoded bits (with/without CRC) and/or by OOK sequence selection for ‘ON-OFF’ pattern for OOK symbols of LP-WUS.</w:t>
            </w:r>
          </w:p>
          <w:p w14:paraId="2534816B"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by overlaid OFDM sequences.</w:t>
            </w:r>
            <w:r w:rsidRPr="004B1700">
              <w:rPr>
                <w:rFonts w:hint="eastAsia"/>
                <w:sz w:val="16"/>
                <w:szCs w:val="16"/>
                <w:lang w:val="en-GB" w:eastAsia="zh-CN"/>
              </w:rPr>
              <w:t xml:space="preserve"> </w:t>
            </w:r>
          </w:p>
          <w:p w14:paraId="6A55A34F" w14:textId="77777777" w:rsidR="004B1700" w:rsidRPr="004B1700" w:rsidRDefault="004B1700" w:rsidP="004B1700">
            <w:pPr>
              <w:numPr>
                <w:ilvl w:val="1"/>
                <w:numId w:val="80"/>
              </w:numPr>
              <w:spacing w:after="0"/>
              <w:rPr>
                <w:sz w:val="16"/>
                <w:szCs w:val="16"/>
                <w:lang w:val="en-GB" w:eastAsia="zh-CN"/>
              </w:rPr>
            </w:pPr>
            <w:r w:rsidRPr="004B1700">
              <w:rPr>
                <w:sz w:val="16"/>
                <w:szCs w:val="16"/>
                <w:lang w:val="en-GB" w:eastAsia="zh-CN"/>
              </w:rPr>
              <w:t>It doesn’t preclude considering the configuration where a single candidate overlaid OFDM sequence is used</w:t>
            </w:r>
          </w:p>
          <w:p w14:paraId="72670BCD"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details of LP-WUS information to trigger PDCCH monitoring (e.g. whether above is applicable to one or more serving cells)</w:t>
            </w:r>
          </w:p>
          <w:p w14:paraId="29A4BBA5" w14:textId="77777777" w:rsidR="00F14978" w:rsidRDefault="00F14978" w:rsidP="00A5350C">
            <w:pPr>
              <w:spacing w:after="0"/>
              <w:rPr>
                <w:rFonts w:eastAsia="Times New Roman"/>
                <w:sz w:val="16"/>
                <w:szCs w:val="16"/>
              </w:rPr>
            </w:pPr>
          </w:p>
          <w:p w14:paraId="7080160C" w14:textId="77777777" w:rsidR="004B1700" w:rsidRPr="00891516" w:rsidRDefault="004B1700" w:rsidP="004B1700">
            <w:pPr>
              <w:spacing w:after="0"/>
              <w:rPr>
                <w:b/>
                <w:bCs/>
                <w:sz w:val="16"/>
                <w:szCs w:val="16"/>
                <w:lang w:val="en-GB" w:eastAsia="x-none"/>
              </w:rPr>
            </w:pPr>
            <w:r w:rsidRPr="00891516">
              <w:rPr>
                <w:b/>
                <w:bCs/>
                <w:sz w:val="16"/>
                <w:szCs w:val="16"/>
                <w:lang w:val="en-GB" w:eastAsia="x-none"/>
              </w:rPr>
              <w:t xml:space="preserve">Conclusion: </w:t>
            </w:r>
          </w:p>
          <w:p w14:paraId="0D4FE7A4" w14:textId="77777777" w:rsidR="004B1700" w:rsidRPr="004B1700" w:rsidRDefault="004B1700" w:rsidP="004B1700">
            <w:pPr>
              <w:spacing w:after="0"/>
              <w:rPr>
                <w:sz w:val="16"/>
                <w:szCs w:val="16"/>
                <w:lang w:val="en-GB" w:eastAsia="zh-CN"/>
              </w:rPr>
            </w:pPr>
            <w:r w:rsidRPr="004B1700">
              <w:rPr>
                <w:sz w:val="16"/>
                <w:szCs w:val="16"/>
                <w:lang w:val="en-GB" w:eastAsia="zh-CN"/>
              </w:rPr>
              <w:t xml:space="preserve">For calibration purposes, companies are encouraged to report the SNR to achieve the coverage of PUSCH for message3, at least with the following assumptions: </w:t>
            </w:r>
          </w:p>
          <w:p w14:paraId="4D7640A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Carrier frequency: 2.6 GHz</w:t>
            </w:r>
          </w:p>
          <w:p w14:paraId="4C9B9B8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The number of Tx chains: 1</w:t>
            </w:r>
          </w:p>
          <w:p w14:paraId="08AAD88D"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MIL of MSG 3: use the average one in R17 coverage, i.e.,153.51 dB for non-redcap UE</w:t>
            </w:r>
          </w:p>
          <w:p w14:paraId="1D423D6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Transmit antenna gain correction factors for WUS: up to company report</w:t>
            </w:r>
          </w:p>
          <w:p w14:paraId="113ADB16"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Noise Figure: All three values +2dB, +5dB, +8dB on top of NF of MR (7dB) are to be reported, SNR for different assumptions on NF are determined separately</w:t>
            </w:r>
          </w:p>
          <w:p w14:paraId="11081014" w14:textId="77777777" w:rsidR="00F14978" w:rsidRDefault="00F14978" w:rsidP="00A5350C">
            <w:pPr>
              <w:spacing w:after="0"/>
              <w:rPr>
                <w:rFonts w:eastAsia="Times New Roman"/>
                <w:sz w:val="16"/>
                <w:szCs w:val="16"/>
              </w:rPr>
            </w:pPr>
          </w:p>
          <w:p w14:paraId="49884825"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14DC03AD" w14:textId="77777777" w:rsidR="004B1700" w:rsidRPr="004B1700" w:rsidRDefault="004B1700" w:rsidP="004B1700">
            <w:pPr>
              <w:spacing w:after="0"/>
              <w:rPr>
                <w:sz w:val="16"/>
                <w:szCs w:val="16"/>
                <w:lang w:val="en-GB" w:eastAsia="zh-CN"/>
              </w:rPr>
            </w:pPr>
            <w:r w:rsidRPr="004B1700">
              <w:rPr>
                <w:sz w:val="16"/>
                <w:szCs w:val="16"/>
                <w:lang w:val="en-GB" w:eastAsia="zh-CN"/>
              </w:rPr>
              <w:t>For the purpose of further study and evaluation in RAN1, the following candidate sequences for the overlaid OFDM sequence are considered:</w:t>
            </w:r>
          </w:p>
          <w:p w14:paraId="5785B00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Gold sequence</w:t>
            </w:r>
          </w:p>
          <w:p w14:paraId="3EBFE95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M-sequence</w:t>
            </w:r>
          </w:p>
          <w:p w14:paraId="6368A4A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ZC sequence</w:t>
            </w:r>
          </w:p>
          <w:p w14:paraId="4081448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Chirp sequence</w:t>
            </w:r>
          </w:p>
          <w:p w14:paraId="3A2FC3AB"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Walsh sequence</w:t>
            </w:r>
          </w:p>
          <w:p w14:paraId="557246EB"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Golay sequence</w:t>
            </w:r>
          </w:p>
          <w:p w14:paraId="1C17905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Kasami sequence</w:t>
            </w:r>
          </w:p>
          <w:p w14:paraId="4F0A4EA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Low density sequence</w:t>
            </w:r>
          </w:p>
          <w:p w14:paraId="5979053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DFT/FFT sequence</w:t>
            </w:r>
          </w:p>
          <w:p w14:paraId="12CAA617" w14:textId="77777777" w:rsidR="004B1700" w:rsidRPr="004B1700" w:rsidRDefault="004B1700" w:rsidP="004B1700">
            <w:pPr>
              <w:numPr>
                <w:ilvl w:val="0"/>
                <w:numId w:val="80"/>
              </w:numPr>
              <w:spacing w:after="0"/>
              <w:rPr>
                <w:sz w:val="16"/>
                <w:szCs w:val="16"/>
                <w:lang w:val="en-GB" w:eastAsia="zh-CN"/>
              </w:rPr>
            </w:pPr>
            <w:r w:rsidRPr="004B1700">
              <w:rPr>
                <w:rFonts w:hint="eastAsia"/>
                <w:sz w:val="16"/>
                <w:szCs w:val="16"/>
                <w:lang w:val="en-GB" w:eastAsia="zh-CN"/>
              </w:rPr>
              <w:t>Q</w:t>
            </w:r>
            <w:r w:rsidRPr="004B1700">
              <w:rPr>
                <w:sz w:val="16"/>
                <w:szCs w:val="16"/>
                <w:lang w:val="en-GB" w:eastAsia="zh-CN"/>
              </w:rPr>
              <w:t>AM symbol-based sequence</w:t>
            </w:r>
          </w:p>
          <w:p w14:paraId="03528B4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Combinations and optimizations of above are not precluded</w:t>
            </w:r>
          </w:p>
          <w:p w14:paraId="10B63B93" w14:textId="77777777" w:rsidR="004B1700" w:rsidRPr="004B1700" w:rsidRDefault="004B1700" w:rsidP="004B1700">
            <w:pPr>
              <w:spacing w:after="0"/>
              <w:rPr>
                <w:sz w:val="16"/>
                <w:szCs w:val="16"/>
                <w:lang w:val="en-GB" w:eastAsia="zh-CN"/>
              </w:rPr>
            </w:pPr>
            <w:r w:rsidRPr="004B1700">
              <w:rPr>
                <w:sz w:val="16"/>
                <w:szCs w:val="16"/>
                <w:lang w:val="en-GB" w:eastAsia="zh-CN"/>
              </w:rPr>
              <w:t>Companies are encouraged to provide an assessment on performance, required complexity, and power consumption to support their preferred sequence. Companies are encouraged to provide details on their preferred sequence (e.g. references).</w:t>
            </w:r>
          </w:p>
          <w:p w14:paraId="561959F7" w14:textId="77777777" w:rsidR="00F14978" w:rsidRDefault="00F14978" w:rsidP="00A5350C">
            <w:pPr>
              <w:spacing w:after="0"/>
              <w:rPr>
                <w:rFonts w:eastAsia="Times New Roman"/>
                <w:sz w:val="16"/>
                <w:szCs w:val="16"/>
              </w:rPr>
            </w:pPr>
          </w:p>
          <w:p w14:paraId="32B44681"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636DDE93" w14:textId="77777777" w:rsidR="00912E48" w:rsidRPr="00912E48" w:rsidRDefault="00912E48" w:rsidP="00912E48">
            <w:pPr>
              <w:spacing w:after="0"/>
              <w:rPr>
                <w:sz w:val="16"/>
                <w:szCs w:val="16"/>
                <w:lang w:val="en-GB" w:eastAsia="zh-CN"/>
              </w:rPr>
            </w:pPr>
            <w:r w:rsidRPr="00912E48">
              <w:rPr>
                <w:sz w:val="16"/>
                <w:szCs w:val="16"/>
                <w:lang w:val="en-GB" w:eastAsia="zh-CN"/>
              </w:rPr>
              <w:t>Regarding the overlaid OFDM sequence(s) of LP-WUS, consider the following options:</w:t>
            </w:r>
          </w:p>
          <w:p w14:paraId="09008898"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Option 1: Single overlaid sequence is on each OOK ‘ON’ symbol or OFDM symbol duration. OFDM-based LP-WUR can obtain the whole information bits by the presence of the overlaid sequence.</w:t>
            </w:r>
          </w:p>
          <w:p w14:paraId="7484E4DD"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Option 1-2: The overlaid OFDM sequence is pre-determined from multiple sequences. This sequence carry NO information bits of LP-WUS. OFDM-based LP-WUR can obtain the whole information bits by the OOK ON/OFF pattern.</w:t>
            </w:r>
          </w:p>
          <w:p w14:paraId="294CF496"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2: One sequence is selected from multiple candidates overlaid OFDM sequences on each OOK ‘ON’ symbol or OFDM symbol duration, and OFDM-based LP-WUR obtain LP-WUS information at least by overlaid OFDM sequence(s). Consider the </w:t>
            </w:r>
            <w:r w:rsidRPr="00912E48">
              <w:rPr>
                <w:sz w:val="16"/>
                <w:szCs w:val="16"/>
                <w:lang w:val="en-GB" w:eastAsia="zh-CN"/>
              </w:rPr>
              <w:lastRenderedPageBreak/>
              <w:t xml:space="preserve">following two sub-options.  </w:t>
            </w:r>
          </w:p>
          <w:p w14:paraId="084FF38A" w14:textId="77777777" w:rsidR="00912E48" w:rsidRPr="00912E48" w:rsidRDefault="00912E48" w:rsidP="00891516">
            <w:pPr>
              <w:numPr>
                <w:ilvl w:val="0"/>
                <w:numId w:val="83"/>
              </w:numPr>
              <w:spacing w:after="0"/>
              <w:ind w:left="1280"/>
              <w:rPr>
                <w:sz w:val="16"/>
                <w:szCs w:val="16"/>
                <w:lang w:val="en-GB" w:eastAsia="zh-CN"/>
              </w:rPr>
            </w:pPr>
            <w:r w:rsidRPr="00912E48">
              <w:rPr>
                <w:sz w:val="16"/>
                <w:szCs w:val="16"/>
                <w:lang w:val="en-GB" w:eastAsia="zh-CN"/>
              </w:rPr>
              <w:t xml:space="preserve">Option 2-1: The overlaid OFDM sequence(s) carry part of information bits of LP-WUS. OFDM-based LP-WUR can obtain the whole information bits by OFDM sequence(s) and location of the OFDM sequence(s)/OOK symbols. </w:t>
            </w:r>
          </w:p>
          <w:p w14:paraId="7E3EAED3" w14:textId="77777777" w:rsidR="00912E48" w:rsidRPr="00912E48" w:rsidRDefault="00912E48" w:rsidP="00891516">
            <w:pPr>
              <w:numPr>
                <w:ilvl w:val="0"/>
                <w:numId w:val="84"/>
              </w:numPr>
              <w:spacing w:after="0"/>
              <w:ind w:left="1280"/>
              <w:rPr>
                <w:sz w:val="16"/>
                <w:szCs w:val="16"/>
                <w:lang w:val="en-GB" w:eastAsia="zh-CN"/>
              </w:rPr>
            </w:pPr>
            <w:r w:rsidRPr="00912E48">
              <w:rPr>
                <w:sz w:val="16"/>
                <w:szCs w:val="16"/>
                <w:lang w:val="en-GB" w:eastAsia="zh-CN"/>
              </w:rPr>
              <w:t>Option 2-2: The overlaid OFDM sequence(s) carry all information bits of LP-WUS. OFDM-based LP-WUR can obtain the whole information bits by the overlaid OFDM sequence(s)</w:t>
            </w:r>
          </w:p>
          <w:p w14:paraId="45C5CF9C"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3: One sequence is selected from multiple candidates overlaid OFDM sequences on one or more OOK ‘ON’ symbols, and OFDM-based LP-WUR obtain LP-WUS information at least by overlaid OFDM sequence(s). </w:t>
            </w:r>
          </w:p>
          <w:p w14:paraId="50BA705C"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4: Use of modulated overlay sequence with constellation point: overlay sequence acting as a spreading sequence and constellation point carrying information for OFDM-based LP-WUR. </w:t>
            </w:r>
          </w:p>
          <w:p w14:paraId="1B75475A" w14:textId="77777777" w:rsidR="00912E48" w:rsidRPr="00912E48" w:rsidRDefault="00912E48" w:rsidP="00891516">
            <w:pPr>
              <w:spacing w:after="0"/>
              <w:rPr>
                <w:sz w:val="16"/>
                <w:szCs w:val="16"/>
                <w:lang w:val="en-GB" w:eastAsia="zh-CN"/>
              </w:rPr>
            </w:pPr>
            <w:r w:rsidRPr="00912E48">
              <w:rPr>
                <w:sz w:val="16"/>
                <w:szCs w:val="16"/>
                <w:lang w:val="en-GB" w:eastAsia="zh-CN"/>
              </w:rPr>
              <w:t>Other options are not precluded.</w:t>
            </w:r>
          </w:p>
          <w:p w14:paraId="41B9E4EA" w14:textId="77777777" w:rsidR="00F14978" w:rsidRDefault="00F14978" w:rsidP="00A5350C">
            <w:pPr>
              <w:spacing w:after="0"/>
              <w:rPr>
                <w:rFonts w:eastAsia="Times New Roman"/>
                <w:sz w:val="16"/>
                <w:szCs w:val="16"/>
              </w:rPr>
            </w:pPr>
          </w:p>
          <w:p w14:paraId="5E83D16E" w14:textId="77777777" w:rsidR="00942316" w:rsidRPr="004161FF" w:rsidRDefault="00942316" w:rsidP="00A5350C">
            <w:pPr>
              <w:spacing w:after="0"/>
              <w:rPr>
                <w:rFonts w:eastAsia="Times New Roman"/>
                <w:sz w:val="16"/>
                <w:szCs w:val="16"/>
              </w:rPr>
            </w:pPr>
          </w:p>
        </w:tc>
      </w:tr>
    </w:tbl>
    <w:p w14:paraId="00DA35A4" w14:textId="77777777" w:rsidR="00942316" w:rsidRDefault="00942316" w:rsidP="008268F2">
      <w:pPr>
        <w:pStyle w:val="B2"/>
        <w:ind w:left="0" w:firstLine="0"/>
      </w:pPr>
    </w:p>
    <w:p w14:paraId="7EF2F132" w14:textId="383C3E78" w:rsidR="00806D6E" w:rsidRPr="00AD7D22" w:rsidRDefault="00806D6E" w:rsidP="00806D6E">
      <w:pPr>
        <w:pStyle w:val="Heading3"/>
        <w:numPr>
          <w:ilvl w:val="0"/>
          <w:numId w:val="0"/>
        </w:numPr>
      </w:pPr>
      <w:r>
        <w:t>RAN1#117</w:t>
      </w:r>
    </w:p>
    <w:tbl>
      <w:tblPr>
        <w:tblStyle w:val="TableGrid"/>
        <w:tblW w:w="0" w:type="auto"/>
        <w:tblLook w:val="04A0" w:firstRow="1" w:lastRow="0" w:firstColumn="1" w:lastColumn="0" w:noHBand="0" w:noVBand="1"/>
      </w:tblPr>
      <w:tblGrid>
        <w:gridCol w:w="9307"/>
      </w:tblGrid>
      <w:tr w:rsidR="00806D6E" w:rsidRPr="00597144" w14:paraId="254C9D65" w14:textId="77777777" w:rsidTr="001F7EC1">
        <w:tc>
          <w:tcPr>
            <w:tcW w:w="9307" w:type="dxa"/>
          </w:tcPr>
          <w:p w14:paraId="491C0D9D"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455E2161" w14:textId="77777777" w:rsidR="00806D6E" w:rsidRPr="00806D6E" w:rsidRDefault="00806D6E" w:rsidP="00806D6E">
            <w:pPr>
              <w:spacing w:after="0"/>
              <w:rPr>
                <w:iCs/>
                <w:sz w:val="16"/>
                <w:szCs w:val="16"/>
                <w:lang w:val="en-GB" w:eastAsia="x-none"/>
              </w:rPr>
            </w:pPr>
            <w:r w:rsidRPr="00806D6E">
              <w:rPr>
                <w:iCs/>
                <w:sz w:val="16"/>
                <w:szCs w:val="16"/>
                <w:lang w:val="en-GB" w:eastAsia="x-none"/>
              </w:rPr>
              <w:t>Support overlaid OFDM sequence based on existing NR sequence type for LP-WUS</w:t>
            </w:r>
          </w:p>
          <w:p w14:paraId="473370F0" w14:textId="77777777" w:rsidR="00806D6E" w:rsidRPr="00806D6E" w:rsidRDefault="00806D6E" w:rsidP="00806D6E">
            <w:pPr>
              <w:numPr>
                <w:ilvl w:val="0"/>
                <w:numId w:val="85"/>
              </w:numPr>
              <w:spacing w:after="0"/>
              <w:rPr>
                <w:iCs/>
                <w:sz w:val="16"/>
                <w:szCs w:val="16"/>
                <w:lang w:val="en-GB" w:eastAsia="x-none"/>
              </w:rPr>
            </w:pPr>
            <w:r w:rsidRPr="00806D6E">
              <w:rPr>
                <w:iCs/>
                <w:sz w:val="16"/>
                <w:szCs w:val="16"/>
                <w:lang w:val="en-GB" w:eastAsia="x-none"/>
              </w:rPr>
              <w:t>Down select among gold sequence, m sequence and ZC sequence</w:t>
            </w:r>
          </w:p>
          <w:p w14:paraId="1B8073D7" w14:textId="77777777" w:rsidR="00806D6E" w:rsidRPr="00806D6E" w:rsidRDefault="00806D6E" w:rsidP="00806D6E">
            <w:pPr>
              <w:numPr>
                <w:ilvl w:val="1"/>
                <w:numId w:val="85"/>
              </w:numPr>
              <w:spacing w:after="0"/>
              <w:rPr>
                <w:sz w:val="16"/>
                <w:szCs w:val="16"/>
                <w:lang w:val="en-GB" w:eastAsia="x-none"/>
              </w:rPr>
            </w:pPr>
            <w:r w:rsidRPr="00806D6E">
              <w:rPr>
                <w:color w:val="FF0000"/>
                <w:sz w:val="16"/>
                <w:szCs w:val="16"/>
                <w:lang w:val="en-GB" w:eastAsia="x-none"/>
              </w:rPr>
              <w:t xml:space="preserve">FFS </w:t>
            </w:r>
            <w:r w:rsidRPr="00806D6E">
              <w:rPr>
                <w:sz w:val="16"/>
                <w:szCs w:val="16"/>
                <w:lang w:val="en-GB" w:eastAsia="x-none"/>
              </w:rPr>
              <w:t xml:space="preserve">the overlaid OFDM sequence is time or frequency domain sequence. </w:t>
            </w:r>
          </w:p>
          <w:p w14:paraId="29E8D1FA" w14:textId="77777777" w:rsidR="00806D6E" w:rsidRPr="00806D6E" w:rsidRDefault="00806D6E" w:rsidP="00806D6E">
            <w:pPr>
              <w:numPr>
                <w:ilvl w:val="1"/>
                <w:numId w:val="85"/>
              </w:numPr>
              <w:spacing w:after="0"/>
              <w:rPr>
                <w:sz w:val="16"/>
                <w:szCs w:val="16"/>
                <w:lang w:val="en-GB" w:eastAsia="x-none"/>
              </w:rPr>
            </w:pPr>
            <w:r w:rsidRPr="00806D6E">
              <w:rPr>
                <w:color w:val="FF0000"/>
                <w:sz w:val="16"/>
                <w:szCs w:val="16"/>
                <w:lang w:val="en-GB" w:eastAsia="x-none"/>
              </w:rPr>
              <w:t xml:space="preserve">FFS </w:t>
            </w:r>
            <w:r w:rsidRPr="00806D6E">
              <w:rPr>
                <w:sz w:val="16"/>
                <w:szCs w:val="16"/>
                <w:lang w:val="en-GB" w:eastAsia="x-none"/>
              </w:rPr>
              <w:t>how to reuse the existing sequences</w:t>
            </w:r>
          </w:p>
          <w:p w14:paraId="63CC399D" w14:textId="77777777" w:rsidR="00806D6E" w:rsidRPr="00806D6E" w:rsidRDefault="00806D6E" w:rsidP="00806D6E">
            <w:pPr>
              <w:numPr>
                <w:ilvl w:val="1"/>
                <w:numId w:val="85"/>
              </w:numPr>
              <w:spacing w:after="0"/>
              <w:rPr>
                <w:iCs/>
                <w:sz w:val="16"/>
                <w:szCs w:val="16"/>
                <w:lang w:val="en-GB" w:eastAsia="x-none"/>
              </w:rPr>
            </w:pPr>
            <w:r w:rsidRPr="00806D6E">
              <w:rPr>
                <w:iCs/>
                <w:sz w:val="16"/>
                <w:szCs w:val="16"/>
                <w:lang w:val="en-GB" w:eastAsia="x-none"/>
              </w:rPr>
              <w:t xml:space="preserve">Note: Strive to minimize the impact on OOK detection performance </w:t>
            </w:r>
          </w:p>
          <w:p w14:paraId="2CCB150D" w14:textId="77777777" w:rsidR="00806D6E" w:rsidRPr="00806D6E" w:rsidRDefault="00806D6E" w:rsidP="00806D6E">
            <w:pPr>
              <w:numPr>
                <w:ilvl w:val="0"/>
                <w:numId w:val="85"/>
              </w:numPr>
              <w:spacing w:after="0"/>
              <w:rPr>
                <w:sz w:val="16"/>
                <w:szCs w:val="16"/>
                <w:lang w:val="en-GB" w:eastAsia="x-none"/>
              </w:rPr>
            </w:pPr>
            <w:r w:rsidRPr="00806D6E">
              <w:rPr>
                <w:sz w:val="16"/>
                <w:szCs w:val="16"/>
                <w:lang w:val="en-GB" w:eastAsia="x-none"/>
              </w:rPr>
              <w:t>If overlaid OFDM sequence is supported for LP-SS, the same sequence type is used for both LP-SS and LP-WUS</w:t>
            </w:r>
          </w:p>
          <w:p w14:paraId="4DB1F5B6" w14:textId="77777777" w:rsidR="00806D6E" w:rsidRPr="005E7409" w:rsidRDefault="00806D6E" w:rsidP="001F7EC1">
            <w:pPr>
              <w:spacing w:after="0"/>
              <w:rPr>
                <w:sz w:val="16"/>
                <w:szCs w:val="16"/>
                <w:lang w:eastAsia="x-none"/>
              </w:rPr>
            </w:pPr>
          </w:p>
          <w:p w14:paraId="3F2C3197"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5E3DB1BE" w14:textId="77777777" w:rsidR="00806D6E" w:rsidRPr="00806D6E" w:rsidRDefault="00806D6E" w:rsidP="00806D6E">
            <w:pPr>
              <w:spacing w:after="0"/>
              <w:rPr>
                <w:sz w:val="16"/>
                <w:szCs w:val="16"/>
                <w:lang w:val="en-GB" w:eastAsia="zh-CN"/>
              </w:rPr>
            </w:pPr>
            <w:r w:rsidRPr="00806D6E">
              <w:rPr>
                <w:sz w:val="16"/>
                <w:szCs w:val="16"/>
                <w:lang w:val="en-GB" w:eastAsia="zh-CN"/>
              </w:rPr>
              <w:t>For the LP-SS sequence used in a cell,</w:t>
            </w:r>
          </w:p>
          <w:p w14:paraId="7FD8AB53" w14:textId="77777777" w:rsidR="00806D6E" w:rsidRPr="00806D6E" w:rsidRDefault="00806D6E" w:rsidP="00806D6E">
            <w:pPr>
              <w:numPr>
                <w:ilvl w:val="0"/>
                <w:numId w:val="85"/>
              </w:numPr>
              <w:spacing w:after="0"/>
              <w:rPr>
                <w:sz w:val="16"/>
                <w:szCs w:val="16"/>
                <w:lang w:val="en-GB" w:eastAsia="zh-CN"/>
              </w:rPr>
            </w:pPr>
            <w:r w:rsidRPr="00806D6E">
              <w:rPr>
                <w:sz w:val="16"/>
                <w:szCs w:val="16"/>
                <w:lang w:val="en-GB" w:eastAsia="zh-CN"/>
              </w:rPr>
              <w:t>Option 1: the information necessary for determining the sequence is explicitly configured</w:t>
            </w:r>
          </w:p>
          <w:p w14:paraId="4930F276" w14:textId="36317F2C" w:rsidR="00806D6E" w:rsidRPr="00806D6E" w:rsidRDefault="00806D6E" w:rsidP="00806D6E">
            <w:pPr>
              <w:numPr>
                <w:ilvl w:val="0"/>
                <w:numId w:val="85"/>
              </w:numPr>
              <w:spacing w:after="0"/>
              <w:rPr>
                <w:sz w:val="16"/>
                <w:szCs w:val="16"/>
                <w:lang w:val="en-GB" w:eastAsia="zh-CN"/>
              </w:rPr>
            </w:pPr>
            <w:r w:rsidRPr="00806D6E">
              <w:rPr>
                <w:color w:val="FF0000"/>
                <w:sz w:val="16"/>
                <w:szCs w:val="16"/>
                <w:lang w:val="en-GB" w:eastAsia="zh-CN"/>
              </w:rPr>
              <w:t>FFS</w:t>
            </w:r>
            <w:r w:rsidRPr="00806D6E">
              <w:rPr>
                <w:sz w:val="16"/>
                <w:szCs w:val="16"/>
                <w:lang w:val="en-GB" w:eastAsia="zh-CN"/>
              </w:rPr>
              <w:t>: Additional support of determining the sequence by predefined rule without configuration</w:t>
            </w:r>
          </w:p>
          <w:p w14:paraId="45C255BA" w14:textId="77777777" w:rsidR="00806D6E" w:rsidRPr="005E7409" w:rsidRDefault="00806D6E" w:rsidP="00806D6E">
            <w:pPr>
              <w:spacing w:after="0"/>
              <w:rPr>
                <w:sz w:val="16"/>
                <w:szCs w:val="16"/>
                <w:lang w:eastAsia="x-none"/>
              </w:rPr>
            </w:pPr>
          </w:p>
          <w:p w14:paraId="75D2716E"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185B5D0B" w14:textId="77777777" w:rsidR="00806D6E" w:rsidRPr="00806D6E" w:rsidRDefault="00806D6E" w:rsidP="00806D6E">
            <w:pPr>
              <w:spacing w:after="0"/>
              <w:rPr>
                <w:sz w:val="16"/>
                <w:szCs w:val="16"/>
                <w:lang w:val="en-GB" w:eastAsia="zh-CN"/>
              </w:rPr>
            </w:pPr>
            <w:r w:rsidRPr="00806D6E">
              <w:rPr>
                <w:sz w:val="16"/>
                <w:szCs w:val="16"/>
                <w:lang w:val="en-GB" w:eastAsia="zh-CN"/>
              </w:rPr>
              <w:t xml:space="preserve">The LP-WUS and LP-SS design assumes the residual frequency error after frequency error correction without considering impact of drift, is up to X ppm for OOK-based LP-WUR. </w:t>
            </w:r>
          </w:p>
          <w:p w14:paraId="040D2480" w14:textId="77777777" w:rsidR="00806D6E" w:rsidRPr="00806D6E" w:rsidRDefault="00806D6E" w:rsidP="00806D6E">
            <w:pPr>
              <w:numPr>
                <w:ilvl w:val="0"/>
                <w:numId w:val="85"/>
              </w:numPr>
              <w:spacing w:after="0"/>
              <w:rPr>
                <w:sz w:val="16"/>
                <w:szCs w:val="16"/>
                <w:lang w:val="en-GB" w:eastAsia="zh-CN"/>
              </w:rPr>
            </w:pPr>
            <w:r w:rsidRPr="00806D6E">
              <w:rPr>
                <w:color w:val="FF0000"/>
                <w:sz w:val="16"/>
                <w:szCs w:val="16"/>
                <w:lang w:val="en-GB" w:eastAsia="zh-CN"/>
              </w:rPr>
              <w:t xml:space="preserve">FFS </w:t>
            </w:r>
            <w:r w:rsidRPr="00806D6E">
              <w:rPr>
                <w:sz w:val="16"/>
                <w:szCs w:val="16"/>
                <w:lang w:val="en-GB" w:eastAsia="zh-CN"/>
              </w:rPr>
              <w:t>X which is no larger than 20ppm</w:t>
            </w:r>
          </w:p>
          <w:p w14:paraId="073DEA24" w14:textId="77777777" w:rsidR="00806D6E" w:rsidRPr="00806D6E" w:rsidRDefault="00806D6E" w:rsidP="00806D6E">
            <w:pPr>
              <w:numPr>
                <w:ilvl w:val="0"/>
                <w:numId w:val="85"/>
              </w:numPr>
              <w:spacing w:after="0"/>
              <w:rPr>
                <w:sz w:val="16"/>
                <w:szCs w:val="16"/>
                <w:lang w:val="en-GB" w:eastAsia="zh-CN"/>
              </w:rPr>
            </w:pPr>
            <w:r w:rsidRPr="00806D6E">
              <w:rPr>
                <w:sz w:val="16"/>
                <w:szCs w:val="16"/>
                <w:lang w:val="en-GB" w:eastAsia="zh-CN"/>
              </w:rPr>
              <w:t>Initial frequency error assumption: up to company report</w:t>
            </w:r>
          </w:p>
          <w:p w14:paraId="6D4C1DEC" w14:textId="77777777" w:rsidR="00806D6E" w:rsidRPr="00806D6E" w:rsidRDefault="00806D6E" w:rsidP="00806D6E">
            <w:pPr>
              <w:spacing w:after="0"/>
              <w:rPr>
                <w:sz w:val="16"/>
                <w:szCs w:val="16"/>
                <w:lang w:val="en-GB" w:eastAsia="zh-CN"/>
              </w:rPr>
            </w:pPr>
            <w:r w:rsidRPr="00806D6E">
              <w:rPr>
                <w:sz w:val="16"/>
                <w:szCs w:val="16"/>
                <w:lang w:val="en-GB" w:eastAsia="zh-CN"/>
              </w:rPr>
              <w:t>For the overlaid OFDM sequence design of LP-WUS, it is assumed that the residual frequency error for OFDM-based LP-WUR after frequency error correction without considering impact of drift is not larger than Y.</w:t>
            </w:r>
          </w:p>
          <w:p w14:paraId="1C24E571" w14:textId="77777777" w:rsidR="00806D6E" w:rsidRPr="00806D6E" w:rsidRDefault="00806D6E" w:rsidP="00806D6E">
            <w:pPr>
              <w:numPr>
                <w:ilvl w:val="0"/>
                <w:numId w:val="85"/>
              </w:numPr>
              <w:spacing w:after="0"/>
              <w:rPr>
                <w:sz w:val="16"/>
                <w:szCs w:val="16"/>
                <w:lang w:val="en-GB" w:eastAsia="zh-CN"/>
              </w:rPr>
            </w:pPr>
            <w:r w:rsidRPr="00806D6E">
              <w:rPr>
                <w:color w:val="FF0000"/>
                <w:sz w:val="16"/>
                <w:szCs w:val="16"/>
                <w:lang w:val="en-GB" w:eastAsia="zh-CN"/>
              </w:rPr>
              <w:t xml:space="preserve">FFS </w:t>
            </w:r>
            <w:r w:rsidRPr="00806D6E">
              <w:rPr>
                <w:sz w:val="16"/>
                <w:szCs w:val="16"/>
                <w:lang w:val="en-GB" w:eastAsia="zh-CN"/>
              </w:rPr>
              <w:t>Y which is no larger than 20ppm and lower than X</w:t>
            </w:r>
          </w:p>
          <w:p w14:paraId="4E82D985" w14:textId="77777777" w:rsidR="00806D6E" w:rsidRPr="00806D6E" w:rsidRDefault="00806D6E" w:rsidP="00806D6E">
            <w:pPr>
              <w:numPr>
                <w:ilvl w:val="0"/>
                <w:numId w:val="85"/>
              </w:numPr>
              <w:spacing w:after="0"/>
              <w:rPr>
                <w:sz w:val="16"/>
                <w:szCs w:val="16"/>
                <w:lang w:val="en-GB" w:eastAsia="zh-CN"/>
              </w:rPr>
            </w:pPr>
            <w:r w:rsidRPr="00806D6E">
              <w:rPr>
                <w:sz w:val="16"/>
                <w:szCs w:val="16"/>
                <w:lang w:val="en-GB" w:eastAsia="zh-CN"/>
              </w:rPr>
              <w:t>Initial frequency error assumption: up to company report</w:t>
            </w:r>
          </w:p>
          <w:p w14:paraId="35884C19" w14:textId="77777777" w:rsidR="00806D6E" w:rsidRDefault="00806D6E" w:rsidP="001F7EC1">
            <w:pPr>
              <w:spacing w:after="0"/>
              <w:rPr>
                <w:rFonts w:eastAsia="Times New Roman"/>
                <w:sz w:val="16"/>
                <w:szCs w:val="16"/>
              </w:rPr>
            </w:pPr>
          </w:p>
          <w:p w14:paraId="48DC2E2D"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5BCCA640" w14:textId="77777777" w:rsidR="00235080" w:rsidRPr="00235080" w:rsidRDefault="00235080" w:rsidP="00235080">
            <w:pPr>
              <w:spacing w:after="0"/>
              <w:rPr>
                <w:sz w:val="16"/>
                <w:szCs w:val="16"/>
                <w:lang w:val="en-GB" w:eastAsia="zh-CN"/>
              </w:rPr>
            </w:pPr>
            <w:r w:rsidRPr="00235080">
              <w:rPr>
                <w:sz w:val="16"/>
                <w:szCs w:val="16"/>
                <w:lang w:val="en-GB" w:eastAsia="zh-CN"/>
              </w:rPr>
              <w:t>For overlaid OFDM sequence(s) for LP-WUS in time or frequency domain, down-selection from the following:</w:t>
            </w:r>
          </w:p>
          <w:p w14:paraId="5512CFB9"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1-1: overlaid sequence(s) are the sequence(s) of an OOK on symbol before DFT/LS processing</w:t>
            </w:r>
          </w:p>
          <w:p w14:paraId="4DB7CA51"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The length of overlaid sequence(s) depends on the number of REs used for LP-WUS and the value of M</w:t>
            </w:r>
          </w:p>
          <w:p w14:paraId="1ED964A9"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1-2: overlaid sequence(s) are the sequence(s) of an OFDM symbol before DFT/LS processing</w:t>
            </w:r>
          </w:p>
          <w:p w14:paraId="14F77C11"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 xml:space="preserve">The length of overlaid sequence(s) depends on the number of REs used for LP-WUS </w:t>
            </w:r>
          </w:p>
          <w:p w14:paraId="755F5564"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2: overlaid sequence(s) are the sequence(s) of an OFDM symbol before IFFT processing</w:t>
            </w:r>
          </w:p>
          <w:p w14:paraId="655BC687"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The length of overlaid sequence(s) depends on the number of REs used for LP-WUS</w:t>
            </w:r>
          </w:p>
          <w:p w14:paraId="0CDC03C9"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3: overlaid sequence(s) are the sequence(s) of an OOK on symbol in time domain after IFFT processing</w:t>
            </w:r>
          </w:p>
          <w:p w14:paraId="6F89E838"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 xml:space="preserve">The length of overlaid sequence(s) depends on IFFT size and the value of M </w:t>
            </w:r>
          </w:p>
          <w:p w14:paraId="189EA103" w14:textId="77777777" w:rsidR="00235080" w:rsidRPr="00235080" w:rsidRDefault="00235080" w:rsidP="00235080">
            <w:pPr>
              <w:spacing w:after="0"/>
              <w:rPr>
                <w:sz w:val="16"/>
                <w:szCs w:val="16"/>
                <w:lang w:val="en-GB" w:eastAsia="zh-CN"/>
              </w:rPr>
            </w:pPr>
            <w:r w:rsidRPr="00235080">
              <w:rPr>
                <w:color w:val="FF0000"/>
                <w:sz w:val="16"/>
                <w:szCs w:val="16"/>
                <w:lang w:val="en-GB" w:eastAsia="zh-CN"/>
              </w:rPr>
              <w:t>FFS</w:t>
            </w:r>
            <w:r w:rsidRPr="00235080">
              <w:rPr>
                <w:sz w:val="16"/>
                <w:szCs w:val="16"/>
                <w:lang w:val="en-GB" w:eastAsia="zh-CN"/>
              </w:rPr>
              <w:t xml:space="preserve">: same or different options are applied for OOK-1 and OOK-4 M&gt;1. </w:t>
            </w:r>
          </w:p>
          <w:p w14:paraId="7DA46563" w14:textId="77777777" w:rsidR="00806D6E" w:rsidRDefault="00806D6E" w:rsidP="001F7EC1">
            <w:pPr>
              <w:spacing w:after="0"/>
              <w:rPr>
                <w:rFonts w:eastAsia="Times New Roman"/>
                <w:sz w:val="16"/>
                <w:szCs w:val="16"/>
              </w:rPr>
            </w:pPr>
          </w:p>
          <w:p w14:paraId="26D28DC3"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11B8B44D" w14:textId="77777777" w:rsidR="00831EB7" w:rsidRPr="00831EB7" w:rsidRDefault="00831EB7" w:rsidP="00831EB7">
            <w:pPr>
              <w:spacing w:after="0"/>
              <w:rPr>
                <w:sz w:val="16"/>
                <w:szCs w:val="16"/>
                <w:lang w:val="en-GB" w:eastAsia="zh-CN"/>
              </w:rPr>
            </w:pPr>
            <w:r w:rsidRPr="00831EB7">
              <w:rPr>
                <w:sz w:val="16"/>
                <w:szCs w:val="16"/>
                <w:lang w:val="en-GB" w:eastAsia="zh-CN"/>
              </w:rPr>
              <w:t xml:space="preserve">Update agreement in last meeting as below: </w:t>
            </w:r>
          </w:p>
          <w:p w14:paraId="75E9AE2F" w14:textId="77777777" w:rsidR="00831EB7" w:rsidRPr="00831EB7" w:rsidRDefault="00831EB7" w:rsidP="00831EB7">
            <w:pPr>
              <w:spacing w:after="0"/>
              <w:rPr>
                <w:sz w:val="16"/>
                <w:szCs w:val="16"/>
                <w:lang w:val="en-GB" w:eastAsia="zh-CN"/>
              </w:rPr>
            </w:pPr>
            <w:r w:rsidRPr="00831EB7">
              <w:rPr>
                <w:sz w:val="16"/>
                <w:szCs w:val="16"/>
                <w:lang w:val="en-GB" w:eastAsia="zh-CN"/>
              </w:rPr>
              <w:t>From RAN1 perspective, support X PRBs for LP-WUS and LP-SS with SCS 30kHz (blanked guard RBs are not included) for a channel bandwidth equal or larger than 5MHz</w:t>
            </w:r>
          </w:p>
          <w:p w14:paraId="20CC3477" w14:textId="77777777" w:rsidR="00831EB7" w:rsidRPr="00831EB7" w:rsidRDefault="00831EB7" w:rsidP="00831EB7">
            <w:pPr>
              <w:numPr>
                <w:ilvl w:val="0"/>
                <w:numId w:val="87"/>
              </w:numPr>
              <w:tabs>
                <w:tab w:val="clear" w:pos="720"/>
              </w:tabs>
              <w:spacing w:after="0"/>
              <w:rPr>
                <w:sz w:val="16"/>
                <w:szCs w:val="16"/>
                <w:lang w:val="en-GB" w:eastAsia="zh-CN"/>
              </w:rPr>
            </w:pPr>
            <w:r w:rsidRPr="00831EB7">
              <w:rPr>
                <w:sz w:val="16"/>
                <w:szCs w:val="16"/>
                <w:lang w:val="en-GB" w:eastAsia="zh-CN"/>
              </w:rPr>
              <w:t xml:space="preserve">X </w:t>
            </w:r>
            <w:r w:rsidRPr="00831EB7">
              <w:rPr>
                <w:strike/>
                <w:sz w:val="16"/>
                <w:szCs w:val="16"/>
                <w:lang w:val="en-GB" w:eastAsia="zh-CN"/>
              </w:rPr>
              <w:t>to be down-selected between</w:t>
            </w:r>
            <w:r w:rsidRPr="00831EB7">
              <w:rPr>
                <w:sz w:val="16"/>
                <w:szCs w:val="16"/>
                <w:lang w:val="en-GB" w:eastAsia="zh-CN"/>
              </w:rPr>
              <w:t xml:space="preserve"> = 11 </w:t>
            </w:r>
            <w:r w:rsidRPr="00831EB7">
              <w:rPr>
                <w:strike/>
                <w:sz w:val="16"/>
                <w:szCs w:val="16"/>
                <w:lang w:val="en-GB" w:eastAsia="zh-CN"/>
              </w:rPr>
              <w:t>and 12</w:t>
            </w:r>
            <w:r w:rsidRPr="00831EB7">
              <w:rPr>
                <w:sz w:val="16"/>
                <w:szCs w:val="16"/>
                <w:lang w:val="en-GB" w:eastAsia="zh-CN"/>
              </w:rPr>
              <w:t xml:space="preserve"> PRBs  </w:t>
            </w:r>
          </w:p>
          <w:p w14:paraId="55058894" w14:textId="77777777" w:rsidR="00831EB7" w:rsidRPr="00831EB7" w:rsidRDefault="00831EB7" w:rsidP="00831EB7">
            <w:pPr>
              <w:numPr>
                <w:ilvl w:val="0"/>
                <w:numId w:val="87"/>
              </w:numPr>
              <w:tabs>
                <w:tab w:val="clear" w:pos="720"/>
              </w:tabs>
              <w:spacing w:after="0"/>
              <w:rPr>
                <w:sz w:val="16"/>
                <w:szCs w:val="16"/>
                <w:lang w:val="en-GB" w:eastAsia="zh-CN"/>
              </w:rPr>
            </w:pPr>
            <w:r w:rsidRPr="00831EB7">
              <w:rPr>
                <w:color w:val="FF0000"/>
                <w:sz w:val="16"/>
                <w:szCs w:val="16"/>
                <w:lang w:val="en-GB" w:eastAsia="zh-CN"/>
              </w:rPr>
              <w:t xml:space="preserve">FFS </w:t>
            </w:r>
            <w:r w:rsidRPr="00831EB7">
              <w:rPr>
                <w:sz w:val="16"/>
                <w:szCs w:val="16"/>
                <w:lang w:val="en-GB" w:eastAsia="zh-CN"/>
              </w:rPr>
              <w:t>if other number of PRBs needed, for LP-SS and LP-WUS with a channel bandwidth equal or less than 5MHz</w:t>
            </w:r>
          </w:p>
          <w:p w14:paraId="50557D51" w14:textId="77777777" w:rsidR="00831EB7" w:rsidRPr="00831EB7" w:rsidRDefault="00831EB7" w:rsidP="00831EB7">
            <w:pPr>
              <w:spacing w:after="0"/>
              <w:rPr>
                <w:sz w:val="16"/>
                <w:szCs w:val="16"/>
                <w:lang w:val="en-GB" w:eastAsia="zh-CN"/>
              </w:rPr>
            </w:pPr>
            <w:r w:rsidRPr="00831EB7">
              <w:rPr>
                <w:color w:val="FF0000"/>
                <w:sz w:val="16"/>
                <w:szCs w:val="16"/>
                <w:lang w:val="en-GB" w:eastAsia="zh-CN"/>
              </w:rPr>
              <w:t>FFS</w:t>
            </w:r>
            <w:r w:rsidRPr="00831EB7">
              <w:rPr>
                <w:sz w:val="16"/>
                <w:szCs w:val="16"/>
                <w:lang w:val="en-GB" w:eastAsia="zh-CN"/>
              </w:rPr>
              <w:t>: Whether the above is applicable to FR2</w:t>
            </w:r>
          </w:p>
          <w:p w14:paraId="540D4E7A" w14:textId="77777777" w:rsidR="00806D6E" w:rsidRDefault="00806D6E" w:rsidP="001F7EC1">
            <w:pPr>
              <w:spacing w:after="0"/>
              <w:rPr>
                <w:rFonts w:eastAsia="Times New Roman"/>
                <w:sz w:val="16"/>
                <w:szCs w:val="16"/>
              </w:rPr>
            </w:pPr>
          </w:p>
          <w:p w14:paraId="1D8882F4"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70AC8D9B" w14:textId="77777777" w:rsidR="002D7D71" w:rsidRPr="002D7D71" w:rsidRDefault="002D7D71" w:rsidP="002D7D71">
            <w:pPr>
              <w:spacing w:after="0"/>
              <w:rPr>
                <w:rFonts w:eastAsia="Times New Roman"/>
                <w:sz w:val="16"/>
                <w:szCs w:val="16"/>
                <w:lang w:val="en-GB"/>
              </w:rPr>
            </w:pPr>
            <w:r w:rsidRPr="002D7D71">
              <w:rPr>
                <w:rFonts w:eastAsia="Times New Roman"/>
                <w:sz w:val="16"/>
                <w:szCs w:val="16"/>
                <w:lang w:val="en-GB"/>
              </w:rPr>
              <w:t>Further down-select the number of binary LP-SS sequences for the ‘ON-OFF’ pattern:</w:t>
            </w:r>
          </w:p>
          <w:p w14:paraId="26C1667A"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 xml:space="preserve">3 </w:t>
            </w:r>
          </w:p>
          <w:p w14:paraId="648510D6"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 xml:space="preserve">4 </w:t>
            </w:r>
          </w:p>
          <w:p w14:paraId="5FE3DC9F"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 xml:space="preserve">8 </w:t>
            </w:r>
          </w:p>
          <w:p w14:paraId="4393BBC5"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16</w:t>
            </w:r>
          </w:p>
          <w:p w14:paraId="7CADF17C" w14:textId="77777777" w:rsidR="00806D6E" w:rsidRDefault="00806D6E" w:rsidP="001F7EC1">
            <w:pPr>
              <w:spacing w:after="0"/>
              <w:rPr>
                <w:rFonts w:eastAsia="Times New Roman"/>
                <w:sz w:val="16"/>
                <w:szCs w:val="16"/>
              </w:rPr>
            </w:pPr>
          </w:p>
          <w:p w14:paraId="38160A46"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1459BDE0" w14:textId="77777777" w:rsidR="009A1810" w:rsidRPr="009A1810" w:rsidRDefault="009A1810" w:rsidP="009A1810">
            <w:pPr>
              <w:spacing w:after="0"/>
              <w:rPr>
                <w:sz w:val="16"/>
                <w:szCs w:val="16"/>
                <w:lang w:val="en-GB" w:eastAsia="zh-CN"/>
              </w:rPr>
            </w:pPr>
            <w:r w:rsidRPr="009A1810">
              <w:rPr>
                <w:sz w:val="16"/>
                <w:szCs w:val="16"/>
                <w:lang w:val="en-GB" w:eastAsia="zh-CN"/>
              </w:rPr>
              <w:t>For the binary LP-SS sequence type for the ‘ON-OFF’ pattern in a LP-SS, further down-selection from the following:</w:t>
            </w:r>
          </w:p>
          <w:p w14:paraId="51D5F724" w14:textId="77777777" w:rsidR="009A1810" w:rsidRPr="009A1810" w:rsidRDefault="009A1810" w:rsidP="009A1810">
            <w:pPr>
              <w:numPr>
                <w:ilvl w:val="0"/>
                <w:numId w:val="85"/>
              </w:numPr>
              <w:spacing w:after="0"/>
              <w:rPr>
                <w:sz w:val="16"/>
                <w:szCs w:val="16"/>
                <w:lang w:val="en-GB" w:eastAsia="zh-CN"/>
              </w:rPr>
            </w:pPr>
            <w:r w:rsidRPr="009A1810">
              <w:rPr>
                <w:sz w:val="16"/>
                <w:szCs w:val="16"/>
                <w:lang w:val="en-GB" w:eastAsia="zh-CN"/>
              </w:rPr>
              <w:t>Gold sequence</w:t>
            </w:r>
          </w:p>
          <w:p w14:paraId="187705D5" w14:textId="77777777" w:rsidR="009A1810" w:rsidRPr="009A1810" w:rsidRDefault="009A1810" w:rsidP="009A1810">
            <w:pPr>
              <w:numPr>
                <w:ilvl w:val="0"/>
                <w:numId w:val="85"/>
              </w:numPr>
              <w:spacing w:after="0"/>
              <w:rPr>
                <w:sz w:val="16"/>
                <w:szCs w:val="16"/>
                <w:lang w:val="en-GB" w:eastAsia="zh-CN"/>
              </w:rPr>
            </w:pPr>
            <w:r w:rsidRPr="009A1810">
              <w:rPr>
                <w:sz w:val="16"/>
                <w:szCs w:val="16"/>
                <w:lang w:val="en-GB" w:eastAsia="zh-CN"/>
              </w:rPr>
              <w:t>M sequence</w:t>
            </w:r>
          </w:p>
          <w:p w14:paraId="2927897B" w14:textId="77777777" w:rsidR="009A1810" w:rsidRPr="009A1810" w:rsidRDefault="009A1810" w:rsidP="009A1810">
            <w:pPr>
              <w:numPr>
                <w:ilvl w:val="0"/>
                <w:numId w:val="85"/>
              </w:numPr>
              <w:spacing w:after="0"/>
              <w:rPr>
                <w:sz w:val="16"/>
                <w:szCs w:val="16"/>
                <w:lang w:val="en-GB" w:eastAsia="zh-CN"/>
              </w:rPr>
            </w:pPr>
            <w:r w:rsidRPr="009A1810">
              <w:rPr>
                <w:sz w:val="16"/>
                <w:szCs w:val="16"/>
                <w:lang w:val="en-GB" w:eastAsia="zh-CN"/>
              </w:rPr>
              <w:t>Computer searched sequence</w:t>
            </w:r>
          </w:p>
          <w:p w14:paraId="6CD20A00" w14:textId="77777777" w:rsidR="009A1810" w:rsidRPr="009A1810" w:rsidRDefault="009A1810" w:rsidP="009A1810">
            <w:pPr>
              <w:numPr>
                <w:ilvl w:val="0"/>
                <w:numId w:val="85"/>
              </w:numPr>
              <w:spacing w:after="0"/>
              <w:rPr>
                <w:sz w:val="16"/>
                <w:szCs w:val="16"/>
                <w:lang w:val="en-GB" w:eastAsia="zh-CN"/>
              </w:rPr>
            </w:pPr>
            <w:r w:rsidRPr="009A1810">
              <w:rPr>
                <w:color w:val="FF0000"/>
                <w:sz w:val="16"/>
                <w:szCs w:val="16"/>
                <w:lang w:val="en-GB" w:eastAsia="zh-CN"/>
              </w:rPr>
              <w:t>FFS</w:t>
            </w:r>
            <w:r w:rsidRPr="009A1810">
              <w:rPr>
                <w:sz w:val="16"/>
                <w:szCs w:val="16"/>
                <w:lang w:val="en-GB" w:eastAsia="zh-CN"/>
              </w:rPr>
              <w:t>: the length of LP-SS sequence</w:t>
            </w:r>
          </w:p>
          <w:p w14:paraId="208778F8" w14:textId="77777777" w:rsidR="00806D6E" w:rsidRDefault="00806D6E" w:rsidP="001F7EC1">
            <w:pPr>
              <w:spacing w:after="0"/>
              <w:rPr>
                <w:rFonts w:eastAsia="Times New Roman"/>
                <w:sz w:val="16"/>
                <w:szCs w:val="16"/>
              </w:rPr>
            </w:pPr>
          </w:p>
          <w:p w14:paraId="08387CFE"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6537C151" w14:textId="77777777" w:rsidR="00EA4F54" w:rsidRPr="00EA4F54" w:rsidRDefault="00EA4F54" w:rsidP="00EA4F54">
            <w:pPr>
              <w:spacing w:after="0"/>
              <w:rPr>
                <w:sz w:val="16"/>
                <w:szCs w:val="16"/>
                <w:lang w:val="en-GB" w:eastAsia="zh-CN"/>
              </w:rPr>
            </w:pPr>
            <w:r w:rsidRPr="00EA4F54">
              <w:rPr>
                <w:sz w:val="16"/>
                <w:szCs w:val="16"/>
                <w:lang w:val="en-GB" w:eastAsia="zh-CN"/>
              </w:rPr>
              <w:t xml:space="preserve">The following SNR values for LP-WUR are reported by companies to achieve coverage of PUSCH for message3 for difference noise figures </w:t>
            </w:r>
            <w:r w:rsidRPr="00EA4F54">
              <w:rPr>
                <w:sz w:val="16"/>
                <w:szCs w:val="16"/>
                <w:lang w:val="en-GB" w:eastAsia="zh-CN"/>
              </w:rPr>
              <w:lastRenderedPageBreak/>
              <w:t>for calibration purposes:</w:t>
            </w:r>
          </w:p>
          <w:p w14:paraId="2700383D" w14:textId="77777777" w:rsidR="00EA4F54" w:rsidRPr="00EA4F54" w:rsidRDefault="00EA4F54" w:rsidP="00EA4F54">
            <w:pPr>
              <w:numPr>
                <w:ilvl w:val="0"/>
                <w:numId w:val="80"/>
              </w:numPr>
              <w:spacing w:after="0"/>
              <w:rPr>
                <w:iCs/>
                <w:sz w:val="16"/>
                <w:szCs w:val="16"/>
                <w:lang w:val="en-GB" w:eastAsia="zh-CN"/>
              </w:rPr>
            </w:pPr>
            <w:r w:rsidRPr="00EA4F54">
              <w:rPr>
                <w:iCs/>
                <w:sz w:val="16"/>
                <w:szCs w:val="16"/>
                <w:lang w:val="en-GB" w:eastAsia="zh-CN"/>
              </w:rPr>
              <w:t>NF of LR = NF of MR+ 8dB: the reported SNR value range is [-9.05,2.94] dB</w:t>
            </w:r>
          </w:p>
          <w:p w14:paraId="4E7A40A5" w14:textId="77777777" w:rsidR="00EA4F54" w:rsidRPr="00EA4F54" w:rsidRDefault="00EA4F54" w:rsidP="00EA4F54">
            <w:pPr>
              <w:numPr>
                <w:ilvl w:val="0"/>
                <w:numId w:val="80"/>
              </w:numPr>
              <w:spacing w:after="0"/>
              <w:rPr>
                <w:iCs/>
                <w:sz w:val="16"/>
                <w:szCs w:val="16"/>
                <w:lang w:val="en-GB" w:eastAsia="zh-CN"/>
              </w:rPr>
            </w:pPr>
            <w:r w:rsidRPr="00EA4F54">
              <w:rPr>
                <w:iCs/>
                <w:sz w:val="16"/>
                <w:szCs w:val="16"/>
                <w:lang w:val="en-GB" w:eastAsia="zh-CN"/>
              </w:rPr>
              <w:t xml:space="preserve">NF of LR = NF of MR+ 5dB: </w:t>
            </w:r>
            <w:r w:rsidRPr="00EA4F54">
              <w:rPr>
                <w:rFonts w:hint="eastAsia"/>
                <w:iCs/>
                <w:sz w:val="16"/>
                <w:szCs w:val="16"/>
                <w:lang w:val="en-GB" w:eastAsia="zh-CN"/>
              </w:rPr>
              <w:t xml:space="preserve"> </w:t>
            </w:r>
            <w:r w:rsidRPr="00EA4F54">
              <w:rPr>
                <w:iCs/>
                <w:sz w:val="16"/>
                <w:szCs w:val="16"/>
                <w:lang w:val="en-GB" w:eastAsia="zh-CN"/>
              </w:rPr>
              <w:t>the reported SNR value range is [-6.5, 5.58] dB</w:t>
            </w:r>
          </w:p>
          <w:p w14:paraId="430ED488"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N</w:t>
            </w:r>
            <w:r w:rsidRPr="00EA4F54">
              <w:rPr>
                <w:iCs/>
                <w:sz w:val="16"/>
                <w:szCs w:val="16"/>
                <w:lang w:val="en-GB" w:eastAsia="zh-CN"/>
              </w:rPr>
              <w:t>F of LR = NF of MR+ 2dB: the reported SNR value range is [-4.04,7.95] dB</w:t>
            </w:r>
          </w:p>
          <w:p w14:paraId="2AFC3009"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N</w:t>
            </w:r>
            <w:r w:rsidRPr="00EA4F54">
              <w:rPr>
                <w:iCs/>
                <w:sz w:val="16"/>
                <w:szCs w:val="16"/>
                <w:lang w:val="en-GB" w:eastAsia="zh-CN"/>
              </w:rPr>
              <w:t>ote 1: The above is observed based on the following assumptions used for calibration:</w:t>
            </w:r>
          </w:p>
          <w:p w14:paraId="27CB9FD0"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Carrier frequency: 2.6 GHz</w:t>
            </w:r>
          </w:p>
          <w:p w14:paraId="49BEC089"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The number of Tx chains: 1</w:t>
            </w:r>
          </w:p>
          <w:p w14:paraId="35ED16AC"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MIL of MSG 3: use the average one in R17 coverage, i.e.,153.51 dB for non-redcap UE</w:t>
            </w:r>
          </w:p>
          <w:p w14:paraId="638B8239"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Transmit antenna gain correction factors for WUS: up to company report</w:t>
            </w:r>
          </w:p>
          <w:p w14:paraId="7A0FB851"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Noise Figure: All three values +2dB, +5dB, +8dB on top of NF of MR (7dB) are to be reported, SNR for different assumptions on NF are determined separately</w:t>
            </w:r>
          </w:p>
          <w:p w14:paraId="6E72E691" w14:textId="77777777" w:rsidR="00806D6E" w:rsidRDefault="00806D6E" w:rsidP="001F7EC1">
            <w:pPr>
              <w:spacing w:after="0"/>
              <w:rPr>
                <w:rFonts w:eastAsia="Times New Roman"/>
                <w:sz w:val="16"/>
                <w:szCs w:val="16"/>
              </w:rPr>
            </w:pPr>
          </w:p>
          <w:p w14:paraId="4904358C"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7808EDA5" w14:textId="77777777" w:rsidR="00EA4F54" w:rsidRPr="00EA4F54" w:rsidRDefault="00EA4F54" w:rsidP="00EA4F54">
            <w:pPr>
              <w:spacing w:after="0"/>
              <w:rPr>
                <w:sz w:val="16"/>
                <w:szCs w:val="16"/>
                <w:lang w:val="en-GB" w:eastAsia="zh-CN"/>
              </w:rPr>
            </w:pPr>
            <w:r w:rsidRPr="00EA4F54">
              <w:rPr>
                <w:sz w:val="16"/>
                <w:szCs w:val="16"/>
                <w:lang w:val="en-GB" w:eastAsia="zh-CN"/>
              </w:rPr>
              <w:t xml:space="preserve">For evaluation of LP-WUS and LP-SS design to achieve coverage of PUSCH for message3 from RAN1 perspective, at least the following SNR values should be considered: </w:t>
            </w:r>
          </w:p>
          <w:p w14:paraId="0991B939"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S</w:t>
            </w:r>
            <w:r w:rsidRPr="00EA4F54">
              <w:rPr>
                <w:iCs/>
                <w:sz w:val="16"/>
                <w:szCs w:val="16"/>
                <w:lang w:val="en-GB" w:eastAsia="zh-CN"/>
              </w:rPr>
              <w:t>NR=-3dB for NF of LR = NF of MR+ 8dB</w:t>
            </w:r>
          </w:p>
          <w:p w14:paraId="367B70F0"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S</w:t>
            </w:r>
            <w:r w:rsidRPr="00EA4F54">
              <w:rPr>
                <w:iCs/>
                <w:sz w:val="16"/>
                <w:szCs w:val="16"/>
                <w:lang w:val="en-GB" w:eastAsia="zh-CN"/>
              </w:rPr>
              <w:t>NR= -0.5dB for NF of LR = NF of MR+ 5dB</w:t>
            </w:r>
          </w:p>
          <w:p w14:paraId="38A867A0"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S</w:t>
            </w:r>
            <w:r w:rsidRPr="00EA4F54">
              <w:rPr>
                <w:iCs/>
                <w:sz w:val="16"/>
                <w:szCs w:val="16"/>
                <w:lang w:val="en-GB" w:eastAsia="zh-CN"/>
              </w:rPr>
              <w:t>NR=2dB for NF of LR = NF of MR+ 2dB</w:t>
            </w:r>
          </w:p>
          <w:p w14:paraId="2F9C470F" w14:textId="77777777" w:rsidR="00EA4F54" w:rsidRPr="00EA4F54" w:rsidRDefault="00EA4F54" w:rsidP="00EA4F54">
            <w:pPr>
              <w:numPr>
                <w:ilvl w:val="0"/>
                <w:numId w:val="80"/>
              </w:numPr>
              <w:spacing w:after="0"/>
              <w:rPr>
                <w:iCs/>
                <w:sz w:val="16"/>
                <w:szCs w:val="16"/>
                <w:lang w:val="en-GB" w:eastAsia="zh-CN"/>
              </w:rPr>
            </w:pPr>
            <w:r w:rsidRPr="00EA4F54">
              <w:rPr>
                <w:iCs/>
                <w:sz w:val="16"/>
                <w:szCs w:val="16"/>
                <w:lang w:val="en-GB" w:eastAsia="zh-CN"/>
              </w:rPr>
              <w:t>Note 1: The NF of MR is assumed as 7dB</w:t>
            </w:r>
          </w:p>
          <w:p w14:paraId="2FAED737" w14:textId="77777777" w:rsidR="00806D6E" w:rsidRDefault="00806D6E" w:rsidP="001F7EC1">
            <w:pPr>
              <w:spacing w:after="0"/>
              <w:rPr>
                <w:rFonts w:eastAsia="Times New Roman"/>
                <w:sz w:val="16"/>
                <w:szCs w:val="16"/>
              </w:rPr>
            </w:pPr>
          </w:p>
          <w:p w14:paraId="61831765"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6106E542" w14:textId="77777777" w:rsidR="00EA4F54" w:rsidRPr="00EA4F54" w:rsidRDefault="00EA4F54" w:rsidP="00EA4F54">
            <w:pPr>
              <w:spacing w:after="0"/>
              <w:rPr>
                <w:sz w:val="16"/>
                <w:szCs w:val="16"/>
                <w:lang w:val="en-GB" w:eastAsia="zh-CN"/>
              </w:rPr>
            </w:pPr>
            <w:r w:rsidRPr="00EA4F54">
              <w:rPr>
                <w:sz w:val="16"/>
                <w:szCs w:val="16"/>
                <w:lang w:val="en-GB" w:eastAsia="zh-CN"/>
              </w:rPr>
              <w:t>For RRC idle/inactive state, down-select among the following options for at least indicating subgroup information using LP-WUS:</w:t>
            </w:r>
          </w:p>
          <w:p w14:paraId="60961122"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 xml:space="preserve">Option 1: A LP-WUS indicates a bitmap with each bit corresponding to one subgroup of N subgroups for part of, one or more PO(s), e.g., N is 8~16, 24 </w:t>
            </w:r>
          </w:p>
          <w:p w14:paraId="781C1E5D"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 xml:space="preserve">Number of </w:t>
            </w:r>
            <w:r w:rsidRPr="00EA4F54">
              <w:rPr>
                <w:sz w:val="16"/>
                <w:szCs w:val="16"/>
                <w:lang w:val="en-GB" w:eastAsia="zh-CN"/>
              </w:rPr>
              <w:t>information</w:t>
            </w:r>
            <w:r w:rsidRPr="00EA4F54">
              <w:rPr>
                <w:rFonts w:hint="eastAsia"/>
                <w:sz w:val="16"/>
                <w:szCs w:val="16"/>
                <w:lang w:val="en-GB" w:eastAsia="zh-CN"/>
              </w:rPr>
              <w:t xml:space="preserve"> bit</w:t>
            </w:r>
            <w:r w:rsidRPr="00EA4F54">
              <w:rPr>
                <w:sz w:val="16"/>
                <w:szCs w:val="16"/>
                <w:lang w:val="en-GB" w:eastAsia="zh-CN"/>
              </w:rPr>
              <w:t>s</w:t>
            </w:r>
            <w:r w:rsidRPr="00EA4F54">
              <w:rPr>
                <w:rFonts w:hint="eastAsia"/>
                <w:sz w:val="16"/>
                <w:szCs w:val="16"/>
                <w:lang w:val="en-GB" w:eastAsia="zh-CN"/>
              </w:rPr>
              <w:t xml:space="preserve"> for</w:t>
            </w:r>
            <w:r w:rsidRPr="00EA4F54">
              <w:rPr>
                <w:sz w:val="16"/>
                <w:szCs w:val="16"/>
                <w:lang w:val="en-GB" w:eastAsia="zh-CN"/>
              </w:rPr>
              <w:t xml:space="preserve"> a LP-WUS </w:t>
            </w:r>
            <w:r w:rsidRPr="00EA4F54">
              <w:rPr>
                <w:rFonts w:hint="eastAsia"/>
                <w:sz w:val="16"/>
                <w:szCs w:val="16"/>
                <w:lang w:val="en-GB" w:eastAsia="zh-CN"/>
              </w:rPr>
              <w:t>is</w:t>
            </w:r>
            <w:r w:rsidRPr="00EA4F54">
              <w:rPr>
                <w:sz w:val="16"/>
                <w:szCs w:val="16"/>
                <w:lang w:val="en-GB" w:eastAsia="zh-CN"/>
              </w:rPr>
              <w:t xml:space="preserve"> at least N, single LP-WUS to wake up one or more subgroups</w:t>
            </w:r>
          </w:p>
          <w:p w14:paraId="69C5CDE5"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Option 2: A LP-WUS indicates a codepoint value corresponding to one or more subgroup(s) from N subgroups for part of, one or more POs, e.g., N is 8~256</w:t>
            </w:r>
          </w:p>
          <w:p w14:paraId="6478AA9F"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 xml:space="preserve">Number of </w:t>
            </w:r>
            <w:r w:rsidRPr="00EA4F54">
              <w:rPr>
                <w:sz w:val="16"/>
                <w:szCs w:val="16"/>
                <w:lang w:val="en-GB" w:eastAsia="zh-CN"/>
              </w:rPr>
              <w:t>information</w:t>
            </w:r>
            <w:r w:rsidRPr="00EA4F54">
              <w:rPr>
                <w:rFonts w:hint="eastAsia"/>
                <w:sz w:val="16"/>
                <w:szCs w:val="16"/>
                <w:lang w:val="en-GB" w:eastAsia="zh-CN"/>
              </w:rPr>
              <w:t xml:space="preserve"> bit</w:t>
            </w:r>
            <w:r w:rsidRPr="00EA4F54">
              <w:rPr>
                <w:sz w:val="16"/>
                <w:szCs w:val="16"/>
                <w:lang w:val="en-GB" w:eastAsia="zh-CN"/>
              </w:rPr>
              <w:t>s</w:t>
            </w:r>
            <w:r w:rsidRPr="00EA4F54">
              <w:rPr>
                <w:rFonts w:hint="eastAsia"/>
                <w:sz w:val="16"/>
                <w:szCs w:val="16"/>
                <w:lang w:val="en-GB" w:eastAsia="zh-CN"/>
              </w:rPr>
              <w:t xml:space="preserve"> for</w:t>
            </w:r>
            <w:r w:rsidRPr="00EA4F54">
              <w:rPr>
                <w:sz w:val="16"/>
                <w:szCs w:val="16"/>
                <w:lang w:val="en-GB" w:eastAsia="zh-CN"/>
              </w:rPr>
              <w:t xml:space="preserve"> a LP-WUS</w:t>
            </w:r>
            <w:r w:rsidRPr="00EA4F54">
              <w:rPr>
                <w:rFonts w:hint="eastAsia"/>
                <w:sz w:val="16"/>
                <w:szCs w:val="16"/>
                <w:lang w:val="en-GB" w:eastAsia="zh-CN"/>
              </w:rPr>
              <w:t xml:space="preserve"> is</w:t>
            </w:r>
            <w:r w:rsidRPr="00EA4F54">
              <w:rPr>
                <w:sz w:val="16"/>
                <w:szCs w:val="16"/>
                <w:lang w:val="en-GB" w:eastAsia="zh-CN"/>
              </w:rPr>
              <w:t xml:space="preserve"> at least ceil (log2(X1)), where X1 is the number of codepoints indicating one or more subgroups. X1 is reported by companies, X1 could be smaller, equal to or larger than N.</w:t>
            </w:r>
          </w:p>
          <w:p w14:paraId="04368D34"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Option 3: A LP-WUS indicates multiple codepoint values with each corresponding to one or more subgroup(s) from N subgroups for part of, one or more POs, e.g., N is 8~256</w:t>
            </w:r>
          </w:p>
          <w:p w14:paraId="3BD3A589"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 xml:space="preserve">Number of </w:t>
            </w:r>
            <w:r w:rsidRPr="00EA4F54">
              <w:rPr>
                <w:sz w:val="16"/>
                <w:szCs w:val="16"/>
                <w:lang w:val="en-GB" w:eastAsia="zh-CN"/>
              </w:rPr>
              <w:t>information</w:t>
            </w:r>
            <w:r w:rsidRPr="00EA4F54">
              <w:rPr>
                <w:rFonts w:hint="eastAsia"/>
                <w:sz w:val="16"/>
                <w:szCs w:val="16"/>
                <w:lang w:val="en-GB" w:eastAsia="zh-CN"/>
              </w:rPr>
              <w:t xml:space="preserve"> bit</w:t>
            </w:r>
            <w:r w:rsidRPr="00EA4F54">
              <w:rPr>
                <w:sz w:val="16"/>
                <w:szCs w:val="16"/>
                <w:lang w:val="en-GB" w:eastAsia="zh-CN"/>
              </w:rPr>
              <w:t>s</w:t>
            </w:r>
            <w:r w:rsidRPr="00EA4F54">
              <w:rPr>
                <w:rFonts w:hint="eastAsia"/>
                <w:sz w:val="16"/>
                <w:szCs w:val="16"/>
                <w:lang w:val="en-GB" w:eastAsia="zh-CN"/>
              </w:rPr>
              <w:t xml:space="preserve"> for</w:t>
            </w:r>
            <w:r w:rsidRPr="00EA4F54">
              <w:rPr>
                <w:sz w:val="16"/>
                <w:szCs w:val="16"/>
                <w:lang w:val="en-GB" w:eastAsia="zh-CN"/>
              </w:rPr>
              <w:t xml:space="preserve"> a LP-WUS</w:t>
            </w:r>
            <w:r w:rsidRPr="00EA4F54">
              <w:rPr>
                <w:rFonts w:hint="eastAsia"/>
                <w:sz w:val="16"/>
                <w:szCs w:val="16"/>
                <w:lang w:val="en-GB" w:eastAsia="zh-CN"/>
              </w:rPr>
              <w:t xml:space="preserve"> is</w:t>
            </w:r>
            <w:r w:rsidRPr="00EA4F54">
              <w:rPr>
                <w:sz w:val="16"/>
                <w:szCs w:val="16"/>
                <w:lang w:val="en-GB" w:eastAsia="zh-CN"/>
              </w:rPr>
              <w:t xml:space="preserve"> at least K*ceil (log2(X2)), where X2 is the number of codepoints indicating one or more subgroups. X2 is reported by companies, X2 could be smaller, equal to or larger than N.</w:t>
            </w:r>
          </w:p>
          <w:p w14:paraId="4182419A"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K</w:t>
            </w:r>
            <w:r w:rsidRPr="00EA4F54">
              <w:rPr>
                <w:sz w:val="16"/>
                <w:szCs w:val="16"/>
                <w:lang w:val="en-GB" w:eastAsia="zh-CN"/>
              </w:rPr>
              <w:t xml:space="preserve"> is the number of multiple codepoint values in a LP-WUS where K is larger than 1</w:t>
            </w:r>
          </w:p>
          <w:p w14:paraId="3D1B79B4"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How to satisfy FAR is reported by companies, e.g., FEC/CRC</w:t>
            </w:r>
          </w:p>
          <w:p w14:paraId="6218B02D"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Note: multiple TDMed LP-WUSs can be used to support more subgroups for each option.</w:t>
            </w:r>
          </w:p>
          <w:p w14:paraId="682B9A9E" w14:textId="77777777" w:rsidR="00EA4F54" w:rsidRPr="00EA4F54" w:rsidRDefault="00EA4F54" w:rsidP="00EA4F54">
            <w:pPr>
              <w:numPr>
                <w:ilvl w:val="0"/>
                <w:numId w:val="88"/>
              </w:numPr>
              <w:spacing w:after="0"/>
              <w:ind w:leftChars="-20" w:left="316"/>
              <w:rPr>
                <w:sz w:val="16"/>
                <w:szCs w:val="16"/>
                <w:lang w:val="en-GB" w:eastAsia="zh-CN"/>
              </w:rPr>
            </w:pPr>
            <w:r w:rsidRPr="00EA4F54">
              <w:rPr>
                <w:rFonts w:hint="eastAsia"/>
                <w:sz w:val="16"/>
                <w:szCs w:val="16"/>
                <w:lang w:val="en-GB" w:eastAsia="zh-CN"/>
              </w:rPr>
              <w:t>N</w:t>
            </w:r>
            <w:r w:rsidRPr="00EA4F54">
              <w:rPr>
                <w:sz w:val="16"/>
                <w:szCs w:val="16"/>
                <w:lang w:val="en-GB" w:eastAsia="zh-CN"/>
              </w:rPr>
              <w:t>ote: Y% effective paging rate per PO is reported by companies</w:t>
            </w:r>
          </w:p>
          <w:p w14:paraId="6BD78B4B" w14:textId="77777777" w:rsidR="00EA4F54" w:rsidRPr="00EA4F54" w:rsidRDefault="00EA4F54" w:rsidP="00EA4F54">
            <w:pPr>
              <w:numPr>
                <w:ilvl w:val="0"/>
                <w:numId w:val="88"/>
              </w:numPr>
              <w:spacing w:after="0"/>
              <w:ind w:leftChars="-20" w:left="316"/>
              <w:rPr>
                <w:sz w:val="16"/>
                <w:szCs w:val="16"/>
                <w:lang w:val="en-GB" w:eastAsia="zh-CN"/>
              </w:rPr>
            </w:pPr>
            <w:r w:rsidRPr="00EA4F54">
              <w:rPr>
                <w:rFonts w:hint="eastAsia"/>
                <w:sz w:val="16"/>
                <w:szCs w:val="16"/>
                <w:lang w:val="en-GB" w:eastAsia="zh-CN"/>
              </w:rPr>
              <w:t>T</w:t>
            </w:r>
            <w:r w:rsidRPr="00EA4F54">
              <w:rPr>
                <w:sz w:val="16"/>
                <w:szCs w:val="16"/>
                <w:lang w:val="en-GB" w:eastAsia="zh-CN"/>
              </w:rPr>
              <w:t>he followings are considered when down-select among options:</w:t>
            </w:r>
          </w:p>
          <w:p w14:paraId="4707ABAA"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The number of supported UE subgroups per PO: M</w:t>
            </w:r>
          </w:p>
          <w:p w14:paraId="0C51767F"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Average network overhead to indicate the number of UE subgroups M per PO</w:t>
            </w:r>
          </w:p>
          <w:p w14:paraId="2C3BA288"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False wake up rate due to subgroup-based indication, which will impact the power saving gain</w:t>
            </w:r>
          </w:p>
          <w:p w14:paraId="06D6FE52"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Paging latency</w:t>
            </w:r>
          </w:p>
          <w:p w14:paraId="00E74B23"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Note: Coverage target shall be met under 1%BLER, 1% FAR (for false alarm from noise)</w:t>
            </w:r>
          </w:p>
          <w:p w14:paraId="3F0B085D" w14:textId="77777777" w:rsidR="00806D6E" w:rsidRPr="004161FF" w:rsidRDefault="00806D6E" w:rsidP="001F7EC1">
            <w:pPr>
              <w:spacing w:after="0"/>
              <w:rPr>
                <w:rFonts w:eastAsia="Times New Roman"/>
                <w:sz w:val="16"/>
                <w:szCs w:val="16"/>
              </w:rPr>
            </w:pPr>
          </w:p>
        </w:tc>
      </w:tr>
    </w:tbl>
    <w:p w14:paraId="48B66D6C" w14:textId="77777777" w:rsidR="008268F2" w:rsidRDefault="008268F2" w:rsidP="00424B7C">
      <w:pPr>
        <w:pStyle w:val="B2"/>
        <w:ind w:left="0" w:firstLine="0"/>
      </w:pPr>
    </w:p>
    <w:p w14:paraId="238EB9E2" w14:textId="4F530818" w:rsidR="004F1500" w:rsidRPr="00AD7D22" w:rsidRDefault="004F1500" w:rsidP="004F1500">
      <w:pPr>
        <w:pStyle w:val="Heading3"/>
        <w:numPr>
          <w:ilvl w:val="0"/>
          <w:numId w:val="0"/>
        </w:numPr>
      </w:pPr>
      <w:r>
        <w:t>RAN1#118</w:t>
      </w:r>
    </w:p>
    <w:tbl>
      <w:tblPr>
        <w:tblStyle w:val="TableGrid"/>
        <w:tblW w:w="0" w:type="auto"/>
        <w:tblLook w:val="04A0" w:firstRow="1" w:lastRow="0" w:firstColumn="1" w:lastColumn="0" w:noHBand="0" w:noVBand="1"/>
      </w:tblPr>
      <w:tblGrid>
        <w:gridCol w:w="9307"/>
      </w:tblGrid>
      <w:tr w:rsidR="004F1500" w:rsidRPr="00597144" w14:paraId="2F2F8308" w14:textId="77777777" w:rsidTr="004C448B">
        <w:tc>
          <w:tcPr>
            <w:tcW w:w="9307" w:type="dxa"/>
          </w:tcPr>
          <w:p w14:paraId="357DDBB5"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417D61C4" w14:textId="77777777" w:rsidR="005C65DC" w:rsidRPr="009414B6" w:rsidRDefault="005C65DC" w:rsidP="009414B6">
            <w:pPr>
              <w:spacing w:after="0"/>
              <w:rPr>
                <w:sz w:val="16"/>
                <w:szCs w:val="16"/>
                <w:lang w:eastAsia="x-none"/>
              </w:rPr>
            </w:pPr>
            <w:r w:rsidRPr="009414B6">
              <w:rPr>
                <w:sz w:val="16"/>
                <w:szCs w:val="16"/>
                <w:lang w:eastAsia="x-none"/>
              </w:rPr>
              <w:t xml:space="preserve">For RRC idle/inactive state, </w:t>
            </w:r>
            <w:r w:rsidRPr="009414B6">
              <w:rPr>
                <w:rFonts w:hint="eastAsia"/>
                <w:sz w:val="16"/>
                <w:szCs w:val="16"/>
                <w:lang w:eastAsia="x-none"/>
              </w:rPr>
              <w:t xml:space="preserve">support </w:t>
            </w:r>
            <w:r w:rsidRPr="009414B6">
              <w:rPr>
                <w:sz w:val="16"/>
                <w:szCs w:val="16"/>
                <w:lang w:eastAsia="x-none"/>
              </w:rPr>
              <w:t>the following option for at least indicating subgroup information using LP-WUS</w:t>
            </w:r>
            <w:r w:rsidRPr="009414B6">
              <w:rPr>
                <w:rFonts w:hint="eastAsia"/>
                <w:sz w:val="16"/>
                <w:szCs w:val="16"/>
                <w:lang w:eastAsia="x-none"/>
              </w:rPr>
              <w:t>:</w:t>
            </w:r>
          </w:p>
          <w:p w14:paraId="021C6B7B" w14:textId="77777777" w:rsidR="005C65DC" w:rsidRPr="009414B6" w:rsidRDefault="005C65DC" w:rsidP="005C65DC">
            <w:pPr>
              <w:numPr>
                <w:ilvl w:val="0"/>
                <w:numId w:val="85"/>
              </w:numPr>
              <w:autoSpaceDE/>
              <w:autoSpaceDN/>
              <w:adjustRightInd/>
              <w:snapToGrid/>
              <w:spacing w:after="0"/>
              <w:jc w:val="left"/>
              <w:rPr>
                <w:sz w:val="16"/>
                <w:szCs w:val="16"/>
              </w:rPr>
            </w:pPr>
            <w:r w:rsidRPr="009414B6">
              <w:rPr>
                <w:sz w:val="16"/>
                <w:szCs w:val="16"/>
              </w:rPr>
              <w:t>Option 2: A LP-WUS indicates a codepoint value corresponding to one or more subgroup(s) from N subgroups for part of, one or more POs</w:t>
            </w:r>
          </w:p>
          <w:p w14:paraId="175407E8" w14:textId="77777777" w:rsidR="005C65DC" w:rsidRPr="009414B6" w:rsidRDefault="005C65DC" w:rsidP="005C65DC">
            <w:pPr>
              <w:numPr>
                <w:ilvl w:val="1"/>
                <w:numId w:val="85"/>
              </w:numPr>
              <w:autoSpaceDE/>
              <w:autoSpaceDN/>
              <w:adjustRightInd/>
              <w:snapToGrid/>
              <w:spacing w:after="0"/>
              <w:jc w:val="left"/>
              <w:rPr>
                <w:sz w:val="16"/>
                <w:szCs w:val="16"/>
              </w:rPr>
            </w:pPr>
            <w:r w:rsidRPr="009414B6">
              <w:rPr>
                <w:sz w:val="16"/>
                <w:szCs w:val="16"/>
              </w:rPr>
              <w:t>UE monitoring one or more MOs (up to X MOs) for the same beam within an LO is supported</w:t>
            </w:r>
          </w:p>
          <w:p w14:paraId="46335841" w14:textId="3C2F66C8" w:rsidR="004F1500" w:rsidRPr="009414B6" w:rsidRDefault="005C65DC" w:rsidP="009414B6">
            <w:pPr>
              <w:numPr>
                <w:ilvl w:val="2"/>
                <w:numId w:val="85"/>
              </w:numPr>
              <w:autoSpaceDE/>
              <w:autoSpaceDN/>
              <w:adjustRightInd/>
              <w:snapToGrid/>
              <w:spacing w:after="0"/>
              <w:jc w:val="left"/>
              <w:rPr>
                <w:sz w:val="16"/>
                <w:szCs w:val="16"/>
              </w:rPr>
            </w:pPr>
            <w:r w:rsidRPr="009414B6">
              <w:rPr>
                <w:sz w:val="16"/>
                <w:szCs w:val="16"/>
              </w:rPr>
              <w:t>Value of X is larger than 1. FFS on additional details of X.</w:t>
            </w:r>
          </w:p>
          <w:p w14:paraId="3ACD9FDD" w14:textId="77777777" w:rsidR="004F1500" w:rsidRPr="005E7409" w:rsidRDefault="004F1500" w:rsidP="004C448B">
            <w:pPr>
              <w:spacing w:after="0"/>
              <w:rPr>
                <w:sz w:val="16"/>
                <w:szCs w:val="16"/>
                <w:lang w:eastAsia="x-none"/>
              </w:rPr>
            </w:pPr>
          </w:p>
          <w:p w14:paraId="7D7AAA7D"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772105BB" w14:textId="77777777" w:rsidR="005C65DC" w:rsidRPr="009414B6" w:rsidRDefault="005C65DC" w:rsidP="005C65DC">
            <w:pPr>
              <w:rPr>
                <w:sz w:val="16"/>
                <w:szCs w:val="16"/>
                <w:lang w:eastAsia="x-none"/>
              </w:rPr>
            </w:pPr>
            <w:r w:rsidRPr="009414B6">
              <w:rPr>
                <w:sz w:val="16"/>
                <w:szCs w:val="16"/>
                <w:lang w:eastAsia="x-none"/>
              </w:rPr>
              <w:t>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5C65DC" w:rsidRPr="009414B6" w14:paraId="6925B766" w14:textId="77777777" w:rsidTr="004C448B">
              <w:tc>
                <w:tcPr>
                  <w:tcW w:w="9060" w:type="dxa"/>
                  <w:shd w:val="clear" w:color="auto" w:fill="auto"/>
                </w:tcPr>
                <w:p w14:paraId="48E5D76F" w14:textId="77777777" w:rsidR="005C65DC" w:rsidRPr="009414B6" w:rsidRDefault="005C65DC" w:rsidP="005C65DC">
                  <w:pPr>
                    <w:rPr>
                      <w:sz w:val="16"/>
                      <w:szCs w:val="16"/>
                      <w:lang w:eastAsia="zh-CN"/>
                    </w:rPr>
                  </w:pPr>
                  <w:r w:rsidRPr="009414B6">
                    <w:rPr>
                      <w:b/>
                      <w:bCs/>
                      <w:color w:val="13171F"/>
                      <w:kern w:val="24"/>
                      <w:sz w:val="16"/>
                      <w:szCs w:val="16"/>
                      <w:highlight w:val="green"/>
                      <w:lang w:eastAsia="zh-CN"/>
                    </w:rPr>
                    <w:t>Agreement</w:t>
                  </w:r>
                </w:p>
                <w:p w14:paraId="3486AAF2" w14:textId="77777777" w:rsidR="005C65DC" w:rsidRPr="009414B6" w:rsidRDefault="005C65DC" w:rsidP="005C65DC">
                  <w:pPr>
                    <w:rPr>
                      <w:sz w:val="16"/>
                      <w:szCs w:val="16"/>
                      <w:lang w:eastAsia="zh-CN"/>
                    </w:rPr>
                  </w:pPr>
                  <w:r w:rsidRPr="009414B6">
                    <w:rPr>
                      <w:kern w:val="24"/>
                      <w:sz w:val="16"/>
                      <w:szCs w:val="16"/>
                      <w:lang w:eastAsia="zh-CN"/>
                    </w:rPr>
                    <w:t>For OOK-4 with M &gt;1, support M=2 &amp; M=4</w:t>
                  </w:r>
                  <w:r w:rsidRPr="009414B6">
                    <w:rPr>
                      <w:rFonts w:eastAsia="Malgun Gothic" w:hint="eastAsia"/>
                      <w:strike/>
                      <w:kern w:val="24"/>
                      <w:sz w:val="16"/>
                      <w:szCs w:val="16"/>
                      <w:lang w:eastAsia="zh-CN"/>
                    </w:rPr>
                    <w:t xml:space="preserve"> </w:t>
                  </w:r>
                  <w:r w:rsidRPr="009414B6">
                    <w:rPr>
                      <w:strike/>
                      <w:kern w:val="24"/>
                      <w:sz w:val="16"/>
                      <w:szCs w:val="16"/>
                      <w:lang w:eastAsia="zh-CN"/>
                    </w:rPr>
                    <w:t>(working assumption)</w:t>
                  </w:r>
                  <w:r w:rsidRPr="009414B6">
                    <w:rPr>
                      <w:rFonts w:eastAsia="Malgun Gothic" w:hint="eastAsia"/>
                      <w:kern w:val="24"/>
                      <w:sz w:val="16"/>
                      <w:szCs w:val="16"/>
                      <w:lang w:eastAsia="zh-CN"/>
                    </w:rPr>
                    <w:t xml:space="preserve"> </w:t>
                  </w:r>
                  <w:r w:rsidRPr="009414B6">
                    <w:rPr>
                      <w:kern w:val="24"/>
                      <w:sz w:val="16"/>
                      <w:szCs w:val="16"/>
                      <w:lang w:eastAsia="zh-CN"/>
                    </w:rPr>
                    <w:t xml:space="preserve">for LP-WUS. </w:t>
                  </w:r>
                </w:p>
                <w:p w14:paraId="2D58D5CA" w14:textId="77777777" w:rsidR="005C65DC" w:rsidRPr="009414B6" w:rsidRDefault="005C65DC" w:rsidP="005C65DC">
                  <w:pPr>
                    <w:numPr>
                      <w:ilvl w:val="0"/>
                      <w:numId w:val="85"/>
                    </w:numPr>
                    <w:overflowPunct w:val="0"/>
                    <w:snapToGrid/>
                    <w:spacing w:after="180"/>
                    <w:ind w:left="560"/>
                    <w:contextualSpacing/>
                    <w:textAlignment w:val="baseline"/>
                    <w:rPr>
                      <w:rFonts w:eastAsia="Malgun Gothic"/>
                      <w:kern w:val="2"/>
                      <w:sz w:val="16"/>
                      <w:szCs w:val="16"/>
                      <w:lang w:eastAsia="zh-CN"/>
                    </w:rPr>
                  </w:pPr>
                  <w:r w:rsidRPr="009414B6">
                    <w:rPr>
                      <w:rFonts w:eastAsia="Malgun Gothic" w:hint="eastAsia"/>
                      <w:kern w:val="2"/>
                      <w:sz w:val="16"/>
                      <w:szCs w:val="16"/>
                      <w:lang w:eastAsia="zh-CN"/>
                    </w:rPr>
                    <w:t>M</w:t>
                  </w:r>
                  <w:r w:rsidRPr="009414B6">
                    <w:rPr>
                      <w:rFonts w:eastAsia="Malgun Gothic"/>
                      <w:kern w:val="2"/>
                      <w:sz w:val="16"/>
                      <w:szCs w:val="16"/>
                      <w:lang w:eastAsia="zh-CN"/>
                    </w:rPr>
                    <w:t>=4 for 15KHz SCS</w:t>
                  </w:r>
                </w:p>
                <w:p w14:paraId="440E71FC" w14:textId="77777777" w:rsidR="005C65DC" w:rsidRPr="009414B6" w:rsidRDefault="005C65DC" w:rsidP="005C65DC">
                  <w:pPr>
                    <w:numPr>
                      <w:ilvl w:val="0"/>
                      <w:numId w:val="85"/>
                    </w:numPr>
                    <w:overflowPunct w:val="0"/>
                    <w:snapToGrid/>
                    <w:spacing w:after="180"/>
                    <w:ind w:left="560"/>
                    <w:contextualSpacing/>
                    <w:textAlignment w:val="baseline"/>
                    <w:rPr>
                      <w:rFonts w:eastAsia="Malgun Gothic"/>
                      <w:kern w:val="2"/>
                      <w:sz w:val="16"/>
                      <w:szCs w:val="16"/>
                      <w:highlight w:val="darkYellow"/>
                      <w:lang w:eastAsia="zh-CN"/>
                    </w:rPr>
                  </w:pPr>
                  <w:r w:rsidRPr="009414B6">
                    <w:rPr>
                      <w:rFonts w:eastAsia="Malgun Gothic" w:hint="eastAsia"/>
                      <w:kern w:val="2"/>
                      <w:sz w:val="16"/>
                      <w:szCs w:val="16"/>
                      <w:highlight w:val="darkYellow"/>
                      <w:lang w:eastAsia="zh-CN"/>
                    </w:rPr>
                    <w:t>M</w:t>
                  </w:r>
                  <w:r w:rsidRPr="009414B6">
                    <w:rPr>
                      <w:rFonts w:eastAsia="Malgun Gothic"/>
                      <w:kern w:val="2"/>
                      <w:sz w:val="16"/>
                      <w:szCs w:val="16"/>
                      <w:highlight w:val="darkYellow"/>
                      <w:lang w:eastAsia="zh-CN"/>
                    </w:rPr>
                    <w:t>=4 for 30KHz SCS</w:t>
                  </w:r>
                  <w:r w:rsidRPr="009414B6">
                    <w:rPr>
                      <w:rFonts w:eastAsia="Malgun Gothic" w:hint="eastAsia"/>
                      <w:kern w:val="2"/>
                      <w:sz w:val="16"/>
                      <w:szCs w:val="16"/>
                      <w:highlight w:val="darkYellow"/>
                      <w:lang w:eastAsia="zh-CN"/>
                    </w:rPr>
                    <w:t xml:space="preserve"> </w:t>
                  </w:r>
                  <w:r w:rsidRPr="009414B6">
                    <w:rPr>
                      <w:kern w:val="24"/>
                      <w:sz w:val="16"/>
                      <w:szCs w:val="16"/>
                      <w:highlight w:val="darkYellow"/>
                      <w:lang w:eastAsia="zh-CN"/>
                    </w:rPr>
                    <w:t>(working assumption)</w:t>
                  </w:r>
                </w:p>
                <w:p w14:paraId="7937B4F3" w14:textId="77777777" w:rsidR="005C65DC" w:rsidRPr="009414B6" w:rsidRDefault="005C65DC" w:rsidP="005C65DC">
                  <w:pPr>
                    <w:numPr>
                      <w:ilvl w:val="0"/>
                      <w:numId w:val="85"/>
                    </w:numPr>
                    <w:overflowPunct w:val="0"/>
                    <w:snapToGrid/>
                    <w:spacing w:after="180"/>
                    <w:ind w:left="560"/>
                    <w:contextualSpacing/>
                    <w:textAlignment w:val="baseline"/>
                    <w:rPr>
                      <w:rFonts w:eastAsia="Malgun Gothic"/>
                      <w:kern w:val="2"/>
                      <w:sz w:val="16"/>
                      <w:szCs w:val="16"/>
                      <w:lang w:eastAsia="zh-CN"/>
                    </w:rPr>
                  </w:pPr>
                  <w:r w:rsidRPr="009414B6">
                    <w:rPr>
                      <w:rFonts w:eastAsia="Malgun Gothic"/>
                      <w:kern w:val="2"/>
                      <w:sz w:val="16"/>
                      <w:szCs w:val="16"/>
                      <w:lang w:eastAsia="zh-CN"/>
                    </w:rPr>
                    <w:t>FFS M=1 for OOK-4</w:t>
                  </w:r>
                </w:p>
              </w:tc>
            </w:tr>
          </w:tbl>
          <w:p w14:paraId="27562FE8" w14:textId="77777777" w:rsidR="004F1500" w:rsidRPr="005E7409" w:rsidRDefault="004F1500" w:rsidP="004C448B">
            <w:pPr>
              <w:spacing w:after="0"/>
              <w:rPr>
                <w:sz w:val="16"/>
                <w:szCs w:val="16"/>
                <w:lang w:eastAsia="x-none"/>
              </w:rPr>
            </w:pPr>
          </w:p>
          <w:p w14:paraId="3078AC67"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69A7402C" w14:textId="77777777" w:rsidR="005C65DC" w:rsidRPr="009414B6" w:rsidRDefault="005C65DC" w:rsidP="009414B6">
            <w:pPr>
              <w:spacing w:after="0"/>
              <w:rPr>
                <w:sz w:val="16"/>
                <w:szCs w:val="16"/>
                <w:lang w:eastAsia="x-none"/>
              </w:rPr>
            </w:pPr>
            <w:r w:rsidRPr="009414B6">
              <w:rPr>
                <w:sz w:val="16"/>
                <w:szCs w:val="16"/>
                <w:lang w:eastAsia="x-none"/>
              </w:rPr>
              <w:t xml:space="preserve">Regarding the LP-WUS information to trigger PDCCH monitoring of RRC connected UEs (for non-CA case), select at least one from the following </w:t>
            </w:r>
          </w:p>
          <w:p w14:paraId="5055D32A" w14:textId="77777777" w:rsidR="005C65DC" w:rsidRPr="009414B6" w:rsidRDefault="005C65DC" w:rsidP="005C65DC">
            <w:pPr>
              <w:numPr>
                <w:ilvl w:val="0"/>
                <w:numId w:val="85"/>
              </w:numPr>
              <w:autoSpaceDE/>
              <w:autoSpaceDN/>
              <w:adjustRightInd/>
              <w:snapToGrid/>
              <w:spacing w:after="0"/>
              <w:jc w:val="left"/>
              <w:rPr>
                <w:sz w:val="16"/>
                <w:szCs w:val="16"/>
                <w:lang w:eastAsia="zh-CN"/>
              </w:rPr>
            </w:pPr>
            <w:r w:rsidRPr="009414B6">
              <w:rPr>
                <w:sz w:val="16"/>
                <w:szCs w:val="16"/>
                <w:lang w:eastAsia="zh-CN"/>
              </w:rPr>
              <w:t>Option 1: A bitmap with each bit corresponding to [one or more] UEs</w:t>
            </w:r>
          </w:p>
          <w:p w14:paraId="0792E3C7" w14:textId="77777777" w:rsidR="005C65DC" w:rsidRPr="009414B6" w:rsidRDefault="005C65DC" w:rsidP="005C65DC">
            <w:pPr>
              <w:numPr>
                <w:ilvl w:val="0"/>
                <w:numId w:val="85"/>
              </w:numPr>
              <w:autoSpaceDE/>
              <w:autoSpaceDN/>
              <w:adjustRightInd/>
              <w:snapToGrid/>
              <w:spacing w:after="0"/>
              <w:jc w:val="left"/>
              <w:rPr>
                <w:sz w:val="16"/>
                <w:szCs w:val="16"/>
                <w:lang w:eastAsia="zh-CN"/>
              </w:rPr>
            </w:pPr>
            <w:r w:rsidRPr="009414B6">
              <w:rPr>
                <w:sz w:val="16"/>
                <w:szCs w:val="16"/>
                <w:lang w:eastAsia="zh-CN"/>
              </w:rPr>
              <w:t>Option 3: A codepoint value corresponding to [one or more] UEs</w:t>
            </w:r>
          </w:p>
          <w:p w14:paraId="66853A8A" w14:textId="293903E3" w:rsidR="004F1500" w:rsidRPr="005C65DC" w:rsidRDefault="005C65DC" w:rsidP="005C65DC">
            <w:pPr>
              <w:numPr>
                <w:ilvl w:val="0"/>
                <w:numId w:val="85"/>
              </w:numPr>
              <w:spacing w:after="0"/>
              <w:rPr>
                <w:sz w:val="16"/>
                <w:szCs w:val="16"/>
                <w:lang w:val="en-GB" w:eastAsia="zh-CN"/>
              </w:rPr>
            </w:pPr>
            <w:r w:rsidRPr="009414B6">
              <w:rPr>
                <w:rFonts w:eastAsia="Malgun Gothic" w:hint="eastAsia"/>
                <w:sz w:val="16"/>
                <w:szCs w:val="16"/>
                <w:lang w:eastAsia="zh-CN"/>
              </w:rPr>
              <w:t>FFS details for extension of option 1 and/or 3 when UE is configured with CA</w:t>
            </w:r>
          </w:p>
          <w:p w14:paraId="2023B7CC" w14:textId="77777777" w:rsidR="004F1500" w:rsidRDefault="004F1500" w:rsidP="004C448B">
            <w:pPr>
              <w:spacing w:after="0"/>
              <w:rPr>
                <w:rFonts w:eastAsia="Times New Roman"/>
                <w:sz w:val="16"/>
                <w:szCs w:val="16"/>
              </w:rPr>
            </w:pPr>
          </w:p>
          <w:p w14:paraId="154EC3A9"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47065D26" w14:textId="77777777" w:rsidR="005C65DC" w:rsidRPr="009414B6" w:rsidRDefault="005C65DC" w:rsidP="009414B6">
            <w:pPr>
              <w:spacing w:after="0"/>
              <w:rPr>
                <w:sz w:val="16"/>
                <w:szCs w:val="16"/>
                <w:lang w:eastAsia="x-none"/>
              </w:rPr>
            </w:pPr>
            <w:r w:rsidRPr="009414B6">
              <w:rPr>
                <w:sz w:val="16"/>
                <w:szCs w:val="16"/>
                <w:lang w:eastAsia="x-none"/>
              </w:rPr>
              <w:t>For overlaid OFDM sequences for LP-WUS, support option 1-1 for OOK-4 M&gt;1.</w:t>
            </w:r>
          </w:p>
          <w:p w14:paraId="06785EEF" w14:textId="176002FB" w:rsidR="004F1500" w:rsidRPr="009414B6" w:rsidRDefault="005C65DC" w:rsidP="009414B6">
            <w:pPr>
              <w:numPr>
                <w:ilvl w:val="0"/>
                <w:numId w:val="85"/>
              </w:numPr>
              <w:overflowPunct w:val="0"/>
              <w:snapToGrid/>
              <w:spacing w:after="180"/>
              <w:ind w:left="560"/>
              <w:contextualSpacing/>
              <w:textAlignment w:val="baseline"/>
              <w:rPr>
                <w:rFonts w:eastAsia="Malgun Gothic"/>
                <w:kern w:val="2"/>
                <w:sz w:val="16"/>
                <w:szCs w:val="16"/>
                <w:lang w:eastAsia="zh-CN"/>
              </w:rPr>
            </w:pPr>
            <w:r w:rsidRPr="009414B6">
              <w:rPr>
                <w:rFonts w:eastAsia="Malgun Gothic"/>
                <w:kern w:val="2"/>
                <w:sz w:val="16"/>
                <w:szCs w:val="16"/>
                <w:lang w:eastAsia="zh-CN"/>
              </w:rPr>
              <w:t xml:space="preserve">Option 1-1: </w:t>
            </w:r>
            <w:r w:rsidRPr="009414B6">
              <w:rPr>
                <w:sz w:val="16"/>
                <w:szCs w:val="16"/>
              </w:rPr>
              <w:t>overlaid sequence(s) are the sequence(s) of an OOK on symbol before DFT/LS processing</w:t>
            </w:r>
          </w:p>
          <w:p w14:paraId="52DE9D43" w14:textId="77777777" w:rsidR="004F1500" w:rsidRDefault="004F1500" w:rsidP="004C448B">
            <w:pPr>
              <w:spacing w:after="0"/>
              <w:rPr>
                <w:rFonts w:eastAsia="Times New Roman"/>
                <w:sz w:val="16"/>
                <w:szCs w:val="16"/>
              </w:rPr>
            </w:pPr>
          </w:p>
          <w:p w14:paraId="4143F426"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3C71BEE3" w14:textId="77777777" w:rsidR="005C65DC" w:rsidRPr="009414B6" w:rsidRDefault="005C65DC" w:rsidP="009414B6">
            <w:pPr>
              <w:spacing w:after="0"/>
              <w:rPr>
                <w:sz w:val="16"/>
                <w:szCs w:val="16"/>
                <w:lang w:eastAsia="x-none"/>
              </w:rPr>
            </w:pPr>
            <w:r w:rsidRPr="009414B6">
              <w:rPr>
                <w:sz w:val="16"/>
                <w:szCs w:val="16"/>
                <w:lang w:eastAsia="x-none"/>
              </w:rPr>
              <w:t xml:space="preserve">For overlaid OFDM sequences for LP-WUS, further down-selection between following two </w:t>
            </w:r>
            <w:r w:rsidRPr="009414B6">
              <w:rPr>
                <w:rFonts w:hint="eastAsia"/>
                <w:sz w:val="16"/>
                <w:szCs w:val="16"/>
                <w:lang w:eastAsia="x-none"/>
              </w:rPr>
              <w:t>options</w:t>
            </w:r>
            <w:r w:rsidRPr="009414B6">
              <w:rPr>
                <w:sz w:val="16"/>
                <w:szCs w:val="16"/>
                <w:lang w:eastAsia="x-none"/>
              </w:rPr>
              <w:t xml:space="preserve"> for OOK-1</w:t>
            </w:r>
            <w:r w:rsidRPr="009414B6">
              <w:rPr>
                <w:rFonts w:hint="eastAsia"/>
                <w:sz w:val="16"/>
                <w:szCs w:val="16"/>
                <w:lang w:eastAsia="x-none"/>
              </w:rPr>
              <w:t xml:space="preserve"> and OOK-4 with M=1(if supported)</w:t>
            </w:r>
          </w:p>
          <w:p w14:paraId="72B4CE6C" w14:textId="77777777" w:rsidR="005C65DC" w:rsidRPr="009414B6" w:rsidRDefault="005C65DC" w:rsidP="009414B6">
            <w:pPr>
              <w:numPr>
                <w:ilvl w:val="0"/>
                <w:numId w:val="85"/>
              </w:numPr>
              <w:overflowPunct w:val="0"/>
              <w:snapToGrid/>
              <w:spacing w:after="0"/>
              <w:ind w:left="560"/>
              <w:contextualSpacing/>
              <w:textAlignment w:val="baseline"/>
              <w:rPr>
                <w:rFonts w:eastAsia="Malgun Gothic"/>
                <w:kern w:val="2"/>
                <w:sz w:val="16"/>
                <w:szCs w:val="16"/>
                <w:lang w:eastAsia="zh-CN"/>
              </w:rPr>
            </w:pPr>
            <w:r w:rsidRPr="009414B6">
              <w:rPr>
                <w:rFonts w:eastAsia="Malgun Gothic"/>
                <w:kern w:val="2"/>
                <w:sz w:val="16"/>
                <w:szCs w:val="16"/>
                <w:lang w:eastAsia="zh-CN"/>
              </w:rPr>
              <w:t xml:space="preserve">Option 1-1: </w:t>
            </w:r>
            <w:r w:rsidRPr="009414B6">
              <w:rPr>
                <w:sz w:val="16"/>
                <w:szCs w:val="16"/>
              </w:rPr>
              <w:t>Overlaid sequence(s) are the sequence(s) of an OOK on symbol before DFT/LS processing</w:t>
            </w:r>
          </w:p>
          <w:p w14:paraId="1D5FFBC6" w14:textId="77777777" w:rsidR="005C65DC" w:rsidRPr="009414B6" w:rsidRDefault="005C65DC" w:rsidP="009414B6">
            <w:pPr>
              <w:numPr>
                <w:ilvl w:val="0"/>
                <w:numId w:val="85"/>
              </w:numPr>
              <w:overflowPunct w:val="0"/>
              <w:snapToGrid/>
              <w:spacing w:after="0"/>
              <w:ind w:left="560"/>
              <w:contextualSpacing/>
              <w:textAlignment w:val="baseline"/>
              <w:rPr>
                <w:rFonts w:eastAsia="Malgun Gothic"/>
                <w:kern w:val="2"/>
                <w:sz w:val="16"/>
                <w:szCs w:val="16"/>
                <w:lang w:eastAsia="zh-CN"/>
              </w:rPr>
            </w:pPr>
            <w:r w:rsidRPr="009414B6">
              <w:rPr>
                <w:rFonts w:eastAsia="Malgun Gothic"/>
                <w:kern w:val="2"/>
                <w:sz w:val="16"/>
                <w:szCs w:val="16"/>
                <w:lang w:eastAsia="zh-CN"/>
              </w:rPr>
              <w:t>Option 2:</w:t>
            </w:r>
            <w:r w:rsidRPr="009414B6">
              <w:rPr>
                <w:sz w:val="16"/>
                <w:szCs w:val="16"/>
              </w:rPr>
              <w:t xml:space="preserve"> Overlaid sequence(s) are the sequence(s) of an OFDM symbol before IFFT processing </w:t>
            </w:r>
          </w:p>
          <w:p w14:paraId="5BD69EE3" w14:textId="064A9C0C" w:rsidR="004F1500" w:rsidRPr="00831EB7" w:rsidRDefault="005C65DC" w:rsidP="005C65DC">
            <w:pPr>
              <w:spacing w:after="0"/>
              <w:rPr>
                <w:sz w:val="16"/>
                <w:szCs w:val="16"/>
                <w:lang w:val="en-GB" w:eastAsia="zh-CN"/>
              </w:rPr>
            </w:pPr>
            <w:r w:rsidRPr="009414B6">
              <w:rPr>
                <w:rFonts w:eastAsia="Malgun Gothic" w:hint="eastAsia"/>
                <w:kern w:val="2"/>
                <w:sz w:val="16"/>
                <w:szCs w:val="16"/>
                <w:lang w:eastAsia="zh-CN"/>
              </w:rPr>
              <w:t xml:space="preserve">Note: </w:t>
            </w:r>
            <w:r w:rsidRPr="009414B6">
              <w:rPr>
                <w:rFonts w:eastAsia="Malgun Gothic"/>
                <w:kern w:val="2"/>
                <w:sz w:val="16"/>
                <w:szCs w:val="16"/>
                <w:lang w:eastAsia="zh-CN"/>
              </w:rPr>
              <w:t>D</w:t>
            </w:r>
            <w:r w:rsidRPr="009414B6">
              <w:rPr>
                <w:rFonts w:eastAsia="Malgun Gothic" w:hint="eastAsia"/>
                <w:kern w:val="2"/>
                <w:sz w:val="16"/>
                <w:szCs w:val="16"/>
                <w:lang w:eastAsia="zh-CN"/>
              </w:rPr>
              <w:t xml:space="preserve">ifferent options for </w:t>
            </w:r>
            <w:r w:rsidRPr="009414B6">
              <w:rPr>
                <w:rFonts w:eastAsia="Malgun Gothic"/>
                <w:kern w:val="2"/>
                <w:sz w:val="16"/>
                <w:szCs w:val="16"/>
                <w:lang w:eastAsia="zh-CN"/>
              </w:rPr>
              <w:t>OOK-1 and OOK-4 with M=1 (if supported) is not precluded – in which case, it should be deemed necessary</w:t>
            </w:r>
          </w:p>
          <w:p w14:paraId="539A601A" w14:textId="77777777" w:rsidR="004F1500" w:rsidRDefault="004F1500" w:rsidP="004C448B">
            <w:pPr>
              <w:spacing w:after="0"/>
              <w:rPr>
                <w:rFonts w:eastAsia="Times New Roman"/>
                <w:sz w:val="16"/>
                <w:szCs w:val="16"/>
              </w:rPr>
            </w:pPr>
          </w:p>
          <w:p w14:paraId="6465A607"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7918D136" w14:textId="77777777" w:rsidR="005C65DC" w:rsidRPr="005C65DC" w:rsidRDefault="005C65DC" w:rsidP="005C65DC">
            <w:pPr>
              <w:spacing w:after="0"/>
              <w:rPr>
                <w:rFonts w:eastAsia="Times New Roman"/>
                <w:sz w:val="16"/>
                <w:szCs w:val="16"/>
                <w:lang w:val="en-GB"/>
              </w:rPr>
            </w:pPr>
            <w:r w:rsidRPr="005C65DC">
              <w:rPr>
                <w:rFonts w:eastAsia="Times New Roman"/>
                <w:sz w:val="16"/>
                <w:szCs w:val="16"/>
                <w:lang w:val="en-GB"/>
              </w:rPr>
              <w:t>The</w:t>
            </w:r>
            <w:r w:rsidRPr="005C65DC">
              <w:rPr>
                <w:rFonts w:eastAsia="Times New Roman" w:hint="eastAsia"/>
                <w:sz w:val="16"/>
                <w:szCs w:val="16"/>
                <w:lang w:val="en-GB"/>
              </w:rPr>
              <w:t xml:space="preserve"> number of binary LP-SS sequences is </w:t>
            </w:r>
            <w:r w:rsidRPr="005C65DC">
              <w:rPr>
                <w:rFonts w:eastAsia="Times New Roman"/>
                <w:sz w:val="16"/>
                <w:szCs w:val="16"/>
                <w:lang w:val="en-GB"/>
              </w:rPr>
              <w:t>4</w:t>
            </w:r>
            <w:r w:rsidRPr="005C65DC">
              <w:rPr>
                <w:rFonts w:eastAsia="Times New Roman" w:hint="eastAsia"/>
                <w:sz w:val="16"/>
                <w:szCs w:val="16"/>
                <w:lang w:val="en-GB"/>
              </w:rPr>
              <w:t>.</w:t>
            </w:r>
          </w:p>
          <w:p w14:paraId="3D637447" w14:textId="77777777" w:rsidR="004F1500" w:rsidRDefault="004F1500" w:rsidP="004C448B">
            <w:pPr>
              <w:spacing w:after="0"/>
              <w:rPr>
                <w:rFonts w:eastAsia="Times New Roman"/>
                <w:sz w:val="16"/>
                <w:szCs w:val="16"/>
              </w:rPr>
            </w:pPr>
          </w:p>
          <w:p w14:paraId="2B70907A"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4939CD85" w14:textId="77777777" w:rsidR="005C65DC" w:rsidRPr="005C65DC" w:rsidRDefault="005C65DC" w:rsidP="005C65DC">
            <w:pPr>
              <w:spacing w:after="0"/>
              <w:rPr>
                <w:sz w:val="16"/>
                <w:szCs w:val="16"/>
                <w:lang w:val="en-GB" w:eastAsia="zh-CN"/>
              </w:rPr>
            </w:pPr>
            <w:r w:rsidRPr="005C65DC">
              <w:rPr>
                <w:sz w:val="16"/>
                <w:szCs w:val="16"/>
                <w:lang w:val="en-GB" w:eastAsia="zh-CN"/>
              </w:rPr>
              <w:t>To determine the binary sequences for LP-SS, the evaluation assumes the following:</w:t>
            </w:r>
          </w:p>
          <w:p w14:paraId="498E39E3" w14:textId="77777777" w:rsidR="005C65DC" w:rsidRPr="005C65DC" w:rsidRDefault="005C65DC" w:rsidP="005C65DC">
            <w:pPr>
              <w:numPr>
                <w:ilvl w:val="0"/>
                <w:numId w:val="85"/>
              </w:numPr>
              <w:spacing w:after="0"/>
              <w:rPr>
                <w:sz w:val="16"/>
                <w:szCs w:val="16"/>
                <w:lang w:val="en-GB" w:eastAsia="zh-CN"/>
              </w:rPr>
            </w:pPr>
            <w:r w:rsidRPr="005C65DC">
              <w:rPr>
                <w:sz w:val="16"/>
                <w:szCs w:val="16"/>
                <w:lang w:val="en-GB" w:eastAsia="zh-CN"/>
              </w:rPr>
              <w:t xml:space="preserve">Sync accuracy: timing estimation error smaller than T us for P=90 % of the time for at least SNR=-3dB and SNR=-6dB (lower priority), </w:t>
            </w:r>
          </w:p>
          <w:p w14:paraId="704F99BF"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T=2us(optional), 5us for OOK-1</w:t>
            </w:r>
          </w:p>
          <w:p w14:paraId="38CA1DE3"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T=1us(optional), 2us for OOK-4 with M=2</w:t>
            </w:r>
          </w:p>
          <w:p w14:paraId="3CE95DB7"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T=0.5us(optional), 1us for OOK-4 with M=4</w:t>
            </w:r>
          </w:p>
          <w:p w14:paraId="5FBCFD8F"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Other values of SNR, T, M are up to company report.</w:t>
            </w:r>
          </w:p>
          <w:p w14:paraId="70584D1C"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Additionally, companies can submit results on SINR with details on how the interference was modelled.</w:t>
            </w:r>
          </w:p>
          <w:p w14:paraId="0693162C"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Assume one-shot estimation</w:t>
            </w:r>
          </w:p>
          <w:p w14:paraId="53C65825"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The time error is based on 20ppm maximum frequency error for the detection of the first LP-SS</w:t>
            </w:r>
          </w:p>
          <w:p w14:paraId="7B306C30" w14:textId="77777777" w:rsidR="005C65DC" w:rsidRPr="005C65DC" w:rsidRDefault="005C65DC" w:rsidP="005C65DC">
            <w:pPr>
              <w:numPr>
                <w:ilvl w:val="1"/>
                <w:numId w:val="85"/>
              </w:numPr>
              <w:spacing w:after="0"/>
              <w:rPr>
                <w:bCs/>
                <w:iCs/>
                <w:sz w:val="16"/>
                <w:szCs w:val="16"/>
                <w:lang w:val="en-GB" w:eastAsia="zh-CN"/>
              </w:rPr>
            </w:pPr>
            <w:r w:rsidRPr="005C65DC">
              <w:rPr>
                <w:bCs/>
                <w:iCs/>
                <w:sz w:val="16"/>
                <w:szCs w:val="16"/>
                <w:lang w:val="en-GB" w:eastAsia="zh-CN"/>
              </w:rPr>
              <w:t xml:space="preserve">Note: Companies can assume other values inside of </w:t>
            </w:r>
            <w:r w:rsidRPr="005C65DC">
              <w:rPr>
                <w:sz w:val="16"/>
                <w:szCs w:val="16"/>
                <w:lang w:val="en-GB" w:eastAsia="zh-CN"/>
              </w:rPr>
              <w:t xml:space="preserve">20ppm maximum </w:t>
            </w:r>
            <w:r w:rsidRPr="005C65DC">
              <w:rPr>
                <w:bCs/>
                <w:iCs/>
                <w:sz w:val="16"/>
                <w:szCs w:val="16"/>
                <w:lang w:val="en-GB" w:eastAsia="zh-CN"/>
              </w:rPr>
              <w:t>as long as the values are justified</w:t>
            </w:r>
          </w:p>
          <w:p w14:paraId="0BB36B19" w14:textId="77777777" w:rsidR="005C65DC" w:rsidRPr="005C65DC" w:rsidRDefault="005C65DC" w:rsidP="005C65DC">
            <w:pPr>
              <w:numPr>
                <w:ilvl w:val="0"/>
                <w:numId w:val="85"/>
              </w:numPr>
              <w:spacing w:after="0"/>
              <w:rPr>
                <w:bCs/>
                <w:iCs/>
                <w:sz w:val="16"/>
                <w:szCs w:val="16"/>
                <w:lang w:val="en-GB" w:eastAsia="zh-CN"/>
              </w:rPr>
            </w:pPr>
            <w:r w:rsidRPr="005C65DC">
              <w:rPr>
                <w:sz w:val="16"/>
                <w:szCs w:val="16"/>
                <w:lang w:val="en-GB" w:eastAsia="zh-CN"/>
              </w:rPr>
              <w:t>RRM measurement accuracy: measurement accuracy within range ± XdB for Q=90% measurements based on</w:t>
            </w:r>
            <w:r w:rsidRPr="005C65DC">
              <w:rPr>
                <w:bCs/>
                <w:iCs/>
                <w:sz w:val="16"/>
                <w:szCs w:val="16"/>
                <w:lang w:val="en-GB" w:eastAsia="zh-CN"/>
              </w:rPr>
              <w:t xml:space="preserve"> Y LP-SS samples within a period comparable to Z=the length of I-DRX cycle that is larger or equal to 1.28s for at least </w:t>
            </w:r>
            <w:r w:rsidRPr="005C65DC">
              <w:rPr>
                <w:sz w:val="16"/>
                <w:szCs w:val="16"/>
                <w:lang w:val="en-GB" w:eastAsia="zh-CN"/>
              </w:rPr>
              <w:t>SNR=-3dB and SNR=-6dB (lower priority)</w:t>
            </w:r>
            <w:r w:rsidRPr="005C65DC">
              <w:rPr>
                <w:bCs/>
                <w:iCs/>
                <w:sz w:val="16"/>
                <w:szCs w:val="16"/>
                <w:lang w:val="en-GB" w:eastAsia="zh-CN"/>
              </w:rPr>
              <w:t>, X, Y, and Z is up to company report, other values of SNR are up to company report.</w:t>
            </w:r>
          </w:p>
          <w:p w14:paraId="7D2042B8" w14:textId="77777777" w:rsidR="005C65DC" w:rsidRPr="005C65DC" w:rsidRDefault="005C65DC" w:rsidP="005C65DC">
            <w:pPr>
              <w:numPr>
                <w:ilvl w:val="1"/>
                <w:numId w:val="85"/>
              </w:numPr>
              <w:spacing w:after="0"/>
              <w:rPr>
                <w:bCs/>
                <w:iCs/>
                <w:sz w:val="16"/>
                <w:szCs w:val="16"/>
                <w:lang w:val="en-GB" w:eastAsia="zh-CN"/>
              </w:rPr>
            </w:pPr>
            <w:r w:rsidRPr="005C65DC">
              <w:rPr>
                <w:bCs/>
                <w:iCs/>
                <w:sz w:val="16"/>
                <w:szCs w:val="16"/>
                <w:lang w:val="en-GB" w:eastAsia="zh-CN"/>
              </w:rPr>
              <w:t xml:space="preserve">As a starting point, the time error is based on </w:t>
            </w:r>
            <w:r w:rsidRPr="005C65DC">
              <w:rPr>
                <w:rFonts w:hint="eastAsia"/>
                <w:bCs/>
                <w:iCs/>
                <w:sz w:val="16"/>
                <w:szCs w:val="16"/>
                <w:lang w:val="en-GB" w:eastAsia="zh-CN"/>
              </w:rPr>
              <w:t>5-10</w:t>
            </w:r>
            <w:r w:rsidRPr="005C65DC">
              <w:rPr>
                <w:bCs/>
                <w:iCs/>
                <w:sz w:val="16"/>
                <w:szCs w:val="16"/>
                <w:lang w:val="en-GB" w:eastAsia="zh-CN"/>
              </w:rPr>
              <w:t xml:space="preserve">ppm </w:t>
            </w:r>
            <w:r w:rsidRPr="005C65DC">
              <w:rPr>
                <w:rFonts w:hint="eastAsia"/>
                <w:bCs/>
                <w:iCs/>
                <w:sz w:val="16"/>
                <w:szCs w:val="16"/>
                <w:lang w:val="en-GB" w:eastAsia="zh-CN"/>
              </w:rPr>
              <w:t>residual frequency error</w:t>
            </w:r>
            <w:r w:rsidRPr="005C65DC">
              <w:rPr>
                <w:bCs/>
                <w:iCs/>
                <w:sz w:val="16"/>
                <w:szCs w:val="16"/>
                <w:lang w:val="en-GB" w:eastAsia="zh-CN"/>
              </w:rPr>
              <w:t xml:space="preserve">. </w:t>
            </w:r>
          </w:p>
          <w:p w14:paraId="59AC863A" w14:textId="77777777" w:rsidR="005C65DC" w:rsidRPr="005C65DC" w:rsidRDefault="005C65DC" w:rsidP="005C65DC">
            <w:pPr>
              <w:numPr>
                <w:ilvl w:val="1"/>
                <w:numId w:val="85"/>
              </w:numPr>
              <w:spacing w:after="0"/>
              <w:rPr>
                <w:bCs/>
                <w:iCs/>
                <w:sz w:val="16"/>
                <w:szCs w:val="16"/>
                <w:lang w:val="en-GB" w:eastAsia="zh-CN"/>
              </w:rPr>
            </w:pPr>
            <w:r w:rsidRPr="005C65DC">
              <w:rPr>
                <w:bCs/>
                <w:iCs/>
                <w:sz w:val="16"/>
                <w:szCs w:val="16"/>
                <w:lang w:val="en-GB" w:eastAsia="zh-CN"/>
              </w:rPr>
              <w:t>Note: 5-10ppm assumes frequency error correction is performed, e.g., RTC calibration and/or MR assistance</w:t>
            </w:r>
          </w:p>
          <w:p w14:paraId="4AA642CD" w14:textId="77777777" w:rsidR="005C65DC" w:rsidRPr="005C65DC" w:rsidRDefault="005C65DC" w:rsidP="005C65DC">
            <w:pPr>
              <w:numPr>
                <w:ilvl w:val="1"/>
                <w:numId w:val="85"/>
              </w:numPr>
              <w:spacing w:after="0"/>
              <w:rPr>
                <w:bCs/>
                <w:iCs/>
                <w:sz w:val="16"/>
                <w:szCs w:val="16"/>
                <w:lang w:val="en-GB" w:eastAsia="zh-CN"/>
              </w:rPr>
            </w:pPr>
            <w:r w:rsidRPr="005C65DC">
              <w:rPr>
                <w:bCs/>
                <w:iCs/>
                <w:sz w:val="16"/>
                <w:szCs w:val="16"/>
                <w:lang w:val="en-GB" w:eastAsia="zh-CN"/>
              </w:rPr>
              <w:t>Note: Companies can assume other values outside of 5-10ppm as long as the values are justified</w:t>
            </w:r>
          </w:p>
          <w:p w14:paraId="675D833E" w14:textId="77777777" w:rsidR="005C65DC" w:rsidRPr="005C65DC" w:rsidRDefault="005C65DC" w:rsidP="005C65DC">
            <w:pPr>
              <w:numPr>
                <w:ilvl w:val="0"/>
                <w:numId w:val="85"/>
              </w:numPr>
              <w:spacing w:after="0"/>
              <w:rPr>
                <w:bCs/>
                <w:iCs/>
                <w:sz w:val="16"/>
                <w:szCs w:val="16"/>
                <w:lang w:val="en-GB" w:eastAsia="zh-CN"/>
              </w:rPr>
            </w:pPr>
            <w:r w:rsidRPr="005C65DC">
              <w:rPr>
                <w:rFonts w:hint="eastAsia"/>
                <w:sz w:val="16"/>
                <w:szCs w:val="16"/>
                <w:lang w:val="en-GB" w:eastAsia="zh-CN"/>
              </w:rPr>
              <w:t>The frequency error: up to company report</w:t>
            </w:r>
          </w:p>
          <w:p w14:paraId="0980DA63" w14:textId="77777777" w:rsidR="005C65DC" w:rsidRPr="005C65DC" w:rsidRDefault="005C65DC" w:rsidP="005C65DC">
            <w:pPr>
              <w:numPr>
                <w:ilvl w:val="0"/>
                <w:numId w:val="85"/>
              </w:numPr>
              <w:spacing w:after="0"/>
              <w:rPr>
                <w:bCs/>
                <w:iCs/>
                <w:sz w:val="16"/>
                <w:szCs w:val="16"/>
                <w:lang w:val="en-GB" w:eastAsia="zh-CN"/>
              </w:rPr>
            </w:pPr>
            <w:r w:rsidRPr="005C65DC">
              <w:rPr>
                <w:sz w:val="16"/>
                <w:szCs w:val="16"/>
                <w:lang w:val="en-GB" w:eastAsia="zh-CN"/>
              </w:rPr>
              <w:t>Sampling rate: 3.84MHz (optional) or 7.68MHz assumed for 30kHz SCS.</w:t>
            </w:r>
          </w:p>
          <w:p w14:paraId="2F46BAEB" w14:textId="77777777" w:rsidR="005C65DC" w:rsidRPr="005C65DC" w:rsidRDefault="005C65DC" w:rsidP="005C65DC">
            <w:pPr>
              <w:numPr>
                <w:ilvl w:val="0"/>
                <w:numId w:val="85"/>
              </w:numPr>
              <w:spacing w:after="0"/>
              <w:rPr>
                <w:bCs/>
                <w:iCs/>
                <w:sz w:val="16"/>
                <w:szCs w:val="16"/>
                <w:lang w:val="en-GB" w:eastAsia="zh-CN"/>
              </w:rPr>
            </w:pPr>
            <w:r w:rsidRPr="005C65DC">
              <w:rPr>
                <w:sz w:val="16"/>
                <w:szCs w:val="16"/>
                <w:lang w:val="en-GB" w:eastAsia="zh-CN"/>
              </w:rPr>
              <w:t>Channel: AWGN and TDL-C 300ns is assumed.</w:t>
            </w:r>
          </w:p>
          <w:p w14:paraId="477D90A1" w14:textId="77777777" w:rsidR="005C65DC" w:rsidRPr="005C65DC" w:rsidRDefault="005C65DC" w:rsidP="005C65DC">
            <w:pPr>
              <w:numPr>
                <w:ilvl w:val="0"/>
                <w:numId w:val="85"/>
              </w:numPr>
              <w:spacing w:after="0"/>
              <w:rPr>
                <w:bCs/>
                <w:iCs/>
                <w:sz w:val="16"/>
                <w:szCs w:val="16"/>
                <w:lang w:val="en-GB" w:eastAsia="zh-CN"/>
              </w:rPr>
            </w:pPr>
            <w:r w:rsidRPr="005C65DC">
              <w:rPr>
                <w:bCs/>
                <w:iCs/>
                <w:sz w:val="16"/>
                <w:szCs w:val="16"/>
                <w:lang w:val="en-GB" w:eastAsia="zh-CN"/>
              </w:rPr>
              <w:t>Consider cross-correlation for 4 binary sequences under time and frequency error</w:t>
            </w:r>
          </w:p>
          <w:p w14:paraId="05F6B669" w14:textId="7F1C0DDD" w:rsidR="004F1500" w:rsidRPr="005C65DC" w:rsidRDefault="005C65DC" w:rsidP="005C65DC">
            <w:pPr>
              <w:numPr>
                <w:ilvl w:val="0"/>
                <w:numId w:val="85"/>
              </w:numPr>
              <w:spacing w:after="0"/>
              <w:rPr>
                <w:bCs/>
                <w:iCs/>
                <w:sz w:val="16"/>
                <w:szCs w:val="16"/>
                <w:lang w:val="en-GB" w:eastAsia="zh-CN"/>
              </w:rPr>
            </w:pPr>
            <w:r w:rsidRPr="005C65DC">
              <w:rPr>
                <w:bCs/>
                <w:iCs/>
                <w:sz w:val="16"/>
                <w:szCs w:val="16"/>
                <w:lang w:val="en-GB" w:eastAsia="zh-CN"/>
              </w:rPr>
              <w:t>Companies are encouraged to provide details on other additional simulation assumptions, high level description of their receiver algorithm, and assessment on power consumption</w:t>
            </w:r>
          </w:p>
          <w:p w14:paraId="64C08DB1" w14:textId="77777777" w:rsidR="004F1500" w:rsidRDefault="004F1500" w:rsidP="004C448B">
            <w:pPr>
              <w:spacing w:after="0"/>
              <w:rPr>
                <w:rFonts w:eastAsia="Times New Roman"/>
                <w:sz w:val="16"/>
                <w:szCs w:val="16"/>
              </w:rPr>
            </w:pPr>
          </w:p>
          <w:p w14:paraId="4A08BE4E"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15F2D198" w14:textId="77777777" w:rsidR="0017566C" w:rsidRPr="0017566C" w:rsidRDefault="0017566C" w:rsidP="0017566C">
            <w:pPr>
              <w:spacing w:after="0"/>
              <w:rPr>
                <w:sz w:val="16"/>
                <w:szCs w:val="16"/>
                <w:lang w:val="en-GB" w:eastAsia="zh-CN"/>
              </w:rPr>
            </w:pPr>
            <w:r w:rsidRPr="0017566C">
              <w:rPr>
                <w:rFonts w:hint="eastAsia"/>
                <w:sz w:val="16"/>
                <w:szCs w:val="16"/>
                <w:lang w:val="en-GB" w:eastAsia="zh-CN"/>
              </w:rPr>
              <w:t xml:space="preserve">For </w:t>
            </w:r>
            <w:r w:rsidRPr="0017566C">
              <w:rPr>
                <w:sz w:val="16"/>
                <w:szCs w:val="16"/>
                <w:lang w:val="en-GB" w:eastAsia="zh-CN"/>
              </w:rPr>
              <w:t>OOK-based LP-WUR</w:t>
            </w:r>
            <w:r w:rsidRPr="0017566C">
              <w:rPr>
                <w:rFonts w:hint="eastAsia"/>
                <w:sz w:val="16"/>
                <w:szCs w:val="16"/>
                <w:lang w:val="en-GB" w:eastAsia="zh-CN"/>
              </w:rPr>
              <w:t xml:space="preserve">, the </w:t>
            </w:r>
            <w:r w:rsidRPr="0017566C">
              <w:rPr>
                <w:sz w:val="16"/>
                <w:szCs w:val="16"/>
                <w:lang w:val="en-GB" w:eastAsia="zh-CN"/>
              </w:rPr>
              <w:t>LP-WUS design assumes</w:t>
            </w:r>
            <w:r w:rsidRPr="0017566C">
              <w:rPr>
                <w:rFonts w:hint="eastAsia"/>
                <w:sz w:val="16"/>
                <w:szCs w:val="16"/>
                <w:lang w:val="en-GB" w:eastAsia="zh-CN"/>
              </w:rPr>
              <w:t xml:space="preserve"> the following:</w:t>
            </w:r>
          </w:p>
          <w:p w14:paraId="1F5F6B85" w14:textId="77777777" w:rsidR="0017566C" w:rsidRPr="0017566C" w:rsidRDefault="0017566C" w:rsidP="0017566C">
            <w:pPr>
              <w:numPr>
                <w:ilvl w:val="0"/>
                <w:numId w:val="85"/>
              </w:numPr>
              <w:spacing w:after="0"/>
              <w:rPr>
                <w:bCs/>
                <w:iCs/>
                <w:sz w:val="16"/>
                <w:szCs w:val="16"/>
                <w:lang w:val="en-GB" w:eastAsia="zh-CN"/>
              </w:rPr>
            </w:pPr>
            <w:r w:rsidRPr="0017566C">
              <w:rPr>
                <w:bCs/>
                <w:iCs/>
                <w:sz w:val="16"/>
                <w:szCs w:val="16"/>
                <w:lang w:val="en-GB" w:eastAsia="zh-CN"/>
              </w:rPr>
              <w:t>As starting point, t</w:t>
            </w:r>
            <w:r w:rsidRPr="0017566C">
              <w:rPr>
                <w:rFonts w:hint="eastAsia"/>
                <w:bCs/>
                <w:iCs/>
                <w:sz w:val="16"/>
                <w:szCs w:val="16"/>
                <w:lang w:val="en-GB" w:eastAsia="zh-CN"/>
              </w:rPr>
              <w:t>he t</w:t>
            </w:r>
            <w:r w:rsidRPr="0017566C">
              <w:rPr>
                <w:bCs/>
                <w:iCs/>
                <w:sz w:val="16"/>
                <w:szCs w:val="16"/>
                <w:lang w:val="en-GB" w:eastAsia="zh-CN"/>
              </w:rPr>
              <w:t>ime error</w:t>
            </w:r>
            <w:r w:rsidRPr="0017566C">
              <w:rPr>
                <w:rFonts w:hint="eastAsia"/>
                <w:bCs/>
                <w:iCs/>
                <w:sz w:val="16"/>
                <w:szCs w:val="16"/>
                <w:lang w:val="en-GB" w:eastAsia="zh-CN"/>
              </w:rPr>
              <w:t xml:space="preserve"> is based on </w:t>
            </w:r>
            <w:r w:rsidRPr="0017566C">
              <w:rPr>
                <w:bCs/>
                <w:iCs/>
                <w:sz w:val="16"/>
                <w:szCs w:val="16"/>
                <w:lang w:val="en-GB" w:eastAsia="zh-CN"/>
              </w:rPr>
              <w:t>the 5</w:t>
            </w:r>
            <w:r w:rsidRPr="0017566C">
              <w:rPr>
                <w:rFonts w:hint="eastAsia"/>
                <w:bCs/>
                <w:iCs/>
                <w:sz w:val="16"/>
                <w:szCs w:val="16"/>
                <w:lang w:val="en-GB" w:eastAsia="zh-CN"/>
              </w:rPr>
              <w:t>-10</w:t>
            </w:r>
            <w:r w:rsidRPr="0017566C">
              <w:rPr>
                <w:bCs/>
                <w:iCs/>
                <w:sz w:val="16"/>
                <w:szCs w:val="16"/>
                <w:lang w:val="en-GB" w:eastAsia="zh-CN"/>
              </w:rPr>
              <w:t>ppm residual frequency error after frequency error correction</w:t>
            </w:r>
            <w:r w:rsidRPr="0017566C">
              <w:rPr>
                <w:rFonts w:hint="eastAsia"/>
                <w:bCs/>
                <w:iCs/>
                <w:sz w:val="16"/>
                <w:szCs w:val="16"/>
                <w:lang w:val="en-GB" w:eastAsia="zh-CN"/>
              </w:rPr>
              <w:t xml:space="preserve"> </w:t>
            </w:r>
            <w:r w:rsidRPr="0017566C">
              <w:rPr>
                <w:bCs/>
                <w:iCs/>
                <w:sz w:val="16"/>
                <w:szCs w:val="16"/>
                <w:lang w:val="en-GB" w:eastAsia="zh-CN"/>
              </w:rPr>
              <w:t xml:space="preserve">without considering impact of drift. </w:t>
            </w:r>
          </w:p>
          <w:p w14:paraId="2AAC82BE" w14:textId="77777777" w:rsidR="0017566C" w:rsidRPr="0017566C" w:rsidRDefault="0017566C" w:rsidP="0017566C">
            <w:pPr>
              <w:numPr>
                <w:ilvl w:val="0"/>
                <w:numId w:val="85"/>
              </w:numPr>
              <w:spacing w:after="0"/>
              <w:rPr>
                <w:bCs/>
                <w:iCs/>
                <w:sz w:val="16"/>
                <w:szCs w:val="16"/>
                <w:lang w:val="en-GB" w:eastAsia="zh-CN"/>
              </w:rPr>
            </w:pPr>
            <w:r w:rsidRPr="0017566C">
              <w:rPr>
                <w:rFonts w:hint="eastAsia"/>
                <w:bCs/>
                <w:iCs/>
                <w:sz w:val="16"/>
                <w:szCs w:val="16"/>
                <w:lang w:val="en-GB" w:eastAsia="zh-CN"/>
              </w:rPr>
              <w:t>The frequency error: up to company report.</w:t>
            </w:r>
          </w:p>
          <w:p w14:paraId="37207A0E" w14:textId="77777777" w:rsidR="0017566C" w:rsidRPr="0017566C" w:rsidRDefault="0017566C" w:rsidP="0017566C">
            <w:pPr>
              <w:numPr>
                <w:ilvl w:val="0"/>
                <w:numId w:val="85"/>
              </w:numPr>
              <w:spacing w:after="0"/>
              <w:rPr>
                <w:bCs/>
                <w:iCs/>
                <w:sz w:val="16"/>
                <w:szCs w:val="16"/>
                <w:lang w:val="en-GB" w:eastAsia="zh-CN"/>
              </w:rPr>
            </w:pPr>
            <w:bookmarkStart w:id="67" w:name="_Hlk175318741"/>
            <w:r w:rsidRPr="0017566C">
              <w:rPr>
                <w:rFonts w:hint="eastAsia"/>
                <w:bCs/>
                <w:iCs/>
                <w:sz w:val="16"/>
                <w:szCs w:val="16"/>
                <w:lang w:val="en-GB" w:eastAsia="zh-CN"/>
              </w:rPr>
              <w:t>Note: 5-10ppm assumes frequency error correction is performed, e.g., RTC calibration and/or MR assistance</w:t>
            </w:r>
          </w:p>
          <w:p w14:paraId="73F74C6A" w14:textId="77777777" w:rsidR="0017566C" w:rsidRPr="0017566C" w:rsidRDefault="0017566C" w:rsidP="0017566C">
            <w:pPr>
              <w:numPr>
                <w:ilvl w:val="0"/>
                <w:numId w:val="85"/>
              </w:numPr>
              <w:spacing w:after="0"/>
              <w:rPr>
                <w:bCs/>
                <w:iCs/>
                <w:sz w:val="16"/>
                <w:szCs w:val="16"/>
                <w:lang w:val="en-GB" w:eastAsia="zh-CN"/>
              </w:rPr>
            </w:pPr>
            <w:r w:rsidRPr="0017566C">
              <w:rPr>
                <w:bCs/>
                <w:iCs/>
                <w:sz w:val="16"/>
                <w:szCs w:val="16"/>
                <w:lang w:val="en-GB" w:eastAsia="zh-CN"/>
              </w:rPr>
              <w:t>Note: Companies can assume other values outside of 5-10ppm as long as the values are justified</w:t>
            </w:r>
          </w:p>
          <w:bookmarkEnd w:id="67"/>
          <w:p w14:paraId="0CD5EEEC" w14:textId="77777777" w:rsidR="004F1500" w:rsidRDefault="004F1500" w:rsidP="004C448B">
            <w:pPr>
              <w:spacing w:after="0"/>
              <w:rPr>
                <w:rFonts w:eastAsia="Times New Roman"/>
                <w:sz w:val="16"/>
                <w:szCs w:val="16"/>
              </w:rPr>
            </w:pPr>
          </w:p>
          <w:p w14:paraId="063B9082"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5CC14A5E" w14:textId="77777777" w:rsidR="0017566C" w:rsidRPr="0017566C" w:rsidRDefault="0017566C" w:rsidP="0017566C">
            <w:pPr>
              <w:spacing w:after="0"/>
              <w:rPr>
                <w:sz w:val="16"/>
                <w:szCs w:val="16"/>
                <w:lang w:val="en-GB" w:eastAsia="zh-CN"/>
              </w:rPr>
            </w:pPr>
            <w:r w:rsidRPr="0017566C">
              <w:rPr>
                <w:sz w:val="16"/>
                <w:szCs w:val="16"/>
                <w:lang w:val="en-GB" w:eastAsia="zh-CN"/>
              </w:rPr>
              <w:t>As a starting point, for both time error and frequency error, the overlaid OFDM sequence design of LP-WUS assumes that the residual frequency error</w:t>
            </w:r>
            <w:r w:rsidRPr="0017566C">
              <w:rPr>
                <w:rFonts w:hint="eastAsia"/>
                <w:sz w:val="16"/>
                <w:szCs w:val="16"/>
                <w:lang w:val="en-GB" w:eastAsia="zh-CN"/>
              </w:rPr>
              <w:t xml:space="preserve"> is 0.1-5ppm</w:t>
            </w:r>
            <w:r w:rsidRPr="0017566C">
              <w:rPr>
                <w:sz w:val="16"/>
                <w:szCs w:val="16"/>
                <w:lang w:val="en-GB" w:eastAsia="zh-CN"/>
              </w:rPr>
              <w:t xml:space="preserve"> for OFDM-based LP-WUR after frequency error correction without considering impact of drift.</w:t>
            </w:r>
          </w:p>
          <w:p w14:paraId="7E4ECE8A" w14:textId="77777777" w:rsidR="0017566C" w:rsidRPr="0017566C" w:rsidRDefault="0017566C" w:rsidP="0017566C">
            <w:pPr>
              <w:numPr>
                <w:ilvl w:val="0"/>
                <w:numId w:val="85"/>
              </w:numPr>
              <w:spacing w:after="0"/>
              <w:rPr>
                <w:sz w:val="16"/>
                <w:szCs w:val="16"/>
                <w:lang w:val="en-GB" w:eastAsia="zh-CN"/>
              </w:rPr>
            </w:pPr>
            <w:r w:rsidRPr="0017566C">
              <w:rPr>
                <w:sz w:val="16"/>
                <w:szCs w:val="16"/>
                <w:lang w:val="en-GB" w:eastAsia="zh-CN"/>
              </w:rPr>
              <w:t>Note: Companies can use any value within the above range with justification on the value (including impact on power consumption)</w:t>
            </w:r>
          </w:p>
          <w:p w14:paraId="7EA91F5E" w14:textId="77777777" w:rsidR="004F1500" w:rsidRDefault="004F1500" w:rsidP="004C448B">
            <w:pPr>
              <w:spacing w:after="0"/>
              <w:rPr>
                <w:rFonts w:eastAsia="Times New Roman"/>
                <w:sz w:val="16"/>
                <w:szCs w:val="16"/>
              </w:rPr>
            </w:pPr>
          </w:p>
          <w:p w14:paraId="392551DC"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63248325" w14:textId="77777777" w:rsidR="0017566C" w:rsidRPr="0017566C" w:rsidRDefault="0017566C" w:rsidP="0017566C">
            <w:pPr>
              <w:spacing w:after="0"/>
              <w:rPr>
                <w:sz w:val="16"/>
                <w:szCs w:val="16"/>
                <w:lang w:val="en-GB" w:eastAsia="zh-CN"/>
              </w:rPr>
            </w:pPr>
            <w:r w:rsidRPr="0017566C">
              <w:rPr>
                <w:sz w:val="16"/>
                <w:szCs w:val="16"/>
                <w:lang w:val="en-GB" w:eastAsia="zh-CN"/>
              </w:rPr>
              <w:t>Support Manchester coding for LP-WUS</w:t>
            </w:r>
          </w:p>
          <w:p w14:paraId="0AC7FC5C" w14:textId="77777777" w:rsidR="0017566C" w:rsidRPr="0017566C" w:rsidRDefault="0017566C" w:rsidP="0017566C">
            <w:pPr>
              <w:numPr>
                <w:ilvl w:val="0"/>
                <w:numId w:val="85"/>
              </w:numPr>
              <w:spacing w:after="0"/>
              <w:rPr>
                <w:bCs/>
                <w:iCs/>
                <w:sz w:val="16"/>
                <w:szCs w:val="16"/>
                <w:lang w:val="en-GB" w:eastAsia="zh-CN"/>
              </w:rPr>
            </w:pPr>
            <w:r w:rsidRPr="0017566C">
              <w:rPr>
                <w:rFonts w:hint="eastAsia"/>
                <w:bCs/>
                <w:iCs/>
                <w:sz w:val="16"/>
                <w:szCs w:val="16"/>
                <w:lang w:val="en-GB" w:eastAsia="zh-CN"/>
              </w:rPr>
              <w:t>FFS other coding schemes</w:t>
            </w:r>
          </w:p>
          <w:p w14:paraId="04F46767" w14:textId="77777777" w:rsidR="004F1500" w:rsidRPr="004161FF" w:rsidRDefault="004F1500" w:rsidP="004C448B">
            <w:pPr>
              <w:spacing w:after="0"/>
              <w:rPr>
                <w:rFonts w:eastAsia="Times New Roman"/>
                <w:sz w:val="16"/>
                <w:szCs w:val="16"/>
              </w:rPr>
            </w:pPr>
          </w:p>
        </w:tc>
      </w:tr>
    </w:tbl>
    <w:p w14:paraId="3225B072" w14:textId="77777777" w:rsidR="004F1500" w:rsidRDefault="004F1500" w:rsidP="00424B7C">
      <w:pPr>
        <w:pStyle w:val="B2"/>
        <w:ind w:left="0" w:firstLine="0"/>
      </w:pPr>
    </w:p>
    <w:p w14:paraId="283AD1EE" w14:textId="371ABAA1" w:rsidR="00FE4042" w:rsidRPr="00AD7D22" w:rsidRDefault="00FE4042" w:rsidP="00FE4042">
      <w:pPr>
        <w:pStyle w:val="Heading3"/>
        <w:numPr>
          <w:ilvl w:val="0"/>
          <w:numId w:val="0"/>
        </w:numPr>
      </w:pPr>
      <w:r>
        <w:t>RAN1#118bis</w:t>
      </w:r>
    </w:p>
    <w:tbl>
      <w:tblPr>
        <w:tblStyle w:val="TableGrid"/>
        <w:tblW w:w="0" w:type="auto"/>
        <w:tblLook w:val="04A0" w:firstRow="1" w:lastRow="0" w:firstColumn="1" w:lastColumn="0" w:noHBand="0" w:noVBand="1"/>
      </w:tblPr>
      <w:tblGrid>
        <w:gridCol w:w="9307"/>
      </w:tblGrid>
      <w:tr w:rsidR="00FE4042" w:rsidRPr="00597144" w14:paraId="6E7B4EEA" w14:textId="77777777" w:rsidTr="00056423">
        <w:tc>
          <w:tcPr>
            <w:tcW w:w="9307" w:type="dxa"/>
          </w:tcPr>
          <w:p w14:paraId="3AD31691" w14:textId="77777777" w:rsidR="00FE4042" w:rsidRPr="00FE4042" w:rsidRDefault="00FE4042" w:rsidP="00FE4042">
            <w:pPr>
              <w:autoSpaceDE/>
              <w:autoSpaceDN/>
              <w:adjustRightInd/>
              <w:snapToGrid/>
              <w:spacing w:after="0"/>
              <w:jc w:val="left"/>
              <w:rPr>
                <w:rFonts w:ascii="Times" w:eastAsia="Batang" w:hAnsi="Times"/>
                <w:b/>
                <w:bCs/>
                <w:sz w:val="16"/>
                <w:szCs w:val="16"/>
                <w:lang w:val="en-GB" w:eastAsia="ko-KR"/>
              </w:rPr>
            </w:pPr>
            <w:r w:rsidRPr="00FE4042">
              <w:rPr>
                <w:rFonts w:ascii="Times" w:eastAsia="Batang" w:hAnsi="Times" w:hint="eastAsia"/>
                <w:b/>
                <w:bCs/>
                <w:sz w:val="16"/>
                <w:szCs w:val="16"/>
                <w:highlight w:val="darkYellow"/>
                <w:lang w:val="en-GB" w:eastAsia="ko-KR"/>
              </w:rPr>
              <w:t>Working Assumption</w:t>
            </w:r>
          </w:p>
          <w:p w14:paraId="0ECB2CC2" w14:textId="77777777" w:rsidR="00FE4042" w:rsidRPr="00FE4042" w:rsidRDefault="00FE4042" w:rsidP="00FE4042">
            <w:pPr>
              <w:spacing w:after="0"/>
              <w:rPr>
                <w:sz w:val="16"/>
                <w:szCs w:val="16"/>
                <w:lang w:eastAsia="ko-KR"/>
              </w:rPr>
            </w:pPr>
            <w:r w:rsidRPr="00FE4042">
              <w:rPr>
                <w:sz w:val="16"/>
                <w:szCs w:val="16"/>
                <w:lang w:eastAsia="ko-KR"/>
              </w:rPr>
              <w:t>For overlaid OFDM sequences for LP-WUS in time or frequency domain, for OOK-1 and OOK-4 M=1</w:t>
            </w:r>
          </w:p>
          <w:p w14:paraId="2380CC72" w14:textId="77777777" w:rsidR="00FE4042" w:rsidRPr="00FE4042" w:rsidRDefault="00FE4042" w:rsidP="00FE4042">
            <w:pPr>
              <w:numPr>
                <w:ilvl w:val="0"/>
                <w:numId w:val="85"/>
              </w:numPr>
              <w:overflowPunct w:val="0"/>
              <w:snapToGrid/>
              <w:spacing w:after="180"/>
              <w:ind w:left="560"/>
              <w:contextualSpacing/>
              <w:textAlignment w:val="baseline"/>
              <w:rPr>
                <w:rFonts w:eastAsia="Malgun Gothic"/>
                <w:kern w:val="2"/>
                <w:sz w:val="16"/>
                <w:szCs w:val="16"/>
                <w:lang w:eastAsia="zh-CN"/>
              </w:rPr>
            </w:pPr>
            <w:r w:rsidRPr="00FE4042">
              <w:rPr>
                <w:rFonts w:eastAsiaTheme="minorEastAsia"/>
                <w:kern w:val="2"/>
                <w:sz w:val="16"/>
                <w:szCs w:val="16"/>
                <w:lang w:eastAsia="zh-CN"/>
              </w:rPr>
              <w:t>Option 1-1</w:t>
            </w:r>
            <w:r w:rsidRPr="00FE4042">
              <w:rPr>
                <w:rFonts w:eastAsiaTheme="minorEastAsia" w:hint="eastAsia"/>
                <w:kern w:val="2"/>
                <w:sz w:val="16"/>
                <w:szCs w:val="16"/>
                <w:lang w:eastAsia="zh-CN"/>
              </w:rPr>
              <w:t>(compromised)</w:t>
            </w:r>
            <w:r w:rsidRPr="00FE4042">
              <w:rPr>
                <w:rFonts w:eastAsiaTheme="minorEastAsia"/>
                <w:kern w:val="2"/>
                <w:sz w:val="16"/>
                <w:szCs w:val="16"/>
                <w:lang w:eastAsia="zh-CN"/>
              </w:rPr>
              <w:t xml:space="preserve">: </w:t>
            </w:r>
            <w:r w:rsidRPr="00FE4042">
              <w:rPr>
                <w:sz w:val="16"/>
                <w:szCs w:val="16"/>
              </w:rPr>
              <w:t>overlaid sequence(s) are the sequence(s) of an OOK on symbol before DFT/LS processing</w:t>
            </w:r>
            <w:r w:rsidRPr="00FE4042">
              <w:rPr>
                <w:rFonts w:eastAsiaTheme="minorEastAsia" w:hint="eastAsia"/>
                <w:kern w:val="2"/>
                <w:sz w:val="16"/>
                <w:szCs w:val="16"/>
                <w:lang w:eastAsia="zh-CN"/>
              </w:rPr>
              <w:t xml:space="preserve"> for</w:t>
            </w:r>
            <w:r w:rsidRPr="00FE4042">
              <w:rPr>
                <w:rFonts w:eastAsiaTheme="minorEastAsia"/>
                <w:kern w:val="2"/>
                <w:sz w:val="16"/>
                <w:szCs w:val="16"/>
                <w:lang w:eastAsia="zh-CN"/>
              </w:rPr>
              <w:t xml:space="preserve"> OOK-4 with M=1. </w:t>
            </w:r>
          </w:p>
          <w:p w14:paraId="1F2FED36" w14:textId="77777777" w:rsidR="00FE4042" w:rsidRPr="00FE4042" w:rsidRDefault="00FE4042" w:rsidP="00FE4042">
            <w:pPr>
              <w:numPr>
                <w:ilvl w:val="1"/>
                <w:numId w:val="85"/>
              </w:numPr>
              <w:overflowPunct w:val="0"/>
              <w:snapToGrid/>
              <w:spacing w:after="180"/>
              <w:contextualSpacing/>
              <w:textAlignment w:val="baseline"/>
              <w:rPr>
                <w:rFonts w:eastAsia="Malgun Gothic"/>
                <w:kern w:val="2"/>
                <w:sz w:val="16"/>
                <w:szCs w:val="16"/>
                <w:lang w:eastAsia="zh-CN"/>
              </w:rPr>
            </w:pPr>
            <w:r w:rsidRPr="00FE4042">
              <w:rPr>
                <w:rFonts w:eastAsiaTheme="minorEastAsia" w:hint="eastAsia"/>
                <w:kern w:val="2"/>
                <w:sz w:val="16"/>
                <w:szCs w:val="16"/>
                <w:lang w:eastAsia="zh-CN"/>
              </w:rPr>
              <w:t>ZC sequence in time domain</w:t>
            </w:r>
            <w:r w:rsidRPr="00FE4042">
              <w:rPr>
                <w:rFonts w:eastAsiaTheme="minorEastAsia"/>
                <w:kern w:val="2"/>
                <w:sz w:val="16"/>
                <w:szCs w:val="16"/>
                <w:lang w:eastAsia="zh-CN"/>
              </w:rPr>
              <w:sym w:font="Wingdings" w:char="F0E0"/>
            </w:r>
            <w:r w:rsidRPr="00FE4042">
              <w:rPr>
                <w:rFonts w:eastAsiaTheme="minorEastAsia" w:hint="eastAsia"/>
                <w:kern w:val="2"/>
                <w:sz w:val="16"/>
                <w:szCs w:val="16"/>
                <w:lang w:eastAsia="zh-CN"/>
              </w:rPr>
              <w:t>DFT/LS</w:t>
            </w:r>
            <w:r w:rsidRPr="00FE4042">
              <w:rPr>
                <w:rFonts w:eastAsiaTheme="minorEastAsia"/>
                <w:kern w:val="2"/>
                <w:sz w:val="16"/>
                <w:szCs w:val="16"/>
                <w:lang w:eastAsia="zh-CN"/>
              </w:rPr>
              <w:sym w:font="Wingdings" w:char="F0E0"/>
            </w:r>
            <w:r w:rsidRPr="00FE4042">
              <w:rPr>
                <w:rFonts w:eastAsiaTheme="minorEastAsia" w:hint="eastAsia"/>
                <w:kern w:val="2"/>
                <w:sz w:val="16"/>
                <w:szCs w:val="16"/>
                <w:lang w:eastAsia="zh-CN"/>
              </w:rPr>
              <w:t>IFFT</w:t>
            </w:r>
            <w:r w:rsidRPr="00FE4042">
              <w:rPr>
                <w:rFonts w:eastAsiaTheme="minorEastAsia" w:hint="eastAsia"/>
                <w:kern w:val="2"/>
                <w:sz w:val="16"/>
                <w:szCs w:val="16"/>
                <w:lang w:eastAsia="ko-KR"/>
              </w:rPr>
              <w:t xml:space="preserve"> to result in a frequency domain sequence that is ZC sequence or a sequence that is close to ZC sequence, </w:t>
            </w:r>
            <w:r w:rsidRPr="00FE4042">
              <w:rPr>
                <w:rFonts w:eastAsiaTheme="minorEastAsia" w:hint="eastAsia"/>
                <w:kern w:val="2"/>
                <w:sz w:val="16"/>
                <w:szCs w:val="16"/>
                <w:lang w:eastAsia="zh-CN"/>
              </w:rPr>
              <w:t xml:space="preserve">no </w:t>
            </w:r>
            <w:r w:rsidRPr="00FE4042">
              <w:rPr>
                <w:rFonts w:eastAsiaTheme="minorEastAsia"/>
                <w:kern w:val="2"/>
                <w:sz w:val="16"/>
                <w:szCs w:val="16"/>
                <w:lang w:eastAsia="zh-CN"/>
              </w:rPr>
              <w:t>additional</w:t>
            </w:r>
            <w:r w:rsidRPr="00FE4042">
              <w:rPr>
                <w:rFonts w:eastAsiaTheme="minorEastAsia" w:hint="eastAsia"/>
                <w:kern w:val="2"/>
                <w:sz w:val="16"/>
                <w:szCs w:val="16"/>
                <w:lang w:eastAsia="zh-CN"/>
              </w:rPr>
              <w:t xml:space="preserve"> operation</w:t>
            </w:r>
          </w:p>
          <w:p w14:paraId="0CABE226" w14:textId="77777777" w:rsidR="00FE4042" w:rsidRPr="00FE4042" w:rsidRDefault="00FE4042" w:rsidP="00FE4042">
            <w:pPr>
              <w:numPr>
                <w:ilvl w:val="2"/>
                <w:numId w:val="85"/>
              </w:numPr>
              <w:overflowPunct w:val="0"/>
              <w:snapToGrid/>
              <w:spacing w:after="180"/>
              <w:contextualSpacing/>
              <w:textAlignment w:val="baseline"/>
              <w:rPr>
                <w:rFonts w:eastAsia="Malgun Gothic"/>
                <w:kern w:val="2"/>
                <w:sz w:val="16"/>
                <w:szCs w:val="16"/>
                <w:lang w:eastAsia="zh-CN"/>
              </w:rPr>
            </w:pPr>
            <w:r w:rsidRPr="00FE4042">
              <w:rPr>
                <w:rFonts w:eastAsiaTheme="minorEastAsia"/>
                <w:kern w:val="2"/>
                <w:sz w:val="16"/>
                <w:szCs w:val="16"/>
                <w:lang w:eastAsia="zh-CN"/>
              </w:rPr>
              <w:t>I</w:t>
            </w:r>
            <w:r w:rsidRPr="00FE4042">
              <w:rPr>
                <w:rFonts w:eastAsiaTheme="minorEastAsia" w:hint="eastAsia"/>
                <w:kern w:val="2"/>
                <w:sz w:val="16"/>
                <w:szCs w:val="16"/>
                <w:lang w:eastAsia="zh-CN"/>
              </w:rPr>
              <w:t>t doesn</w:t>
            </w:r>
            <w:r w:rsidRPr="00FE4042">
              <w:rPr>
                <w:rFonts w:eastAsiaTheme="minorEastAsia"/>
                <w:kern w:val="2"/>
                <w:sz w:val="16"/>
                <w:szCs w:val="16"/>
                <w:lang w:eastAsia="zh-CN"/>
              </w:rPr>
              <w:t>’</w:t>
            </w:r>
            <w:r w:rsidRPr="00FE4042">
              <w:rPr>
                <w:rFonts w:eastAsiaTheme="minorEastAsia" w:hint="eastAsia"/>
                <w:kern w:val="2"/>
                <w:sz w:val="16"/>
                <w:szCs w:val="16"/>
                <w:lang w:eastAsia="zh-CN"/>
              </w:rPr>
              <w:t xml:space="preserve">t preclude </w:t>
            </w:r>
            <w:r w:rsidRPr="00FE4042">
              <w:rPr>
                <w:rFonts w:eastAsiaTheme="minorEastAsia"/>
                <w:kern w:val="2"/>
                <w:sz w:val="16"/>
                <w:szCs w:val="16"/>
                <w:lang w:eastAsia="zh-CN"/>
              </w:rPr>
              <w:t>additional</w:t>
            </w:r>
            <w:r w:rsidRPr="00FE4042">
              <w:rPr>
                <w:rFonts w:eastAsiaTheme="minorEastAsia" w:hint="eastAsia"/>
                <w:kern w:val="2"/>
                <w:sz w:val="16"/>
                <w:szCs w:val="16"/>
                <w:lang w:eastAsia="zh-CN"/>
              </w:rPr>
              <w:t xml:space="preserve"> operation for OOK-4 with M&gt;1.</w:t>
            </w:r>
          </w:p>
          <w:p w14:paraId="390F81C1" w14:textId="77777777" w:rsidR="00FE4042" w:rsidRPr="00FE4042" w:rsidRDefault="00FE4042" w:rsidP="00FE4042">
            <w:pPr>
              <w:numPr>
                <w:ilvl w:val="2"/>
                <w:numId w:val="85"/>
              </w:numPr>
              <w:overflowPunct w:val="0"/>
              <w:snapToGrid/>
              <w:spacing w:after="180"/>
              <w:contextualSpacing/>
              <w:textAlignment w:val="baseline"/>
              <w:rPr>
                <w:rFonts w:eastAsia="Malgun Gothic"/>
                <w:kern w:val="2"/>
                <w:sz w:val="16"/>
                <w:szCs w:val="16"/>
                <w:lang w:eastAsia="zh-CN"/>
              </w:rPr>
            </w:pPr>
            <w:r w:rsidRPr="00FE4042">
              <w:rPr>
                <w:rFonts w:eastAsiaTheme="minorEastAsia" w:hint="eastAsia"/>
                <w:kern w:val="2"/>
                <w:sz w:val="16"/>
                <w:szCs w:val="16"/>
                <w:lang w:eastAsia="ko-KR"/>
              </w:rPr>
              <w:t>DFT size is 2^n</w:t>
            </w:r>
          </w:p>
          <w:p w14:paraId="22F19A90" w14:textId="77777777" w:rsidR="00FE4042" w:rsidRPr="00FE4042" w:rsidRDefault="00FE4042" w:rsidP="00FE4042">
            <w:pPr>
              <w:overflowPunct w:val="0"/>
              <w:spacing w:after="180"/>
              <w:ind w:left="560"/>
              <w:contextualSpacing/>
              <w:textAlignment w:val="baseline"/>
              <w:rPr>
                <w:rFonts w:eastAsiaTheme="minorEastAsia"/>
                <w:kern w:val="2"/>
                <w:sz w:val="16"/>
                <w:szCs w:val="16"/>
                <w:lang w:eastAsia="zh-CN"/>
              </w:rPr>
            </w:pPr>
            <w:r w:rsidRPr="00FE4042">
              <w:rPr>
                <w:rFonts w:eastAsiaTheme="minorEastAsia"/>
                <w:kern w:val="2"/>
                <w:sz w:val="16"/>
                <w:szCs w:val="16"/>
                <w:lang w:eastAsia="zh-CN"/>
              </w:rPr>
              <w:t xml:space="preserve">Note1: OOK-1 is considered as specific case of OOK-4 with M=1. </w:t>
            </w:r>
          </w:p>
          <w:p w14:paraId="29C34ACC" w14:textId="77777777" w:rsidR="00FE4042" w:rsidRPr="00FE4042" w:rsidRDefault="00FE4042" w:rsidP="00FE4042">
            <w:pPr>
              <w:spacing w:after="0"/>
              <w:rPr>
                <w:sz w:val="16"/>
                <w:szCs w:val="16"/>
                <w:lang w:eastAsia="ko-KR"/>
              </w:rPr>
            </w:pPr>
            <w:r w:rsidRPr="00FE4042">
              <w:rPr>
                <w:rFonts w:hint="eastAsia"/>
                <w:sz w:val="16"/>
                <w:szCs w:val="16"/>
                <w:lang w:eastAsia="ko-KR"/>
              </w:rPr>
              <w:t>Note: Concerns were raised by Ericsson and CATT that the above is not beneficial in terms of implementation complexity</w:t>
            </w:r>
          </w:p>
          <w:p w14:paraId="35CE27D6" w14:textId="77777777" w:rsidR="00FE4042" w:rsidRPr="005E7409" w:rsidRDefault="00FE4042" w:rsidP="00056423">
            <w:pPr>
              <w:spacing w:after="0"/>
              <w:rPr>
                <w:sz w:val="16"/>
                <w:szCs w:val="16"/>
                <w:lang w:eastAsia="x-none"/>
              </w:rPr>
            </w:pPr>
          </w:p>
          <w:p w14:paraId="3D72C03A"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77E9CF08" w14:textId="77777777" w:rsidR="00FE4042" w:rsidRPr="00FE4042" w:rsidRDefault="00FE4042" w:rsidP="00FE4042">
            <w:pPr>
              <w:spacing w:after="0"/>
              <w:rPr>
                <w:rFonts w:cs="Times"/>
                <w:sz w:val="16"/>
                <w:szCs w:val="16"/>
                <w:lang w:eastAsia="ko-KR"/>
              </w:rPr>
            </w:pPr>
            <w:r w:rsidRPr="00FE4042">
              <w:rPr>
                <w:rFonts w:cs="Times"/>
                <w:sz w:val="16"/>
                <w:szCs w:val="16"/>
                <w:lang w:eastAsia="ko-KR"/>
              </w:rPr>
              <w:t xml:space="preserve">In case of overlaid OFDM sequence carrying information, support option 2: </w:t>
            </w:r>
          </w:p>
          <w:p w14:paraId="5FB8540D" w14:textId="77777777" w:rsidR="00FE4042" w:rsidRPr="00FE4042" w:rsidRDefault="00FE4042" w:rsidP="00FE4042">
            <w:pPr>
              <w:numPr>
                <w:ilvl w:val="0"/>
                <w:numId w:val="83"/>
              </w:numPr>
              <w:autoSpaceDE/>
              <w:autoSpaceDN/>
              <w:adjustRightInd/>
              <w:snapToGrid/>
              <w:spacing w:after="0"/>
              <w:ind w:leftChars="200" w:left="860"/>
              <w:rPr>
                <w:rFonts w:cs="Times"/>
                <w:sz w:val="16"/>
                <w:szCs w:val="16"/>
                <w:lang w:eastAsia="zh-CN"/>
              </w:rPr>
            </w:pPr>
            <w:r w:rsidRPr="00FE4042">
              <w:rPr>
                <w:rFonts w:cs="Times"/>
                <w:sz w:val="16"/>
                <w:szCs w:val="16"/>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3D7D5103" w14:textId="77777777" w:rsidR="00FE4042" w:rsidRPr="00FE4042" w:rsidRDefault="00FE4042" w:rsidP="00FE4042">
            <w:pPr>
              <w:numPr>
                <w:ilvl w:val="0"/>
                <w:numId w:val="83"/>
              </w:numPr>
              <w:autoSpaceDE/>
              <w:autoSpaceDN/>
              <w:adjustRightInd/>
              <w:snapToGrid/>
              <w:spacing w:after="0"/>
              <w:ind w:leftChars="400" w:left="1300"/>
              <w:rPr>
                <w:rFonts w:cs="Times"/>
                <w:sz w:val="16"/>
                <w:szCs w:val="16"/>
                <w:lang w:eastAsia="zh-CN"/>
              </w:rPr>
            </w:pPr>
            <w:r w:rsidRPr="00FE4042">
              <w:rPr>
                <w:rFonts w:cs="Times"/>
                <w:sz w:val="16"/>
                <w:szCs w:val="16"/>
                <w:lang w:eastAsia="zh-CN"/>
              </w:rPr>
              <w:t xml:space="preserve">Option 2-1: The overlaid OFDM sequence(s) carry part of information bits of LP-WUS. OFDM-based LP-WUR can obtain the whole information bits by OFDM sequence(s) and location of the OFDM sequence(s)/OOK </w:t>
            </w:r>
            <w:r w:rsidRPr="00FE4042">
              <w:rPr>
                <w:rFonts w:eastAsiaTheme="minorEastAsia" w:cs="Times"/>
                <w:sz w:val="16"/>
                <w:szCs w:val="16"/>
                <w:lang w:eastAsia="zh-CN"/>
              </w:rPr>
              <w:t xml:space="preserve">‘ON’ </w:t>
            </w:r>
            <w:r w:rsidRPr="00FE4042">
              <w:rPr>
                <w:rFonts w:cs="Times"/>
                <w:sz w:val="16"/>
                <w:szCs w:val="16"/>
                <w:lang w:eastAsia="zh-CN"/>
              </w:rPr>
              <w:t xml:space="preserve">symbols. </w:t>
            </w:r>
          </w:p>
          <w:p w14:paraId="0B99B536" w14:textId="77777777" w:rsidR="00FE4042" w:rsidRPr="00FE4042" w:rsidRDefault="00FE4042" w:rsidP="00FE4042">
            <w:pPr>
              <w:numPr>
                <w:ilvl w:val="0"/>
                <w:numId w:val="84"/>
              </w:numPr>
              <w:autoSpaceDE/>
              <w:autoSpaceDN/>
              <w:adjustRightInd/>
              <w:snapToGrid/>
              <w:spacing w:afterLines="50"/>
              <w:ind w:leftChars="400" w:left="1300"/>
              <w:rPr>
                <w:rFonts w:cs="Times"/>
                <w:sz w:val="16"/>
                <w:szCs w:val="16"/>
                <w:lang w:eastAsia="zh-CN"/>
              </w:rPr>
            </w:pPr>
            <w:r w:rsidRPr="00FE4042">
              <w:rPr>
                <w:rFonts w:cs="Times"/>
                <w:sz w:val="16"/>
                <w:szCs w:val="16"/>
                <w:lang w:eastAsia="zh-CN"/>
              </w:rPr>
              <w:lastRenderedPageBreak/>
              <w:t>Option 2-2: The overlaid OFDM sequence(s) carry all information bits of LP-WUS. OFDM-based LP-WUR can obtain the whole information bits by the overlaid OFDM sequence(s)</w:t>
            </w:r>
          </w:p>
          <w:p w14:paraId="22C99948" w14:textId="77777777" w:rsidR="00FE4042" w:rsidRPr="00FE4042" w:rsidRDefault="00FE4042" w:rsidP="00FE4042">
            <w:pPr>
              <w:spacing w:after="0"/>
              <w:ind w:left="820"/>
              <w:rPr>
                <w:rFonts w:eastAsiaTheme="minorEastAsia" w:cs="Times"/>
                <w:sz w:val="16"/>
                <w:szCs w:val="16"/>
                <w:lang w:eastAsia="zh-CN"/>
              </w:rPr>
            </w:pPr>
            <w:r w:rsidRPr="00FE4042">
              <w:rPr>
                <w:rFonts w:eastAsiaTheme="minorEastAsia" w:cs="Times"/>
                <w:sz w:val="16"/>
                <w:szCs w:val="16"/>
                <w:lang w:eastAsia="zh-CN"/>
              </w:rPr>
              <w:t xml:space="preserve">Note: the overlaid OFDM sequence in each OOK ‘ON’ symbol can be different according to information bits to be carried by the overlaid OFDM sequence within the LP-WUS.  </w:t>
            </w:r>
          </w:p>
          <w:p w14:paraId="7F6DF1CF" w14:textId="77777777" w:rsidR="00FE4042" w:rsidRDefault="00FE4042" w:rsidP="00056423">
            <w:pPr>
              <w:spacing w:after="0"/>
              <w:rPr>
                <w:rFonts w:eastAsia="Times New Roman"/>
                <w:sz w:val="16"/>
                <w:szCs w:val="16"/>
              </w:rPr>
            </w:pPr>
          </w:p>
          <w:p w14:paraId="37E29A6B"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72042E18" w14:textId="77777777" w:rsidR="00FE4042" w:rsidRPr="00FE4042" w:rsidRDefault="00FE4042" w:rsidP="00FE4042">
            <w:pPr>
              <w:spacing w:after="0"/>
              <w:rPr>
                <w:rFonts w:cs="Times"/>
                <w:sz w:val="16"/>
                <w:szCs w:val="16"/>
                <w:lang w:eastAsia="x-none"/>
              </w:rPr>
            </w:pPr>
            <w:r w:rsidRPr="00FE4042">
              <w:rPr>
                <w:rFonts w:cs="Times"/>
                <w:sz w:val="16"/>
                <w:szCs w:val="16"/>
                <w:lang w:eastAsia="x-none"/>
              </w:rPr>
              <w:t>From RAN1 perspective, support X=11 PRBs for LP-WUS and LP-SS with SCS 15kHz (blanked guard RBs are not included) for a channel bandwidth equal or larger than 5 MHz</w:t>
            </w:r>
          </w:p>
          <w:p w14:paraId="4FC5154F" w14:textId="77777777" w:rsidR="00FE4042" w:rsidRDefault="00FE4042" w:rsidP="00056423">
            <w:pPr>
              <w:spacing w:after="0"/>
              <w:rPr>
                <w:rFonts w:eastAsia="Times New Roman"/>
                <w:sz w:val="16"/>
                <w:szCs w:val="16"/>
              </w:rPr>
            </w:pPr>
          </w:p>
          <w:p w14:paraId="56CF4A45"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55468665" w14:textId="77777777" w:rsidR="00FE4042" w:rsidRPr="00FE4042" w:rsidRDefault="00FE4042" w:rsidP="00FE4042">
            <w:pPr>
              <w:spacing w:after="0"/>
              <w:rPr>
                <w:rFonts w:cs="Times"/>
                <w:sz w:val="16"/>
                <w:szCs w:val="16"/>
                <w:lang w:eastAsia="x-none"/>
              </w:rPr>
            </w:pPr>
            <w:r w:rsidRPr="00FE4042">
              <w:rPr>
                <w:rFonts w:cs="Times"/>
                <w:sz w:val="16"/>
                <w:szCs w:val="16"/>
                <w:lang w:eastAsia="x-none"/>
              </w:rPr>
              <w:t>To determine the binary sequences for LP-SS, for each M value, down-select the sequence length L from the corresponding candidate values:</w:t>
            </w:r>
          </w:p>
          <w:p w14:paraId="0D9EB5A0"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M=1, L= {4,6,8}</w:t>
            </w:r>
          </w:p>
          <w:p w14:paraId="1CAA78F1"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M=2, L= {8,12,16,24}</w:t>
            </w:r>
          </w:p>
          <w:p w14:paraId="52EE89C5"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M=4, L= {16,24,32,56}</w:t>
            </w:r>
          </w:p>
          <w:p w14:paraId="24282AB4"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whether one or more than one L value (s) applied to each of M values M=1,2,4</w:t>
            </w:r>
          </w:p>
          <w:p w14:paraId="33FAF097"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the L values applied to other applicable SCS(s)</w:t>
            </w:r>
          </w:p>
          <w:p w14:paraId="3CECA959"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 xml:space="preserve">the L values if other M values in addition to M=1,2,4 are supported. </w:t>
            </w:r>
          </w:p>
          <w:p w14:paraId="5E2982AA"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whether the time estimation averaged across multiple LP-SS occasions is applied</w:t>
            </w:r>
          </w:p>
          <w:p w14:paraId="79868A99"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Note 1: with sequence length L, it includes Manchester coding (if supported for LP-SS)</w:t>
            </w:r>
          </w:p>
          <w:p w14:paraId="397FFD6D"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Note 2: This doesn’t preclude any of three agreed sequence types</w:t>
            </w:r>
          </w:p>
          <w:p w14:paraId="7E2A235F" w14:textId="77777777" w:rsidR="00FE4042" w:rsidRPr="00FE4042" w:rsidRDefault="00FE4042" w:rsidP="00FE4042">
            <w:pPr>
              <w:spacing w:after="0"/>
              <w:rPr>
                <w:rFonts w:cs="Times"/>
                <w:b/>
                <w:bCs/>
                <w:sz w:val="16"/>
                <w:szCs w:val="16"/>
                <w:lang w:eastAsia="x-none"/>
              </w:rPr>
            </w:pPr>
            <w:r w:rsidRPr="00FE4042">
              <w:rPr>
                <w:rFonts w:cs="Times"/>
                <w:sz w:val="16"/>
                <w:szCs w:val="16"/>
                <w:lang w:eastAsia="x-none"/>
              </w:rPr>
              <w:t>Above applies at least for both 15kHz and 30kHz</w:t>
            </w:r>
          </w:p>
          <w:p w14:paraId="02386FD7" w14:textId="77777777" w:rsidR="00FE4042" w:rsidRDefault="00FE4042" w:rsidP="00056423">
            <w:pPr>
              <w:spacing w:after="0"/>
              <w:rPr>
                <w:rFonts w:eastAsia="Times New Roman"/>
                <w:sz w:val="16"/>
                <w:szCs w:val="16"/>
              </w:rPr>
            </w:pPr>
          </w:p>
          <w:p w14:paraId="4A274FBD"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2F818BAE" w14:textId="77777777" w:rsidR="003E1D0B" w:rsidRPr="003E1D0B" w:rsidRDefault="003E1D0B" w:rsidP="003E1D0B">
            <w:pPr>
              <w:spacing w:after="0"/>
              <w:rPr>
                <w:rFonts w:cs="Times"/>
                <w:sz w:val="16"/>
                <w:szCs w:val="16"/>
                <w:lang w:eastAsia="x-none"/>
              </w:rPr>
            </w:pPr>
            <w:r w:rsidRPr="003E1D0B">
              <w:rPr>
                <w:rFonts w:cs="Times"/>
                <w:sz w:val="16"/>
                <w:szCs w:val="16"/>
                <w:lang w:eastAsia="x-none"/>
              </w:rPr>
              <w:t xml:space="preserve">For LP-SS periodicity, support at least </w:t>
            </w:r>
            <w:r w:rsidRPr="003E1D0B">
              <w:rPr>
                <w:rFonts w:eastAsiaTheme="minorEastAsia" w:cs="Times"/>
                <w:kern w:val="2"/>
                <w:sz w:val="16"/>
                <w:szCs w:val="16"/>
                <w:lang w:eastAsia="zh-CN"/>
              </w:rPr>
              <w:t>320ms</w:t>
            </w:r>
          </w:p>
          <w:p w14:paraId="17D85FD7" w14:textId="77777777" w:rsidR="003E1D0B" w:rsidRPr="003E1D0B" w:rsidRDefault="003E1D0B" w:rsidP="003E1D0B">
            <w:pPr>
              <w:numPr>
                <w:ilvl w:val="0"/>
                <w:numId w:val="85"/>
              </w:numPr>
              <w:overflowPunct w:val="0"/>
              <w:snapToGrid/>
              <w:spacing w:after="0"/>
              <w:contextualSpacing/>
              <w:textAlignment w:val="baseline"/>
              <w:rPr>
                <w:rFonts w:eastAsiaTheme="minorEastAsia" w:cs="Times"/>
                <w:kern w:val="2"/>
                <w:sz w:val="16"/>
                <w:szCs w:val="16"/>
                <w:lang w:eastAsia="zh-CN"/>
              </w:rPr>
            </w:pPr>
            <w:r w:rsidRPr="003E1D0B">
              <w:rPr>
                <w:rFonts w:eastAsiaTheme="minorEastAsia" w:cs="Times"/>
                <w:color w:val="FF0000"/>
                <w:kern w:val="2"/>
                <w:sz w:val="16"/>
                <w:szCs w:val="16"/>
                <w:lang w:eastAsia="zh-CN"/>
              </w:rPr>
              <w:t>FFS</w:t>
            </w:r>
            <w:r w:rsidRPr="003E1D0B">
              <w:rPr>
                <w:rFonts w:eastAsiaTheme="minorEastAsia" w:cs="Times"/>
                <w:kern w:val="2"/>
                <w:sz w:val="16"/>
                <w:szCs w:val="16"/>
                <w:lang w:eastAsia="zh-CN"/>
              </w:rPr>
              <w:t>: 80ms,160ms, 640ms,1280ms, 2560ms, 5120ms, 10240ms</w:t>
            </w:r>
          </w:p>
          <w:p w14:paraId="470080D4" w14:textId="77777777" w:rsidR="00FE4042" w:rsidRDefault="00FE4042" w:rsidP="00056423">
            <w:pPr>
              <w:spacing w:after="0"/>
              <w:rPr>
                <w:rFonts w:eastAsia="Times New Roman"/>
                <w:sz w:val="16"/>
                <w:szCs w:val="16"/>
              </w:rPr>
            </w:pPr>
          </w:p>
          <w:p w14:paraId="795B133D"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64A17D48" w14:textId="77777777" w:rsidR="003B4858" w:rsidRPr="003B4858" w:rsidRDefault="003B4858" w:rsidP="003B4858">
            <w:pPr>
              <w:spacing w:after="0"/>
              <w:rPr>
                <w:rFonts w:cs="Times"/>
                <w:sz w:val="16"/>
                <w:szCs w:val="16"/>
                <w:lang w:eastAsia="x-none"/>
              </w:rPr>
            </w:pPr>
            <w:r w:rsidRPr="003B4858">
              <w:rPr>
                <w:rFonts w:cs="Times"/>
                <w:sz w:val="16"/>
                <w:szCs w:val="16"/>
                <w:lang w:eastAsia="x-none"/>
              </w:rPr>
              <w:t>For overlaid OFDM sequence at least for LP-WUS,</w:t>
            </w:r>
          </w:p>
          <w:p w14:paraId="225029FF" w14:textId="77777777" w:rsidR="003B4858" w:rsidRPr="003B4858" w:rsidRDefault="003B4858" w:rsidP="003B4858">
            <w:pPr>
              <w:numPr>
                <w:ilvl w:val="0"/>
                <w:numId w:val="85"/>
              </w:numPr>
              <w:overflowPunct w:val="0"/>
              <w:snapToGrid/>
              <w:spacing w:after="0"/>
              <w:contextualSpacing/>
              <w:textAlignment w:val="baseline"/>
              <w:rPr>
                <w:rFonts w:eastAsiaTheme="minorEastAsia" w:cs="Times"/>
                <w:kern w:val="2"/>
                <w:sz w:val="16"/>
                <w:szCs w:val="16"/>
                <w:lang w:eastAsia="zh-CN"/>
              </w:rPr>
            </w:pPr>
            <w:r w:rsidRPr="003B4858">
              <w:rPr>
                <w:rFonts w:eastAsiaTheme="minorEastAsia" w:cs="Times"/>
                <w:kern w:val="2"/>
                <w:sz w:val="16"/>
                <w:szCs w:val="16"/>
                <w:lang w:eastAsia="zh-CN"/>
              </w:rPr>
              <w:t xml:space="preserve">For OOK-4 with M&gt;1, support ZC sequence for overlaid sequence. </w:t>
            </w:r>
          </w:p>
          <w:p w14:paraId="7867D242" w14:textId="77777777" w:rsidR="003B4858" w:rsidRPr="003B4858" w:rsidRDefault="003B4858" w:rsidP="003B4858">
            <w:pPr>
              <w:numPr>
                <w:ilvl w:val="1"/>
                <w:numId w:val="85"/>
              </w:numPr>
              <w:overflowPunct w:val="0"/>
              <w:snapToGrid/>
              <w:spacing w:after="0"/>
              <w:contextualSpacing/>
              <w:textAlignment w:val="baseline"/>
              <w:rPr>
                <w:rFonts w:eastAsiaTheme="minorEastAsia" w:cs="Times"/>
                <w:kern w:val="2"/>
                <w:sz w:val="16"/>
                <w:szCs w:val="16"/>
                <w:lang w:eastAsia="zh-CN"/>
              </w:rPr>
            </w:pPr>
            <w:r w:rsidRPr="003B4858">
              <w:rPr>
                <w:rFonts w:eastAsiaTheme="minorEastAsia" w:cs="Times"/>
                <w:color w:val="FF0000"/>
                <w:kern w:val="2"/>
                <w:sz w:val="16"/>
                <w:szCs w:val="16"/>
                <w:lang w:eastAsia="zh-CN"/>
              </w:rPr>
              <w:t xml:space="preserve">FFS </w:t>
            </w:r>
            <w:r w:rsidRPr="003B4858">
              <w:rPr>
                <w:rFonts w:eastAsiaTheme="minorEastAsia" w:cs="Times"/>
                <w:kern w:val="2"/>
                <w:sz w:val="16"/>
                <w:szCs w:val="16"/>
                <w:lang w:eastAsia="zh-CN"/>
              </w:rPr>
              <w:t>details</w:t>
            </w:r>
          </w:p>
          <w:p w14:paraId="7B5D446C" w14:textId="77777777" w:rsidR="00FE4042" w:rsidRDefault="00FE4042" w:rsidP="00056423">
            <w:pPr>
              <w:spacing w:after="0"/>
              <w:rPr>
                <w:rFonts w:eastAsia="Times New Roman"/>
                <w:sz w:val="16"/>
                <w:szCs w:val="16"/>
              </w:rPr>
            </w:pPr>
          </w:p>
          <w:p w14:paraId="4416CB16"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2CB2EA88" w14:textId="77777777" w:rsidR="003B4858" w:rsidRPr="003B4858" w:rsidRDefault="003B4858" w:rsidP="003B4858">
            <w:pPr>
              <w:overflowPunct w:val="0"/>
              <w:spacing w:after="0"/>
              <w:contextualSpacing/>
              <w:textAlignment w:val="baseline"/>
              <w:rPr>
                <w:rFonts w:eastAsiaTheme="minorEastAsia" w:cs="Times"/>
                <w:kern w:val="2"/>
                <w:sz w:val="16"/>
                <w:szCs w:val="16"/>
                <w:lang w:eastAsia="zh-CN"/>
              </w:rPr>
            </w:pPr>
            <w:r w:rsidRPr="003B4858">
              <w:rPr>
                <w:rFonts w:eastAsiaTheme="minorEastAsia" w:cs="Times"/>
                <w:kern w:val="2"/>
                <w:sz w:val="16"/>
                <w:szCs w:val="16"/>
                <w:lang w:eastAsia="zh-CN"/>
              </w:rPr>
              <w:t>From RAN1 perspective, support X=11 PRBs for LP-WUS and LP-SS with SCS 60kHz and 120kHz for FR2.</w:t>
            </w:r>
          </w:p>
          <w:p w14:paraId="12B24BFD" w14:textId="77777777" w:rsidR="00FE4042" w:rsidRDefault="00FE4042" w:rsidP="00056423">
            <w:pPr>
              <w:spacing w:after="0"/>
              <w:rPr>
                <w:rFonts w:eastAsia="Times New Roman"/>
                <w:sz w:val="16"/>
                <w:szCs w:val="16"/>
              </w:rPr>
            </w:pPr>
          </w:p>
          <w:p w14:paraId="46527CAE"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6585F35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For the SCS used for LP-WUS and LP-SS, further discuss the following options: </w:t>
            </w:r>
          </w:p>
          <w:p w14:paraId="5ED5C339" w14:textId="77777777" w:rsidR="003B4858" w:rsidRPr="003B4858" w:rsidRDefault="003B4858" w:rsidP="003B4858">
            <w:pPr>
              <w:numPr>
                <w:ilvl w:val="0"/>
                <w:numId w:val="85"/>
              </w:numPr>
              <w:overflowPunct w:val="0"/>
              <w:snapToGrid/>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The single SCS is configured by gNB</w:t>
            </w:r>
          </w:p>
          <w:p w14:paraId="49AF4164" w14:textId="77777777" w:rsidR="003B4858" w:rsidRPr="003B4858" w:rsidRDefault="003B4858" w:rsidP="003B4858">
            <w:pPr>
              <w:numPr>
                <w:ilvl w:val="0"/>
                <w:numId w:val="85"/>
              </w:numPr>
              <w:overflowPunct w:val="0"/>
              <w:snapToGrid/>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The single SCS is determined by pre-defined rule</w:t>
            </w:r>
          </w:p>
          <w:p w14:paraId="636C7171"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25DADEC7"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58A14851"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In case of overlaid OFDM sequence not carrying information: </w:t>
            </w:r>
          </w:p>
          <w:p w14:paraId="3E6024F7" w14:textId="77777777" w:rsidR="003B4858" w:rsidRPr="003B4858" w:rsidRDefault="003B4858" w:rsidP="003B4858">
            <w:pPr>
              <w:numPr>
                <w:ilvl w:val="0"/>
                <w:numId w:val="83"/>
              </w:numPr>
              <w:autoSpaceDE/>
              <w:autoSpaceDN/>
              <w:adjustRightInd/>
              <w:snapToGrid/>
              <w:spacing w:after="0"/>
              <w:ind w:leftChars="200" w:left="860"/>
              <w:rPr>
                <w:sz w:val="16"/>
                <w:szCs w:val="16"/>
                <w:lang w:eastAsia="zh-CN"/>
              </w:rPr>
            </w:pPr>
            <w:r w:rsidRPr="003B4858">
              <w:rPr>
                <w:sz w:val="16"/>
                <w:szCs w:val="16"/>
                <w:lang w:eastAsia="zh-CN"/>
              </w:rPr>
              <w:t>Option 1: Single overlaid sequence is on each OOK ‘ON’ symbol.</w:t>
            </w:r>
          </w:p>
          <w:p w14:paraId="0976F3E5" w14:textId="77777777" w:rsidR="003B4858" w:rsidRPr="003B4858" w:rsidRDefault="003B4858" w:rsidP="003B4858">
            <w:pPr>
              <w:numPr>
                <w:ilvl w:val="0"/>
                <w:numId w:val="83"/>
              </w:numPr>
              <w:autoSpaceDE/>
              <w:autoSpaceDN/>
              <w:adjustRightInd/>
              <w:snapToGrid/>
              <w:spacing w:after="0"/>
              <w:ind w:leftChars="200" w:left="860"/>
              <w:rPr>
                <w:sz w:val="16"/>
                <w:szCs w:val="16"/>
                <w:lang w:eastAsia="zh-CN"/>
              </w:rPr>
            </w:pPr>
            <w:r w:rsidRPr="003B4858">
              <w:rPr>
                <w:sz w:val="16"/>
                <w:szCs w:val="16"/>
                <w:lang w:eastAsia="zh-CN"/>
              </w:rPr>
              <w:t xml:space="preserve">Note 1: multiple overlaid OFDM sequences </w:t>
            </w:r>
            <w:r w:rsidRPr="003B4858">
              <w:rPr>
                <w:rFonts w:eastAsiaTheme="minorEastAsia"/>
                <w:sz w:val="16"/>
                <w:szCs w:val="16"/>
                <w:lang w:eastAsia="zh-CN"/>
              </w:rPr>
              <w:t>are</w:t>
            </w:r>
            <w:r w:rsidRPr="003B4858">
              <w:rPr>
                <w:sz w:val="16"/>
                <w:szCs w:val="16"/>
                <w:lang w:eastAsia="zh-CN"/>
              </w:rPr>
              <w:t xml:space="preserve"> specified.</w:t>
            </w:r>
          </w:p>
          <w:p w14:paraId="33775BB4" w14:textId="77777777" w:rsidR="003B4858" w:rsidRPr="003B4858" w:rsidRDefault="003B4858" w:rsidP="003B4858">
            <w:pPr>
              <w:numPr>
                <w:ilvl w:val="0"/>
                <w:numId w:val="83"/>
              </w:numPr>
              <w:autoSpaceDE/>
              <w:autoSpaceDN/>
              <w:adjustRightInd/>
              <w:snapToGrid/>
              <w:spacing w:after="0"/>
              <w:ind w:leftChars="200" w:left="860"/>
              <w:rPr>
                <w:sz w:val="16"/>
                <w:szCs w:val="16"/>
                <w:lang w:eastAsia="zh-CN"/>
              </w:rPr>
            </w:pPr>
            <w:r w:rsidRPr="003B4858">
              <w:rPr>
                <w:sz w:val="16"/>
                <w:szCs w:val="16"/>
                <w:lang w:eastAsia="zh-CN"/>
              </w:rPr>
              <w:t xml:space="preserve">Note 2: gNB can configure different overlaid OFDM sequence(s) for different cells. </w:t>
            </w:r>
          </w:p>
          <w:p w14:paraId="0505D51F"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017EEB46"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7D14844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Regarding the maximum number of candidate overlaid sequences to carry LP-WUS information per OOK ON chip for one cell, down-select from the below:</w:t>
            </w:r>
          </w:p>
          <w:p w14:paraId="1723FD01"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4</w:t>
            </w:r>
          </w:p>
          <w:p w14:paraId="5AADC071"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8</w:t>
            </w:r>
          </w:p>
          <w:p w14:paraId="56BC87EA"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16</w:t>
            </w:r>
          </w:p>
          <w:p w14:paraId="19B7062F"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32</w:t>
            </w:r>
          </w:p>
          <w:p w14:paraId="1D74FB50"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64 for M not larger than 2</w:t>
            </w:r>
          </w:p>
          <w:p w14:paraId="2BD9F56B"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FF0000"/>
                <w:sz w:val="16"/>
                <w:szCs w:val="16"/>
                <w:lang w:eastAsia="zh-CN"/>
              </w:rPr>
              <w:t xml:space="preserve">FFS </w:t>
            </w:r>
            <w:r w:rsidRPr="003B4858">
              <w:rPr>
                <w:rFonts w:eastAsiaTheme="minorEastAsia"/>
                <w:color w:val="000000" w:themeColor="text1"/>
                <w:sz w:val="16"/>
                <w:szCs w:val="16"/>
                <w:lang w:eastAsia="zh-CN"/>
              </w:rPr>
              <w:t xml:space="preserve">whether the same or different set of </w:t>
            </w:r>
            <w:r w:rsidRPr="003B4858">
              <w:rPr>
                <w:rFonts w:eastAsia="Microsoft YaHei"/>
                <w:iCs/>
                <w:color w:val="000000" w:themeColor="text1"/>
                <w:sz w:val="16"/>
                <w:szCs w:val="16"/>
                <w:lang w:eastAsia="zh-CN"/>
              </w:rPr>
              <w:t>candidate overlaid sequences are used for different cells</w:t>
            </w:r>
          </w:p>
          <w:p w14:paraId="63A8DD0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4BD9FC1C"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04A99072"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To determine the binary sequences for LP-SS, consider the following for performance comparison:</w:t>
            </w:r>
          </w:p>
          <w:p w14:paraId="781729D2" w14:textId="77777777" w:rsidR="003B4858" w:rsidRPr="003B4858" w:rsidRDefault="003B4858" w:rsidP="003B4858">
            <w:pPr>
              <w:pStyle w:val="ListParagraph"/>
              <w:numPr>
                <w:ilvl w:val="0"/>
                <w:numId w:val="85"/>
              </w:numPr>
              <w:tabs>
                <w:tab w:val="left" w:pos="420"/>
              </w:tabs>
              <w:overflowPunct w:val="0"/>
              <w:autoSpaceDE w:val="0"/>
              <w:autoSpaceDN w:val="0"/>
              <w:adjustRightInd w:val="0"/>
              <w:spacing w:after="0"/>
              <w:jc w:val="both"/>
              <w:textAlignment w:val="baseline"/>
              <w:rPr>
                <w:sz w:val="16"/>
                <w:szCs w:val="16"/>
              </w:rPr>
            </w:pPr>
            <w:r w:rsidRPr="003B4858">
              <w:rPr>
                <w:sz w:val="16"/>
                <w:szCs w:val="16"/>
              </w:rPr>
              <w:t>Sync accuracy T’: the achieved sync accuracy T’ for a set of 4 sequences with the same number of occupied OFDM symbols (timing estimation error smaller than ≤T’ us for P=90 % of the time for SNR=-3dB, -6dB (low priority))</w:t>
            </w:r>
          </w:p>
          <w:p w14:paraId="2BAC5746" w14:textId="77777777" w:rsidR="003B4858" w:rsidRPr="003B4858" w:rsidRDefault="003B4858" w:rsidP="003B4858">
            <w:pPr>
              <w:numPr>
                <w:ilvl w:val="1"/>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 xml:space="preserve">Assume the sliding window size is at least [-25us, 25us]. </w:t>
            </w:r>
          </w:p>
          <w:p w14:paraId="0D9CE72F" w14:textId="77777777" w:rsidR="003B4858" w:rsidRPr="003B4858" w:rsidRDefault="003B4858" w:rsidP="003B4858">
            <w:pPr>
              <w:numPr>
                <w:ilvl w:val="0"/>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 xml:space="preserve">RRM measurement accuracy X: the achieved </w:t>
            </w:r>
            <w:r w:rsidRPr="003B4858">
              <w:rPr>
                <w:sz w:val="16"/>
                <w:szCs w:val="16"/>
                <w:lang w:eastAsia="zh-CN"/>
              </w:rPr>
              <w:t>measurement accuracy within range ± XdB for Q=90% measurements based on Y LP-SS samples within a period comparable to Z=the length of I-DRX cycle that is larger or equal to 1.28s</w:t>
            </w:r>
          </w:p>
          <w:p w14:paraId="575DA5E1" w14:textId="77777777" w:rsidR="003B4858" w:rsidRPr="003B4858" w:rsidRDefault="003B4858" w:rsidP="003B4858">
            <w:pPr>
              <w:numPr>
                <w:ilvl w:val="1"/>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Assume X= 3.5dB shall be satisfied for LP-RSRP and LP-RSRQ, based on Y=1, 4 and Z=1.28s for comparison</w:t>
            </w:r>
          </w:p>
          <w:p w14:paraId="3EB17E3B" w14:textId="77777777" w:rsidR="003B4858" w:rsidRPr="003B4858" w:rsidRDefault="003B4858" w:rsidP="003B4858">
            <w:pPr>
              <w:numPr>
                <w:ilvl w:val="0"/>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Cross correlation: maximum cross-cor value/ maximum auto-cor value</w:t>
            </w:r>
          </w:p>
          <w:p w14:paraId="3A4480F0" w14:textId="77777777" w:rsidR="003B4858" w:rsidRPr="003B4858" w:rsidRDefault="003B4858" w:rsidP="003B4858">
            <w:pPr>
              <w:numPr>
                <w:ilvl w:val="1"/>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color w:val="FF0000"/>
                <w:sz w:val="16"/>
                <w:szCs w:val="16"/>
                <w:lang w:eastAsia="zh-CN"/>
              </w:rPr>
              <w:t xml:space="preserve">FFS </w:t>
            </w:r>
            <w:r w:rsidRPr="003B4858">
              <w:rPr>
                <w:rFonts w:eastAsia="Microsoft YaHei"/>
                <w:bCs/>
                <w:iCs/>
                <w:sz w:val="16"/>
                <w:szCs w:val="16"/>
                <w:lang w:eastAsia="zh-CN"/>
              </w:rPr>
              <w:t>how to use cross-correlation for comparison</w:t>
            </w:r>
          </w:p>
          <w:p w14:paraId="7113596A" w14:textId="77777777" w:rsidR="003B4858" w:rsidRPr="003B4858" w:rsidRDefault="003B4858" w:rsidP="003B4858">
            <w:pPr>
              <w:numPr>
                <w:ilvl w:val="0"/>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 xml:space="preserve">Note: refer to RAN4 RRM assumption for the inter-cell interference </w:t>
            </w:r>
          </w:p>
          <w:p w14:paraId="0E5A3CBC"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36D8AA20"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31035F73"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Down-select among the following alternatives for LP-WUS information for OOK to meet target requirements: </w:t>
            </w:r>
          </w:p>
          <w:p w14:paraId="69717FBD"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 xml:space="preserve">adding CRC </w:t>
            </w:r>
          </w:p>
          <w:p w14:paraId="423E6202"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channel coding other than Manchester coding, including rate matching if any</w:t>
            </w:r>
          </w:p>
          <w:p w14:paraId="6E42B33A"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mapped to a binary sequence/codeword, include truncation if any</w:t>
            </w:r>
          </w:p>
          <w:p w14:paraId="0FE2A35F"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repetition, including rate matching if any</w:t>
            </w:r>
          </w:p>
          <w:p w14:paraId="04A22B30"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Note: combination of options above is not precluded</w:t>
            </w:r>
          </w:p>
          <w:p w14:paraId="5C5F8257"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Note: combination of Manchester coding with above is assumed</w:t>
            </w:r>
          </w:p>
          <w:p w14:paraId="57181C65" w14:textId="77777777" w:rsidR="003B4858" w:rsidRPr="003B4858" w:rsidRDefault="003B4858" w:rsidP="003B4858">
            <w:pPr>
              <w:overflowPunct w:val="0"/>
              <w:spacing w:after="0"/>
              <w:contextualSpacing/>
              <w:textAlignment w:val="baseline"/>
              <w:rPr>
                <w:rFonts w:eastAsia="Microsoft YaHei"/>
                <w:sz w:val="16"/>
                <w:szCs w:val="16"/>
                <w:lang w:eastAsia="zh-CN"/>
              </w:rPr>
            </w:pPr>
            <w:r w:rsidRPr="003B4858">
              <w:rPr>
                <w:rFonts w:eastAsia="Microsoft YaHei"/>
                <w:color w:val="FF0000"/>
                <w:sz w:val="16"/>
                <w:szCs w:val="16"/>
                <w:lang w:eastAsia="zh-CN"/>
              </w:rPr>
              <w:lastRenderedPageBreak/>
              <w:t xml:space="preserve">FFS </w:t>
            </w:r>
            <w:r w:rsidRPr="003B4858">
              <w:rPr>
                <w:rFonts w:eastAsia="Microsoft YaHei"/>
                <w:sz w:val="16"/>
                <w:szCs w:val="16"/>
                <w:lang w:eastAsia="zh-CN"/>
              </w:rPr>
              <w:t>how LP-WUS is transmitted within a MO/MOs</w:t>
            </w:r>
          </w:p>
          <w:p w14:paraId="2FB50AE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4F707BFD"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29516F9B" w14:textId="77777777" w:rsidR="003B4858" w:rsidRPr="003B4858" w:rsidRDefault="003B4858" w:rsidP="003B4858">
            <w:pPr>
              <w:overflowPunct w:val="0"/>
              <w:spacing w:after="0"/>
              <w:contextualSpacing/>
              <w:textAlignment w:val="baseline"/>
              <w:rPr>
                <w:rFonts w:eastAsia="Microsoft YaHei"/>
                <w:sz w:val="16"/>
                <w:szCs w:val="16"/>
                <w:lang w:eastAsia="zh-CN"/>
              </w:rPr>
            </w:pPr>
            <w:r w:rsidRPr="003B4858">
              <w:rPr>
                <w:rFonts w:eastAsia="Microsoft YaHei"/>
                <w:sz w:val="16"/>
                <w:szCs w:val="16"/>
                <w:lang w:eastAsia="zh-CN"/>
              </w:rPr>
              <w:t>Support overlaid OFDM sequence(s) for LP-SS:</w:t>
            </w:r>
          </w:p>
          <w:p w14:paraId="343346DB" w14:textId="77777777" w:rsidR="003B4858" w:rsidRPr="003B4858" w:rsidRDefault="003B4858" w:rsidP="003B4858">
            <w:pPr>
              <w:numPr>
                <w:ilvl w:val="0"/>
                <w:numId w:val="85"/>
              </w:numPr>
              <w:overflowPunct w:val="0"/>
              <w:snapToGrid/>
              <w:spacing w:after="0"/>
              <w:ind w:left="714" w:hanging="357"/>
              <w:contextualSpacing/>
              <w:textAlignment w:val="baseline"/>
              <w:rPr>
                <w:rFonts w:eastAsia="Microsoft YaHei"/>
                <w:color w:val="000000" w:themeColor="text1"/>
                <w:sz w:val="16"/>
                <w:szCs w:val="16"/>
                <w:lang w:eastAsia="zh-CN"/>
              </w:rPr>
            </w:pPr>
            <w:r w:rsidRPr="003B4858">
              <w:rPr>
                <w:rFonts w:eastAsia="Microsoft YaHei"/>
                <w:color w:val="000000" w:themeColor="text1"/>
                <w:sz w:val="16"/>
                <w:szCs w:val="16"/>
                <w:lang w:eastAsia="zh-CN"/>
              </w:rPr>
              <w:t>LP-SS reuses the overlaid OFDM sequence(s) specified for LP-WUS. The design on overlaid OFDM sequence(s) specified for LP-WUS doesn’t target for sync and RRM measurement performance based on overlaid OFDM sequence for LP-SS.</w:t>
            </w:r>
          </w:p>
          <w:p w14:paraId="2E320638" w14:textId="77777777" w:rsidR="003B4858" w:rsidRPr="003B4858" w:rsidRDefault="003B4858" w:rsidP="003B4858">
            <w:pPr>
              <w:numPr>
                <w:ilvl w:val="0"/>
                <w:numId w:val="85"/>
              </w:numPr>
              <w:overflowPunct w:val="0"/>
              <w:snapToGrid/>
              <w:spacing w:after="0"/>
              <w:ind w:left="714" w:hanging="357"/>
              <w:contextualSpacing/>
              <w:textAlignment w:val="baseline"/>
              <w:rPr>
                <w:rFonts w:eastAsia="Microsoft YaHei"/>
                <w:sz w:val="16"/>
                <w:szCs w:val="16"/>
                <w:lang w:eastAsia="zh-CN"/>
              </w:rPr>
            </w:pPr>
            <w:r w:rsidRPr="003B4858">
              <w:rPr>
                <w:rFonts w:eastAsia="Microsoft YaHei"/>
                <w:sz w:val="16"/>
                <w:szCs w:val="16"/>
                <w:lang w:eastAsia="zh-CN"/>
              </w:rPr>
              <w:t>Whether to transmit LP-SS by using a specified overlaid OFDM sequence is configurable.</w:t>
            </w:r>
          </w:p>
          <w:p w14:paraId="502550D5" w14:textId="77777777" w:rsidR="003B4858" w:rsidRPr="003B4858" w:rsidRDefault="003B4858" w:rsidP="003B4858">
            <w:pPr>
              <w:numPr>
                <w:ilvl w:val="1"/>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Applicable at least for OOK-1 and FFS for OOK-4</w:t>
            </w:r>
          </w:p>
          <w:p w14:paraId="429AE7F3"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From RAN1 perspective, it is not intended to introduce new RAN4 requirements specific to overlaid sequences</w:t>
            </w:r>
          </w:p>
          <w:p w14:paraId="4BC136AF"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2F757863" w14:textId="77777777" w:rsidR="003B4858" w:rsidRPr="003B4858" w:rsidRDefault="003B4858" w:rsidP="003B4858">
            <w:pPr>
              <w:overflowPunct w:val="0"/>
              <w:spacing w:after="0"/>
              <w:contextualSpacing/>
              <w:textAlignment w:val="baseline"/>
              <w:rPr>
                <w:rFonts w:eastAsia="Microsoft YaHei"/>
                <w:b/>
                <w:bCs/>
                <w:sz w:val="16"/>
                <w:szCs w:val="16"/>
                <w:lang w:eastAsia="zh-CN"/>
              </w:rPr>
            </w:pPr>
            <w:r w:rsidRPr="003B4858">
              <w:rPr>
                <w:rFonts w:eastAsia="Microsoft YaHei"/>
                <w:b/>
                <w:bCs/>
                <w:sz w:val="16"/>
                <w:szCs w:val="16"/>
                <w:lang w:eastAsia="zh-CN"/>
              </w:rPr>
              <w:t>Reminder to companies who are interested in LP-SS:</w:t>
            </w:r>
          </w:p>
          <w:p w14:paraId="48983BAA" w14:textId="77777777" w:rsidR="003B4858" w:rsidRPr="003B4858" w:rsidRDefault="003B4858" w:rsidP="003B4858">
            <w:pPr>
              <w:overflowPunct w:val="0"/>
              <w:spacing w:after="0"/>
              <w:contextualSpacing/>
              <w:textAlignment w:val="baseline"/>
              <w:rPr>
                <w:rFonts w:eastAsia="Microsoft YaHei"/>
                <w:sz w:val="16"/>
                <w:szCs w:val="16"/>
                <w:lang w:eastAsia="zh-CN"/>
              </w:rPr>
            </w:pPr>
            <w:r w:rsidRPr="003B4858">
              <w:rPr>
                <w:rFonts w:eastAsia="Microsoft YaHei"/>
                <w:sz w:val="16"/>
                <w:szCs w:val="16"/>
                <w:lang w:eastAsia="zh-CN"/>
              </w:rPr>
              <w:t xml:space="preserve">Evaluation results on binary sequences for LP-SS are to be collected in RAN1 #119 meeting for comparison.  </w:t>
            </w:r>
          </w:p>
          <w:p w14:paraId="358C9D4C" w14:textId="77777777" w:rsidR="00FE4042" w:rsidRPr="004161FF" w:rsidRDefault="00FE4042" w:rsidP="00056423">
            <w:pPr>
              <w:spacing w:after="0"/>
              <w:rPr>
                <w:rFonts w:eastAsia="Times New Roman"/>
                <w:sz w:val="16"/>
                <w:szCs w:val="16"/>
              </w:rPr>
            </w:pPr>
          </w:p>
        </w:tc>
      </w:tr>
    </w:tbl>
    <w:p w14:paraId="47906F39" w14:textId="77777777" w:rsidR="00FE4042" w:rsidRDefault="00FE4042" w:rsidP="00424B7C">
      <w:pPr>
        <w:pStyle w:val="B2"/>
        <w:ind w:left="0" w:firstLine="0"/>
      </w:pPr>
    </w:p>
    <w:bookmarkEnd w:id="66"/>
    <w:p w14:paraId="651EA3A9" w14:textId="77777777" w:rsidR="00FE4042" w:rsidRPr="0071451D" w:rsidRDefault="00FE4042" w:rsidP="004161FF">
      <w:pPr>
        <w:pStyle w:val="References"/>
        <w:numPr>
          <w:ilvl w:val="0"/>
          <w:numId w:val="0"/>
        </w:numPr>
        <w:ind w:left="360" w:hanging="360"/>
        <w:rPr>
          <w:lang w:eastAsia="zh-CN"/>
        </w:rPr>
      </w:pPr>
    </w:p>
    <w:p w14:paraId="1C42F55D" w14:textId="38BFCB95" w:rsidR="00D12541" w:rsidRPr="0071451D" w:rsidRDefault="00D12541" w:rsidP="003628D4">
      <w:pPr>
        <w:pStyle w:val="Heading1"/>
        <w:numPr>
          <w:ilvl w:val="0"/>
          <w:numId w:val="0"/>
        </w:numPr>
        <w:ind w:left="432" w:hanging="432"/>
      </w:pPr>
      <w:r w:rsidRPr="0071451D">
        <w:t xml:space="preserve">Appendix </w:t>
      </w:r>
      <w:r w:rsidR="00D201F5">
        <w:t>B</w:t>
      </w:r>
      <w:r w:rsidRPr="0071451D">
        <w:t>: Link-Level Simulation Results</w:t>
      </w:r>
    </w:p>
    <w:p w14:paraId="4FCBB0A0" w14:textId="58A1946E" w:rsidR="00D12541" w:rsidRPr="0071451D" w:rsidRDefault="00D12541" w:rsidP="00D12541">
      <w:r w:rsidRPr="0071451D">
        <w:t xml:space="preserve">In this section, the link-level performance of Option OOK-1 and Option OOK-4 is presented. The impacts of frequency and timing offsets are evaluated where a fixed frequency offset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0, 100</m:t>
            </m:r>
          </m:e>
        </m:d>
      </m:oMath>
      <w:r w:rsidRPr="0071451D">
        <w:t xml:space="preserve"> ppm and a fixed timing offset (with respect to timing obtained from 32-bit preamble detection)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0, 1, 2, 4</m:t>
            </m:r>
          </m:e>
        </m:d>
        <m:r>
          <w:rPr>
            <w:rFonts w:ascii="Cambria Math" w:hAnsi="Cambria Math"/>
          </w:rPr>
          <m:t xml:space="preserve"> μs</m:t>
        </m:r>
      </m:oMath>
      <w:r w:rsidRPr="0071451D">
        <w:t xml:space="preserve"> are considered. The impact of sampling frequency is also considered for Option OOK-4 for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MHz. The detailed list of assumptions in</w:t>
      </w:r>
      <w:r w:rsidR="00976E5E" w:rsidRPr="0071451D">
        <w:t xml:space="preserve"> </w:t>
      </w:r>
      <w:r w:rsidR="00976E5E" w:rsidRPr="0071451D">
        <w:fldChar w:fldCharType="begin"/>
      </w:r>
      <w:r w:rsidR="00976E5E" w:rsidRPr="0071451D">
        <w:instrText xml:space="preserve"> REF _Ref157759834 \h </w:instrText>
      </w:r>
      <w:r w:rsidR="0071451D">
        <w:instrText xml:space="preserve"> \* MERGEFORMAT </w:instrText>
      </w:r>
      <w:r w:rsidR="00976E5E" w:rsidRPr="0071451D">
        <w:fldChar w:fldCharType="separate"/>
      </w:r>
      <w:r w:rsidR="00F23C54" w:rsidRPr="0071451D">
        <w:t xml:space="preserve">Table </w:t>
      </w:r>
      <w:r w:rsidR="00F23C54">
        <w:rPr>
          <w:noProof/>
        </w:rPr>
        <w:t>7</w:t>
      </w:r>
      <w:r w:rsidR="00976E5E" w:rsidRPr="0071451D">
        <w:fldChar w:fldCharType="end"/>
      </w:r>
      <w:r w:rsidRPr="0071451D">
        <w:t>, based on the agreement in RAN1#112, are used for the link-level simulations unless stated otherwise.</w:t>
      </w:r>
    </w:p>
    <w:p w14:paraId="5443BAAC" w14:textId="57326E02" w:rsidR="00D12541" w:rsidRPr="0071451D" w:rsidRDefault="00D12541" w:rsidP="00D12541">
      <w:pPr>
        <w:pStyle w:val="Caption"/>
      </w:pPr>
      <w:bookmarkStart w:id="68" w:name="_Ref157759834"/>
      <w:r w:rsidRPr="0071451D">
        <w:t xml:space="preserve">Table </w:t>
      </w:r>
      <w:r w:rsidRPr="0071451D">
        <w:fldChar w:fldCharType="begin"/>
      </w:r>
      <w:r w:rsidRPr="0071451D">
        <w:instrText xml:space="preserve"> SEQ Table \* ARABIC </w:instrText>
      </w:r>
      <w:r w:rsidRPr="0071451D">
        <w:fldChar w:fldCharType="separate"/>
      </w:r>
      <w:r w:rsidR="00F23C54">
        <w:rPr>
          <w:noProof/>
        </w:rPr>
        <w:t>7</w:t>
      </w:r>
      <w:r w:rsidRPr="0071451D">
        <w:rPr>
          <w:noProof/>
        </w:rPr>
        <w:fldChar w:fldCharType="end"/>
      </w:r>
      <w:bookmarkEnd w:id="68"/>
      <w:r w:rsidRPr="0071451D">
        <w:t xml:space="preserve">: Link-Level </w:t>
      </w:r>
      <w:r w:rsidRPr="0071451D">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D12541" w:rsidRPr="0071451D" w14:paraId="6C372E47" w14:textId="77777777" w:rsidTr="00861927">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455D3C70" w14:textId="77777777" w:rsidR="00D12541" w:rsidRPr="0071451D" w:rsidRDefault="00D12541" w:rsidP="00861927">
            <w:pPr>
              <w:spacing w:after="0"/>
              <w:jc w:val="center"/>
              <w:rPr>
                <w:b/>
                <w:bCs/>
                <w:sz w:val="15"/>
                <w:szCs w:val="15"/>
                <w:lang w:val="en-GB"/>
              </w:rPr>
            </w:pPr>
            <w:r w:rsidRPr="0071451D">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24E47A5E" w14:textId="77777777" w:rsidR="00D12541" w:rsidRPr="0071451D" w:rsidRDefault="00D12541" w:rsidP="00861927">
            <w:pPr>
              <w:spacing w:after="0"/>
              <w:jc w:val="center"/>
              <w:rPr>
                <w:b/>
                <w:bCs/>
                <w:sz w:val="15"/>
                <w:szCs w:val="15"/>
                <w:lang w:val="en-GB"/>
              </w:rPr>
            </w:pPr>
            <w:r w:rsidRPr="0071451D">
              <w:rPr>
                <w:b/>
                <w:bCs/>
                <w:sz w:val="15"/>
                <w:szCs w:val="15"/>
                <w:lang w:val="en-GB"/>
              </w:rPr>
              <w:t>Assumptions</w:t>
            </w:r>
          </w:p>
        </w:tc>
      </w:tr>
      <w:tr w:rsidR="00D12541" w:rsidRPr="0071451D" w14:paraId="7AF2A81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75A99" w14:textId="77777777" w:rsidR="00D12541" w:rsidRPr="0071451D" w:rsidRDefault="00D12541" w:rsidP="00861927">
            <w:pPr>
              <w:spacing w:after="0"/>
              <w:jc w:val="left"/>
              <w:rPr>
                <w:sz w:val="15"/>
                <w:szCs w:val="15"/>
                <w:lang w:val="en-GB"/>
              </w:rPr>
            </w:pPr>
            <w:r w:rsidRPr="0071451D">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5B5C58" w14:textId="77777777" w:rsidR="00D12541" w:rsidRPr="0071451D" w:rsidRDefault="00D12541" w:rsidP="00861927">
            <w:pPr>
              <w:spacing w:after="0"/>
              <w:rPr>
                <w:sz w:val="15"/>
                <w:szCs w:val="15"/>
                <w:lang w:val="en-GB"/>
              </w:rPr>
            </w:pPr>
            <w:r w:rsidRPr="0071451D">
              <w:rPr>
                <w:sz w:val="15"/>
                <w:szCs w:val="15"/>
                <w:lang w:val="en-GB"/>
              </w:rPr>
              <w:t>2.6GHz</w:t>
            </w:r>
          </w:p>
        </w:tc>
      </w:tr>
      <w:tr w:rsidR="00D12541" w:rsidRPr="0071451D" w14:paraId="64E7B02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272118" w14:textId="77777777" w:rsidR="00D12541" w:rsidRPr="0071451D" w:rsidRDefault="00D12541" w:rsidP="00861927">
            <w:pPr>
              <w:spacing w:after="0"/>
              <w:jc w:val="left"/>
              <w:rPr>
                <w:sz w:val="15"/>
                <w:szCs w:val="15"/>
                <w:lang w:val="en-GB"/>
              </w:rPr>
            </w:pPr>
            <w:r w:rsidRPr="0071451D">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2D6C1C" w14:textId="77777777" w:rsidR="00D12541" w:rsidRPr="0071451D" w:rsidRDefault="00D12541" w:rsidP="00861927">
            <w:pPr>
              <w:spacing w:after="0"/>
              <w:rPr>
                <w:sz w:val="15"/>
                <w:szCs w:val="15"/>
                <w:lang w:val="en-GB"/>
              </w:rPr>
            </w:pPr>
            <w:r w:rsidRPr="0071451D">
              <w:rPr>
                <w:sz w:val="15"/>
                <w:szCs w:val="15"/>
                <w:lang w:val="en-GB"/>
              </w:rPr>
              <w:t>Option OOK-1</w:t>
            </w:r>
          </w:p>
          <w:p w14:paraId="1B995893" w14:textId="77777777" w:rsidR="00D12541" w:rsidRPr="0071451D" w:rsidRDefault="00D12541" w:rsidP="00861927">
            <w:pPr>
              <w:spacing w:after="0"/>
              <w:rPr>
                <w:sz w:val="15"/>
                <w:szCs w:val="15"/>
                <w:lang w:val="en-GB"/>
              </w:rPr>
            </w:pPr>
            <w:r w:rsidRPr="0071451D">
              <w:rPr>
                <w:sz w:val="15"/>
                <w:szCs w:val="15"/>
                <w:lang w:val="en-GB"/>
              </w:rPr>
              <w:t>Option OOK-4</w:t>
            </w:r>
          </w:p>
        </w:tc>
      </w:tr>
      <w:tr w:rsidR="00D12541" w:rsidRPr="0071451D" w14:paraId="572B3AB2"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5EB811" w14:textId="77777777" w:rsidR="00D12541" w:rsidRPr="0071451D" w:rsidRDefault="00D12541" w:rsidP="00861927">
            <w:pPr>
              <w:spacing w:after="0"/>
              <w:jc w:val="left"/>
              <w:rPr>
                <w:sz w:val="15"/>
                <w:szCs w:val="15"/>
                <w:lang w:val="en-GB"/>
              </w:rPr>
            </w:pPr>
            <w:r w:rsidRPr="0071451D">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83878" w14:textId="77777777" w:rsidR="00D12541" w:rsidRPr="0071451D" w:rsidRDefault="00D12541" w:rsidP="00861927">
            <w:pPr>
              <w:numPr>
                <w:ilvl w:val="0"/>
                <w:numId w:val="22"/>
              </w:numPr>
              <w:spacing w:after="0"/>
              <w:ind w:left="195" w:hanging="195"/>
              <w:rPr>
                <w:sz w:val="15"/>
                <w:szCs w:val="15"/>
                <w:lang w:val="en-GB"/>
              </w:rPr>
            </w:pPr>
            <w:r w:rsidRPr="0071451D">
              <w:rPr>
                <w:sz w:val="15"/>
                <w:szCs w:val="15"/>
                <w:lang w:val="en-GB"/>
              </w:rPr>
              <w:t>Option 1: Sync signal /sequence (32 chips) + payload (16 bits) + CRC (8 bits)</w:t>
            </w:r>
          </w:p>
        </w:tc>
      </w:tr>
      <w:tr w:rsidR="00D12541" w:rsidRPr="0071451D" w14:paraId="33C44AA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77961B" w14:textId="77777777" w:rsidR="00D12541" w:rsidRPr="0071451D" w:rsidRDefault="00D12541" w:rsidP="00861927">
            <w:pPr>
              <w:spacing w:after="0"/>
              <w:jc w:val="left"/>
              <w:rPr>
                <w:sz w:val="15"/>
                <w:szCs w:val="15"/>
                <w:lang w:val="en-GB"/>
              </w:rPr>
            </w:pPr>
            <w:r w:rsidRPr="0071451D">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C662AC" w14:textId="77777777" w:rsidR="00D12541" w:rsidRPr="0071451D" w:rsidRDefault="00D12541" w:rsidP="00861927">
            <w:pPr>
              <w:spacing w:after="0"/>
              <w:rPr>
                <w:sz w:val="15"/>
                <w:szCs w:val="15"/>
                <w:lang w:val="en-GB"/>
              </w:rPr>
            </w:pPr>
            <w:r w:rsidRPr="0071451D">
              <w:rPr>
                <w:sz w:val="15"/>
                <w:szCs w:val="15"/>
                <w:lang w:val="en-GB"/>
              </w:rPr>
              <w:t>30kHz</w:t>
            </w:r>
          </w:p>
        </w:tc>
      </w:tr>
      <w:tr w:rsidR="00D12541" w:rsidRPr="0071451D" w14:paraId="32910EE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70F7B6" w14:textId="77777777" w:rsidR="00D12541" w:rsidRPr="0071451D" w:rsidRDefault="00D12541" w:rsidP="00861927">
            <w:pPr>
              <w:spacing w:after="0"/>
              <w:jc w:val="left"/>
              <w:rPr>
                <w:sz w:val="15"/>
                <w:szCs w:val="15"/>
                <w:lang w:val="en-GB"/>
              </w:rPr>
            </w:pPr>
            <w:r w:rsidRPr="0071451D">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BAB13" w14:textId="77777777" w:rsidR="00D12541" w:rsidRPr="0071451D" w:rsidRDefault="00D12541" w:rsidP="00861927">
            <w:pPr>
              <w:spacing w:after="0"/>
              <w:rPr>
                <w:sz w:val="15"/>
                <w:szCs w:val="15"/>
                <w:lang w:val="en-GB"/>
              </w:rPr>
            </w:pPr>
            <w:r w:rsidRPr="0071451D">
              <w:rPr>
                <w:sz w:val="15"/>
                <w:szCs w:val="15"/>
                <w:lang w:val="en-GB"/>
              </w:rPr>
              <w:t>For OOK waveform,</w:t>
            </w:r>
          </w:p>
          <w:p w14:paraId="5A3EED50"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1b: M=1 and SCSs = 30kHz (same as NR signal)</w:t>
            </w:r>
          </w:p>
          <w:p w14:paraId="3B23081B"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2b: M =2/4/8 for SCS = 30 kHz (same as NR signal)</w:t>
            </w:r>
          </w:p>
          <w:p w14:paraId="49FAB8D1"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3: M=1 and SCSs = 60kHz/120kHz</w:t>
            </w:r>
          </w:p>
        </w:tc>
      </w:tr>
      <w:tr w:rsidR="00D12541" w:rsidRPr="0071451D" w14:paraId="53EA1CA4"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6949C" w14:textId="77777777" w:rsidR="00D12541" w:rsidRPr="0071451D" w:rsidRDefault="00D12541" w:rsidP="00861927">
            <w:pPr>
              <w:spacing w:after="0"/>
              <w:jc w:val="left"/>
              <w:rPr>
                <w:sz w:val="15"/>
                <w:szCs w:val="15"/>
                <w:lang w:val="en-GB"/>
              </w:rPr>
            </w:pPr>
            <w:r w:rsidRPr="0071451D">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FD779" w14:textId="77777777" w:rsidR="00D12541" w:rsidRPr="0071451D" w:rsidRDefault="00D12541" w:rsidP="00861927">
            <w:pPr>
              <w:spacing w:after="0"/>
              <w:rPr>
                <w:sz w:val="15"/>
                <w:szCs w:val="15"/>
                <w:lang w:val="en-GB"/>
              </w:rPr>
            </w:pPr>
            <w:r w:rsidRPr="0071451D">
              <w:rPr>
                <w:sz w:val="15"/>
                <w:szCs w:val="15"/>
                <w:lang w:val="en-GB"/>
              </w:rPr>
              <w:t xml:space="preserve">32 (Preamble) + 6/12/48 (Payload+CRC) OFDM symbols </w:t>
            </w:r>
          </w:p>
        </w:tc>
      </w:tr>
      <w:tr w:rsidR="00D12541" w:rsidRPr="0071451D" w14:paraId="756479D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59AEB2" w14:textId="77777777" w:rsidR="00D12541" w:rsidRPr="0071451D" w:rsidRDefault="00D12541" w:rsidP="00861927">
            <w:pPr>
              <w:spacing w:after="0"/>
              <w:jc w:val="left"/>
              <w:rPr>
                <w:sz w:val="15"/>
                <w:szCs w:val="15"/>
                <w:lang w:val="en-GB"/>
              </w:rPr>
            </w:pPr>
            <w:r w:rsidRPr="0071451D">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FCAD1" w14:textId="77777777" w:rsidR="00D12541" w:rsidRPr="0071451D" w:rsidRDefault="00D12541" w:rsidP="00861927">
            <w:pPr>
              <w:spacing w:after="0"/>
              <w:rPr>
                <w:sz w:val="15"/>
                <w:szCs w:val="15"/>
                <w:lang w:val="en-GB"/>
              </w:rPr>
            </w:pPr>
            <w:r w:rsidRPr="0071451D">
              <w:rPr>
                <w:sz w:val="15"/>
                <w:szCs w:val="15"/>
                <w:lang w:val="en-GB"/>
              </w:rPr>
              <w:t>1/2 Manchester code for OOK Options 1/4</w:t>
            </w:r>
          </w:p>
        </w:tc>
      </w:tr>
      <w:tr w:rsidR="00D12541" w:rsidRPr="0071451D" w14:paraId="4B25CA7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2CC47" w14:textId="77777777" w:rsidR="00D12541" w:rsidRPr="0071451D" w:rsidRDefault="00D12541" w:rsidP="00861927">
            <w:pPr>
              <w:spacing w:after="0"/>
              <w:jc w:val="left"/>
              <w:rPr>
                <w:sz w:val="15"/>
                <w:szCs w:val="15"/>
              </w:rPr>
            </w:pPr>
            <w:r w:rsidRPr="0071451D">
              <w:rPr>
                <w:sz w:val="15"/>
                <w:szCs w:val="15"/>
                <w:lang w:val="en-GB"/>
              </w:rPr>
              <w:t xml:space="preserve">gNB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388D9" w14:textId="77777777" w:rsidR="00D12541" w:rsidRPr="0071451D" w:rsidRDefault="00D12541" w:rsidP="00861927">
            <w:pPr>
              <w:spacing w:after="0"/>
              <w:rPr>
                <w:sz w:val="15"/>
                <w:szCs w:val="15"/>
                <w:lang w:val="en-GB"/>
              </w:rPr>
            </w:pPr>
            <w:r w:rsidRPr="0071451D">
              <w:rPr>
                <w:sz w:val="15"/>
                <w:szCs w:val="15"/>
                <w:lang w:val="en-GB"/>
              </w:rPr>
              <w:t>20MHz</w:t>
            </w:r>
          </w:p>
        </w:tc>
      </w:tr>
      <w:tr w:rsidR="00D12541" w:rsidRPr="0071451D" w14:paraId="566503ED"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D61F91" w14:textId="77777777" w:rsidR="00D12541" w:rsidRPr="0071451D" w:rsidRDefault="00D12541" w:rsidP="00861927">
            <w:pPr>
              <w:spacing w:after="0"/>
              <w:jc w:val="left"/>
              <w:rPr>
                <w:sz w:val="15"/>
                <w:szCs w:val="15"/>
                <w:lang w:val="en-GB"/>
              </w:rPr>
            </w:pPr>
            <w:r w:rsidRPr="0071451D">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59E58" w14:textId="77777777" w:rsidR="00D12541" w:rsidRPr="0071451D" w:rsidRDefault="00D12541" w:rsidP="00861927">
            <w:pPr>
              <w:spacing w:after="0"/>
              <w:rPr>
                <w:sz w:val="15"/>
                <w:szCs w:val="15"/>
                <w:lang w:val="en-GB"/>
              </w:rPr>
            </w:pPr>
            <w:r w:rsidRPr="0071451D">
              <w:rPr>
                <w:sz w:val="15"/>
                <w:szCs w:val="15"/>
                <w:lang w:val="en-GB"/>
              </w:rPr>
              <w:t>Option 1:</w:t>
            </w:r>
          </w:p>
          <w:p w14:paraId="4918774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5MHz including subcarriers for guard band</w:t>
            </w:r>
          </w:p>
          <w:p w14:paraId="4AA59CF0"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4.32MHz (i.e.,12 RBs) for LP-WUS transmission for 30kHz SCS</w:t>
            </w:r>
          </w:p>
          <w:p w14:paraId="4E828678" w14:textId="77777777" w:rsidR="00D12541" w:rsidRPr="0071451D" w:rsidRDefault="00D12541" w:rsidP="00861927">
            <w:pPr>
              <w:spacing w:after="0"/>
              <w:rPr>
                <w:sz w:val="15"/>
                <w:szCs w:val="15"/>
                <w:lang w:val="en-GB"/>
              </w:rPr>
            </w:pPr>
            <w:r w:rsidRPr="0071451D">
              <w:rPr>
                <w:sz w:val="15"/>
                <w:szCs w:val="15"/>
                <w:lang w:val="en-GB"/>
              </w:rPr>
              <w:t>Option 2:</w:t>
            </w:r>
          </w:p>
          <w:p w14:paraId="006D76E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4.32 MHz including subcarriers for guard band </w:t>
            </w:r>
          </w:p>
          <w:p w14:paraId="02780099" w14:textId="77777777" w:rsidR="00D12541" w:rsidRPr="0071451D" w:rsidRDefault="00D12541" w:rsidP="00861927">
            <w:pPr>
              <w:numPr>
                <w:ilvl w:val="0"/>
                <w:numId w:val="24"/>
              </w:numPr>
              <w:spacing w:after="0"/>
              <w:ind w:hanging="225"/>
              <w:rPr>
                <w:sz w:val="15"/>
                <w:szCs w:val="15"/>
              </w:rPr>
            </w:pPr>
            <w:r w:rsidRPr="0071451D">
              <w:rPr>
                <w:sz w:val="15"/>
                <w:szCs w:val="15"/>
                <w:lang w:val="en-GB"/>
              </w:rPr>
              <w:t>2.88MHz (i.e.{8} RBs) for LP-WUS transmission for 30kHz SCS</w:t>
            </w:r>
          </w:p>
          <w:p w14:paraId="50BB9E49" w14:textId="77777777" w:rsidR="00D12541" w:rsidRPr="0071451D" w:rsidRDefault="00D12541" w:rsidP="00861927">
            <w:pPr>
              <w:spacing w:after="0"/>
              <w:rPr>
                <w:sz w:val="15"/>
                <w:szCs w:val="15"/>
                <w:lang w:val="en-GB"/>
              </w:rPr>
            </w:pPr>
            <w:r w:rsidRPr="0071451D">
              <w:rPr>
                <w:sz w:val="15"/>
                <w:szCs w:val="15"/>
                <w:lang w:val="en-GB"/>
              </w:rPr>
              <w:t>Option 3:</w:t>
            </w:r>
          </w:p>
          <w:p w14:paraId="48B43E68"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1.8 MHz including subcarriers for guard band </w:t>
            </w:r>
          </w:p>
          <w:p w14:paraId="45CAEBE1" w14:textId="77777777" w:rsidR="00D12541" w:rsidRPr="0071451D" w:rsidRDefault="00D12541" w:rsidP="00861927">
            <w:pPr>
              <w:numPr>
                <w:ilvl w:val="0"/>
                <w:numId w:val="24"/>
              </w:numPr>
              <w:spacing w:after="0"/>
              <w:ind w:hanging="225"/>
              <w:rPr>
                <w:sz w:val="15"/>
                <w:szCs w:val="15"/>
              </w:rPr>
            </w:pPr>
            <w:r w:rsidRPr="0071451D">
              <w:rPr>
                <w:sz w:val="15"/>
                <w:szCs w:val="15"/>
                <w:lang w:val="en-GB"/>
              </w:rPr>
              <w:t>1.08MHz (i.e.{3} RBs) for LP-WUS transmission for 30kHz SCS</w:t>
            </w:r>
          </w:p>
          <w:p w14:paraId="14C7F740" w14:textId="77777777" w:rsidR="00D12541" w:rsidRPr="0071451D" w:rsidRDefault="00D12541" w:rsidP="00861927">
            <w:pPr>
              <w:spacing w:after="0"/>
              <w:rPr>
                <w:sz w:val="15"/>
                <w:szCs w:val="15"/>
                <w:lang w:val="en-GB"/>
              </w:rPr>
            </w:pPr>
            <w:r w:rsidRPr="0071451D">
              <w:rPr>
                <w:sz w:val="15"/>
                <w:szCs w:val="15"/>
                <w:lang w:val="en-GB"/>
              </w:rPr>
              <w:t>GB is symmetrically placed on each side of LP-WUS</w:t>
            </w:r>
          </w:p>
        </w:tc>
      </w:tr>
      <w:tr w:rsidR="00D12541" w:rsidRPr="0071451D" w14:paraId="5B5403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558" w14:textId="77777777" w:rsidR="00D12541" w:rsidRPr="0071451D" w:rsidRDefault="00D12541" w:rsidP="00861927">
            <w:pPr>
              <w:spacing w:after="0"/>
              <w:jc w:val="left"/>
              <w:rPr>
                <w:sz w:val="15"/>
                <w:szCs w:val="15"/>
                <w:lang w:val="en-GB"/>
              </w:rPr>
            </w:pPr>
            <w:r w:rsidRPr="0071451D">
              <w:rPr>
                <w:sz w:val="15"/>
                <w:szCs w:val="15"/>
                <w:lang w:val="en-GB"/>
              </w:rPr>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C7089" w14:textId="77777777" w:rsidR="00D12541" w:rsidRPr="0071451D" w:rsidRDefault="00D12541" w:rsidP="00861927">
            <w:pPr>
              <w:spacing w:after="0"/>
              <w:rPr>
                <w:sz w:val="15"/>
                <w:szCs w:val="15"/>
                <w:lang w:val="en-GB"/>
              </w:rPr>
            </w:pPr>
            <w:r w:rsidRPr="0071451D">
              <w:rPr>
                <w:sz w:val="15"/>
                <w:szCs w:val="15"/>
                <w:lang w:val="en-GB"/>
              </w:rPr>
              <w:t>3-rd Order filter (Butterworth) with Y MHz bandwidth,</w:t>
            </w:r>
          </w:p>
          <w:p w14:paraId="13C62372"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4.32 MHz for LP-WUS BW Option 1</w:t>
            </w:r>
          </w:p>
          <w:p w14:paraId="334A8091"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2.88 MHz for LP-WUS BW Option 2</w:t>
            </w:r>
          </w:p>
          <w:p w14:paraId="4C32FE56"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1.08 MHz for LP-WUS BW Option 3</w:t>
            </w:r>
          </w:p>
        </w:tc>
      </w:tr>
      <w:tr w:rsidR="00D12541" w:rsidRPr="0071451D" w14:paraId="2B3186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ACE1" w14:textId="77777777" w:rsidR="00D12541" w:rsidRPr="0071451D" w:rsidRDefault="00D12541" w:rsidP="00861927">
            <w:pPr>
              <w:spacing w:after="0"/>
              <w:jc w:val="left"/>
              <w:rPr>
                <w:sz w:val="15"/>
                <w:szCs w:val="15"/>
                <w:lang w:val="en-GB"/>
              </w:rPr>
            </w:pPr>
            <w:r w:rsidRPr="0071451D">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3062A"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 xml:space="preserve">PDSCH mapped on resources other than that for WUS and guard band; </w:t>
            </w:r>
          </w:p>
          <w:p w14:paraId="6BD0253D"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EPRE of LP-WUS / EPRE of PDSCH =ρ, where ρ=0 dB as baseline</w:t>
            </w:r>
          </w:p>
        </w:tc>
      </w:tr>
      <w:tr w:rsidR="00D12541" w:rsidRPr="0071451D" w14:paraId="65F45748"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111B6B" w14:textId="77777777" w:rsidR="00D12541" w:rsidRPr="0071451D" w:rsidRDefault="00D12541" w:rsidP="00861927">
            <w:pPr>
              <w:spacing w:after="0"/>
              <w:jc w:val="left"/>
              <w:rPr>
                <w:sz w:val="15"/>
                <w:szCs w:val="15"/>
                <w:lang w:val="en-GB"/>
              </w:rPr>
            </w:pPr>
            <w:r w:rsidRPr="0071451D">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5A6FE" w14:textId="77777777" w:rsidR="00D12541" w:rsidRPr="0071451D" w:rsidRDefault="00D12541" w:rsidP="00861927">
            <w:pPr>
              <w:spacing w:after="0"/>
              <w:rPr>
                <w:sz w:val="15"/>
                <w:szCs w:val="15"/>
                <w:lang w:val="en-GB"/>
              </w:rPr>
            </w:pPr>
            <w:r w:rsidRPr="0071451D">
              <w:rPr>
                <w:sz w:val="15"/>
                <w:szCs w:val="15"/>
                <w:lang w:val="en-GB"/>
              </w:rPr>
              <w:t>1.12 MHz</w:t>
            </w:r>
          </w:p>
        </w:tc>
      </w:tr>
      <w:tr w:rsidR="00D12541" w:rsidRPr="0071451D" w14:paraId="05F8BA6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C54C7B" w14:textId="77777777" w:rsidR="00D12541" w:rsidRPr="0071451D" w:rsidRDefault="00D12541" w:rsidP="00861927">
            <w:pPr>
              <w:spacing w:after="0"/>
              <w:jc w:val="left"/>
              <w:rPr>
                <w:sz w:val="15"/>
                <w:szCs w:val="15"/>
                <w:lang w:val="en-GB"/>
              </w:rPr>
            </w:pPr>
            <w:r w:rsidRPr="0071451D">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3F707" w14:textId="77777777" w:rsidR="00D12541" w:rsidRPr="0071451D" w:rsidRDefault="00D12541" w:rsidP="00861927">
            <w:pPr>
              <w:spacing w:after="0"/>
              <w:rPr>
                <w:sz w:val="15"/>
                <w:szCs w:val="15"/>
                <w:lang w:val="en-GB"/>
              </w:rPr>
            </w:pPr>
            <w:r w:rsidRPr="0071451D">
              <w:rPr>
                <w:sz w:val="15"/>
                <w:szCs w:val="15"/>
                <w:lang w:val="en-GB"/>
              </w:rPr>
              <w:t>1-bit (Preamble), Ideal (Payload+CRC)</w:t>
            </w:r>
          </w:p>
        </w:tc>
      </w:tr>
      <w:tr w:rsidR="00D12541" w:rsidRPr="0071451D" w14:paraId="1B73963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41314" w14:textId="77777777" w:rsidR="00D12541" w:rsidRPr="0071451D" w:rsidRDefault="00D12541" w:rsidP="00861927">
            <w:pPr>
              <w:spacing w:after="0"/>
              <w:jc w:val="left"/>
              <w:rPr>
                <w:sz w:val="15"/>
                <w:szCs w:val="15"/>
                <w:lang w:val="en-GB"/>
              </w:rPr>
            </w:pPr>
            <w:r w:rsidRPr="0071451D">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2CC44D" w14:textId="77777777" w:rsidR="00D12541" w:rsidRPr="0071451D" w:rsidRDefault="00D12541" w:rsidP="00861927">
            <w:pPr>
              <w:spacing w:after="0"/>
              <w:rPr>
                <w:sz w:val="15"/>
                <w:szCs w:val="15"/>
              </w:rPr>
            </w:pPr>
            <w:r w:rsidRPr="0071451D">
              <w:rPr>
                <w:sz w:val="15"/>
                <w:szCs w:val="15"/>
                <w:lang w:val="en-GB"/>
              </w:rPr>
              <w:t>TDL-C, Delay Spread = 300 ns, UE velocity = 3 km/h</w:t>
            </w:r>
          </w:p>
        </w:tc>
      </w:tr>
      <w:tr w:rsidR="00D12541" w:rsidRPr="0071451D" w14:paraId="629644C3"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577AF3" w14:textId="77777777" w:rsidR="00D12541" w:rsidRPr="0071451D" w:rsidRDefault="00D12541" w:rsidP="00861927">
            <w:pPr>
              <w:spacing w:after="0"/>
              <w:jc w:val="left"/>
              <w:rPr>
                <w:sz w:val="15"/>
                <w:szCs w:val="15"/>
                <w:lang w:val="en-GB"/>
              </w:rPr>
            </w:pPr>
            <w:r w:rsidRPr="0071451D">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149F7D"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Fixed frequency error</w:t>
            </w:r>
          </w:p>
          <w:p w14:paraId="49371E68"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Timing acquisition using preamble (Sync signal) detection + Fixed timing error</w:t>
            </w:r>
          </w:p>
        </w:tc>
      </w:tr>
    </w:tbl>
    <w:p w14:paraId="39D8DA89" w14:textId="77777777" w:rsidR="00D12541" w:rsidRPr="0071451D" w:rsidRDefault="00D12541" w:rsidP="00D12541"/>
    <w:p w14:paraId="4F44909C" w14:textId="60418DC2" w:rsidR="00D12541" w:rsidRPr="0071451D" w:rsidRDefault="00D12541" w:rsidP="003628D4">
      <w:pPr>
        <w:pStyle w:val="Heading3"/>
        <w:numPr>
          <w:ilvl w:val="0"/>
          <w:numId w:val="70"/>
        </w:numPr>
        <w:tabs>
          <w:tab w:val="clear" w:pos="720"/>
        </w:tabs>
        <w:ind w:left="360"/>
      </w:pPr>
      <w:r w:rsidRPr="0071451D">
        <w:t>Option OOK-1</w:t>
      </w:r>
    </w:p>
    <w:p w14:paraId="146C9E85" w14:textId="1BCF27F1" w:rsidR="00D12541" w:rsidRPr="0071451D" w:rsidRDefault="00D12541" w:rsidP="00D12541">
      <w:r w:rsidRPr="0071451D">
        <w:t xml:space="preserve">In this section, we evaluate the link-level performance of Option OOK-1 where two approaches are used for OOK signal generation and detection. In the first approach (Conventional OOK), the OOK signal is </w:t>
      </w:r>
      <w:r w:rsidRPr="0071451D">
        <w:lastRenderedPageBreak/>
        <w:t xml:space="preserve">generated by modulating all </w:t>
      </w:r>
      <m:oMath>
        <m:r>
          <w:rPr>
            <w:rFonts w:ascii="Cambria Math" w:hAnsi="Cambria Math"/>
          </w:rPr>
          <m:t>N</m:t>
        </m:r>
      </m:oMath>
      <w:r w:rsidRPr="0071451D">
        <w:t xml:space="preserve"> LP-WUS SCs, i.e., OOK=1, using a length-N ZC sequence of good autocorrelation properties. The LP-WUR detects/decodes the OOK signal by tuning to DC (i.e., 0 Hz) after envelope detection. In the second approach (envelope IF OOK), the OOK signal is generated according to description in Section </w:t>
      </w:r>
      <w:r w:rsidRPr="0071451D">
        <w:fldChar w:fldCharType="begin"/>
      </w:r>
      <w:r w:rsidRPr="0071451D">
        <w:instrText xml:space="preserve"> REF _Ref157607171 \n \h </w:instrText>
      </w:r>
      <w:r w:rsidR="0071451D">
        <w:instrText xml:space="preserve"> \* MERGEFORMAT </w:instrText>
      </w:r>
      <w:r w:rsidRPr="0071451D">
        <w:fldChar w:fldCharType="separate"/>
      </w:r>
      <w:r w:rsidR="00F23C54">
        <w:t>1.1.2</w:t>
      </w:r>
      <w:r w:rsidRPr="0071451D">
        <w:fldChar w:fldCharType="end"/>
      </w:r>
      <w:r w:rsidRPr="0071451D">
        <w:t xml:space="preserve"> and the LP-WUR detects/decodes the OOK signal by tuning to low envelope </w:t>
      </w:r>
      <w:r w:rsidR="00F36E43" w:rsidRPr="0071451D">
        <w:t>channel/</w:t>
      </w:r>
      <w:r w:rsidRPr="0071451D">
        <w:t xml:space="preserve">IF (i.e., </w:t>
      </w:r>
      <m:oMath>
        <m:r>
          <m:rPr>
            <m:sty m:val="p"/>
          </m:rPr>
          <w:rPr>
            <w:rFonts w:ascii="Cambria Math" w:hAnsi="Cambria Math" w:hint="eastAsia"/>
          </w:rPr>
          <m:t>≠</m:t>
        </m:r>
      </m:oMath>
      <w:r w:rsidRPr="0071451D">
        <w:t>0Hz) after envelope detection.</w:t>
      </w:r>
    </w:p>
    <w:p w14:paraId="260A12BC" w14:textId="77777777" w:rsidR="00D12541" w:rsidRPr="0071451D" w:rsidRDefault="00D12541" w:rsidP="00D12541">
      <w:pPr>
        <w:rPr>
          <w:rFonts w:ascii="Arial" w:hAnsi="Arial" w:cs="Arial"/>
          <w:b/>
          <w:bCs/>
          <w:u w:val="single"/>
        </w:rPr>
      </w:pPr>
      <w:r w:rsidRPr="0071451D">
        <w:rPr>
          <w:rFonts w:ascii="Arial" w:hAnsi="Arial" w:cs="Arial"/>
          <w:b/>
          <w:bCs/>
          <w:u w:val="single"/>
        </w:rPr>
        <w:t>Impact of LP-WUS Bandwidth</w:t>
      </w:r>
    </w:p>
    <w:p w14:paraId="6B7D7589" w14:textId="7C0712A4" w:rsidR="00D12541" w:rsidRPr="0071451D" w:rsidRDefault="00D12541" w:rsidP="00D12541">
      <w:r w:rsidRPr="0071451D">
        <w:t>In</w:t>
      </w:r>
      <w:r w:rsidR="00F36E43" w:rsidRPr="0071451D">
        <w:t xml:space="preserve"> </w:t>
      </w:r>
      <w:r w:rsidR="00F36E43" w:rsidRPr="0071451D">
        <w:fldChar w:fldCharType="begin"/>
      </w:r>
      <w:r w:rsidR="00F36E43" w:rsidRPr="0071451D">
        <w:instrText xml:space="preserve"> REF _Ref157772875 \h </w:instrText>
      </w:r>
      <w:r w:rsidR="0071451D">
        <w:instrText xml:space="preserve"> \* MERGEFORMAT </w:instrText>
      </w:r>
      <w:r w:rsidR="00F36E43" w:rsidRPr="0071451D">
        <w:fldChar w:fldCharType="separate"/>
      </w:r>
      <w:r w:rsidR="00F23C54" w:rsidRPr="0071451D">
        <w:t xml:space="preserve">Figure </w:t>
      </w:r>
      <w:r w:rsidR="00F23C54">
        <w:rPr>
          <w:noProof/>
        </w:rPr>
        <w:t>13</w:t>
      </w:r>
      <w:r w:rsidR="00F36E43" w:rsidRPr="0071451D">
        <w:fldChar w:fldCharType="end"/>
      </w:r>
      <w:r w:rsidRPr="0071451D">
        <w:t xml:space="preserve">, the impact of LP-WUS bandwidth is evaluated for Option OOK-1 with bandwidths Option 1, Option 2, and Option 3. The figure shows that increasing the LP-WUS bandwidth from Option 3/Option 2 (1.08MHz/2.88 MHz) to Option 1 (4.32 MHz) can help improve the performance of conventional OOK LP-WUR (i.e., detection/decoding at DC) by ~8.5dB/~2.5 dB, respectively. </w:t>
      </w:r>
    </w:p>
    <w:p w14:paraId="4712EE4C" w14:textId="77777777" w:rsidR="00D12541" w:rsidRPr="0071451D" w:rsidRDefault="00D12541" w:rsidP="00D12541">
      <w:pPr>
        <w:spacing w:after="0"/>
        <w:jc w:val="center"/>
      </w:pPr>
      <w:r w:rsidRPr="0071451D">
        <w:rPr>
          <w:noProof/>
        </w:rPr>
        <w:drawing>
          <wp:inline distT="0" distB="0" distL="0" distR="0" wp14:anchorId="17CA3A60" wp14:editId="442E3025">
            <wp:extent cx="3657600" cy="2109857"/>
            <wp:effectExtent l="0" t="0" r="0" b="0"/>
            <wp:docPr id="1691316383" name="Picture 169131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57600" cy="2109857"/>
                    </a:xfrm>
                    <a:prstGeom prst="rect">
                      <a:avLst/>
                    </a:prstGeom>
                  </pic:spPr>
                </pic:pic>
              </a:graphicData>
            </a:graphic>
          </wp:inline>
        </w:drawing>
      </w:r>
    </w:p>
    <w:p w14:paraId="3C4CB83F" w14:textId="79BA9E26" w:rsidR="00D12541" w:rsidRPr="0071451D" w:rsidRDefault="00D12541" w:rsidP="00D12541">
      <w:pPr>
        <w:pStyle w:val="Caption"/>
        <w:rPr>
          <w:rFonts w:asciiTheme="minorHAnsi" w:eastAsiaTheme="minorEastAsia" w:hAnsiTheme="minorHAnsi" w:cstheme="minorBidi"/>
          <w:i/>
          <w:iCs/>
          <w:szCs w:val="18"/>
        </w:rPr>
      </w:pPr>
      <w:bookmarkStart w:id="69" w:name="_Ref157772875"/>
      <w:r w:rsidRPr="0071451D">
        <w:t xml:space="preserve">Figure </w:t>
      </w:r>
      <w:r w:rsidRPr="0071451D">
        <w:fldChar w:fldCharType="begin"/>
      </w:r>
      <w:r w:rsidRPr="0071451D">
        <w:instrText xml:space="preserve"> SEQ Figure \* ARABIC </w:instrText>
      </w:r>
      <w:r w:rsidRPr="0071451D">
        <w:fldChar w:fldCharType="separate"/>
      </w:r>
      <w:r w:rsidR="00F23C54">
        <w:rPr>
          <w:noProof/>
        </w:rPr>
        <w:t>13</w:t>
      </w:r>
      <w:r w:rsidRPr="0071451D">
        <w:rPr>
          <w:noProof/>
        </w:rPr>
        <w:fldChar w:fldCharType="end"/>
      </w:r>
      <w:bookmarkEnd w:id="69"/>
      <w:r w:rsidRPr="0071451D">
        <w:rPr>
          <w:rFonts w:asciiTheme="minorHAnsi" w:eastAsiaTheme="minorEastAsia" w:hAnsiTheme="minorHAnsi" w:cstheme="minorBidi"/>
          <w:i/>
          <w:iCs/>
          <w:szCs w:val="18"/>
        </w:rPr>
        <w:t xml:space="preserve">: </w:t>
      </w:r>
      <w:r w:rsidRPr="0071451D">
        <w:t>Impact of LP-WUS bandwidth on link-level performance considering LP-WUS waveform Option OOK-1.</w:t>
      </w:r>
      <w:r w:rsidRPr="0071451D">
        <w:rPr>
          <w:rFonts w:asciiTheme="minorHAnsi" w:eastAsiaTheme="minorEastAsia" w:hAnsiTheme="minorHAnsi" w:cstheme="minorBidi"/>
          <w:i/>
          <w:iCs/>
          <w:szCs w:val="18"/>
        </w:rPr>
        <w:t xml:space="preserve"> </w:t>
      </w:r>
    </w:p>
    <w:p w14:paraId="01F0D22C" w14:textId="77777777" w:rsidR="00D12541" w:rsidRPr="0071451D" w:rsidRDefault="00D12541" w:rsidP="00D12541"/>
    <w:p w14:paraId="0EBBA1D4"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4F3BEC34" w14:textId="0365EA8E" w:rsidR="00D12541" w:rsidRPr="0071451D" w:rsidRDefault="00D12541" w:rsidP="00D12541">
      <w:r w:rsidRPr="0071451D">
        <w:t>In</w:t>
      </w:r>
      <w:r w:rsidR="00DB08E4" w:rsidRPr="0071451D">
        <w:t xml:space="preserve"> </w:t>
      </w:r>
      <w:r w:rsidR="00DB08E4" w:rsidRPr="0071451D">
        <w:fldChar w:fldCharType="begin"/>
      </w:r>
      <w:r w:rsidR="00DB08E4" w:rsidRPr="0071451D">
        <w:instrText xml:space="preserve"> REF _Ref157772927 \h </w:instrText>
      </w:r>
      <w:r w:rsidR="0071451D">
        <w:instrText xml:space="preserve"> \* MERGEFORMAT </w:instrText>
      </w:r>
      <w:r w:rsidR="00DB08E4" w:rsidRPr="0071451D">
        <w:fldChar w:fldCharType="separate"/>
      </w:r>
      <w:r w:rsidR="00F23C54" w:rsidRPr="0071451D">
        <w:t xml:space="preserve">Figure </w:t>
      </w:r>
      <w:r w:rsidR="00F23C54">
        <w:rPr>
          <w:noProof/>
        </w:rPr>
        <w:t>14</w:t>
      </w:r>
      <w:r w:rsidR="00DB08E4" w:rsidRPr="0071451D">
        <w:fldChar w:fldCharType="end"/>
      </w:r>
      <w:r w:rsidRPr="0071451D">
        <w:t xml:space="preserve">, the impact of a fixed frequency error of </w:t>
      </w:r>
      <m:oMath>
        <m:r>
          <m:rPr>
            <m:sty m:val="p"/>
          </m:rPr>
          <w:rPr>
            <w:rFonts w:ascii="Cambria Math" w:hAnsi="Cambria Math"/>
          </w:rPr>
          <m:t>Δ</m:t>
        </m:r>
        <m:r>
          <w:rPr>
            <w:rFonts w:ascii="Cambria Math" w:hAnsi="Cambria Math"/>
          </w:rPr>
          <m:t>f=100</m:t>
        </m:r>
      </m:oMath>
      <w:r w:rsidRPr="0071451D">
        <w:t xml:space="preserve"> ppm on conventional OOK-1 is evaluated for 30kHz, 60kHz, and 120kHz SCS. The figure shows that a guard band of (1 RB at 30kHz SCS, 0.5 RB at 60kHz/120kHz SCS) is sufficient to mitigate the impact of a 100 ppm frequency error at 2.6 GHz carrier frequency. The figure also shows that increasing the SCS from 30kHz to 60kHz and 120kHz can degrade the performance by ~2dB and ~4dB, respectively.</w:t>
      </w:r>
    </w:p>
    <w:p w14:paraId="48E15B7C" w14:textId="77777777" w:rsidR="00D12541" w:rsidRPr="0071451D" w:rsidRDefault="00D12541" w:rsidP="00D12541">
      <w:pPr>
        <w:spacing w:after="0"/>
        <w:jc w:val="center"/>
      </w:pPr>
      <w:r w:rsidRPr="0071451D">
        <w:rPr>
          <w:noProof/>
        </w:rPr>
        <w:drawing>
          <wp:inline distT="0" distB="0" distL="0" distR="0" wp14:anchorId="3AF9C8EB" wp14:editId="1B9DB22B">
            <wp:extent cx="3862356" cy="2103120"/>
            <wp:effectExtent l="0" t="0" r="0" b="5080"/>
            <wp:docPr id="379782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68714" name="Picture 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087F80A9" w14:textId="7BFAE6F7" w:rsidR="00D12541" w:rsidRPr="0071451D" w:rsidRDefault="00D12541" w:rsidP="00D12541">
      <w:pPr>
        <w:pStyle w:val="Caption"/>
        <w:rPr>
          <w:rFonts w:asciiTheme="minorHAnsi" w:eastAsiaTheme="minorEastAsia" w:hAnsiTheme="minorHAnsi" w:cstheme="minorBidi"/>
          <w:i/>
          <w:iCs/>
          <w:szCs w:val="18"/>
        </w:rPr>
      </w:pPr>
      <w:bookmarkStart w:id="70" w:name="_Ref157772927"/>
      <w:r w:rsidRPr="0071451D">
        <w:t xml:space="preserve">Figure </w:t>
      </w:r>
      <w:r w:rsidRPr="0071451D">
        <w:fldChar w:fldCharType="begin"/>
      </w:r>
      <w:r w:rsidRPr="0071451D">
        <w:instrText xml:space="preserve"> SEQ Figure \* ARABIC </w:instrText>
      </w:r>
      <w:r w:rsidRPr="0071451D">
        <w:fldChar w:fldCharType="separate"/>
      </w:r>
      <w:r w:rsidR="00F23C54">
        <w:rPr>
          <w:noProof/>
        </w:rPr>
        <w:t>14</w:t>
      </w:r>
      <w:r w:rsidRPr="0071451D">
        <w:rPr>
          <w:noProof/>
        </w:rPr>
        <w:fldChar w:fldCharType="end"/>
      </w:r>
      <w:bookmarkEnd w:id="70"/>
      <w:r w:rsidRPr="0071451D">
        <w:rPr>
          <w:rFonts w:asciiTheme="minorHAnsi" w:eastAsiaTheme="minorEastAsia" w:hAnsiTheme="minorHAnsi" w:cstheme="minorBidi"/>
          <w:i/>
          <w:iCs/>
          <w:szCs w:val="18"/>
        </w:rPr>
        <w:t xml:space="preserve">: </w:t>
      </w:r>
      <w:r w:rsidRPr="0071451D">
        <w:t>Impact of frequency error on LP-WUS waveform Option OOK-1 performance.</w:t>
      </w:r>
      <w:r w:rsidRPr="0071451D">
        <w:rPr>
          <w:rFonts w:asciiTheme="minorHAnsi" w:eastAsiaTheme="minorEastAsia" w:hAnsiTheme="minorHAnsi" w:cstheme="minorBidi"/>
          <w:i/>
          <w:iCs/>
          <w:szCs w:val="18"/>
        </w:rPr>
        <w:t xml:space="preserve">  </w:t>
      </w:r>
    </w:p>
    <w:p w14:paraId="472F8AC0" w14:textId="77777777" w:rsidR="00D12541" w:rsidRPr="0071451D" w:rsidRDefault="00D12541" w:rsidP="00D12541"/>
    <w:p w14:paraId="05EABFA5"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19C6D2E4" w14:textId="3363C958" w:rsidR="00D12541" w:rsidRPr="0071451D" w:rsidRDefault="00D12541" w:rsidP="00D12541">
      <w:r w:rsidRPr="0071451D">
        <w:t>In</w:t>
      </w:r>
      <w:r w:rsidR="009B0F3E" w:rsidRPr="0071451D">
        <w:t xml:space="preserve"> </w:t>
      </w:r>
      <w:r w:rsidR="009B0F3E" w:rsidRPr="0071451D">
        <w:fldChar w:fldCharType="begin"/>
      </w:r>
      <w:r w:rsidR="009B0F3E" w:rsidRPr="0071451D">
        <w:instrText xml:space="preserve"> REF _Ref157773009 \h </w:instrText>
      </w:r>
      <w:r w:rsidR="0071451D">
        <w:instrText xml:space="preserve"> \* MERGEFORMAT </w:instrText>
      </w:r>
      <w:r w:rsidR="009B0F3E" w:rsidRPr="0071451D">
        <w:fldChar w:fldCharType="separate"/>
      </w:r>
      <w:r w:rsidR="00F23C54" w:rsidRPr="0071451D">
        <w:t xml:space="preserve">Figure </w:t>
      </w:r>
      <w:r w:rsidR="00F23C54">
        <w:rPr>
          <w:noProof/>
        </w:rPr>
        <w:t>15</w:t>
      </w:r>
      <w:r w:rsidR="009B0F3E" w:rsidRPr="0071451D">
        <w:fldChar w:fldCharType="end"/>
      </w:r>
      <w:r w:rsidRPr="0071451D">
        <w:t xml:space="preserve">, the impact of a fixed timing error of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2μs,4 μs</m:t>
            </m:r>
          </m:e>
        </m:d>
      </m:oMath>
      <w:r w:rsidRPr="0071451D">
        <w:t xml:space="preserve"> on conventional OOK-1 is evaluated for 30kHz, 60kHz, and 120kHz SCS. The figure shows that Option OOK-1 is robust against timing errors </w:t>
      </w:r>
      <w:r w:rsidRPr="0071451D">
        <w:lastRenderedPageBreak/>
        <w:t xml:space="preserve">of up to </w:t>
      </w:r>
      <m:oMath>
        <m:r>
          <w:rPr>
            <w:rFonts w:ascii="Cambria Math" w:hAnsi="Cambria Math"/>
          </w:rPr>
          <m:t>4 μs</m:t>
        </m:r>
      </m:oMath>
      <w:r w:rsidRPr="0071451D">
        <w:t xml:space="preserve"> with a performance degradation </w:t>
      </w:r>
      <m:oMath>
        <m:r>
          <w:rPr>
            <w:rFonts w:ascii="Cambria Math" w:hAnsi="Cambria Math"/>
          </w:rPr>
          <m:t>&lt;1</m:t>
        </m:r>
      </m:oMath>
      <w:r w:rsidRPr="0071451D">
        <w:t xml:space="preserve"> dB at SCS of 30kHz whereas Option OOK-1 is robust against timing errors of only up to </w:t>
      </w:r>
      <m:oMath>
        <m:r>
          <w:rPr>
            <w:rFonts w:ascii="Cambria Math" w:hAnsi="Cambria Math"/>
          </w:rPr>
          <m:t>2 μs</m:t>
        </m:r>
      </m:oMath>
      <w:r w:rsidRPr="0071451D">
        <w:t xml:space="preserve"> with a performance degradation </w:t>
      </w:r>
      <m:oMath>
        <m:r>
          <w:rPr>
            <w:rFonts w:ascii="Cambria Math" w:hAnsi="Cambria Math"/>
          </w:rPr>
          <m:t>&lt;1</m:t>
        </m:r>
      </m:oMath>
      <w:r w:rsidRPr="0071451D">
        <w:t xml:space="preserve"> dB at SCS of 60kHz. On the other hand, a timing error of </w:t>
      </w:r>
      <m:oMath>
        <m:r>
          <w:rPr>
            <w:rFonts w:ascii="Cambria Math" w:hAnsi="Cambria Math"/>
          </w:rPr>
          <m:t>2 μs</m:t>
        </m:r>
      </m:oMath>
      <w:r w:rsidRPr="0071451D">
        <w:t xml:space="preserve"> can cause a performance degradation &gt; 1.5 dB for Option OOK-1 at SCS of 120 kHz. Note that the robustness against timing error comes from the fact that Option OOK-1 has a long OOK pulse duration (e.g., ~</w:t>
      </w:r>
      <m:oMath>
        <m:r>
          <w:rPr>
            <w:rFonts w:ascii="Cambria Math" w:hAnsi="Cambria Math"/>
          </w:rPr>
          <m:t>35μs</m:t>
        </m:r>
      </m:oMath>
      <w:r w:rsidRPr="0071451D">
        <w:t xml:space="preserve"> at 30 kHz SCS). </w:t>
      </w:r>
    </w:p>
    <w:p w14:paraId="7B954646" w14:textId="77777777" w:rsidR="00D12541" w:rsidRPr="0071451D" w:rsidRDefault="00D12541" w:rsidP="00D12541">
      <w:pPr>
        <w:spacing w:after="0"/>
        <w:jc w:val="center"/>
      </w:pPr>
      <w:r w:rsidRPr="0071451D">
        <w:rPr>
          <w:noProof/>
        </w:rPr>
        <w:drawing>
          <wp:inline distT="0" distB="0" distL="0" distR="0" wp14:anchorId="0BC8EA73" wp14:editId="35D6F48D">
            <wp:extent cx="3862356" cy="2103120"/>
            <wp:effectExtent l="0" t="0" r="0" b="5080"/>
            <wp:docPr id="1539844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9566" name="Picture 2"/>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28B5D647" w14:textId="5E3280A3" w:rsidR="00D12541" w:rsidRPr="0071451D" w:rsidRDefault="00D12541" w:rsidP="00D12541">
      <w:pPr>
        <w:pStyle w:val="Caption"/>
        <w:rPr>
          <w:rFonts w:asciiTheme="minorHAnsi" w:eastAsiaTheme="minorEastAsia" w:hAnsiTheme="minorHAnsi" w:cstheme="minorBidi"/>
          <w:i/>
          <w:iCs/>
          <w:szCs w:val="18"/>
        </w:rPr>
      </w:pPr>
      <w:bookmarkStart w:id="71" w:name="_Ref157773009"/>
      <w:r w:rsidRPr="0071451D">
        <w:t xml:space="preserve">Figure </w:t>
      </w:r>
      <w:r w:rsidRPr="0071451D">
        <w:fldChar w:fldCharType="begin"/>
      </w:r>
      <w:r w:rsidRPr="0071451D">
        <w:instrText xml:space="preserve"> SEQ Figure \* ARABIC </w:instrText>
      </w:r>
      <w:r w:rsidRPr="0071451D">
        <w:fldChar w:fldCharType="separate"/>
      </w:r>
      <w:r w:rsidR="00F23C54">
        <w:rPr>
          <w:noProof/>
        </w:rPr>
        <w:t>15</w:t>
      </w:r>
      <w:r w:rsidRPr="0071451D">
        <w:rPr>
          <w:noProof/>
        </w:rPr>
        <w:fldChar w:fldCharType="end"/>
      </w:r>
      <w:bookmarkEnd w:id="71"/>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64621BF9" w14:textId="77777777" w:rsidR="00D12541" w:rsidRPr="0071451D" w:rsidRDefault="00D12541" w:rsidP="00D12541"/>
    <w:p w14:paraId="22D817CB" w14:textId="77777777" w:rsidR="00D12541" w:rsidRPr="0071451D" w:rsidRDefault="00D12541" w:rsidP="00D12541">
      <w:pPr>
        <w:rPr>
          <w:rFonts w:ascii="Arial" w:hAnsi="Arial" w:cs="Arial"/>
          <w:b/>
          <w:bCs/>
          <w:u w:val="single"/>
        </w:rPr>
      </w:pPr>
      <w:r w:rsidRPr="0071451D">
        <w:rPr>
          <w:rFonts w:ascii="Arial" w:hAnsi="Arial" w:cs="Arial"/>
          <w:b/>
          <w:bCs/>
          <w:u w:val="single"/>
        </w:rPr>
        <w:t>Comparison between Conventional and Envelope IF</w:t>
      </w:r>
    </w:p>
    <w:p w14:paraId="571595A5" w14:textId="58D04FFF" w:rsidR="00D12541" w:rsidRPr="0071451D" w:rsidRDefault="00D12541" w:rsidP="00D12541">
      <w:r w:rsidRPr="0071451D">
        <w:t>In</w:t>
      </w:r>
      <w:r w:rsidR="002700B1" w:rsidRPr="0071451D">
        <w:t xml:space="preserve"> </w:t>
      </w:r>
      <w:r w:rsidR="002700B1" w:rsidRPr="0071451D">
        <w:fldChar w:fldCharType="begin"/>
      </w:r>
      <w:r w:rsidR="002700B1" w:rsidRPr="0071451D">
        <w:instrText xml:space="preserve"> REF _Ref157773116 \h </w:instrText>
      </w:r>
      <w:r w:rsidR="0071451D">
        <w:instrText xml:space="preserve"> \* MERGEFORMAT </w:instrText>
      </w:r>
      <w:r w:rsidR="002700B1" w:rsidRPr="0071451D">
        <w:fldChar w:fldCharType="separate"/>
      </w:r>
      <w:r w:rsidR="00F23C54" w:rsidRPr="0071451D">
        <w:t xml:space="preserve">Figure </w:t>
      </w:r>
      <w:r w:rsidR="00F23C54">
        <w:rPr>
          <w:noProof/>
        </w:rPr>
        <w:t>16</w:t>
      </w:r>
      <w:r w:rsidR="002700B1" w:rsidRPr="0071451D">
        <w:fldChar w:fldCharType="end"/>
      </w:r>
      <w:r w:rsidRPr="0071451D">
        <w:t xml:space="preserve">, we compare the performance of conventional and envelope IF OOK-1 at 2.6 GHz carrier frequency with and without frequency/timing errors where a frequency error of 100 ppm and a timing error of </w:t>
      </w:r>
      <m:oMath>
        <m:r>
          <w:rPr>
            <w:rFonts w:ascii="Cambria Math" w:hAnsi="Cambria Math"/>
          </w:rPr>
          <m:t>4 μs</m:t>
        </m:r>
      </m:oMath>
      <w:r w:rsidRPr="0071451D">
        <w:t xml:space="preserve"> are considered. Figures show that with proper selection of IF for OOK signal generation and detection/decoding, the performance can be improved compared to conventional OOK LP-WUR by ~0.7 dB at 2.6 GHz carrier frequency. Figures also show that both conventional and envelope IF OOK-1 have comparable robustness against frequency and timing errors.</w:t>
      </w:r>
    </w:p>
    <w:p w14:paraId="721ABF0B" w14:textId="77777777" w:rsidR="00D12541" w:rsidRPr="0071451D" w:rsidRDefault="00D12541" w:rsidP="00D12541">
      <w:pPr>
        <w:spacing w:after="0"/>
        <w:jc w:val="center"/>
      </w:pPr>
      <w:r w:rsidRPr="0071451D">
        <w:rPr>
          <w:noProof/>
        </w:rPr>
        <w:drawing>
          <wp:inline distT="0" distB="0" distL="0" distR="0" wp14:anchorId="12709699" wp14:editId="044E291A">
            <wp:extent cx="3857647" cy="2377440"/>
            <wp:effectExtent l="0" t="0" r="3175" b="0"/>
            <wp:docPr id="18993038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83833" name="Picture 172268383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071FFC9D" w14:textId="77777777" w:rsidR="00D12541" w:rsidRPr="0071451D" w:rsidRDefault="00D12541" w:rsidP="00D12541">
      <w:pPr>
        <w:pStyle w:val="ListParagraph"/>
        <w:numPr>
          <w:ilvl w:val="0"/>
          <w:numId w:val="33"/>
        </w:numPr>
        <w:spacing w:after="0"/>
        <w:jc w:val="center"/>
      </w:pPr>
      <w:r w:rsidRPr="0071451D">
        <w:t>Impact of frequency error.</w:t>
      </w:r>
    </w:p>
    <w:p w14:paraId="712AD100" w14:textId="77777777" w:rsidR="00D12541" w:rsidRPr="0071451D" w:rsidRDefault="00D12541" w:rsidP="00D12541">
      <w:pPr>
        <w:spacing w:after="0"/>
        <w:jc w:val="center"/>
      </w:pPr>
      <w:r w:rsidRPr="0071451D">
        <w:rPr>
          <w:noProof/>
        </w:rPr>
        <w:lastRenderedPageBreak/>
        <w:drawing>
          <wp:inline distT="0" distB="0" distL="0" distR="0" wp14:anchorId="458B82CB" wp14:editId="14257001">
            <wp:extent cx="3857647" cy="2377440"/>
            <wp:effectExtent l="0" t="0" r="3175" b="0"/>
            <wp:docPr id="1615283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96804" name="Picture 166719680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2A0CF29" w14:textId="77777777" w:rsidR="00D12541" w:rsidRPr="0071451D" w:rsidRDefault="00D12541" w:rsidP="00D12541">
      <w:pPr>
        <w:pStyle w:val="ListParagraph"/>
        <w:numPr>
          <w:ilvl w:val="0"/>
          <w:numId w:val="33"/>
        </w:numPr>
        <w:jc w:val="center"/>
      </w:pPr>
      <w:r w:rsidRPr="0071451D">
        <w:t>Impact of timing error</w:t>
      </w:r>
    </w:p>
    <w:p w14:paraId="3E38096C" w14:textId="3CC3C682" w:rsidR="00D12541" w:rsidRPr="0071451D" w:rsidRDefault="00D12541" w:rsidP="00D12541">
      <w:pPr>
        <w:pStyle w:val="Caption"/>
        <w:rPr>
          <w:rFonts w:asciiTheme="minorHAnsi" w:eastAsiaTheme="minorEastAsia" w:hAnsiTheme="minorHAnsi" w:cstheme="minorBidi"/>
          <w:i/>
          <w:iCs/>
          <w:szCs w:val="18"/>
        </w:rPr>
      </w:pPr>
      <w:bookmarkStart w:id="72" w:name="_Ref157773116"/>
      <w:r w:rsidRPr="0071451D">
        <w:t xml:space="preserve">Figure </w:t>
      </w:r>
      <w:r w:rsidRPr="0071451D">
        <w:fldChar w:fldCharType="begin"/>
      </w:r>
      <w:r w:rsidRPr="0071451D">
        <w:instrText xml:space="preserve"> SEQ Figure \* ARABIC </w:instrText>
      </w:r>
      <w:r w:rsidRPr="0071451D">
        <w:fldChar w:fldCharType="separate"/>
      </w:r>
      <w:r w:rsidR="00F23C54">
        <w:rPr>
          <w:noProof/>
        </w:rPr>
        <w:t>16</w:t>
      </w:r>
      <w:r w:rsidRPr="0071451D">
        <w:rPr>
          <w:noProof/>
        </w:rPr>
        <w:fldChar w:fldCharType="end"/>
      </w:r>
      <w:bookmarkEnd w:id="72"/>
      <w:r w:rsidRPr="0071451D">
        <w:rPr>
          <w:rFonts w:asciiTheme="minorHAnsi" w:eastAsiaTheme="minorEastAsia" w:hAnsiTheme="minorHAnsi" w:cstheme="minorBidi"/>
          <w:i/>
          <w:iCs/>
          <w:szCs w:val="18"/>
        </w:rPr>
        <w:t xml:space="preserve">: </w:t>
      </w:r>
      <w:r w:rsidRPr="0071451D">
        <w:t>Comparison and impact of frequency/timing error on LP-WUS waveform Option OOK-1 performance using conventional and envelope IF signal generation/reception.</w:t>
      </w:r>
      <w:r w:rsidRPr="0071451D">
        <w:rPr>
          <w:rFonts w:asciiTheme="minorHAnsi" w:eastAsiaTheme="minorEastAsia" w:hAnsiTheme="minorHAnsi" w:cstheme="minorBidi"/>
          <w:i/>
          <w:iCs/>
          <w:szCs w:val="18"/>
        </w:rPr>
        <w:t xml:space="preserve">  </w:t>
      </w:r>
    </w:p>
    <w:p w14:paraId="5D3E85B3" w14:textId="77777777" w:rsidR="00D12541" w:rsidRPr="0071451D" w:rsidRDefault="00D12541" w:rsidP="00D12541"/>
    <w:p w14:paraId="429C17A4" w14:textId="77777777" w:rsidR="00D12541" w:rsidRPr="0071451D" w:rsidRDefault="00D12541" w:rsidP="003628D4">
      <w:pPr>
        <w:pStyle w:val="Heading3"/>
        <w:numPr>
          <w:ilvl w:val="0"/>
          <w:numId w:val="70"/>
        </w:numPr>
        <w:tabs>
          <w:tab w:val="clear" w:pos="720"/>
        </w:tabs>
        <w:ind w:left="360"/>
      </w:pPr>
      <w:r w:rsidRPr="0071451D">
        <w:t>Option OOK-4</w:t>
      </w:r>
    </w:p>
    <w:p w14:paraId="7943D2D4" w14:textId="1FD160E9" w:rsidR="00D12541" w:rsidRPr="0071451D" w:rsidRDefault="00D12541" w:rsidP="00D12541">
      <w:r w:rsidRPr="0071451D">
        <w:t xml:space="preserve">In this section, we evaluate the link-level performance of Option OOK-4 where </w:t>
      </w:r>
      <m:oMath>
        <m:r>
          <w:rPr>
            <w:rFonts w:ascii="Cambria Math" w:hAnsi="Cambria Math"/>
          </w:rPr>
          <m:t>M∈</m:t>
        </m:r>
        <m:d>
          <m:dPr>
            <m:begChr m:val="{"/>
            <m:endChr m:val="}"/>
            <m:ctrlPr>
              <w:rPr>
                <w:rFonts w:ascii="Cambria Math" w:hAnsi="Cambria Math"/>
                <w:i/>
              </w:rPr>
            </m:ctrlPr>
          </m:dPr>
          <m:e>
            <m:r>
              <w:rPr>
                <w:rFonts w:ascii="Cambria Math" w:hAnsi="Cambria Math"/>
              </w:rPr>
              <m:t>2,4,8</m:t>
            </m:r>
          </m:e>
        </m:d>
      </m:oMath>
      <w:r w:rsidRPr="0071451D">
        <w:t xml:space="preserve"> time segments are considered and CP is handled by the LP-WUR. Further, we consider a shortened/compressed pulse shape in time domain, i.e., the ON waveform of the OOK pulse occupies only 80% of the pulse duration in time domain. Two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 xml:space="preserve"> MHz are considered and their impact is illustrated in</w:t>
      </w:r>
      <w:r w:rsidR="00C45F98" w:rsidRPr="0071451D">
        <w:t xml:space="preserve"> </w:t>
      </w:r>
      <w:r w:rsidR="00C45F98" w:rsidRPr="0071451D">
        <w:fldChar w:fldCharType="begin"/>
      </w:r>
      <w:r w:rsidR="00C45F98" w:rsidRPr="0071451D">
        <w:instrText xml:space="preserve"> REF _Ref157773276 \h </w:instrText>
      </w:r>
      <w:r w:rsidR="0071451D">
        <w:instrText xml:space="preserve"> \* MERGEFORMAT </w:instrText>
      </w:r>
      <w:r w:rsidR="00C45F98" w:rsidRPr="0071451D">
        <w:fldChar w:fldCharType="separate"/>
      </w:r>
      <w:r w:rsidR="00F23C54" w:rsidRPr="0071451D">
        <w:t xml:space="preserve">Figure </w:t>
      </w:r>
      <w:r w:rsidR="00F23C54">
        <w:rPr>
          <w:noProof/>
        </w:rPr>
        <w:t>17</w:t>
      </w:r>
      <w:r w:rsidR="00C45F98" w:rsidRPr="0071451D">
        <w:fldChar w:fldCharType="end"/>
      </w:r>
      <w:r w:rsidRPr="0071451D">
        <w:t xml:space="preserve">. The figure shows that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is sufficient for LP-WUS waveform Option OOK-4 when </w:t>
      </w:r>
      <m:oMath>
        <m:r>
          <w:rPr>
            <w:rFonts w:ascii="Cambria Math" w:hAnsi="Cambria Math"/>
          </w:rPr>
          <m:t>M=4</m:t>
        </m:r>
      </m:oMath>
      <w:r w:rsidRPr="0071451D">
        <w:t xml:space="preserve"> is considered, however,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=3.4</m:t>
        </m:r>
      </m:oMath>
      <w:r w:rsidRPr="0071451D">
        <w:t xml:space="preserve"> MHz may be required for LP-WUS waveform Option OOK-4 when </w:t>
      </w:r>
      <m:oMath>
        <m:r>
          <w:rPr>
            <w:rFonts w:ascii="Cambria Math" w:hAnsi="Cambria Math"/>
          </w:rPr>
          <m:t>M=8</m:t>
        </m:r>
      </m:oMath>
      <w:r w:rsidRPr="0071451D">
        <w:t xml:space="preserve"> is considered. The figure also shows that LP-WUS waveform Option OOK-4 with </w:t>
      </w:r>
      <m:oMath>
        <m:r>
          <w:rPr>
            <w:rFonts w:ascii="Cambria Math" w:hAnsi="Cambria Math"/>
          </w:rPr>
          <m:t>M=8</m:t>
        </m:r>
      </m:oMath>
      <w:r w:rsidRPr="0071451D">
        <w:t xml:space="preserve"> (raw data rate of 224 kbps) experiences ~2 dB loss compared to </w:t>
      </w:r>
      <m:oMath>
        <m:r>
          <w:rPr>
            <w:rFonts w:ascii="Cambria Math" w:hAnsi="Cambria Math"/>
          </w:rPr>
          <m:t>M=4</m:t>
        </m:r>
      </m:oMath>
      <w:r w:rsidRPr="0071451D">
        <w:t xml:space="preserve"> (raw data rate of 112 kbps) with proper handling of CP at LP-WUR.  </w:t>
      </w:r>
    </w:p>
    <w:p w14:paraId="39FC1091" w14:textId="77777777" w:rsidR="00D12541" w:rsidRPr="0071451D" w:rsidRDefault="00D12541" w:rsidP="00D12541">
      <w:pPr>
        <w:jc w:val="center"/>
      </w:pPr>
      <w:r w:rsidRPr="0071451D">
        <w:rPr>
          <w:noProof/>
        </w:rPr>
        <w:drawing>
          <wp:inline distT="0" distB="0" distL="0" distR="0" wp14:anchorId="0936BF6F" wp14:editId="145AB548">
            <wp:extent cx="3857647" cy="2377440"/>
            <wp:effectExtent l="0" t="0" r="3175" b="0"/>
            <wp:docPr id="874319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41502" name="Picture 2092641502"/>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61466C4" w14:textId="40D32513" w:rsidR="00D12541" w:rsidRPr="0071451D" w:rsidRDefault="00D12541" w:rsidP="00D12541">
      <w:pPr>
        <w:pStyle w:val="Caption"/>
        <w:rPr>
          <w:rFonts w:asciiTheme="minorHAnsi" w:eastAsiaTheme="minorEastAsia" w:hAnsiTheme="minorHAnsi" w:cstheme="minorBidi"/>
          <w:i/>
          <w:iCs/>
          <w:szCs w:val="18"/>
        </w:rPr>
      </w:pPr>
      <w:bookmarkStart w:id="73" w:name="_Ref157773276"/>
      <w:r w:rsidRPr="0071451D">
        <w:t xml:space="preserve">Figure </w:t>
      </w:r>
      <w:r w:rsidRPr="0071451D">
        <w:fldChar w:fldCharType="begin"/>
      </w:r>
      <w:r w:rsidRPr="0071451D">
        <w:instrText xml:space="preserve"> SEQ Figure \* ARABIC </w:instrText>
      </w:r>
      <w:r w:rsidRPr="0071451D">
        <w:fldChar w:fldCharType="separate"/>
      </w:r>
      <w:r w:rsidR="00F23C54">
        <w:rPr>
          <w:noProof/>
        </w:rPr>
        <w:t>17</w:t>
      </w:r>
      <w:r w:rsidRPr="0071451D">
        <w:rPr>
          <w:noProof/>
        </w:rPr>
        <w:fldChar w:fldCharType="end"/>
      </w:r>
      <w:bookmarkEnd w:id="73"/>
      <w:r w:rsidRPr="0071451D">
        <w:rPr>
          <w:rFonts w:asciiTheme="minorHAnsi" w:eastAsiaTheme="minorEastAsia" w:hAnsiTheme="minorHAnsi" w:cstheme="minorBidi"/>
          <w:i/>
          <w:iCs/>
          <w:szCs w:val="18"/>
        </w:rPr>
        <w:t xml:space="preserve">: </w:t>
      </w:r>
      <w:r w:rsidRPr="0071451D">
        <w:t>Impact of sampling frequency on LP-WUS waveform Option OOK-4 performance.</w:t>
      </w:r>
      <w:r w:rsidRPr="0071451D">
        <w:rPr>
          <w:rFonts w:asciiTheme="minorHAnsi" w:eastAsiaTheme="minorEastAsia" w:hAnsiTheme="minorHAnsi" w:cstheme="minorBidi"/>
          <w:i/>
          <w:iCs/>
          <w:szCs w:val="18"/>
        </w:rPr>
        <w:t xml:space="preserve">  </w:t>
      </w:r>
    </w:p>
    <w:p w14:paraId="54C4B788" w14:textId="77777777" w:rsidR="00D12541" w:rsidRPr="0071451D" w:rsidRDefault="00D12541" w:rsidP="00D12541"/>
    <w:p w14:paraId="19C1CA67"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3A7E9DC5" w14:textId="00DBA69B" w:rsidR="00D12541" w:rsidRPr="0071451D" w:rsidRDefault="00D12541" w:rsidP="00D12541">
      <w:r w:rsidRPr="0071451D">
        <w:t>In</w:t>
      </w:r>
      <w:r w:rsidR="00052937" w:rsidRPr="0071451D">
        <w:t xml:space="preserve"> </w:t>
      </w:r>
      <w:r w:rsidR="00052937" w:rsidRPr="0071451D">
        <w:fldChar w:fldCharType="begin"/>
      </w:r>
      <w:r w:rsidR="00052937" w:rsidRPr="0071451D">
        <w:instrText xml:space="preserve"> REF _Ref157773330 \h </w:instrText>
      </w:r>
      <w:r w:rsidR="0071451D">
        <w:instrText xml:space="preserve"> \* MERGEFORMAT </w:instrText>
      </w:r>
      <w:r w:rsidR="00052937" w:rsidRPr="0071451D">
        <w:fldChar w:fldCharType="separate"/>
      </w:r>
      <w:r w:rsidR="00F23C54" w:rsidRPr="0071451D">
        <w:t xml:space="preserve">Figure </w:t>
      </w:r>
      <w:r w:rsidR="00F23C54">
        <w:rPr>
          <w:noProof/>
        </w:rPr>
        <w:t>18</w:t>
      </w:r>
      <w:r w:rsidR="00052937" w:rsidRPr="0071451D">
        <w:fldChar w:fldCharType="end"/>
      </w:r>
      <w:r w:rsidRPr="0071451D">
        <w:t xml:space="preserve">, the impact of a fixed frequency error </w:t>
      </w:r>
      <m:oMath>
        <m:r>
          <m:rPr>
            <m:sty m:val="p"/>
          </m:rPr>
          <w:rPr>
            <w:rFonts w:ascii="Cambria Math" w:hAnsi="Cambria Math"/>
          </w:rPr>
          <m:t>Δ</m:t>
        </m:r>
        <m:r>
          <w:rPr>
            <w:rFonts w:ascii="Cambria Math" w:hAnsi="Cambria Math"/>
          </w:rPr>
          <m:t>f=100</m:t>
        </m:r>
      </m:oMath>
      <w:r w:rsidRPr="0071451D">
        <w:t xml:space="preserve"> ppm on LP-WUS waveform Option OOK-4 is evaluated. The figure shows that a guard band of 1 RB (at 30kHz SCS) is sufficient to mitigate the impact of a 100 ppm frequency error at 2.6 GHz carrier frequency for the three raw data rates of 56kbps </w:t>
      </w:r>
      <m:oMath>
        <m:d>
          <m:dPr>
            <m:ctrlPr>
              <w:rPr>
                <w:rFonts w:ascii="Cambria Math" w:hAnsi="Cambria Math"/>
                <w:i/>
              </w:rPr>
            </m:ctrlPr>
          </m:dPr>
          <m:e>
            <m:r>
              <w:rPr>
                <w:rFonts w:ascii="Cambria Math" w:hAnsi="Cambria Math"/>
              </w:rPr>
              <m:t>M=2</m:t>
            </m:r>
          </m:e>
        </m:d>
      </m:oMath>
      <w:r w:rsidRPr="0071451D">
        <w:t xml:space="preserve">,112kbps </w:t>
      </w:r>
      <m:oMath>
        <m:d>
          <m:dPr>
            <m:ctrlPr>
              <w:rPr>
                <w:rFonts w:ascii="Cambria Math" w:hAnsi="Cambria Math"/>
                <w:i/>
              </w:rPr>
            </m:ctrlPr>
          </m:dPr>
          <m:e>
            <m:r>
              <w:rPr>
                <w:rFonts w:ascii="Cambria Math" w:hAnsi="Cambria Math"/>
              </w:rPr>
              <m:t>M=4</m:t>
            </m:r>
          </m:e>
        </m:d>
      </m:oMath>
      <w:r w:rsidRPr="0071451D">
        <w:t xml:space="preserve">, and 224kbps </w:t>
      </w:r>
      <m:oMath>
        <m:d>
          <m:dPr>
            <m:ctrlPr>
              <w:rPr>
                <w:rFonts w:ascii="Cambria Math" w:hAnsi="Cambria Math"/>
                <w:i/>
              </w:rPr>
            </m:ctrlPr>
          </m:dPr>
          <m:e>
            <m:r>
              <w:rPr>
                <w:rFonts w:ascii="Cambria Math" w:hAnsi="Cambria Math"/>
              </w:rPr>
              <m:t>M=8</m:t>
            </m:r>
          </m:e>
        </m:d>
      </m:oMath>
      <w:r w:rsidRPr="0071451D">
        <w:t>.</w:t>
      </w:r>
    </w:p>
    <w:p w14:paraId="26776BEE" w14:textId="77777777" w:rsidR="00D12541" w:rsidRPr="0071451D" w:rsidRDefault="00D12541" w:rsidP="00D12541">
      <w:pPr>
        <w:spacing w:after="0"/>
        <w:jc w:val="center"/>
      </w:pPr>
      <w:r w:rsidRPr="0071451D">
        <w:rPr>
          <w:noProof/>
        </w:rPr>
        <w:lastRenderedPageBreak/>
        <w:drawing>
          <wp:inline distT="0" distB="0" distL="0" distR="0" wp14:anchorId="76E94838" wp14:editId="6E848DF8">
            <wp:extent cx="3857647" cy="2377440"/>
            <wp:effectExtent l="0" t="0" r="3175" b="0"/>
            <wp:docPr id="10993992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66440" name="Picture 1931166440"/>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4E744960" w14:textId="4BF25531" w:rsidR="00D12541" w:rsidRPr="0071451D" w:rsidRDefault="00D12541" w:rsidP="00D12541">
      <w:pPr>
        <w:pStyle w:val="Caption"/>
        <w:rPr>
          <w:rFonts w:asciiTheme="minorHAnsi" w:eastAsiaTheme="minorEastAsia" w:hAnsiTheme="minorHAnsi" w:cstheme="minorBidi"/>
          <w:i/>
          <w:iCs/>
          <w:szCs w:val="18"/>
        </w:rPr>
      </w:pPr>
      <w:bookmarkStart w:id="74" w:name="_Ref157773330"/>
      <w:r w:rsidRPr="0071451D">
        <w:t xml:space="preserve">Figure </w:t>
      </w:r>
      <w:r w:rsidRPr="0071451D">
        <w:fldChar w:fldCharType="begin"/>
      </w:r>
      <w:r w:rsidRPr="0071451D">
        <w:instrText xml:space="preserve"> SEQ Figure \* ARABIC </w:instrText>
      </w:r>
      <w:r w:rsidRPr="0071451D">
        <w:fldChar w:fldCharType="separate"/>
      </w:r>
      <w:r w:rsidR="00F23C54">
        <w:rPr>
          <w:noProof/>
        </w:rPr>
        <w:t>18</w:t>
      </w:r>
      <w:r w:rsidRPr="0071451D">
        <w:rPr>
          <w:noProof/>
        </w:rPr>
        <w:fldChar w:fldCharType="end"/>
      </w:r>
      <w:bookmarkEnd w:id="74"/>
      <w:r w:rsidRPr="0071451D">
        <w:rPr>
          <w:rFonts w:asciiTheme="minorHAnsi" w:eastAsiaTheme="minorEastAsia" w:hAnsiTheme="minorHAnsi" w:cstheme="minorBidi"/>
          <w:i/>
          <w:iCs/>
          <w:szCs w:val="18"/>
        </w:rPr>
        <w:t xml:space="preserve">: </w:t>
      </w:r>
      <w:r w:rsidRPr="0071451D">
        <w:t>Impact of frequency error on LP-WUS waveform Option OOK-4 performance.</w:t>
      </w:r>
      <w:r w:rsidRPr="0071451D">
        <w:rPr>
          <w:rFonts w:asciiTheme="minorHAnsi" w:eastAsiaTheme="minorEastAsia" w:hAnsiTheme="minorHAnsi" w:cstheme="minorBidi"/>
          <w:i/>
          <w:iCs/>
          <w:szCs w:val="18"/>
        </w:rPr>
        <w:t xml:space="preserve">  </w:t>
      </w:r>
    </w:p>
    <w:p w14:paraId="4B59EDF2" w14:textId="77777777" w:rsidR="00D12541" w:rsidRPr="0071451D" w:rsidRDefault="00D12541" w:rsidP="00D12541"/>
    <w:p w14:paraId="540A45E3"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292801AA" w14:textId="39892D16" w:rsidR="00D12541" w:rsidRPr="0071451D" w:rsidRDefault="00D12541" w:rsidP="00D12541">
      <w:r w:rsidRPr="0071451D">
        <w:t>In</w:t>
      </w:r>
      <w:r w:rsidR="003C0AFC" w:rsidRPr="0071451D">
        <w:t xml:space="preserve"> </w:t>
      </w:r>
      <w:r w:rsidR="003C0AFC" w:rsidRPr="0071451D">
        <w:fldChar w:fldCharType="begin"/>
      </w:r>
      <w:r w:rsidR="003C0AFC" w:rsidRPr="0071451D">
        <w:instrText xml:space="preserve"> REF _Ref157773381 \h </w:instrText>
      </w:r>
      <w:r w:rsidR="0071451D">
        <w:instrText xml:space="preserve"> \* MERGEFORMAT </w:instrText>
      </w:r>
      <w:r w:rsidR="003C0AFC" w:rsidRPr="0071451D">
        <w:fldChar w:fldCharType="separate"/>
      </w:r>
      <w:r w:rsidR="00F23C54" w:rsidRPr="0071451D">
        <w:t xml:space="preserve">Figure </w:t>
      </w:r>
      <w:r w:rsidR="00F23C54">
        <w:rPr>
          <w:noProof/>
        </w:rPr>
        <w:t>19</w:t>
      </w:r>
      <w:r w:rsidR="003C0AFC" w:rsidRPr="0071451D">
        <w:fldChar w:fldCharType="end"/>
      </w:r>
      <w:r w:rsidRPr="0071451D">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rsidRPr="0071451D">
        <w:t xml:space="preserve"> on LP-WUS waveform Option OOK-4 is evaluated. The figure shows that LP-WUS waveform Option OOK-4 can tolerate timing errors up to </w:t>
      </w:r>
      <m:oMath>
        <m:r>
          <w:rPr>
            <w:rFonts w:ascii="Cambria Math" w:hAnsi="Cambria Math"/>
          </w:rPr>
          <m:t>2 μs</m:t>
        </m:r>
      </m:oMath>
      <w:r w:rsidRPr="0071451D">
        <w:t xml:space="preserve"> when </w:t>
      </w:r>
      <m:oMath>
        <m:r>
          <w:rPr>
            <w:rFonts w:ascii="Cambria Math" w:hAnsi="Cambria Math"/>
          </w:rPr>
          <m:t>M=2</m:t>
        </m:r>
      </m:oMath>
      <w:r w:rsidRPr="0071451D">
        <w:t xml:space="preserve"> and up to </w:t>
      </w:r>
      <m:oMath>
        <m:r>
          <w:rPr>
            <w:rFonts w:ascii="Cambria Math" w:hAnsi="Cambria Math"/>
          </w:rPr>
          <m:t>1 μs</m:t>
        </m:r>
      </m:oMath>
      <w:r w:rsidRPr="0071451D">
        <w:t xml:space="preserve"> when </w:t>
      </w:r>
      <m:oMath>
        <m:r>
          <w:rPr>
            <w:rFonts w:ascii="Cambria Math" w:hAnsi="Cambria Math"/>
          </w:rPr>
          <m:t>M=4</m:t>
        </m:r>
      </m:oMath>
      <w:r w:rsidRPr="0071451D">
        <w:t xml:space="preserve"> with a performance degradation </w:t>
      </w:r>
      <m:oMath>
        <m:r>
          <w:rPr>
            <w:rFonts w:ascii="Cambria Math" w:hAnsi="Cambria Math"/>
          </w:rPr>
          <m:t>&lt;~0.5</m:t>
        </m:r>
      </m:oMath>
      <w:r w:rsidRPr="0071451D">
        <w:t xml:space="preserve"> dB whereas a timing error of </w:t>
      </w:r>
      <m:oMath>
        <m:r>
          <w:rPr>
            <w:rFonts w:ascii="Cambria Math" w:hAnsi="Cambria Math"/>
          </w:rPr>
          <m:t>1 μs</m:t>
        </m:r>
      </m:oMath>
      <w:r w:rsidRPr="0071451D">
        <w:t xml:space="preserve"> can result in ~4.5 dB LP-WUS detection performance degradation when </w:t>
      </w:r>
      <m:oMath>
        <m:r>
          <w:rPr>
            <w:rFonts w:ascii="Cambria Math" w:hAnsi="Cambria Math"/>
          </w:rPr>
          <m:t>M=8</m:t>
        </m:r>
      </m:oMath>
      <w:r w:rsidRPr="0071451D">
        <w:t xml:space="preserve"> segments are considered. As opposed to LP-WUS waveform Option OOK-1 where </w:t>
      </w:r>
      <m:oMath>
        <m:r>
          <w:rPr>
            <w:rFonts w:ascii="Cambria Math" w:hAnsi="Cambria Math"/>
          </w:rPr>
          <m:t>1 μs</m:t>
        </m:r>
      </m:oMath>
      <w:r w:rsidRPr="0071451D">
        <w:t xml:space="preserve"> timing offset account for ~3% of the OOK pulse duration, it accounts for </w:t>
      </w:r>
      <m:oMath>
        <m:r>
          <w:rPr>
            <w:rFonts w:ascii="Cambria Math" w:hAnsi="Cambria Math"/>
          </w:rPr>
          <m:t>~12.5%</m:t>
        </m:r>
      </m:oMath>
      <w:r w:rsidRPr="0071451D">
        <w:t xml:space="preserve"> of the OOK pulse duration when </w:t>
      </w:r>
      <m:oMath>
        <m:r>
          <w:rPr>
            <w:rFonts w:ascii="Cambria Math" w:hAnsi="Cambria Math"/>
          </w:rPr>
          <m:t>M=4</m:t>
        </m:r>
      </m:oMath>
      <w:r w:rsidRPr="0071451D">
        <w:t xml:space="preserve"> and </w:t>
      </w:r>
      <m:oMath>
        <m:r>
          <w:rPr>
            <w:rFonts w:ascii="Cambria Math" w:hAnsi="Cambria Math"/>
          </w:rPr>
          <m:t>~25%</m:t>
        </m:r>
      </m:oMath>
      <w:r w:rsidRPr="0071451D">
        <w:t xml:space="preserve"> when </w:t>
      </w:r>
      <m:oMath>
        <m:r>
          <w:rPr>
            <w:rFonts w:ascii="Cambria Math" w:hAnsi="Cambria Math"/>
          </w:rPr>
          <m:t>M=8</m:t>
        </m:r>
      </m:oMath>
      <w:r w:rsidRPr="0071451D">
        <w:t xml:space="preserve"> for LP-WUS waveform Option OOK-4 at 30 kHz SCS. </w:t>
      </w:r>
    </w:p>
    <w:p w14:paraId="7ED49552" w14:textId="77777777" w:rsidR="00D12541" w:rsidRPr="0071451D" w:rsidRDefault="00D12541" w:rsidP="00D12541">
      <w:pPr>
        <w:spacing w:after="0"/>
        <w:jc w:val="center"/>
      </w:pPr>
      <w:r w:rsidRPr="0071451D">
        <w:rPr>
          <w:noProof/>
        </w:rPr>
        <w:drawing>
          <wp:inline distT="0" distB="0" distL="0" distR="0" wp14:anchorId="6E474612" wp14:editId="3F581ECB">
            <wp:extent cx="3857459" cy="2377440"/>
            <wp:effectExtent l="0" t="0" r="3810" b="0"/>
            <wp:docPr id="3495507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27680" name="Picture 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857459" cy="2377440"/>
                    </a:xfrm>
                    <a:prstGeom prst="rect">
                      <a:avLst/>
                    </a:prstGeom>
                  </pic:spPr>
                </pic:pic>
              </a:graphicData>
            </a:graphic>
          </wp:inline>
        </w:drawing>
      </w:r>
    </w:p>
    <w:p w14:paraId="3C715E54" w14:textId="345F8307" w:rsidR="00D12541" w:rsidRPr="0071451D" w:rsidRDefault="00D12541" w:rsidP="00D12541">
      <w:pPr>
        <w:pStyle w:val="Caption"/>
        <w:rPr>
          <w:rFonts w:asciiTheme="minorHAnsi" w:eastAsiaTheme="minorEastAsia" w:hAnsiTheme="minorHAnsi" w:cstheme="minorBidi"/>
          <w:i/>
          <w:iCs/>
          <w:szCs w:val="18"/>
        </w:rPr>
      </w:pPr>
      <w:bookmarkStart w:id="75" w:name="_Ref157773381"/>
      <w:r w:rsidRPr="0071451D">
        <w:t xml:space="preserve">Figure </w:t>
      </w:r>
      <w:r w:rsidRPr="0071451D">
        <w:fldChar w:fldCharType="begin"/>
      </w:r>
      <w:r w:rsidRPr="0071451D">
        <w:instrText xml:space="preserve"> SEQ Figure \* ARABIC </w:instrText>
      </w:r>
      <w:r w:rsidRPr="0071451D">
        <w:fldChar w:fldCharType="separate"/>
      </w:r>
      <w:r w:rsidR="00F23C54">
        <w:rPr>
          <w:noProof/>
        </w:rPr>
        <w:t>19</w:t>
      </w:r>
      <w:r w:rsidRPr="0071451D">
        <w:rPr>
          <w:noProof/>
        </w:rPr>
        <w:fldChar w:fldCharType="end"/>
      </w:r>
      <w:bookmarkEnd w:id="75"/>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08105EF8" w14:textId="77777777" w:rsidR="00D12541" w:rsidRPr="0071451D" w:rsidRDefault="00D12541" w:rsidP="00D12541"/>
    <w:p w14:paraId="771800F2" w14:textId="77777777" w:rsidR="00D12541" w:rsidRPr="0071451D" w:rsidRDefault="00D12541" w:rsidP="003628D4">
      <w:pPr>
        <w:pStyle w:val="Heading3"/>
        <w:numPr>
          <w:ilvl w:val="0"/>
          <w:numId w:val="70"/>
        </w:numPr>
        <w:tabs>
          <w:tab w:val="clear" w:pos="720"/>
        </w:tabs>
        <w:ind w:left="360"/>
      </w:pPr>
      <w:r w:rsidRPr="0071451D">
        <w:t>Waveform Comparison Summary</w:t>
      </w:r>
    </w:p>
    <w:p w14:paraId="4C0A268A" w14:textId="0C96FE51" w:rsidR="00D12541" w:rsidRPr="0071451D" w:rsidRDefault="00D12541" w:rsidP="00D12541">
      <w:r w:rsidRPr="0071451D">
        <w:t>In the following table, we summarize the comparison</w:t>
      </w:r>
      <w:r w:rsidR="00641870" w:rsidRPr="0071451D">
        <w:t xml:space="preserve"> between OOK-1 and OOK-4 waveforms</w:t>
      </w:r>
      <w:r w:rsidRPr="0071451D">
        <w:t>, and highlight the options with best tolerance to timing errors, frequency errors, and best detection performance</w:t>
      </w:r>
      <w:r w:rsidR="00796005" w:rsidRPr="0071451D">
        <w:t>, as well as resource utilization</w:t>
      </w:r>
      <w:r w:rsidRPr="0071451D">
        <w:t>.</w:t>
      </w:r>
    </w:p>
    <w:tbl>
      <w:tblPr>
        <w:tblStyle w:val="TableGrid"/>
        <w:tblW w:w="0" w:type="auto"/>
        <w:jc w:val="center"/>
        <w:tblLook w:val="04A0" w:firstRow="1" w:lastRow="0" w:firstColumn="1" w:lastColumn="0" w:noHBand="0" w:noVBand="1"/>
      </w:tblPr>
      <w:tblGrid>
        <w:gridCol w:w="1435"/>
        <w:gridCol w:w="1710"/>
        <w:gridCol w:w="1620"/>
        <w:gridCol w:w="1620"/>
        <w:gridCol w:w="1710"/>
      </w:tblGrid>
      <w:tr w:rsidR="008B37A3" w:rsidRPr="0071451D" w14:paraId="3798BAEE" w14:textId="77777777" w:rsidTr="003628D4">
        <w:trPr>
          <w:trHeight w:val="200"/>
          <w:jc w:val="center"/>
        </w:trPr>
        <w:tc>
          <w:tcPr>
            <w:tcW w:w="1435" w:type="dxa"/>
            <w:vMerge w:val="restart"/>
            <w:shd w:val="clear" w:color="auto" w:fill="BFBFBF" w:themeFill="background1" w:themeFillShade="BF"/>
          </w:tcPr>
          <w:p w14:paraId="3C755BF7" w14:textId="77777777" w:rsidR="008B37A3" w:rsidRPr="0071451D" w:rsidRDefault="008B37A3" w:rsidP="00861927">
            <w:pPr>
              <w:spacing w:after="0"/>
              <w:rPr>
                <w:b/>
                <w:bCs/>
                <w:sz w:val="16"/>
                <w:szCs w:val="16"/>
              </w:rPr>
            </w:pPr>
          </w:p>
        </w:tc>
        <w:tc>
          <w:tcPr>
            <w:tcW w:w="1710" w:type="dxa"/>
            <w:vMerge w:val="restart"/>
            <w:shd w:val="clear" w:color="auto" w:fill="BFBFBF" w:themeFill="background1" w:themeFillShade="BF"/>
            <w:vAlign w:val="center"/>
          </w:tcPr>
          <w:p w14:paraId="7D55F8C8" w14:textId="238662A0" w:rsidR="008B37A3" w:rsidRPr="0071451D" w:rsidRDefault="008B37A3" w:rsidP="00861927">
            <w:pPr>
              <w:spacing w:after="0"/>
              <w:jc w:val="center"/>
              <w:rPr>
                <w:b/>
                <w:bCs/>
                <w:sz w:val="16"/>
                <w:szCs w:val="16"/>
              </w:rPr>
            </w:pPr>
            <w:r w:rsidRPr="0071451D">
              <w:rPr>
                <w:b/>
                <w:bCs/>
                <w:sz w:val="16"/>
                <w:szCs w:val="16"/>
              </w:rPr>
              <w:t>Option OOK-1</w:t>
            </w:r>
            <w:r w:rsidR="00973EAB" w:rsidRPr="0071451D">
              <w:rPr>
                <w:b/>
                <w:bCs/>
                <w:sz w:val="16"/>
                <w:szCs w:val="16"/>
              </w:rPr>
              <w:t xml:space="preserve"> </w:t>
            </w:r>
            <w:r w:rsidR="00973EAB" w:rsidRPr="0071451D">
              <w:rPr>
                <w:b/>
                <w:bCs/>
                <w:sz w:val="16"/>
                <w:szCs w:val="16"/>
              </w:rPr>
              <w:br/>
              <w:t>(high SCS)</w:t>
            </w:r>
          </w:p>
        </w:tc>
        <w:tc>
          <w:tcPr>
            <w:tcW w:w="1620" w:type="dxa"/>
            <w:vMerge w:val="restart"/>
            <w:shd w:val="clear" w:color="auto" w:fill="BFBFBF" w:themeFill="background1" w:themeFillShade="BF"/>
            <w:vAlign w:val="center"/>
          </w:tcPr>
          <w:p w14:paraId="3FB681C3" w14:textId="77777777" w:rsidR="008B37A3" w:rsidRPr="0071451D" w:rsidRDefault="008B37A3" w:rsidP="00861927">
            <w:pPr>
              <w:spacing w:after="0"/>
              <w:jc w:val="center"/>
              <w:rPr>
                <w:b/>
                <w:bCs/>
                <w:sz w:val="16"/>
                <w:szCs w:val="16"/>
              </w:rPr>
            </w:pPr>
            <w:r w:rsidRPr="0071451D">
              <w:rPr>
                <w:b/>
                <w:bCs/>
                <w:sz w:val="16"/>
                <w:szCs w:val="16"/>
              </w:rPr>
              <w:t>Option OOK-4</w:t>
            </w:r>
          </w:p>
        </w:tc>
        <w:tc>
          <w:tcPr>
            <w:tcW w:w="3330" w:type="dxa"/>
            <w:gridSpan w:val="2"/>
            <w:shd w:val="clear" w:color="auto" w:fill="BFBFBF" w:themeFill="background1" w:themeFillShade="BF"/>
            <w:vAlign w:val="center"/>
          </w:tcPr>
          <w:p w14:paraId="579CDB5F" w14:textId="77777777" w:rsidR="008B37A3" w:rsidRPr="0071451D" w:rsidRDefault="008B37A3" w:rsidP="00861927">
            <w:pPr>
              <w:spacing w:after="0"/>
              <w:jc w:val="center"/>
              <w:rPr>
                <w:b/>
                <w:bCs/>
                <w:sz w:val="16"/>
                <w:szCs w:val="16"/>
              </w:rPr>
            </w:pPr>
            <w:r w:rsidRPr="0071451D">
              <w:rPr>
                <w:b/>
                <w:bCs/>
                <w:sz w:val="16"/>
                <w:szCs w:val="16"/>
              </w:rPr>
              <w:t>Option OOK-1</w:t>
            </w:r>
          </w:p>
        </w:tc>
      </w:tr>
      <w:tr w:rsidR="008B37A3" w:rsidRPr="0071451D" w14:paraId="13BFE504" w14:textId="77777777" w:rsidTr="003628D4">
        <w:trPr>
          <w:trHeight w:val="172"/>
          <w:jc w:val="center"/>
        </w:trPr>
        <w:tc>
          <w:tcPr>
            <w:tcW w:w="1435" w:type="dxa"/>
            <w:vMerge/>
            <w:shd w:val="clear" w:color="auto" w:fill="BFBFBF" w:themeFill="background1" w:themeFillShade="BF"/>
          </w:tcPr>
          <w:p w14:paraId="79481A1E" w14:textId="77777777" w:rsidR="008B37A3" w:rsidRPr="0071451D" w:rsidRDefault="008B37A3" w:rsidP="00861927">
            <w:pPr>
              <w:spacing w:after="0"/>
              <w:rPr>
                <w:b/>
                <w:bCs/>
                <w:sz w:val="16"/>
                <w:szCs w:val="16"/>
              </w:rPr>
            </w:pPr>
          </w:p>
        </w:tc>
        <w:tc>
          <w:tcPr>
            <w:tcW w:w="1710" w:type="dxa"/>
            <w:vMerge/>
            <w:shd w:val="clear" w:color="auto" w:fill="BFBFBF" w:themeFill="background1" w:themeFillShade="BF"/>
          </w:tcPr>
          <w:p w14:paraId="5E1EF30C" w14:textId="77777777" w:rsidR="008B37A3" w:rsidRPr="0071451D" w:rsidRDefault="008B37A3" w:rsidP="00861927">
            <w:pPr>
              <w:spacing w:after="0"/>
              <w:jc w:val="center"/>
              <w:rPr>
                <w:b/>
                <w:bCs/>
                <w:sz w:val="16"/>
                <w:szCs w:val="16"/>
              </w:rPr>
            </w:pPr>
          </w:p>
        </w:tc>
        <w:tc>
          <w:tcPr>
            <w:tcW w:w="1620" w:type="dxa"/>
            <w:vMerge/>
            <w:shd w:val="clear" w:color="auto" w:fill="BFBFBF" w:themeFill="background1" w:themeFillShade="BF"/>
          </w:tcPr>
          <w:p w14:paraId="2BAFAD51" w14:textId="77777777" w:rsidR="008B37A3" w:rsidRPr="0071451D" w:rsidRDefault="008B37A3" w:rsidP="00861927">
            <w:pPr>
              <w:spacing w:after="0"/>
              <w:jc w:val="center"/>
              <w:rPr>
                <w:b/>
                <w:bCs/>
                <w:sz w:val="16"/>
                <w:szCs w:val="16"/>
              </w:rPr>
            </w:pPr>
          </w:p>
        </w:tc>
        <w:tc>
          <w:tcPr>
            <w:tcW w:w="1620" w:type="dxa"/>
            <w:shd w:val="clear" w:color="auto" w:fill="BFBFBF" w:themeFill="background1" w:themeFillShade="BF"/>
          </w:tcPr>
          <w:p w14:paraId="0D98D046" w14:textId="77777777" w:rsidR="008B37A3" w:rsidRPr="0071451D" w:rsidRDefault="008B37A3" w:rsidP="00861927">
            <w:pPr>
              <w:spacing w:after="0"/>
              <w:jc w:val="center"/>
              <w:rPr>
                <w:b/>
                <w:bCs/>
                <w:sz w:val="16"/>
                <w:szCs w:val="16"/>
              </w:rPr>
            </w:pPr>
            <w:r w:rsidRPr="0071451D">
              <w:rPr>
                <w:b/>
                <w:bCs/>
                <w:sz w:val="16"/>
                <w:szCs w:val="16"/>
              </w:rPr>
              <w:t>(Envelope DC)</w:t>
            </w:r>
          </w:p>
        </w:tc>
        <w:tc>
          <w:tcPr>
            <w:tcW w:w="1710" w:type="dxa"/>
            <w:shd w:val="clear" w:color="auto" w:fill="BFBFBF" w:themeFill="background1" w:themeFillShade="BF"/>
          </w:tcPr>
          <w:p w14:paraId="3A7ACAB9" w14:textId="77777777" w:rsidR="008B37A3" w:rsidRPr="0071451D" w:rsidRDefault="008B37A3" w:rsidP="00861927">
            <w:pPr>
              <w:spacing w:after="0"/>
              <w:jc w:val="center"/>
              <w:rPr>
                <w:b/>
                <w:bCs/>
                <w:sz w:val="16"/>
                <w:szCs w:val="16"/>
              </w:rPr>
            </w:pPr>
            <w:r w:rsidRPr="0071451D">
              <w:rPr>
                <w:b/>
                <w:bCs/>
                <w:sz w:val="16"/>
                <w:szCs w:val="16"/>
              </w:rPr>
              <w:t>(Envelope IF)</w:t>
            </w:r>
          </w:p>
        </w:tc>
      </w:tr>
      <w:tr w:rsidR="008B37A3" w:rsidRPr="0071451D" w14:paraId="13DAA5FF" w14:textId="77777777" w:rsidTr="003628D4">
        <w:trPr>
          <w:jc w:val="center"/>
        </w:trPr>
        <w:tc>
          <w:tcPr>
            <w:tcW w:w="1435" w:type="dxa"/>
            <w:shd w:val="clear" w:color="auto" w:fill="BFBFBF" w:themeFill="background1" w:themeFillShade="BF"/>
          </w:tcPr>
          <w:p w14:paraId="43C17AB5" w14:textId="77777777" w:rsidR="008B37A3" w:rsidRPr="0071451D" w:rsidRDefault="008B37A3" w:rsidP="00861927">
            <w:pPr>
              <w:spacing w:after="0"/>
              <w:rPr>
                <w:b/>
                <w:bCs/>
                <w:sz w:val="16"/>
                <w:szCs w:val="16"/>
              </w:rPr>
            </w:pPr>
            <w:r w:rsidRPr="0071451D">
              <w:rPr>
                <w:b/>
                <w:bCs/>
                <w:sz w:val="16"/>
                <w:szCs w:val="16"/>
              </w:rPr>
              <w:t xml:space="preserve">Configuration (SCS, BW, </w:t>
            </w:r>
            <m:oMath>
              <m:sSub>
                <m:sSubPr>
                  <m:ctrlPr>
                    <w:rPr>
                      <w:rFonts w:ascii="Cambria Math" w:hAnsi="Cambria Math"/>
                      <w:b/>
                      <w:bCs/>
                      <w:i/>
                      <w:sz w:val="16"/>
                      <w:szCs w:val="16"/>
                    </w:rPr>
                  </m:ctrlPr>
                </m:sSubPr>
                <m:e>
                  <m:r>
                    <m:rPr>
                      <m:sty m:val="bi"/>
                    </m:rPr>
                    <w:rPr>
                      <w:rFonts w:ascii="Cambria Math" w:hAnsi="Cambria Math"/>
                      <w:sz w:val="16"/>
                      <w:szCs w:val="16"/>
                    </w:rPr>
                    <m:t>F</m:t>
                  </m:r>
                </m:e>
                <m:sub>
                  <m:r>
                    <m:rPr>
                      <m:sty m:val="bi"/>
                    </m:rPr>
                    <w:rPr>
                      <w:rFonts w:ascii="Cambria Math" w:hAnsi="Cambria Math"/>
                      <w:sz w:val="16"/>
                      <w:szCs w:val="16"/>
                    </w:rPr>
                    <m:t>s</m:t>
                  </m:r>
                </m:sub>
              </m:sSub>
            </m:oMath>
            <w:r w:rsidRPr="0071451D">
              <w:rPr>
                <w:b/>
                <w:bCs/>
                <w:sz w:val="16"/>
                <w:szCs w:val="16"/>
              </w:rPr>
              <w:t>)</w:t>
            </w:r>
          </w:p>
        </w:tc>
        <w:tc>
          <w:tcPr>
            <w:tcW w:w="1710" w:type="dxa"/>
          </w:tcPr>
          <w:p w14:paraId="708D4AB1" w14:textId="77777777" w:rsidR="008B37A3" w:rsidRPr="0071451D" w:rsidRDefault="008B37A3" w:rsidP="00861927">
            <w:pPr>
              <w:spacing w:after="0"/>
              <w:rPr>
                <w:sz w:val="16"/>
                <w:szCs w:val="16"/>
              </w:rPr>
            </w:pPr>
            <w:r w:rsidRPr="0071451D">
              <w:rPr>
                <w:sz w:val="16"/>
                <w:szCs w:val="16"/>
              </w:rPr>
              <w:t xml:space="preserve">SCS </w:t>
            </w:r>
            <m:oMath>
              <m:r>
                <w:rPr>
                  <w:rFonts w:ascii="Cambria Math" w:hAnsi="Cambria Math" w:hint="eastAsia"/>
                  <w:sz w:val="16"/>
                  <w:szCs w:val="16"/>
                </w:rPr>
                <m:t>∈</m:t>
              </m:r>
              <m:r>
                <w:rPr>
                  <w:rFonts w:ascii="Cambria Math" w:hAnsi="Cambria Math"/>
                  <w:sz w:val="16"/>
                  <w:szCs w:val="16"/>
                </w:rPr>
                <m:t xml:space="preserve"> </m:t>
              </m:r>
              <m:d>
                <m:dPr>
                  <m:begChr m:val="{"/>
                  <m:endChr m:val="}"/>
                  <m:ctrlPr>
                    <w:rPr>
                      <w:rFonts w:ascii="Cambria Math" w:hAnsi="Cambria Math"/>
                      <w:i/>
                      <w:sz w:val="16"/>
                      <w:szCs w:val="16"/>
                    </w:rPr>
                  </m:ctrlPr>
                </m:dPr>
                <m:e>
                  <m:r>
                    <w:rPr>
                      <w:rFonts w:ascii="Cambria Math" w:hAnsi="Cambria Math"/>
                      <w:sz w:val="16"/>
                      <w:szCs w:val="16"/>
                    </w:rPr>
                    <m:t>60, 120</m:t>
                  </m:r>
                </m:e>
              </m:d>
            </m:oMath>
            <w:r w:rsidRPr="0071451D">
              <w:rPr>
                <w:sz w:val="16"/>
                <w:szCs w:val="16"/>
              </w:rPr>
              <w:t xml:space="preserve"> kHz</w:t>
            </w:r>
          </w:p>
          <w:p w14:paraId="77775970" w14:textId="77777777" w:rsidR="008B37A3" w:rsidRPr="0071451D" w:rsidRDefault="008B37A3" w:rsidP="00861927">
            <w:pPr>
              <w:spacing w:after="0"/>
              <w:rPr>
                <w:sz w:val="16"/>
                <w:szCs w:val="16"/>
              </w:rPr>
            </w:pPr>
            <w:r w:rsidRPr="0071451D">
              <w:rPr>
                <w:sz w:val="16"/>
                <w:szCs w:val="16"/>
              </w:rPr>
              <w:t>BW = 4.32 MHz</w:t>
            </w:r>
          </w:p>
          <w:p w14:paraId="38AF2888"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B563871" w14:textId="77777777" w:rsidR="008B37A3" w:rsidRPr="0071451D" w:rsidRDefault="008B37A3" w:rsidP="00861927">
            <w:pPr>
              <w:spacing w:after="0"/>
              <w:rPr>
                <w:sz w:val="16"/>
                <w:szCs w:val="16"/>
              </w:rPr>
            </w:pPr>
            <w:r w:rsidRPr="0071451D">
              <w:rPr>
                <w:sz w:val="16"/>
                <w:szCs w:val="16"/>
              </w:rPr>
              <w:t>SCS = 30 kHz</w:t>
            </w:r>
          </w:p>
          <w:p w14:paraId="55C0052A" w14:textId="77777777" w:rsidR="008B37A3" w:rsidRPr="0071451D" w:rsidRDefault="008B37A3" w:rsidP="00861927">
            <w:pPr>
              <w:spacing w:after="0"/>
              <w:rPr>
                <w:sz w:val="16"/>
                <w:szCs w:val="16"/>
              </w:rPr>
            </w:pPr>
            <w:r w:rsidRPr="0071451D">
              <w:rPr>
                <w:sz w:val="16"/>
                <w:szCs w:val="16"/>
              </w:rPr>
              <w:t>BW = 4.32 MHz</w:t>
            </w:r>
          </w:p>
          <w:p w14:paraId="42930C5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E4DA859" w14:textId="77777777" w:rsidR="008B37A3" w:rsidRPr="0071451D" w:rsidRDefault="008B37A3" w:rsidP="00861927">
            <w:pPr>
              <w:spacing w:after="0"/>
              <w:rPr>
                <w:sz w:val="16"/>
                <w:szCs w:val="16"/>
              </w:rPr>
            </w:pPr>
            <w:r w:rsidRPr="0071451D">
              <w:rPr>
                <w:sz w:val="16"/>
                <w:szCs w:val="16"/>
              </w:rPr>
              <w:t>SCS = 30 kHz</w:t>
            </w:r>
          </w:p>
          <w:p w14:paraId="24401508" w14:textId="77777777" w:rsidR="008B37A3" w:rsidRPr="0071451D" w:rsidRDefault="008B37A3" w:rsidP="00861927">
            <w:pPr>
              <w:spacing w:after="0"/>
              <w:rPr>
                <w:sz w:val="16"/>
                <w:szCs w:val="16"/>
              </w:rPr>
            </w:pPr>
            <w:r w:rsidRPr="0071451D">
              <w:rPr>
                <w:sz w:val="16"/>
                <w:szCs w:val="16"/>
              </w:rPr>
              <w:t>BW = 4.32 MHz</w:t>
            </w:r>
          </w:p>
          <w:p w14:paraId="49739E4F"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tc>
        <w:tc>
          <w:tcPr>
            <w:tcW w:w="1710" w:type="dxa"/>
          </w:tcPr>
          <w:p w14:paraId="738D24B2" w14:textId="77777777" w:rsidR="008B37A3" w:rsidRPr="0071451D" w:rsidRDefault="008B37A3" w:rsidP="00861927">
            <w:pPr>
              <w:spacing w:after="0"/>
              <w:rPr>
                <w:sz w:val="16"/>
                <w:szCs w:val="16"/>
              </w:rPr>
            </w:pPr>
            <w:r w:rsidRPr="0071451D">
              <w:rPr>
                <w:sz w:val="16"/>
                <w:szCs w:val="16"/>
              </w:rPr>
              <w:t>SCS = 30 kHz</w:t>
            </w:r>
          </w:p>
          <w:p w14:paraId="08C5C55E" w14:textId="77777777" w:rsidR="008B37A3" w:rsidRPr="0071451D" w:rsidRDefault="008B37A3" w:rsidP="00861927">
            <w:pPr>
              <w:spacing w:after="0"/>
              <w:rPr>
                <w:sz w:val="16"/>
                <w:szCs w:val="16"/>
              </w:rPr>
            </w:pPr>
            <w:r w:rsidRPr="0071451D">
              <w:rPr>
                <w:sz w:val="16"/>
                <w:szCs w:val="16"/>
              </w:rPr>
              <w:t>BW = 4.32 MHz</w:t>
            </w:r>
          </w:p>
          <w:p w14:paraId="26314EA3" w14:textId="763B52BD"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p w14:paraId="4CA2927D" w14:textId="77777777" w:rsidR="008B37A3" w:rsidRPr="0071451D" w:rsidRDefault="008B37A3" w:rsidP="00861927">
            <w:pPr>
              <w:spacing w:after="0"/>
              <w:rPr>
                <w:sz w:val="16"/>
                <w:szCs w:val="16"/>
              </w:rPr>
            </w:pPr>
          </w:p>
        </w:tc>
      </w:tr>
      <w:tr w:rsidR="008B37A3" w:rsidRPr="0071451D" w14:paraId="6BC723AB" w14:textId="77777777" w:rsidTr="003628D4">
        <w:trPr>
          <w:jc w:val="center"/>
        </w:trPr>
        <w:tc>
          <w:tcPr>
            <w:tcW w:w="1435" w:type="dxa"/>
            <w:shd w:val="clear" w:color="auto" w:fill="BFBFBF" w:themeFill="background1" w:themeFillShade="BF"/>
          </w:tcPr>
          <w:p w14:paraId="461EE048" w14:textId="77777777" w:rsidR="008B37A3" w:rsidRPr="0071451D" w:rsidRDefault="008B37A3" w:rsidP="00861927">
            <w:pPr>
              <w:spacing w:after="0"/>
              <w:rPr>
                <w:b/>
                <w:bCs/>
                <w:sz w:val="16"/>
                <w:szCs w:val="16"/>
              </w:rPr>
            </w:pPr>
            <w:r w:rsidRPr="0071451D">
              <w:rPr>
                <w:b/>
                <w:bCs/>
                <w:sz w:val="16"/>
                <w:szCs w:val="16"/>
              </w:rPr>
              <w:t>Channel</w:t>
            </w:r>
          </w:p>
        </w:tc>
        <w:tc>
          <w:tcPr>
            <w:tcW w:w="1710" w:type="dxa"/>
          </w:tcPr>
          <w:p w14:paraId="298F1049" w14:textId="77777777" w:rsidR="008B37A3" w:rsidRPr="0071451D" w:rsidRDefault="008B37A3" w:rsidP="00861927">
            <w:pPr>
              <w:spacing w:after="0"/>
              <w:rPr>
                <w:sz w:val="16"/>
                <w:szCs w:val="16"/>
              </w:rPr>
            </w:pPr>
            <w:r w:rsidRPr="0071451D">
              <w:rPr>
                <w:sz w:val="16"/>
                <w:szCs w:val="16"/>
              </w:rPr>
              <w:t>TDL-C 300</w:t>
            </w:r>
          </w:p>
          <w:p w14:paraId="70708A19" w14:textId="77777777" w:rsidR="008B37A3" w:rsidRPr="0071451D" w:rsidRDefault="008B37A3" w:rsidP="00861927">
            <w:pPr>
              <w:spacing w:after="0"/>
              <w:rPr>
                <w:sz w:val="16"/>
                <w:szCs w:val="16"/>
              </w:rPr>
            </w:pPr>
            <w:r w:rsidRPr="0071451D">
              <w:rPr>
                <w:sz w:val="16"/>
                <w:szCs w:val="16"/>
              </w:rPr>
              <w:lastRenderedPageBreak/>
              <w:t>3 km/h</w:t>
            </w:r>
          </w:p>
          <w:p w14:paraId="286EC929"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121C05AF" w14:textId="77777777" w:rsidR="008B37A3" w:rsidRPr="0071451D" w:rsidRDefault="008B37A3" w:rsidP="00861927">
            <w:pPr>
              <w:spacing w:after="0"/>
              <w:rPr>
                <w:sz w:val="16"/>
                <w:szCs w:val="16"/>
              </w:rPr>
            </w:pPr>
            <w:r w:rsidRPr="0071451D">
              <w:rPr>
                <w:sz w:val="16"/>
                <w:szCs w:val="16"/>
              </w:rPr>
              <w:lastRenderedPageBreak/>
              <w:t>TDL-C 300</w:t>
            </w:r>
          </w:p>
          <w:p w14:paraId="5812D115" w14:textId="77777777" w:rsidR="008B37A3" w:rsidRPr="0071451D" w:rsidRDefault="008B37A3" w:rsidP="00861927">
            <w:pPr>
              <w:spacing w:after="0"/>
              <w:rPr>
                <w:sz w:val="16"/>
                <w:szCs w:val="16"/>
              </w:rPr>
            </w:pPr>
            <w:r w:rsidRPr="0071451D">
              <w:rPr>
                <w:sz w:val="16"/>
                <w:szCs w:val="16"/>
              </w:rPr>
              <w:lastRenderedPageBreak/>
              <w:t>3 km/h</w:t>
            </w:r>
          </w:p>
          <w:p w14:paraId="64EBE98B"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496B6E4F" w14:textId="77777777" w:rsidR="008B37A3" w:rsidRPr="0071451D" w:rsidRDefault="008B37A3" w:rsidP="00861927">
            <w:pPr>
              <w:spacing w:after="0"/>
              <w:rPr>
                <w:sz w:val="16"/>
                <w:szCs w:val="16"/>
              </w:rPr>
            </w:pPr>
            <w:r w:rsidRPr="0071451D">
              <w:rPr>
                <w:sz w:val="16"/>
                <w:szCs w:val="16"/>
              </w:rPr>
              <w:lastRenderedPageBreak/>
              <w:t>TDL-C 300</w:t>
            </w:r>
          </w:p>
          <w:p w14:paraId="3973AD5C" w14:textId="77777777" w:rsidR="008B37A3" w:rsidRPr="0071451D" w:rsidRDefault="008B37A3" w:rsidP="00861927">
            <w:pPr>
              <w:spacing w:after="0"/>
              <w:rPr>
                <w:sz w:val="16"/>
                <w:szCs w:val="16"/>
              </w:rPr>
            </w:pPr>
            <w:r w:rsidRPr="0071451D">
              <w:rPr>
                <w:sz w:val="16"/>
                <w:szCs w:val="16"/>
              </w:rPr>
              <w:lastRenderedPageBreak/>
              <w:t>3 km/h</w:t>
            </w:r>
          </w:p>
          <w:p w14:paraId="25CE620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710" w:type="dxa"/>
          </w:tcPr>
          <w:p w14:paraId="7993D546" w14:textId="77777777" w:rsidR="008B37A3" w:rsidRPr="0071451D" w:rsidRDefault="008B37A3" w:rsidP="00861927">
            <w:pPr>
              <w:spacing w:after="0"/>
              <w:rPr>
                <w:sz w:val="16"/>
                <w:szCs w:val="16"/>
              </w:rPr>
            </w:pPr>
            <w:r w:rsidRPr="0071451D">
              <w:rPr>
                <w:sz w:val="16"/>
                <w:szCs w:val="16"/>
              </w:rPr>
              <w:lastRenderedPageBreak/>
              <w:t>TDL-C 300</w:t>
            </w:r>
          </w:p>
          <w:p w14:paraId="3769CEC0" w14:textId="77777777" w:rsidR="008B37A3" w:rsidRPr="0071451D" w:rsidRDefault="008B37A3" w:rsidP="00861927">
            <w:pPr>
              <w:spacing w:after="0"/>
              <w:rPr>
                <w:sz w:val="16"/>
                <w:szCs w:val="16"/>
              </w:rPr>
            </w:pPr>
            <w:r w:rsidRPr="0071451D">
              <w:rPr>
                <w:sz w:val="16"/>
                <w:szCs w:val="16"/>
              </w:rPr>
              <w:lastRenderedPageBreak/>
              <w:t>3 km/h</w:t>
            </w:r>
          </w:p>
          <w:p w14:paraId="712D5A03"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p w14:paraId="73E3231E" w14:textId="77777777" w:rsidR="008B37A3" w:rsidRPr="0071451D" w:rsidRDefault="008B37A3" w:rsidP="00861927">
            <w:pPr>
              <w:spacing w:after="0"/>
              <w:rPr>
                <w:sz w:val="16"/>
                <w:szCs w:val="16"/>
              </w:rPr>
            </w:pPr>
          </w:p>
        </w:tc>
      </w:tr>
      <w:tr w:rsidR="008B37A3" w:rsidRPr="0071451D" w14:paraId="7FA24597" w14:textId="77777777" w:rsidTr="003628D4">
        <w:trPr>
          <w:jc w:val="center"/>
        </w:trPr>
        <w:tc>
          <w:tcPr>
            <w:tcW w:w="1435" w:type="dxa"/>
            <w:shd w:val="clear" w:color="auto" w:fill="BFBFBF" w:themeFill="background1" w:themeFillShade="BF"/>
          </w:tcPr>
          <w:p w14:paraId="51B03501" w14:textId="77777777" w:rsidR="008B37A3" w:rsidRPr="0071451D" w:rsidRDefault="008B37A3" w:rsidP="00861927">
            <w:pPr>
              <w:spacing w:after="0"/>
              <w:rPr>
                <w:b/>
                <w:bCs/>
                <w:sz w:val="16"/>
                <w:szCs w:val="16"/>
              </w:rPr>
            </w:pPr>
            <w:r w:rsidRPr="0071451D">
              <w:rPr>
                <w:b/>
                <w:bCs/>
                <w:sz w:val="16"/>
                <w:szCs w:val="16"/>
              </w:rPr>
              <w:lastRenderedPageBreak/>
              <w:t>Data Rate and Coding Rate</w:t>
            </w:r>
          </w:p>
        </w:tc>
        <w:tc>
          <w:tcPr>
            <w:tcW w:w="1710" w:type="dxa"/>
          </w:tcPr>
          <w:p w14:paraId="6FEE5821" w14:textId="77777777" w:rsidR="008B37A3" w:rsidRPr="0071451D" w:rsidRDefault="008B37A3" w:rsidP="00861927">
            <w:pPr>
              <w:spacing w:after="0"/>
              <w:rPr>
                <w:sz w:val="16"/>
                <w:szCs w:val="16"/>
              </w:rPr>
            </w:pPr>
            <w:r w:rsidRPr="0071451D">
              <w:rPr>
                <w:sz w:val="16"/>
                <w:szCs w:val="16"/>
              </w:rPr>
              <w:t>56 kbps @ 60kHz</w:t>
            </w:r>
          </w:p>
          <w:p w14:paraId="25B7D1FE" w14:textId="77777777" w:rsidR="008B37A3" w:rsidRPr="0071451D" w:rsidRDefault="008B37A3" w:rsidP="00861927">
            <w:pPr>
              <w:spacing w:after="0"/>
              <w:rPr>
                <w:sz w:val="16"/>
                <w:szCs w:val="16"/>
              </w:rPr>
            </w:pPr>
            <w:r w:rsidRPr="0071451D">
              <w:rPr>
                <w:sz w:val="16"/>
                <w:szCs w:val="16"/>
              </w:rPr>
              <w:t>112 kbps @ 120 kHz</w:t>
            </w:r>
          </w:p>
          <w:p w14:paraId="17FFB53F" w14:textId="77777777" w:rsidR="008B37A3" w:rsidRPr="0071451D" w:rsidRDefault="008B37A3" w:rsidP="00861927">
            <w:pPr>
              <w:spacing w:after="0"/>
              <w:rPr>
                <w:sz w:val="16"/>
                <w:szCs w:val="16"/>
              </w:rPr>
            </w:pPr>
          </w:p>
          <w:p w14:paraId="47D8FFAA" w14:textId="77777777" w:rsidR="008B37A3" w:rsidRPr="0071451D" w:rsidRDefault="008B37A3" w:rsidP="00861927">
            <w:pPr>
              <w:spacing w:after="0"/>
              <w:rPr>
                <w:sz w:val="16"/>
                <w:szCs w:val="16"/>
              </w:rPr>
            </w:pPr>
            <w:r w:rsidRPr="0071451D">
              <w:rPr>
                <w:sz w:val="16"/>
                <w:szCs w:val="16"/>
              </w:rPr>
              <w:t>1/2 Manchester Code</w:t>
            </w:r>
          </w:p>
        </w:tc>
        <w:tc>
          <w:tcPr>
            <w:tcW w:w="1620" w:type="dxa"/>
          </w:tcPr>
          <w:p w14:paraId="35574524" w14:textId="77777777" w:rsidR="008B37A3" w:rsidRPr="0071451D" w:rsidRDefault="008B37A3" w:rsidP="00861927">
            <w:pPr>
              <w:spacing w:after="0"/>
              <w:rPr>
                <w:sz w:val="16"/>
                <w:szCs w:val="16"/>
              </w:rPr>
            </w:pPr>
            <w:r w:rsidRPr="0071451D">
              <w:rPr>
                <w:sz w:val="16"/>
                <w:szCs w:val="16"/>
              </w:rPr>
              <w:t>56 kbps (M = 2 time segments)</w:t>
            </w:r>
          </w:p>
          <w:p w14:paraId="70045443" w14:textId="77777777" w:rsidR="008B37A3" w:rsidRPr="0071451D" w:rsidRDefault="008B37A3" w:rsidP="00861927">
            <w:pPr>
              <w:spacing w:after="0"/>
              <w:rPr>
                <w:sz w:val="16"/>
                <w:szCs w:val="16"/>
              </w:rPr>
            </w:pPr>
            <w:r w:rsidRPr="0071451D">
              <w:rPr>
                <w:sz w:val="16"/>
                <w:szCs w:val="16"/>
              </w:rPr>
              <w:t>112 kbps (M = 4 time segments)</w:t>
            </w:r>
          </w:p>
          <w:p w14:paraId="7121748A" w14:textId="77777777" w:rsidR="008B37A3" w:rsidRPr="0071451D" w:rsidRDefault="008B37A3" w:rsidP="00861927">
            <w:pPr>
              <w:spacing w:after="0"/>
              <w:rPr>
                <w:sz w:val="16"/>
                <w:szCs w:val="16"/>
              </w:rPr>
            </w:pPr>
          </w:p>
          <w:p w14:paraId="2B80C90C" w14:textId="77777777" w:rsidR="008B37A3" w:rsidRPr="0071451D" w:rsidRDefault="008B37A3" w:rsidP="00861927">
            <w:pPr>
              <w:spacing w:after="0"/>
              <w:rPr>
                <w:sz w:val="16"/>
                <w:szCs w:val="16"/>
              </w:rPr>
            </w:pPr>
            <w:r w:rsidRPr="0071451D">
              <w:rPr>
                <w:sz w:val="16"/>
                <w:szCs w:val="16"/>
              </w:rPr>
              <w:t>1/2 Manchester Code</w:t>
            </w:r>
          </w:p>
          <w:p w14:paraId="06AD8F07" w14:textId="77777777" w:rsidR="008B37A3" w:rsidRPr="0071451D" w:rsidRDefault="008B37A3" w:rsidP="00861927">
            <w:pPr>
              <w:spacing w:after="0"/>
              <w:rPr>
                <w:sz w:val="16"/>
                <w:szCs w:val="16"/>
              </w:rPr>
            </w:pPr>
          </w:p>
        </w:tc>
        <w:tc>
          <w:tcPr>
            <w:tcW w:w="1620" w:type="dxa"/>
          </w:tcPr>
          <w:p w14:paraId="4B54C5D3" w14:textId="5CBD0CE8" w:rsidR="008B37A3" w:rsidRPr="0071451D" w:rsidRDefault="008B37A3" w:rsidP="00861927">
            <w:pPr>
              <w:spacing w:after="0"/>
              <w:rPr>
                <w:sz w:val="16"/>
                <w:szCs w:val="16"/>
              </w:rPr>
            </w:pPr>
            <w:r w:rsidRPr="0071451D">
              <w:rPr>
                <w:sz w:val="16"/>
                <w:szCs w:val="16"/>
              </w:rPr>
              <w:t xml:space="preserve">28 kbps </w:t>
            </w:r>
          </w:p>
          <w:p w14:paraId="5EE3F285" w14:textId="77777777" w:rsidR="008B37A3" w:rsidRPr="0071451D" w:rsidRDefault="008B37A3" w:rsidP="00861927">
            <w:pPr>
              <w:spacing w:after="0"/>
              <w:rPr>
                <w:sz w:val="16"/>
                <w:szCs w:val="16"/>
              </w:rPr>
            </w:pPr>
          </w:p>
          <w:p w14:paraId="0E361808" w14:textId="2F0EF6F3" w:rsidR="008B37A3" w:rsidRPr="0071451D" w:rsidRDefault="008B37A3" w:rsidP="00861927">
            <w:pPr>
              <w:spacing w:after="0"/>
              <w:rPr>
                <w:sz w:val="16"/>
                <w:szCs w:val="16"/>
              </w:rPr>
            </w:pPr>
            <w:r w:rsidRPr="0071451D">
              <w:rPr>
                <w:sz w:val="16"/>
                <w:szCs w:val="16"/>
              </w:rPr>
              <w:t>1/2 Manchester Code</w:t>
            </w:r>
          </w:p>
        </w:tc>
        <w:tc>
          <w:tcPr>
            <w:tcW w:w="1710" w:type="dxa"/>
          </w:tcPr>
          <w:p w14:paraId="20ADC665" w14:textId="77777777" w:rsidR="008B37A3" w:rsidRPr="0071451D" w:rsidRDefault="008B37A3" w:rsidP="00861927">
            <w:pPr>
              <w:spacing w:after="0"/>
              <w:rPr>
                <w:sz w:val="16"/>
                <w:szCs w:val="16"/>
              </w:rPr>
            </w:pPr>
            <w:r w:rsidRPr="0071451D">
              <w:rPr>
                <w:sz w:val="16"/>
                <w:szCs w:val="16"/>
              </w:rPr>
              <w:t xml:space="preserve">28 kbps </w:t>
            </w:r>
          </w:p>
          <w:p w14:paraId="2B06E94A" w14:textId="77777777" w:rsidR="008B37A3" w:rsidRPr="0071451D" w:rsidRDefault="008B37A3" w:rsidP="00861927">
            <w:pPr>
              <w:spacing w:after="0"/>
              <w:rPr>
                <w:sz w:val="16"/>
                <w:szCs w:val="16"/>
              </w:rPr>
            </w:pPr>
          </w:p>
          <w:p w14:paraId="4C449F5B" w14:textId="53CFD273" w:rsidR="008B37A3" w:rsidRPr="0071451D" w:rsidRDefault="008B37A3" w:rsidP="00861927">
            <w:pPr>
              <w:spacing w:after="0"/>
              <w:rPr>
                <w:sz w:val="16"/>
                <w:szCs w:val="16"/>
              </w:rPr>
            </w:pPr>
            <w:r w:rsidRPr="0071451D">
              <w:rPr>
                <w:sz w:val="16"/>
                <w:szCs w:val="16"/>
              </w:rPr>
              <w:t>1/2 Manchester Code</w:t>
            </w:r>
          </w:p>
        </w:tc>
      </w:tr>
      <w:tr w:rsidR="008B37A3" w:rsidRPr="0071451D" w14:paraId="63E37686" w14:textId="77777777" w:rsidTr="003628D4">
        <w:trPr>
          <w:jc w:val="center"/>
        </w:trPr>
        <w:tc>
          <w:tcPr>
            <w:tcW w:w="1435" w:type="dxa"/>
            <w:shd w:val="clear" w:color="auto" w:fill="BFBFBF" w:themeFill="background1" w:themeFillShade="BF"/>
          </w:tcPr>
          <w:p w14:paraId="0F54A267" w14:textId="77777777" w:rsidR="008B37A3" w:rsidRPr="0071451D" w:rsidRDefault="008B37A3" w:rsidP="00861927">
            <w:pPr>
              <w:spacing w:after="0"/>
              <w:rPr>
                <w:b/>
                <w:bCs/>
                <w:sz w:val="16"/>
                <w:szCs w:val="16"/>
              </w:rPr>
            </w:pPr>
            <w:r w:rsidRPr="0071451D">
              <w:rPr>
                <w:b/>
                <w:bCs/>
                <w:sz w:val="16"/>
                <w:szCs w:val="16"/>
              </w:rPr>
              <w:t># OFDM Symbols for Payload + CRC (@30kHz SCS)</w:t>
            </w:r>
          </w:p>
        </w:tc>
        <w:tc>
          <w:tcPr>
            <w:tcW w:w="1710" w:type="dxa"/>
            <w:shd w:val="clear" w:color="auto" w:fill="00AD00"/>
          </w:tcPr>
          <w:p w14:paraId="3CE6F627" w14:textId="77777777" w:rsidR="008B37A3" w:rsidRPr="0071451D" w:rsidRDefault="008B37A3" w:rsidP="00861927">
            <w:pPr>
              <w:spacing w:after="0"/>
              <w:rPr>
                <w:sz w:val="16"/>
                <w:szCs w:val="16"/>
              </w:rPr>
            </w:pPr>
            <w:r w:rsidRPr="0071451D">
              <w:rPr>
                <w:sz w:val="16"/>
                <w:szCs w:val="16"/>
              </w:rPr>
              <w:t>24 sym @ 60kHz</w:t>
            </w:r>
          </w:p>
          <w:p w14:paraId="037DFA82" w14:textId="77777777" w:rsidR="008B37A3" w:rsidRPr="0071451D" w:rsidRDefault="008B37A3" w:rsidP="00861927">
            <w:pPr>
              <w:spacing w:after="0"/>
              <w:rPr>
                <w:sz w:val="16"/>
                <w:szCs w:val="16"/>
              </w:rPr>
            </w:pPr>
            <w:r w:rsidRPr="0071451D">
              <w:rPr>
                <w:sz w:val="16"/>
                <w:szCs w:val="16"/>
              </w:rPr>
              <w:t>12 sym @ 120kHz</w:t>
            </w:r>
          </w:p>
          <w:p w14:paraId="12FFF385" w14:textId="77777777" w:rsidR="008B37A3" w:rsidRPr="0071451D" w:rsidRDefault="008B37A3" w:rsidP="00861927">
            <w:pPr>
              <w:spacing w:after="0"/>
              <w:rPr>
                <w:sz w:val="16"/>
                <w:szCs w:val="16"/>
              </w:rPr>
            </w:pPr>
          </w:p>
        </w:tc>
        <w:tc>
          <w:tcPr>
            <w:tcW w:w="1620" w:type="dxa"/>
            <w:shd w:val="clear" w:color="auto" w:fill="00AD00"/>
          </w:tcPr>
          <w:p w14:paraId="7B3D3171" w14:textId="77777777" w:rsidR="008B37A3" w:rsidRPr="0071451D" w:rsidRDefault="008B37A3" w:rsidP="00861927">
            <w:pPr>
              <w:spacing w:after="0"/>
              <w:rPr>
                <w:sz w:val="16"/>
                <w:szCs w:val="16"/>
              </w:rPr>
            </w:pPr>
            <w:r w:rsidRPr="0071451D">
              <w:rPr>
                <w:sz w:val="16"/>
                <w:szCs w:val="16"/>
              </w:rPr>
              <w:t>24 sym @ M = 2</w:t>
            </w:r>
          </w:p>
          <w:p w14:paraId="759EBB6D" w14:textId="77777777" w:rsidR="008B37A3" w:rsidRPr="0071451D" w:rsidRDefault="008B37A3" w:rsidP="00861927">
            <w:pPr>
              <w:spacing w:after="0"/>
              <w:rPr>
                <w:sz w:val="16"/>
                <w:szCs w:val="16"/>
              </w:rPr>
            </w:pPr>
            <w:r w:rsidRPr="0071451D">
              <w:rPr>
                <w:sz w:val="16"/>
                <w:szCs w:val="16"/>
              </w:rPr>
              <w:t>12 sym @ M = 4</w:t>
            </w:r>
          </w:p>
          <w:p w14:paraId="65894B18" w14:textId="77777777" w:rsidR="008B37A3" w:rsidRPr="0071451D" w:rsidRDefault="008B37A3" w:rsidP="00861927">
            <w:pPr>
              <w:spacing w:after="0"/>
              <w:rPr>
                <w:sz w:val="16"/>
                <w:szCs w:val="16"/>
              </w:rPr>
            </w:pPr>
          </w:p>
        </w:tc>
        <w:tc>
          <w:tcPr>
            <w:tcW w:w="1620" w:type="dxa"/>
          </w:tcPr>
          <w:p w14:paraId="5F12B35B" w14:textId="29340CBB" w:rsidR="008B37A3" w:rsidRPr="0071451D" w:rsidRDefault="008B37A3" w:rsidP="00861927">
            <w:pPr>
              <w:spacing w:after="0"/>
              <w:rPr>
                <w:sz w:val="16"/>
                <w:szCs w:val="16"/>
              </w:rPr>
            </w:pPr>
            <w:r w:rsidRPr="0071451D">
              <w:rPr>
                <w:sz w:val="16"/>
                <w:szCs w:val="16"/>
              </w:rPr>
              <w:t>48 sym</w:t>
            </w:r>
          </w:p>
        </w:tc>
        <w:tc>
          <w:tcPr>
            <w:tcW w:w="1710" w:type="dxa"/>
          </w:tcPr>
          <w:p w14:paraId="6B778984" w14:textId="52E19B8D" w:rsidR="008B37A3" w:rsidRPr="0071451D" w:rsidRDefault="008B37A3" w:rsidP="00861927">
            <w:pPr>
              <w:spacing w:after="0"/>
              <w:rPr>
                <w:sz w:val="16"/>
                <w:szCs w:val="16"/>
              </w:rPr>
            </w:pPr>
            <w:r w:rsidRPr="0071451D">
              <w:rPr>
                <w:sz w:val="16"/>
                <w:szCs w:val="16"/>
              </w:rPr>
              <w:t>48 sym</w:t>
            </w:r>
          </w:p>
        </w:tc>
      </w:tr>
      <w:tr w:rsidR="009F54A0" w:rsidRPr="0071451D" w14:paraId="6DBFE033" w14:textId="77777777" w:rsidTr="009F54A0">
        <w:trPr>
          <w:jc w:val="center"/>
        </w:trPr>
        <w:tc>
          <w:tcPr>
            <w:tcW w:w="1435" w:type="dxa"/>
            <w:shd w:val="clear" w:color="auto" w:fill="BFBFBF" w:themeFill="background1" w:themeFillShade="BF"/>
          </w:tcPr>
          <w:p w14:paraId="2846F056" w14:textId="77777777" w:rsidR="008B37A3" w:rsidRPr="0071451D" w:rsidRDefault="008B37A3" w:rsidP="00861927">
            <w:pPr>
              <w:spacing w:after="0"/>
              <w:rPr>
                <w:b/>
                <w:bCs/>
                <w:sz w:val="16"/>
                <w:szCs w:val="16"/>
              </w:rPr>
            </w:pPr>
            <w:r w:rsidRPr="0071451D">
              <w:rPr>
                <w:b/>
                <w:bCs/>
                <w:sz w:val="16"/>
                <w:szCs w:val="16"/>
              </w:rPr>
              <w:t>Frequency Error Tolerance</w:t>
            </w:r>
          </w:p>
        </w:tc>
        <w:tc>
          <w:tcPr>
            <w:tcW w:w="1710" w:type="dxa"/>
            <w:shd w:val="clear" w:color="auto" w:fill="00AD00"/>
          </w:tcPr>
          <w:p w14:paraId="447EDE2C"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6573E31E"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29DCECA9" w14:textId="16425A85"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710" w:type="dxa"/>
            <w:shd w:val="clear" w:color="auto" w:fill="00AD00"/>
          </w:tcPr>
          <w:p w14:paraId="1B6FE56A"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r>
      <w:tr w:rsidR="008B37A3" w:rsidRPr="0071451D" w14:paraId="59F749D7" w14:textId="77777777" w:rsidTr="003628D4">
        <w:trPr>
          <w:trHeight w:val="269"/>
          <w:jc w:val="center"/>
        </w:trPr>
        <w:tc>
          <w:tcPr>
            <w:tcW w:w="1435" w:type="dxa"/>
            <w:shd w:val="clear" w:color="auto" w:fill="BFBFBF" w:themeFill="background1" w:themeFillShade="BF"/>
          </w:tcPr>
          <w:p w14:paraId="37A0E08F" w14:textId="77777777" w:rsidR="008B37A3" w:rsidRPr="0071451D" w:rsidRDefault="008B37A3" w:rsidP="00861927">
            <w:pPr>
              <w:spacing w:after="0"/>
              <w:rPr>
                <w:b/>
                <w:bCs/>
                <w:sz w:val="16"/>
                <w:szCs w:val="16"/>
              </w:rPr>
            </w:pPr>
            <w:r w:rsidRPr="0071451D">
              <w:rPr>
                <w:b/>
                <w:bCs/>
                <w:sz w:val="16"/>
                <w:szCs w:val="16"/>
              </w:rPr>
              <w:t>Timing Error Tolerance</w:t>
            </w:r>
          </w:p>
        </w:tc>
        <w:tc>
          <w:tcPr>
            <w:tcW w:w="1710" w:type="dxa"/>
          </w:tcPr>
          <w:p w14:paraId="31D3AF6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60kHz</w:t>
            </w:r>
          </w:p>
          <w:p w14:paraId="20FDF4DE" w14:textId="77777777" w:rsidR="008B37A3" w:rsidRPr="0071451D" w:rsidRDefault="008B37A3" w:rsidP="00861927">
            <w:pPr>
              <w:spacing w:after="0"/>
              <w:rPr>
                <w:sz w:val="16"/>
                <w:szCs w:val="16"/>
              </w:rPr>
            </w:pPr>
            <w:r w:rsidRPr="0071451D">
              <w:rPr>
                <w:sz w:val="16"/>
                <w:szCs w:val="16"/>
              </w:rPr>
              <w:t xml:space="preserve">&lt; 2 </w:t>
            </w:r>
            <m:oMath>
              <m:r>
                <w:rPr>
                  <w:rFonts w:ascii="Cambria Math" w:hAnsi="Cambria Math"/>
                  <w:sz w:val="16"/>
                  <w:szCs w:val="16"/>
                </w:rPr>
                <m:t>μ</m:t>
              </m:r>
            </m:oMath>
            <w:r w:rsidRPr="0071451D">
              <w:rPr>
                <w:sz w:val="16"/>
                <w:szCs w:val="16"/>
              </w:rPr>
              <w:t>s @ 120kHz</w:t>
            </w:r>
          </w:p>
          <w:p w14:paraId="49A79D53" w14:textId="77777777" w:rsidR="008B37A3" w:rsidRPr="0071451D" w:rsidRDefault="008B37A3" w:rsidP="00861927">
            <w:pPr>
              <w:spacing w:after="0"/>
              <w:rPr>
                <w:sz w:val="16"/>
                <w:szCs w:val="16"/>
              </w:rPr>
            </w:pPr>
          </w:p>
        </w:tc>
        <w:tc>
          <w:tcPr>
            <w:tcW w:w="1620" w:type="dxa"/>
          </w:tcPr>
          <w:p w14:paraId="68F8603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M = 2</w:t>
            </w:r>
          </w:p>
          <w:p w14:paraId="1B914B79" w14:textId="77777777" w:rsidR="008B37A3" w:rsidRPr="0071451D" w:rsidRDefault="008B37A3" w:rsidP="00861927">
            <w:pPr>
              <w:spacing w:after="0"/>
              <w:rPr>
                <w:sz w:val="16"/>
                <w:szCs w:val="16"/>
              </w:rPr>
            </w:pPr>
            <w:r w:rsidRPr="0071451D">
              <w:rPr>
                <w:sz w:val="16"/>
                <w:szCs w:val="16"/>
              </w:rPr>
              <w:t xml:space="preserve">up to 1 </w:t>
            </w:r>
            <m:oMath>
              <m:r>
                <w:rPr>
                  <w:rFonts w:ascii="Cambria Math" w:hAnsi="Cambria Math"/>
                  <w:sz w:val="16"/>
                  <w:szCs w:val="16"/>
                </w:rPr>
                <m:t>μ</m:t>
              </m:r>
            </m:oMath>
            <w:r w:rsidRPr="0071451D">
              <w:rPr>
                <w:sz w:val="16"/>
                <w:szCs w:val="16"/>
              </w:rPr>
              <w:t>s @ M = 4</w:t>
            </w:r>
          </w:p>
        </w:tc>
        <w:tc>
          <w:tcPr>
            <w:tcW w:w="1620" w:type="dxa"/>
            <w:shd w:val="clear" w:color="auto" w:fill="00AD00"/>
          </w:tcPr>
          <w:p w14:paraId="30091ABA"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c>
          <w:tcPr>
            <w:tcW w:w="1710" w:type="dxa"/>
            <w:shd w:val="clear" w:color="auto" w:fill="00AD00"/>
          </w:tcPr>
          <w:p w14:paraId="68532D21"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r>
      <w:tr w:rsidR="008B37A3" w:rsidRPr="0071451D" w14:paraId="34FC0FBF" w14:textId="77777777" w:rsidTr="003628D4">
        <w:trPr>
          <w:jc w:val="center"/>
        </w:trPr>
        <w:tc>
          <w:tcPr>
            <w:tcW w:w="1435" w:type="dxa"/>
            <w:shd w:val="clear" w:color="auto" w:fill="BFBFBF" w:themeFill="background1" w:themeFillShade="BF"/>
          </w:tcPr>
          <w:p w14:paraId="7ED8AACC" w14:textId="77777777" w:rsidR="008B37A3" w:rsidRPr="0071451D" w:rsidRDefault="008B37A3" w:rsidP="00861927">
            <w:pPr>
              <w:spacing w:after="0"/>
              <w:rPr>
                <w:b/>
                <w:bCs/>
                <w:sz w:val="16"/>
                <w:szCs w:val="16"/>
              </w:rPr>
            </w:pPr>
            <w:r w:rsidRPr="0071451D">
              <w:rPr>
                <w:b/>
                <w:bCs/>
                <w:sz w:val="16"/>
                <w:szCs w:val="16"/>
              </w:rPr>
              <w:t xml:space="preserve">Required SNR (at </w:t>
            </w:r>
            <m:oMath>
              <m:sSup>
                <m:sSupPr>
                  <m:ctrlPr>
                    <w:rPr>
                      <w:rFonts w:ascii="Cambria Math" w:hAnsi="Cambria Math"/>
                      <w:b/>
                      <w:bCs/>
                      <w:i/>
                      <w:sz w:val="16"/>
                      <w:szCs w:val="16"/>
                    </w:rPr>
                  </m:ctrlPr>
                </m:sSupPr>
                <m:e>
                  <m:r>
                    <m:rPr>
                      <m:sty m:val="bi"/>
                    </m:rPr>
                    <w:rPr>
                      <w:rFonts w:ascii="Cambria Math" w:hAnsi="Cambria Math"/>
                      <w:sz w:val="16"/>
                      <w:szCs w:val="16"/>
                    </w:rPr>
                    <m:t>10</m:t>
                  </m:r>
                </m:e>
                <m:sup>
                  <m:r>
                    <m:rPr>
                      <m:sty m:val="bi"/>
                    </m:rPr>
                    <w:rPr>
                      <w:rFonts w:ascii="Cambria Math" w:hAnsi="Cambria Math"/>
                      <w:sz w:val="16"/>
                      <w:szCs w:val="16"/>
                    </w:rPr>
                    <m:t>-2</m:t>
                  </m:r>
                </m:sup>
              </m:sSup>
            </m:oMath>
            <w:r w:rsidRPr="0071451D">
              <w:rPr>
                <w:b/>
                <w:bCs/>
                <w:sz w:val="16"/>
                <w:szCs w:val="16"/>
              </w:rPr>
              <w:t xml:space="preserve"> BLER)</w:t>
            </w:r>
          </w:p>
        </w:tc>
        <w:tc>
          <w:tcPr>
            <w:tcW w:w="1710" w:type="dxa"/>
          </w:tcPr>
          <w:p w14:paraId="591D5150" w14:textId="7E50A403" w:rsidR="008B37A3" w:rsidRPr="0071451D" w:rsidRDefault="008B37A3" w:rsidP="00861927">
            <w:pPr>
              <w:spacing w:after="0"/>
              <w:rPr>
                <w:sz w:val="16"/>
                <w:szCs w:val="16"/>
              </w:rPr>
            </w:pPr>
            <w:r w:rsidRPr="0071451D">
              <w:rPr>
                <w:sz w:val="16"/>
                <w:szCs w:val="16"/>
              </w:rPr>
              <w:t>2.1 dB @ 60kHz (</w:t>
            </w:r>
            <w:r w:rsidR="0000187C" w:rsidRPr="0071451D">
              <w:rPr>
                <w:sz w:val="16"/>
                <w:szCs w:val="16"/>
              </w:rPr>
              <w:t>med</w:t>
            </w:r>
            <w:r w:rsidRPr="0071451D">
              <w:rPr>
                <w:sz w:val="16"/>
                <w:szCs w:val="16"/>
              </w:rPr>
              <w:t xml:space="preserve"> data rate)</w:t>
            </w:r>
          </w:p>
          <w:p w14:paraId="54C557FB" w14:textId="77777777" w:rsidR="008B37A3" w:rsidRPr="0071451D" w:rsidRDefault="008B37A3" w:rsidP="00861927">
            <w:pPr>
              <w:spacing w:after="0"/>
              <w:rPr>
                <w:sz w:val="16"/>
                <w:szCs w:val="16"/>
              </w:rPr>
            </w:pPr>
            <w:r w:rsidRPr="0071451D">
              <w:rPr>
                <w:sz w:val="16"/>
                <w:szCs w:val="16"/>
              </w:rPr>
              <w:t>4.7 dB @ 120kHz (high data rate)</w:t>
            </w:r>
          </w:p>
          <w:p w14:paraId="31CD23EF" w14:textId="77777777" w:rsidR="008B37A3" w:rsidRPr="0071451D" w:rsidRDefault="008B37A3" w:rsidP="00861927">
            <w:pPr>
              <w:spacing w:after="0"/>
              <w:rPr>
                <w:sz w:val="16"/>
                <w:szCs w:val="16"/>
              </w:rPr>
            </w:pPr>
          </w:p>
        </w:tc>
        <w:tc>
          <w:tcPr>
            <w:tcW w:w="1620" w:type="dxa"/>
            <w:shd w:val="clear" w:color="auto" w:fill="00AD00"/>
          </w:tcPr>
          <w:p w14:paraId="5A5CFD74" w14:textId="276AC69D" w:rsidR="008B37A3" w:rsidRPr="0071451D" w:rsidRDefault="008B37A3" w:rsidP="00861927">
            <w:pPr>
              <w:spacing w:after="0"/>
              <w:rPr>
                <w:sz w:val="16"/>
                <w:szCs w:val="16"/>
              </w:rPr>
            </w:pPr>
            <w:r w:rsidRPr="0071451D">
              <w:rPr>
                <w:sz w:val="16"/>
                <w:szCs w:val="16"/>
              </w:rPr>
              <w:t>1.4 dB @ M = 2 (</w:t>
            </w:r>
            <w:r w:rsidR="0000187C" w:rsidRPr="0071451D">
              <w:rPr>
                <w:sz w:val="16"/>
                <w:szCs w:val="16"/>
              </w:rPr>
              <w:t>med</w:t>
            </w:r>
            <w:r w:rsidRPr="0071451D">
              <w:rPr>
                <w:sz w:val="16"/>
                <w:szCs w:val="16"/>
              </w:rPr>
              <w:t xml:space="preserve"> data rate)</w:t>
            </w:r>
          </w:p>
          <w:p w14:paraId="3C74262E" w14:textId="77777777" w:rsidR="008B37A3" w:rsidRPr="0071451D" w:rsidRDefault="008B37A3" w:rsidP="00861927">
            <w:pPr>
              <w:spacing w:after="0"/>
              <w:rPr>
                <w:sz w:val="16"/>
                <w:szCs w:val="16"/>
              </w:rPr>
            </w:pPr>
            <w:r w:rsidRPr="0071451D">
              <w:rPr>
                <w:sz w:val="16"/>
                <w:szCs w:val="16"/>
              </w:rPr>
              <w:t>4.2 dB @ M = 4 (high data rate)</w:t>
            </w:r>
          </w:p>
        </w:tc>
        <w:tc>
          <w:tcPr>
            <w:tcW w:w="1620" w:type="dxa"/>
            <w:shd w:val="clear" w:color="auto" w:fill="00AD00"/>
          </w:tcPr>
          <w:p w14:paraId="4EE980C9" w14:textId="3AD123B8" w:rsidR="008B37A3" w:rsidRPr="0071451D" w:rsidRDefault="00281BF9" w:rsidP="00861927">
            <w:pPr>
              <w:spacing w:after="0"/>
              <w:rPr>
                <w:sz w:val="16"/>
                <w:szCs w:val="16"/>
              </w:rPr>
            </w:pPr>
            <w:r w:rsidRPr="0071451D">
              <w:rPr>
                <w:sz w:val="16"/>
                <w:szCs w:val="16"/>
              </w:rPr>
              <w:t>1</w:t>
            </w:r>
            <w:r w:rsidR="008B37A3" w:rsidRPr="0071451D">
              <w:rPr>
                <w:sz w:val="16"/>
                <w:szCs w:val="16"/>
              </w:rPr>
              <w:t>.</w:t>
            </w:r>
            <w:r w:rsidRPr="0071451D">
              <w:rPr>
                <w:sz w:val="16"/>
                <w:szCs w:val="16"/>
              </w:rPr>
              <w:t>1</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c>
          <w:tcPr>
            <w:tcW w:w="1710" w:type="dxa"/>
            <w:shd w:val="clear" w:color="auto" w:fill="00AD00"/>
          </w:tcPr>
          <w:p w14:paraId="6EFE8332" w14:textId="32568925" w:rsidR="008B37A3" w:rsidRPr="0071451D" w:rsidRDefault="00281BF9" w:rsidP="00861927">
            <w:pPr>
              <w:spacing w:after="0"/>
              <w:rPr>
                <w:sz w:val="16"/>
                <w:szCs w:val="16"/>
              </w:rPr>
            </w:pPr>
            <w:r w:rsidRPr="0071451D">
              <w:rPr>
                <w:sz w:val="16"/>
                <w:szCs w:val="16"/>
              </w:rPr>
              <w:t>0.4</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r>
      <w:tr w:rsidR="00975E6D" w:rsidRPr="0071451D" w14:paraId="5D54D7E2" w14:textId="77777777" w:rsidTr="003628D4">
        <w:trPr>
          <w:jc w:val="center"/>
        </w:trPr>
        <w:tc>
          <w:tcPr>
            <w:tcW w:w="1435" w:type="dxa"/>
            <w:shd w:val="clear" w:color="auto" w:fill="BFBFBF" w:themeFill="background1" w:themeFillShade="BF"/>
          </w:tcPr>
          <w:p w14:paraId="63DFCBB0" w14:textId="3E06070A" w:rsidR="00975E6D" w:rsidRPr="0071451D" w:rsidRDefault="00975E6D" w:rsidP="00861927">
            <w:pPr>
              <w:spacing w:after="0"/>
              <w:rPr>
                <w:b/>
                <w:bCs/>
                <w:sz w:val="16"/>
                <w:szCs w:val="16"/>
              </w:rPr>
            </w:pPr>
            <w:r w:rsidRPr="0071451D">
              <w:rPr>
                <w:b/>
                <w:bCs/>
                <w:sz w:val="16"/>
                <w:szCs w:val="16"/>
              </w:rPr>
              <w:t>ED-LP-WUR Robustness to Interference</w:t>
            </w:r>
          </w:p>
        </w:tc>
        <w:tc>
          <w:tcPr>
            <w:tcW w:w="1710" w:type="dxa"/>
            <w:vAlign w:val="center"/>
          </w:tcPr>
          <w:p w14:paraId="1B95FDCD" w14:textId="1C9AD595"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6436534C" w14:textId="43DFE82E"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132682CC" w14:textId="11214E5E" w:rsidR="00975E6D" w:rsidRPr="0071451D" w:rsidRDefault="00975E6D" w:rsidP="003628D4">
            <w:pPr>
              <w:spacing w:after="0"/>
              <w:jc w:val="center"/>
              <w:rPr>
                <w:sz w:val="16"/>
                <w:szCs w:val="16"/>
                <w:u w:val="single"/>
              </w:rPr>
            </w:pPr>
            <w:r w:rsidRPr="0071451D">
              <w:rPr>
                <w:sz w:val="16"/>
                <w:szCs w:val="16"/>
                <w:u w:val="single"/>
              </w:rPr>
              <w:t>No</w:t>
            </w:r>
          </w:p>
        </w:tc>
        <w:tc>
          <w:tcPr>
            <w:tcW w:w="1710" w:type="dxa"/>
            <w:shd w:val="clear" w:color="auto" w:fill="00AD00"/>
            <w:vAlign w:val="center"/>
          </w:tcPr>
          <w:p w14:paraId="47748D12" w14:textId="68728339" w:rsidR="00975E6D" w:rsidRPr="0071451D" w:rsidRDefault="00975E6D" w:rsidP="003628D4">
            <w:pPr>
              <w:spacing w:after="0"/>
              <w:jc w:val="center"/>
              <w:rPr>
                <w:sz w:val="16"/>
                <w:szCs w:val="16"/>
                <w:u w:val="single"/>
              </w:rPr>
            </w:pPr>
            <w:r w:rsidRPr="0071451D">
              <w:rPr>
                <w:sz w:val="16"/>
                <w:szCs w:val="16"/>
                <w:u w:val="single"/>
              </w:rPr>
              <w:t>Yes</w:t>
            </w:r>
          </w:p>
        </w:tc>
      </w:tr>
      <w:tr w:rsidR="008B37A3" w:rsidRPr="0071451D" w14:paraId="568B196E" w14:textId="77777777" w:rsidTr="003628D4">
        <w:trPr>
          <w:jc w:val="center"/>
        </w:trPr>
        <w:tc>
          <w:tcPr>
            <w:tcW w:w="1435" w:type="dxa"/>
            <w:shd w:val="clear" w:color="auto" w:fill="BFBFBF" w:themeFill="background1" w:themeFillShade="BF"/>
          </w:tcPr>
          <w:p w14:paraId="44F4F285" w14:textId="77777777" w:rsidR="008B37A3" w:rsidRPr="0071451D" w:rsidRDefault="008B37A3" w:rsidP="00861927">
            <w:pPr>
              <w:spacing w:after="0"/>
              <w:rPr>
                <w:b/>
                <w:bCs/>
                <w:sz w:val="16"/>
                <w:szCs w:val="16"/>
              </w:rPr>
            </w:pPr>
            <w:r w:rsidRPr="0071451D">
              <w:rPr>
                <w:b/>
                <w:bCs/>
                <w:sz w:val="16"/>
                <w:szCs w:val="16"/>
              </w:rPr>
              <w:t>Complexity</w:t>
            </w:r>
          </w:p>
        </w:tc>
        <w:tc>
          <w:tcPr>
            <w:tcW w:w="1710" w:type="dxa"/>
          </w:tcPr>
          <w:p w14:paraId="0408B3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5CE9973A"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p w14:paraId="085B79C5" w14:textId="77777777" w:rsidR="008B37A3" w:rsidRPr="0071451D" w:rsidRDefault="008B37A3" w:rsidP="00861927">
            <w:pPr>
              <w:spacing w:after="0"/>
              <w:rPr>
                <w:sz w:val="16"/>
                <w:szCs w:val="16"/>
              </w:rPr>
            </w:pPr>
          </w:p>
        </w:tc>
        <w:tc>
          <w:tcPr>
            <w:tcW w:w="1620" w:type="dxa"/>
          </w:tcPr>
          <w:p w14:paraId="3C9E46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1F1231B5"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tc>
        <w:tc>
          <w:tcPr>
            <w:tcW w:w="1620" w:type="dxa"/>
          </w:tcPr>
          <w:p w14:paraId="1809ABEC"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461534EE" w14:textId="4AFF1A03"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9F54A0" w:rsidRPr="0071451D">
              <w:rPr>
                <w:sz w:val="16"/>
                <w:szCs w:val="16"/>
              </w:rPr>
              <w:t>low</w:t>
            </w:r>
          </w:p>
        </w:tc>
        <w:tc>
          <w:tcPr>
            <w:tcW w:w="1710" w:type="dxa"/>
          </w:tcPr>
          <w:p w14:paraId="369C7124"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2AAD5463" w14:textId="4089DAEE"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7F2CB2" w:rsidRPr="0071451D">
              <w:rPr>
                <w:sz w:val="16"/>
                <w:szCs w:val="16"/>
              </w:rPr>
              <w:t>low/</w:t>
            </w:r>
            <w:r w:rsidRPr="0071451D">
              <w:rPr>
                <w:sz w:val="16"/>
                <w:szCs w:val="16"/>
              </w:rPr>
              <w:t>med</w:t>
            </w:r>
          </w:p>
        </w:tc>
      </w:tr>
    </w:tbl>
    <w:p w14:paraId="315B6508" w14:textId="77777777" w:rsidR="00D12541" w:rsidRPr="0071451D" w:rsidRDefault="00D12541" w:rsidP="00D12541"/>
    <w:p w14:paraId="053D6FF6" w14:textId="271AB51B" w:rsidR="00D12541" w:rsidRPr="004D4FBB" w:rsidRDefault="00D12541" w:rsidP="003628D4">
      <w:r w:rsidRPr="0071451D">
        <w:t>Note that signal generation complexity for Option OOK-1</w:t>
      </w:r>
      <w:r w:rsidR="00973EAB" w:rsidRPr="0071451D">
        <w:t xml:space="preserve"> (high SCS)</w:t>
      </w:r>
      <w:r w:rsidRPr="0071451D">
        <w:t xml:space="preserve"> and Option OOK-4 are marked as medium complexity to capture the need to support mixed subcarrier spacing in Option OOK-1 (i.e., for LP-WUS and NR signals/channels) and for the additional DFT module in Option OOK-4. Also, the receiver complexity for Option </w:t>
      </w:r>
      <w:r w:rsidR="00973EAB" w:rsidRPr="0071451D">
        <w:t>OOK</w:t>
      </w:r>
      <w:r w:rsidRPr="0071451D">
        <w:t>-</w:t>
      </w:r>
      <w:r w:rsidR="00973EAB" w:rsidRPr="0071451D">
        <w:t>1</w:t>
      </w:r>
      <w:r w:rsidRPr="0071451D">
        <w:t xml:space="preserve"> (Envelope IF) is marked as </w:t>
      </w:r>
      <w:r w:rsidR="00973EAB" w:rsidRPr="0071451D">
        <w:t>low/</w:t>
      </w:r>
      <w:r w:rsidRPr="0071451D">
        <w:t xml:space="preserve">medium for the </w:t>
      </w:r>
      <w:r w:rsidR="00973EAB" w:rsidRPr="0071451D">
        <w:t xml:space="preserve">potentially </w:t>
      </w:r>
      <w:r w:rsidRPr="0071451D">
        <w:t>additional Goertzel filter</w:t>
      </w:r>
      <w:r w:rsidR="00973EAB" w:rsidRPr="0071451D">
        <w:t>(</w:t>
      </w:r>
      <w:r w:rsidRPr="0071451D">
        <w:t>s</w:t>
      </w:r>
      <w:r w:rsidR="00973EAB" w:rsidRPr="0071451D">
        <w:t>)</w:t>
      </w:r>
      <w:r w:rsidRPr="0071451D">
        <w:t xml:space="preserve"> in digital baseband.</w:t>
      </w:r>
      <w:r>
        <w:t xml:space="preserve"> </w:t>
      </w:r>
    </w:p>
    <w:sectPr w:rsidR="00D12541" w:rsidRPr="004D4FBB" w:rsidSect="00191578">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48D3E4" w14:textId="77777777" w:rsidR="00C1575E" w:rsidRDefault="00C1575E">
      <w:r>
        <w:separator/>
      </w:r>
    </w:p>
  </w:endnote>
  <w:endnote w:type="continuationSeparator" w:id="0">
    <w:p w14:paraId="222D3154" w14:textId="77777777" w:rsidR="00C1575E" w:rsidRDefault="00C1575E">
      <w:r>
        <w:continuationSeparator/>
      </w:r>
    </w:p>
  </w:endnote>
  <w:endnote w:type="continuationNotice" w:id="1">
    <w:p w14:paraId="794AB8A1" w14:textId="77777777" w:rsidR="00C1575E" w:rsidRDefault="00C157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F1CC44" w14:textId="77777777" w:rsidR="00C1575E" w:rsidRDefault="00C1575E">
      <w:r>
        <w:separator/>
      </w:r>
    </w:p>
  </w:footnote>
  <w:footnote w:type="continuationSeparator" w:id="0">
    <w:p w14:paraId="6EE5F695" w14:textId="77777777" w:rsidR="00C1575E" w:rsidRDefault="00C1575E">
      <w:r>
        <w:continuationSeparator/>
      </w:r>
    </w:p>
  </w:footnote>
  <w:footnote w:type="continuationNotice" w:id="1">
    <w:p w14:paraId="170F2A03" w14:textId="77777777" w:rsidR="00C1575E" w:rsidRDefault="00C1575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4"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F8D41E8"/>
    <w:multiLevelType w:val="multilevel"/>
    <w:tmpl w:val="C91A87A0"/>
    <w:styleLink w:val="CurrentList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0"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4"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54E61A0"/>
    <w:multiLevelType w:val="hybridMultilevel"/>
    <w:tmpl w:val="F498F91A"/>
    <w:lvl w:ilvl="0" w:tplc="1CD45BCC">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5733855"/>
    <w:multiLevelType w:val="hybridMultilevel"/>
    <w:tmpl w:val="A79A62B4"/>
    <w:lvl w:ilvl="0" w:tplc="E7C283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9"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0"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3A616A3A"/>
    <w:multiLevelType w:val="hybridMultilevel"/>
    <w:tmpl w:val="C91A87A0"/>
    <w:lvl w:ilvl="0" w:tplc="C4BE4F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3"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4EC5BE3"/>
    <w:multiLevelType w:val="hybridMultilevel"/>
    <w:tmpl w:val="99EEBFF2"/>
    <w:lvl w:ilvl="0" w:tplc="106A284E">
      <w:start w:val="1"/>
      <w:numFmt w:val="lowerLetter"/>
      <w:lvlText w:val="(%1)"/>
      <w:lvlJc w:val="left"/>
      <w:pPr>
        <w:ind w:left="1080" w:hanging="360"/>
      </w:pPr>
      <w:rPr>
        <w:rFonts w:ascii="Cambria" w:hAnsi="Cambria" w:cs="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40"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41"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507466C"/>
    <w:multiLevelType w:val="hybridMultilevel"/>
    <w:tmpl w:val="A79A62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556554E1"/>
    <w:multiLevelType w:val="hybridMultilevel"/>
    <w:tmpl w:val="5412CF9A"/>
    <w:lvl w:ilvl="0" w:tplc="E45884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8B0EF6"/>
    <w:multiLevelType w:val="hybridMultilevel"/>
    <w:tmpl w:val="3E4C32B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55"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7" w15:restartNumberingAfterBreak="0">
    <w:nsid w:val="60016251"/>
    <w:multiLevelType w:val="hybridMultilevel"/>
    <w:tmpl w:val="2F182454"/>
    <w:lvl w:ilvl="0" w:tplc="C64E3FE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1"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5"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7" w15:restartNumberingAfterBreak="0">
    <w:nsid w:val="687B7FC1"/>
    <w:multiLevelType w:val="multilevel"/>
    <w:tmpl w:val="687B7FC1"/>
    <w:lvl w:ilvl="0">
      <w:start w:val="1"/>
      <w:numFmt w:val="bullet"/>
      <w:lvlText w:val="-"/>
      <w:lvlJc w:val="left"/>
      <w:pPr>
        <w:tabs>
          <w:tab w:val="left" w:pos="852"/>
        </w:tabs>
        <w:ind w:left="852" w:hanging="360"/>
      </w:pPr>
      <w:rPr>
        <w:rFonts w:ascii="Times New Roman" w:hAnsi="Times New Roman" w:hint="default"/>
      </w:rPr>
    </w:lvl>
    <w:lvl w:ilvl="1">
      <w:start w:val="1"/>
      <w:numFmt w:val="bullet"/>
      <w:lvlText w:val="-"/>
      <w:lvlJc w:val="left"/>
      <w:pPr>
        <w:tabs>
          <w:tab w:val="left" w:pos="1572"/>
        </w:tabs>
        <w:ind w:left="1572" w:hanging="360"/>
      </w:pPr>
      <w:rPr>
        <w:rFonts w:ascii="Times New Roman" w:hAnsi="Times New Roman" w:hint="default"/>
      </w:rPr>
    </w:lvl>
    <w:lvl w:ilvl="2">
      <w:start w:val="1"/>
      <w:numFmt w:val="bullet"/>
      <w:lvlText w:val="-"/>
      <w:lvlJc w:val="left"/>
      <w:pPr>
        <w:tabs>
          <w:tab w:val="left" w:pos="2292"/>
        </w:tabs>
        <w:ind w:left="2292" w:hanging="360"/>
      </w:pPr>
      <w:rPr>
        <w:rFonts w:ascii="Times New Roman" w:hAnsi="Times New Roman" w:hint="default"/>
      </w:rPr>
    </w:lvl>
    <w:lvl w:ilvl="3">
      <w:start w:val="1"/>
      <w:numFmt w:val="bullet"/>
      <w:lvlText w:val="-"/>
      <w:lvlJc w:val="left"/>
      <w:pPr>
        <w:tabs>
          <w:tab w:val="left" w:pos="3012"/>
        </w:tabs>
        <w:ind w:left="3012" w:hanging="360"/>
      </w:pPr>
      <w:rPr>
        <w:rFonts w:ascii="Times New Roman" w:hAnsi="Times New Roman" w:hint="default"/>
      </w:rPr>
    </w:lvl>
    <w:lvl w:ilvl="4">
      <w:start w:val="1"/>
      <w:numFmt w:val="bullet"/>
      <w:lvlText w:val="-"/>
      <w:lvlJc w:val="left"/>
      <w:pPr>
        <w:tabs>
          <w:tab w:val="left" w:pos="3732"/>
        </w:tabs>
        <w:ind w:left="3732" w:hanging="360"/>
      </w:pPr>
      <w:rPr>
        <w:rFonts w:ascii="Times New Roman" w:hAnsi="Times New Roman" w:hint="default"/>
      </w:rPr>
    </w:lvl>
    <w:lvl w:ilvl="5">
      <w:start w:val="1"/>
      <w:numFmt w:val="bullet"/>
      <w:lvlText w:val="-"/>
      <w:lvlJc w:val="left"/>
      <w:pPr>
        <w:tabs>
          <w:tab w:val="left" w:pos="4452"/>
        </w:tabs>
        <w:ind w:left="4452" w:hanging="360"/>
      </w:pPr>
      <w:rPr>
        <w:rFonts w:ascii="Times New Roman" w:hAnsi="Times New Roman" w:hint="default"/>
      </w:rPr>
    </w:lvl>
    <w:lvl w:ilvl="6">
      <w:start w:val="1"/>
      <w:numFmt w:val="bullet"/>
      <w:lvlText w:val="-"/>
      <w:lvlJc w:val="left"/>
      <w:pPr>
        <w:tabs>
          <w:tab w:val="left" w:pos="5172"/>
        </w:tabs>
        <w:ind w:left="5172" w:hanging="360"/>
      </w:pPr>
      <w:rPr>
        <w:rFonts w:ascii="Times New Roman" w:hAnsi="Times New Roman" w:hint="default"/>
      </w:rPr>
    </w:lvl>
    <w:lvl w:ilvl="7">
      <w:start w:val="1"/>
      <w:numFmt w:val="bullet"/>
      <w:lvlText w:val="-"/>
      <w:lvlJc w:val="left"/>
      <w:pPr>
        <w:tabs>
          <w:tab w:val="left" w:pos="5892"/>
        </w:tabs>
        <w:ind w:left="5892" w:hanging="360"/>
      </w:pPr>
      <w:rPr>
        <w:rFonts w:ascii="Times New Roman" w:hAnsi="Times New Roman" w:hint="default"/>
      </w:rPr>
    </w:lvl>
    <w:lvl w:ilvl="8">
      <w:start w:val="1"/>
      <w:numFmt w:val="bullet"/>
      <w:lvlText w:val="-"/>
      <w:lvlJc w:val="left"/>
      <w:pPr>
        <w:tabs>
          <w:tab w:val="left" w:pos="6612"/>
        </w:tabs>
        <w:ind w:left="6612" w:hanging="360"/>
      </w:pPr>
      <w:rPr>
        <w:rFonts w:ascii="Times New Roman" w:hAnsi="Times New Roman" w:hint="default"/>
      </w:rPr>
    </w:lvl>
  </w:abstractNum>
  <w:abstractNum w:abstractNumId="68"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2"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74" w15:restartNumberingAfterBreak="0">
    <w:nsid w:val="70D85943"/>
    <w:multiLevelType w:val="hybridMultilevel"/>
    <w:tmpl w:val="3E4C32B6"/>
    <w:lvl w:ilvl="0" w:tplc="01321D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76"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7"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78" w15:restartNumberingAfterBreak="0">
    <w:nsid w:val="75A91EB1"/>
    <w:multiLevelType w:val="hybridMultilevel"/>
    <w:tmpl w:val="3E4C32B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80"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1"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84"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2"/>
  </w:num>
  <w:num w:numId="2" w16cid:durableId="1081172045">
    <w:abstractNumId w:val="56"/>
  </w:num>
  <w:num w:numId="3" w16cid:durableId="931086567">
    <w:abstractNumId w:val="73"/>
  </w:num>
  <w:num w:numId="4" w16cid:durableId="993027660">
    <w:abstractNumId w:val="33"/>
  </w:num>
  <w:num w:numId="5" w16cid:durableId="678699288">
    <w:abstractNumId w:val="3"/>
  </w:num>
  <w:num w:numId="6" w16cid:durableId="1303080936">
    <w:abstractNumId w:val="15"/>
  </w:num>
  <w:num w:numId="7" w16cid:durableId="332102591">
    <w:abstractNumId w:val="84"/>
  </w:num>
  <w:num w:numId="8" w16cid:durableId="1359621788">
    <w:abstractNumId w:val="51"/>
  </w:num>
  <w:num w:numId="9" w16cid:durableId="1883983205">
    <w:abstractNumId w:val="41"/>
  </w:num>
  <w:num w:numId="10" w16cid:durableId="433136773">
    <w:abstractNumId w:val="30"/>
  </w:num>
  <w:num w:numId="11" w16cid:durableId="163857176">
    <w:abstractNumId w:val="28"/>
  </w:num>
  <w:num w:numId="12" w16cid:durableId="838691316">
    <w:abstractNumId w:val="1"/>
  </w:num>
  <w:num w:numId="13" w16cid:durableId="891424914">
    <w:abstractNumId w:val="75"/>
  </w:num>
  <w:num w:numId="14" w16cid:durableId="440150648">
    <w:abstractNumId w:val="82"/>
  </w:num>
  <w:num w:numId="15" w16cid:durableId="1174681561">
    <w:abstractNumId w:val="39"/>
  </w:num>
  <w:num w:numId="16" w16cid:durableId="1007295768">
    <w:abstractNumId w:val="23"/>
  </w:num>
  <w:num w:numId="17" w16cid:durableId="1770655285">
    <w:abstractNumId w:val="42"/>
  </w:num>
  <w:num w:numId="18" w16cid:durableId="761993926">
    <w:abstractNumId w:val="26"/>
  </w:num>
  <w:num w:numId="19" w16cid:durableId="1157457085">
    <w:abstractNumId w:val="61"/>
  </w:num>
  <w:num w:numId="20" w16cid:durableId="1864126171">
    <w:abstractNumId w:val="76"/>
  </w:num>
  <w:num w:numId="21" w16cid:durableId="97220813">
    <w:abstractNumId w:val="66"/>
  </w:num>
  <w:num w:numId="22" w16cid:durableId="66194714">
    <w:abstractNumId w:val="53"/>
  </w:num>
  <w:num w:numId="23" w16cid:durableId="1280067727">
    <w:abstractNumId w:val="13"/>
  </w:num>
  <w:num w:numId="24" w16cid:durableId="1277372537">
    <w:abstractNumId w:val="59"/>
  </w:num>
  <w:num w:numId="25" w16cid:durableId="1787192017">
    <w:abstractNumId w:val="55"/>
  </w:num>
  <w:num w:numId="26" w16cid:durableId="1748186454">
    <w:abstractNumId w:val="24"/>
  </w:num>
  <w:num w:numId="27" w16cid:durableId="1712916255">
    <w:abstractNumId w:val="43"/>
  </w:num>
  <w:num w:numId="28" w16cid:durableId="408383037">
    <w:abstractNumId w:val="58"/>
  </w:num>
  <w:num w:numId="29" w16cid:durableId="1827087086">
    <w:abstractNumId w:val="37"/>
  </w:num>
  <w:num w:numId="30" w16cid:durableId="1219050690">
    <w:abstractNumId w:val="35"/>
  </w:num>
  <w:num w:numId="31" w16cid:durableId="212885050">
    <w:abstractNumId w:val="81"/>
  </w:num>
  <w:num w:numId="32" w16cid:durableId="349645707">
    <w:abstractNumId w:val="70"/>
  </w:num>
  <w:num w:numId="33" w16cid:durableId="1432627979">
    <w:abstractNumId w:val="46"/>
  </w:num>
  <w:num w:numId="34" w16cid:durableId="881751454">
    <w:abstractNumId w:val="25"/>
  </w:num>
  <w:num w:numId="35" w16cid:durableId="1984696104">
    <w:abstractNumId w:val="6"/>
  </w:num>
  <w:num w:numId="36" w16cid:durableId="742871715">
    <w:abstractNumId w:val="18"/>
  </w:num>
  <w:num w:numId="37" w16cid:durableId="79835640">
    <w:abstractNumId w:val="10"/>
  </w:num>
  <w:num w:numId="38" w16cid:durableId="888497244">
    <w:abstractNumId w:val="80"/>
  </w:num>
  <w:num w:numId="39" w16cid:durableId="1886486026">
    <w:abstractNumId w:val="54"/>
  </w:num>
  <w:num w:numId="40" w16cid:durableId="276060614">
    <w:abstractNumId w:val="71"/>
  </w:num>
  <w:num w:numId="41" w16cid:durableId="1338383014">
    <w:abstractNumId w:val="45"/>
  </w:num>
  <w:num w:numId="42" w16cid:durableId="199589385">
    <w:abstractNumId w:val="62"/>
  </w:num>
  <w:num w:numId="43" w16cid:durableId="1822037170">
    <w:abstractNumId w:val="34"/>
  </w:num>
  <w:num w:numId="44" w16cid:durableId="119419006">
    <w:abstractNumId w:val="64"/>
  </w:num>
  <w:num w:numId="45" w16cid:durableId="1742871916">
    <w:abstractNumId w:val="39"/>
  </w:num>
  <w:num w:numId="46" w16cid:durableId="1283807264">
    <w:abstractNumId w:val="9"/>
  </w:num>
  <w:num w:numId="47" w16cid:durableId="1567951942">
    <w:abstractNumId w:val="39"/>
  </w:num>
  <w:num w:numId="48" w16cid:durableId="1012949309">
    <w:abstractNumId w:val="39"/>
  </w:num>
  <w:num w:numId="49" w16cid:durableId="1252355920">
    <w:abstractNumId w:val="39"/>
  </w:num>
  <w:num w:numId="50" w16cid:durableId="1881241539">
    <w:abstractNumId w:val="39"/>
  </w:num>
  <w:num w:numId="51" w16cid:durableId="1261640938">
    <w:abstractNumId w:val="39"/>
  </w:num>
  <w:num w:numId="52" w16cid:durableId="195584726">
    <w:abstractNumId w:val="39"/>
  </w:num>
  <w:num w:numId="53" w16cid:durableId="1664119814">
    <w:abstractNumId w:val="68"/>
  </w:num>
  <w:num w:numId="54" w16cid:durableId="413430590">
    <w:abstractNumId w:val="36"/>
  </w:num>
  <w:num w:numId="55" w16cid:durableId="909733975">
    <w:abstractNumId w:val="29"/>
  </w:num>
  <w:num w:numId="56" w16cid:durableId="1412698347">
    <w:abstractNumId w:val="39"/>
  </w:num>
  <w:num w:numId="57" w16cid:durableId="1633364117">
    <w:abstractNumId w:val="39"/>
  </w:num>
  <w:num w:numId="58" w16cid:durableId="2038391408">
    <w:abstractNumId w:val="0"/>
  </w:num>
  <w:num w:numId="59" w16cid:durableId="69154930">
    <w:abstractNumId w:val="12"/>
  </w:num>
  <w:num w:numId="60" w16cid:durableId="803622214">
    <w:abstractNumId w:val="39"/>
  </w:num>
  <w:num w:numId="61" w16cid:durableId="1566839664">
    <w:abstractNumId w:val="39"/>
  </w:num>
  <w:num w:numId="62" w16cid:durableId="1052386642">
    <w:abstractNumId w:val="44"/>
  </w:num>
  <w:num w:numId="63" w16cid:durableId="842746634">
    <w:abstractNumId w:val="11"/>
  </w:num>
  <w:num w:numId="64" w16cid:durableId="1672298199">
    <w:abstractNumId w:val="5"/>
  </w:num>
  <w:num w:numId="65" w16cid:durableId="776945820">
    <w:abstractNumId w:val="4"/>
  </w:num>
  <w:num w:numId="66" w16cid:durableId="77756459">
    <w:abstractNumId w:val="8"/>
  </w:num>
  <w:num w:numId="67" w16cid:durableId="326056144">
    <w:abstractNumId w:val="50"/>
  </w:num>
  <w:num w:numId="68" w16cid:durableId="256182672">
    <w:abstractNumId w:val="65"/>
  </w:num>
  <w:num w:numId="69" w16cid:durableId="88046863">
    <w:abstractNumId w:val="82"/>
  </w:num>
  <w:num w:numId="70" w16cid:durableId="1786466429">
    <w:abstractNumId w:val="72"/>
  </w:num>
  <w:num w:numId="71" w16cid:durableId="43724845">
    <w:abstractNumId w:val="39"/>
  </w:num>
  <w:num w:numId="72" w16cid:durableId="1945110636">
    <w:abstractNumId w:val="39"/>
  </w:num>
  <w:num w:numId="73" w16cid:durableId="61829560">
    <w:abstractNumId w:val="77"/>
  </w:num>
  <w:num w:numId="74" w16cid:durableId="186450458">
    <w:abstractNumId w:val="83"/>
  </w:num>
  <w:num w:numId="75" w16cid:durableId="240678351">
    <w:abstractNumId w:val="40"/>
  </w:num>
  <w:num w:numId="76" w16cid:durableId="1314022302">
    <w:abstractNumId w:val="20"/>
  </w:num>
  <w:num w:numId="77" w16cid:durableId="1023090775">
    <w:abstractNumId w:val="69"/>
  </w:num>
  <w:num w:numId="78" w16cid:durableId="298733164">
    <w:abstractNumId w:val="19"/>
  </w:num>
  <w:num w:numId="79" w16cid:durableId="963540485">
    <w:abstractNumId w:val="52"/>
  </w:num>
  <w:num w:numId="80" w16cid:durableId="1137793973">
    <w:abstractNumId w:val="21"/>
  </w:num>
  <w:num w:numId="81" w16cid:durableId="1649623902">
    <w:abstractNumId w:val="22"/>
  </w:num>
  <w:num w:numId="82" w16cid:durableId="53643338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93361624">
    <w:abstractNumId w:val="2"/>
  </w:num>
  <w:num w:numId="84" w16cid:durableId="494956054">
    <w:abstractNumId w:val="14"/>
  </w:num>
  <w:num w:numId="85" w16cid:durableId="1424716291">
    <w:abstractNumId w:val="63"/>
  </w:num>
  <w:num w:numId="86" w16cid:durableId="1416900838">
    <w:abstractNumId w:val="16"/>
  </w:num>
  <w:num w:numId="87" w16cid:durableId="1269434224">
    <w:abstractNumId w:val="79"/>
  </w:num>
  <w:num w:numId="88" w16cid:durableId="1309364229">
    <w:abstractNumId w:val="67"/>
  </w:num>
  <w:num w:numId="89" w16cid:durableId="222789232">
    <w:abstractNumId w:val="27"/>
  </w:num>
  <w:num w:numId="90" w16cid:durableId="1309751754">
    <w:abstractNumId w:val="47"/>
  </w:num>
  <w:num w:numId="91" w16cid:durableId="2126532048">
    <w:abstractNumId w:val="31"/>
  </w:num>
  <w:num w:numId="92" w16cid:durableId="1377313816">
    <w:abstractNumId w:val="48"/>
  </w:num>
  <w:num w:numId="93" w16cid:durableId="493766248">
    <w:abstractNumId w:val="7"/>
  </w:num>
  <w:num w:numId="94" w16cid:durableId="1114254368">
    <w:abstractNumId w:val="38"/>
  </w:num>
  <w:num w:numId="95" w16cid:durableId="1889805092">
    <w:abstractNumId w:val="57"/>
  </w:num>
  <w:num w:numId="96" w16cid:durableId="437018980">
    <w:abstractNumId w:val="74"/>
  </w:num>
  <w:num w:numId="97" w16cid:durableId="302194838">
    <w:abstractNumId w:val="78"/>
  </w:num>
  <w:num w:numId="98" w16cid:durableId="761489256">
    <w:abstractNumId w:val="49"/>
  </w:num>
  <w:num w:numId="99" w16cid:durableId="874931764">
    <w:abstractNumId w:val="17"/>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ja-JP" w:vendorID="64" w:dllVersion="0" w:nlCheck="1"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971"/>
    <w:rsid w:val="00002A76"/>
    <w:rsid w:val="00002BB1"/>
    <w:rsid w:val="00002CB0"/>
    <w:rsid w:val="00002CF4"/>
    <w:rsid w:val="000030A3"/>
    <w:rsid w:val="000033A3"/>
    <w:rsid w:val="00003605"/>
    <w:rsid w:val="000037CA"/>
    <w:rsid w:val="00003B0B"/>
    <w:rsid w:val="00003C56"/>
    <w:rsid w:val="00003EC2"/>
    <w:rsid w:val="00003FD2"/>
    <w:rsid w:val="000040A9"/>
    <w:rsid w:val="000040D7"/>
    <w:rsid w:val="0000451C"/>
    <w:rsid w:val="0000458E"/>
    <w:rsid w:val="0000492C"/>
    <w:rsid w:val="00004A5B"/>
    <w:rsid w:val="00004E70"/>
    <w:rsid w:val="00004F39"/>
    <w:rsid w:val="00005178"/>
    <w:rsid w:val="0000524D"/>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58D"/>
    <w:rsid w:val="00011747"/>
    <w:rsid w:val="0001191B"/>
    <w:rsid w:val="00011CE1"/>
    <w:rsid w:val="00011D52"/>
    <w:rsid w:val="00011F1B"/>
    <w:rsid w:val="00011F67"/>
    <w:rsid w:val="00012335"/>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2CA"/>
    <w:rsid w:val="000165A0"/>
    <w:rsid w:val="000165E2"/>
    <w:rsid w:val="0001678E"/>
    <w:rsid w:val="0001698E"/>
    <w:rsid w:val="00016B0E"/>
    <w:rsid w:val="00016BCE"/>
    <w:rsid w:val="00016C9D"/>
    <w:rsid w:val="00016EF9"/>
    <w:rsid w:val="00017128"/>
    <w:rsid w:val="000172BE"/>
    <w:rsid w:val="00017519"/>
    <w:rsid w:val="00017823"/>
    <w:rsid w:val="00017963"/>
    <w:rsid w:val="00017A35"/>
    <w:rsid w:val="00017D8A"/>
    <w:rsid w:val="0002023F"/>
    <w:rsid w:val="00020297"/>
    <w:rsid w:val="0002030C"/>
    <w:rsid w:val="00020A39"/>
    <w:rsid w:val="00020C7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1A8"/>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11E"/>
    <w:rsid w:val="000344E1"/>
    <w:rsid w:val="00034676"/>
    <w:rsid w:val="000346E6"/>
    <w:rsid w:val="00034870"/>
    <w:rsid w:val="0003512C"/>
    <w:rsid w:val="000352B3"/>
    <w:rsid w:val="00035A1E"/>
    <w:rsid w:val="00035DFA"/>
    <w:rsid w:val="00035EFA"/>
    <w:rsid w:val="00035FFF"/>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3F"/>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8C0"/>
    <w:rsid w:val="00044A6E"/>
    <w:rsid w:val="00044C68"/>
    <w:rsid w:val="00044FD8"/>
    <w:rsid w:val="00045314"/>
    <w:rsid w:val="000457EC"/>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45"/>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3DD"/>
    <w:rsid w:val="000543FC"/>
    <w:rsid w:val="00054707"/>
    <w:rsid w:val="0005476E"/>
    <w:rsid w:val="00054BBB"/>
    <w:rsid w:val="00054E0C"/>
    <w:rsid w:val="0005529B"/>
    <w:rsid w:val="0005541D"/>
    <w:rsid w:val="00055B33"/>
    <w:rsid w:val="00055D27"/>
    <w:rsid w:val="00056112"/>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397"/>
    <w:rsid w:val="000655D0"/>
    <w:rsid w:val="00065789"/>
    <w:rsid w:val="00065819"/>
    <w:rsid w:val="00065C5A"/>
    <w:rsid w:val="00065D38"/>
    <w:rsid w:val="00065D42"/>
    <w:rsid w:val="000660AB"/>
    <w:rsid w:val="000661FE"/>
    <w:rsid w:val="000666EC"/>
    <w:rsid w:val="0006694E"/>
    <w:rsid w:val="00066AF9"/>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18B"/>
    <w:rsid w:val="00075553"/>
    <w:rsid w:val="0007557C"/>
    <w:rsid w:val="000755CD"/>
    <w:rsid w:val="00075631"/>
    <w:rsid w:val="000757EA"/>
    <w:rsid w:val="00075D02"/>
    <w:rsid w:val="00076097"/>
    <w:rsid w:val="00076181"/>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D0E"/>
    <w:rsid w:val="00083F62"/>
    <w:rsid w:val="00083F7A"/>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F03"/>
    <w:rsid w:val="00087FD5"/>
    <w:rsid w:val="000900C8"/>
    <w:rsid w:val="000902DC"/>
    <w:rsid w:val="000904CB"/>
    <w:rsid w:val="0009066D"/>
    <w:rsid w:val="00090946"/>
    <w:rsid w:val="00090A53"/>
    <w:rsid w:val="00090ADF"/>
    <w:rsid w:val="00090FBD"/>
    <w:rsid w:val="000911AE"/>
    <w:rsid w:val="00091CE4"/>
    <w:rsid w:val="00091E0B"/>
    <w:rsid w:val="00092951"/>
    <w:rsid w:val="000929F0"/>
    <w:rsid w:val="00092DF7"/>
    <w:rsid w:val="00093697"/>
    <w:rsid w:val="0009371C"/>
    <w:rsid w:val="00093903"/>
    <w:rsid w:val="00093D42"/>
    <w:rsid w:val="00093DD0"/>
    <w:rsid w:val="00094096"/>
    <w:rsid w:val="000940BC"/>
    <w:rsid w:val="000940EE"/>
    <w:rsid w:val="0009428E"/>
    <w:rsid w:val="00094A16"/>
    <w:rsid w:val="00094DE6"/>
    <w:rsid w:val="00095159"/>
    <w:rsid w:val="00095182"/>
    <w:rsid w:val="000951B8"/>
    <w:rsid w:val="00095799"/>
    <w:rsid w:val="000957F1"/>
    <w:rsid w:val="00095E23"/>
    <w:rsid w:val="00096274"/>
    <w:rsid w:val="000962AA"/>
    <w:rsid w:val="00096356"/>
    <w:rsid w:val="00096372"/>
    <w:rsid w:val="0009640A"/>
    <w:rsid w:val="00096499"/>
    <w:rsid w:val="00096824"/>
    <w:rsid w:val="00096A09"/>
    <w:rsid w:val="00096C95"/>
    <w:rsid w:val="00096E2E"/>
    <w:rsid w:val="00096F01"/>
    <w:rsid w:val="00096F31"/>
    <w:rsid w:val="00097260"/>
    <w:rsid w:val="000973E3"/>
    <w:rsid w:val="0009798B"/>
    <w:rsid w:val="00097BA2"/>
    <w:rsid w:val="00097C40"/>
    <w:rsid w:val="00097C99"/>
    <w:rsid w:val="000A0429"/>
    <w:rsid w:val="000A0B2A"/>
    <w:rsid w:val="000A0F14"/>
    <w:rsid w:val="000A1421"/>
    <w:rsid w:val="000A1441"/>
    <w:rsid w:val="000A15A2"/>
    <w:rsid w:val="000A1664"/>
    <w:rsid w:val="000A1732"/>
    <w:rsid w:val="000A1868"/>
    <w:rsid w:val="000A189E"/>
    <w:rsid w:val="000A1A06"/>
    <w:rsid w:val="000A1B60"/>
    <w:rsid w:val="000A1B74"/>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4B7"/>
    <w:rsid w:val="000A56AE"/>
    <w:rsid w:val="000A56BD"/>
    <w:rsid w:val="000A5BDB"/>
    <w:rsid w:val="000A5E1D"/>
    <w:rsid w:val="000A6351"/>
    <w:rsid w:val="000A63D6"/>
    <w:rsid w:val="000A66B4"/>
    <w:rsid w:val="000A6F8D"/>
    <w:rsid w:val="000A7783"/>
    <w:rsid w:val="000A7A64"/>
    <w:rsid w:val="000A7ABF"/>
    <w:rsid w:val="000A7B38"/>
    <w:rsid w:val="000A7E9E"/>
    <w:rsid w:val="000A7F11"/>
    <w:rsid w:val="000B02A1"/>
    <w:rsid w:val="000B0343"/>
    <w:rsid w:val="000B07AC"/>
    <w:rsid w:val="000B0D0A"/>
    <w:rsid w:val="000B1184"/>
    <w:rsid w:val="000B13B8"/>
    <w:rsid w:val="000B1739"/>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86C"/>
    <w:rsid w:val="000B6A82"/>
    <w:rsid w:val="000B6D48"/>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BEB"/>
    <w:rsid w:val="000C0E19"/>
    <w:rsid w:val="000C115D"/>
    <w:rsid w:val="000C13AE"/>
    <w:rsid w:val="000C149B"/>
    <w:rsid w:val="000C1535"/>
    <w:rsid w:val="000C1663"/>
    <w:rsid w:val="000C1A5A"/>
    <w:rsid w:val="000C1CF2"/>
    <w:rsid w:val="000C1EDA"/>
    <w:rsid w:val="000C1F42"/>
    <w:rsid w:val="000C1F4B"/>
    <w:rsid w:val="000C252B"/>
    <w:rsid w:val="000C2C99"/>
    <w:rsid w:val="000C2FBD"/>
    <w:rsid w:val="000C3481"/>
    <w:rsid w:val="000C349B"/>
    <w:rsid w:val="000C3B0C"/>
    <w:rsid w:val="000C4204"/>
    <w:rsid w:val="000C422D"/>
    <w:rsid w:val="000C485D"/>
    <w:rsid w:val="000C529E"/>
    <w:rsid w:val="000C53CD"/>
    <w:rsid w:val="000C5A78"/>
    <w:rsid w:val="000C5ADD"/>
    <w:rsid w:val="000C5C2C"/>
    <w:rsid w:val="000C5F91"/>
    <w:rsid w:val="000C6025"/>
    <w:rsid w:val="000C6792"/>
    <w:rsid w:val="000C6BBE"/>
    <w:rsid w:val="000C6C6E"/>
    <w:rsid w:val="000C6EE9"/>
    <w:rsid w:val="000C6EFA"/>
    <w:rsid w:val="000C7345"/>
    <w:rsid w:val="000C7CD2"/>
    <w:rsid w:val="000C7F85"/>
    <w:rsid w:val="000D02E7"/>
    <w:rsid w:val="000D0565"/>
    <w:rsid w:val="000D065B"/>
    <w:rsid w:val="000D0811"/>
    <w:rsid w:val="000D0E4E"/>
    <w:rsid w:val="000D0E69"/>
    <w:rsid w:val="000D113C"/>
    <w:rsid w:val="000D1199"/>
    <w:rsid w:val="000D121D"/>
    <w:rsid w:val="000D12D1"/>
    <w:rsid w:val="000D159A"/>
    <w:rsid w:val="000D16FF"/>
    <w:rsid w:val="000D1796"/>
    <w:rsid w:val="000D1F91"/>
    <w:rsid w:val="000D20EA"/>
    <w:rsid w:val="000D22CC"/>
    <w:rsid w:val="000D2938"/>
    <w:rsid w:val="000D296E"/>
    <w:rsid w:val="000D2A4D"/>
    <w:rsid w:val="000D2C3C"/>
    <w:rsid w:val="000D31B0"/>
    <w:rsid w:val="000D31C8"/>
    <w:rsid w:val="000D36AE"/>
    <w:rsid w:val="000D38A1"/>
    <w:rsid w:val="000D3976"/>
    <w:rsid w:val="000D3C4B"/>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1F"/>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59EA"/>
    <w:rsid w:val="000E672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4CE"/>
    <w:rsid w:val="000F289D"/>
    <w:rsid w:val="000F2D25"/>
    <w:rsid w:val="000F2EEE"/>
    <w:rsid w:val="000F3238"/>
    <w:rsid w:val="000F33A2"/>
    <w:rsid w:val="000F3697"/>
    <w:rsid w:val="000F396B"/>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7326"/>
    <w:rsid w:val="000F751C"/>
    <w:rsid w:val="000F75A1"/>
    <w:rsid w:val="000F76B7"/>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3776"/>
    <w:rsid w:val="001039A4"/>
    <w:rsid w:val="00104210"/>
    <w:rsid w:val="00104326"/>
    <w:rsid w:val="001043C2"/>
    <w:rsid w:val="001043E1"/>
    <w:rsid w:val="00104676"/>
    <w:rsid w:val="001046C3"/>
    <w:rsid w:val="0010471D"/>
    <w:rsid w:val="0010488D"/>
    <w:rsid w:val="001048D0"/>
    <w:rsid w:val="00104B45"/>
    <w:rsid w:val="0010505A"/>
    <w:rsid w:val="00105277"/>
    <w:rsid w:val="0010532D"/>
    <w:rsid w:val="001058CA"/>
    <w:rsid w:val="00105A43"/>
    <w:rsid w:val="00105CC7"/>
    <w:rsid w:val="00105F62"/>
    <w:rsid w:val="0010614D"/>
    <w:rsid w:val="001061EE"/>
    <w:rsid w:val="0010636E"/>
    <w:rsid w:val="001063FE"/>
    <w:rsid w:val="0010677E"/>
    <w:rsid w:val="00106A83"/>
    <w:rsid w:val="00106ADE"/>
    <w:rsid w:val="00106E41"/>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20A9"/>
    <w:rsid w:val="00112143"/>
    <w:rsid w:val="001121C6"/>
    <w:rsid w:val="001122CD"/>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57B"/>
    <w:rsid w:val="001156D4"/>
    <w:rsid w:val="00115B5D"/>
    <w:rsid w:val="00115C6E"/>
    <w:rsid w:val="00115EE5"/>
    <w:rsid w:val="001160C4"/>
    <w:rsid w:val="001161A4"/>
    <w:rsid w:val="00116585"/>
    <w:rsid w:val="001169EC"/>
    <w:rsid w:val="00116C6D"/>
    <w:rsid w:val="00116C7D"/>
    <w:rsid w:val="00116CA1"/>
    <w:rsid w:val="00116F1C"/>
    <w:rsid w:val="00117141"/>
    <w:rsid w:val="0011765F"/>
    <w:rsid w:val="00117678"/>
    <w:rsid w:val="0011769E"/>
    <w:rsid w:val="001179BC"/>
    <w:rsid w:val="00117C85"/>
    <w:rsid w:val="00117CC5"/>
    <w:rsid w:val="00120028"/>
    <w:rsid w:val="001201B5"/>
    <w:rsid w:val="001203A0"/>
    <w:rsid w:val="001205DD"/>
    <w:rsid w:val="00120915"/>
    <w:rsid w:val="00120B06"/>
    <w:rsid w:val="00120B13"/>
    <w:rsid w:val="00120CB2"/>
    <w:rsid w:val="00121032"/>
    <w:rsid w:val="00121162"/>
    <w:rsid w:val="0012168E"/>
    <w:rsid w:val="00121765"/>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30779"/>
    <w:rsid w:val="001307A1"/>
    <w:rsid w:val="001307C6"/>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BA5"/>
    <w:rsid w:val="00132F25"/>
    <w:rsid w:val="00132FAA"/>
    <w:rsid w:val="00133129"/>
    <w:rsid w:val="00133254"/>
    <w:rsid w:val="00133380"/>
    <w:rsid w:val="00133549"/>
    <w:rsid w:val="00133599"/>
    <w:rsid w:val="001335B4"/>
    <w:rsid w:val="00133815"/>
    <w:rsid w:val="00133BF7"/>
    <w:rsid w:val="00133E2B"/>
    <w:rsid w:val="00133E69"/>
    <w:rsid w:val="00133FED"/>
    <w:rsid w:val="00134184"/>
    <w:rsid w:val="001342E5"/>
    <w:rsid w:val="00134824"/>
    <w:rsid w:val="00134B88"/>
    <w:rsid w:val="00134FEE"/>
    <w:rsid w:val="00135352"/>
    <w:rsid w:val="00135556"/>
    <w:rsid w:val="00135743"/>
    <w:rsid w:val="001357D2"/>
    <w:rsid w:val="00135A01"/>
    <w:rsid w:val="00136228"/>
    <w:rsid w:val="0013636C"/>
    <w:rsid w:val="00136A23"/>
    <w:rsid w:val="00136B99"/>
    <w:rsid w:val="00137712"/>
    <w:rsid w:val="00137846"/>
    <w:rsid w:val="00137983"/>
    <w:rsid w:val="00137FF5"/>
    <w:rsid w:val="0014063E"/>
    <w:rsid w:val="001406C0"/>
    <w:rsid w:val="0014087D"/>
    <w:rsid w:val="00140F74"/>
    <w:rsid w:val="00141037"/>
    <w:rsid w:val="00141191"/>
    <w:rsid w:val="001411C6"/>
    <w:rsid w:val="0014159C"/>
    <w:rsid w:val="00141BCD"/>
    <w:rsid w:val="00141C30"/>
    <w:rsid w:val="00141E52"/>
    <w:rsid w:val="00141F37"/>
    <w:rsid w:val="00141FA7"/>
    <w:rsid w:val="001421AF"/>
    <w:rsid w:val="00142310"/>
    <w:rsid w:val="00142665"/>
    <w:rsid w:val="00142820"/>
    <w:rsid w:val="001428AE"/>
    <w:rsid w:val="00142A24"/>
    <w:rsid w:val="00143123"/>
    <w:rsid w:val="0014384A"/>
    <w:rsid w:val="00143B16"/>
    <w:rsid w:val="00143C0C"/>
    <w:rsid w:val="00143C71"/>
    <w:rsid w:val="00143D12"/>
    <w:rsid w:val="00144371"/>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D57"/>
    <w:rsid w:val="00145E53"/>
    <w:rsid w:val="001462E9"/>
    <w:rsid w:val="00146387"/>
    <w:rsid w:val="00146534"/>
    <w:rsid w:val="00146B4B"/>
    <w:rsid w:val="00146E32"/>
    <w:rsid w:val="001471A8"/>
    <w:rsid w:val="0014737D"/>
    <w:rsid w:val="00147E79"/>
    <w:rsid w:val="00147ECD"/>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7C"/>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DB"/>
    <w:rsid w:val="001624E5"/>
    <w:rsid w:val="0016271E"/>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10"/>
    <w:rsid w:val="001658A1"/>
    <w:rsid w:val="00165A24"/>
    <w:rsid w:val="00165BBB"/>
    <w:rsid w:val="00165C72"/>
    <w:rsid w:val="00165EBE"/>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1CE6"/>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66C"/>
    <w:rsid w:val="00175C30"/>
    <w:rsid w:val="001762F8"/>
    <w:rsid w:val="0017652D"/>
    <w:rsid w:val="001769B4"/>
    <w:rsid w:val="00176A21"/>
    <w:rsid w:val="00177069"/>
    <w:rsid w:val="00177098"/>
    <w:rsid w:val="0017709D"/>
    <w:rsid w:val="0017710D"/>
    <w:rsid w:val="0017785D"/>
    <w:rsid w:val="00177E3B"/>
    <w:rsid w:val="00177FC1"/>
    <w:rsid w:val="0018014F"/>
    <w:rsid w:val="001806C1"/>
    <w:rsid w:val="0018070A"/>
    <w:rsid w:val="00180807"/>
    <w:rsid w:val="00180AC2"/>
    <w:rsid w:val="00180AD6"/>
    <w:rsid w:val="00180C12"/>
    <w:rsid w:val="00180EDB"/>
    <w:rsid w:val="0018155F"/>
    <w:rsid w:val="001815A2"/>
    <w:rsid w:val="0018199C"/>
    <w:rsid w:val="00181BB7"/>
    <w:rsid w:val="00181C65"/>
    <w:rsid w:val="00181E7A"/>
    <w:rsid w:val="00181FC1"/>
    <w:rsid w:val="001820ED"/>
    <w:rsid w:val="001822F1"/>
    <w:rsid w:val="001823C3"/>
    <w:rsid w:val="001823D5"/>
    <w:rsid w:val="00182F13"/>
    <w:rsid w:val="00183034"/>
    <w:rsid w:val="001830F7"/>
    <w:rsid w:val="0018371D"/>
    <w:rsid w:val="00183EE6"/>
    <w:rsid w:val="00183FA4"/>
    <w:rsid w:val="001844E5"/>
    <w:rsid w:val="00184839"/>
    <w:rsid w:val="00184E75"/>
    <w:rsid w:val="0018528A"/>
    <w:rsid w:val="0018557C"/>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578"/>
    <w:rsid w:val="00191C91"/>
    <w:rsid w:val="00192217"/>
    <w:rsid w:val="00192767"/>
    <w:rsid w:val="00192DD9"/>
    <w:rsid w:val="001931F7"/>
    <w:rsid w:val="00193312"/>
    <w:rsid w:val="00193442"/>
    <w:rsid w:val="00193878"/>
    <w:rsid w:val="00193DB3"/>
    <w:rsid w:val="00193FF3"/>
    <w:rsid w:val="00194195"/>
    <w:rsid w:val="00194339"/>
    <w:rsid w:val="001946BF"/>
    <w:rsid w:val="00194848"/>
    <w:rsid w:val="0019486A"/>
    <w:rsid w:val="00194A47"/>
    <w:rsid w:val="00194BA9"/>
    <w:rsid w:val="00194BC1"/>
    <w:rsid w:val="00194E9E"/>
    <w:rsid w:val="00194F68"/>
    <w:rsid w:val="001958EA"/>
    <w:rsid w:val="00195C34"/>
    <w:rsid w:val="00195E0E"/>
    <w:rsid w:val="001963FD"/>
    <w:rsid w:val="0019642B"/>
    <w:rsid w:val="00196B7E"/>
    <w:rsid w:val="0019718C"/>
    <w:rsid w:val="00197536"/>
    <w:rsid w:val="00197803"/>
    <w:rsid w:val="00197CAE"/>
    <w:rsid w:val="00197CCF"/>
    <w:rsid w:val="00197DF0"/>
    <w:rsid w:val="00197EF0"/>
    <w:rsid w:val="001A00FD"/>
    <w:rsid w:val="001A01A5"/>
    <w:rsid w:val="001A01E7"/>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522"/>
    <w:rsid w:val="001A2B22"/>
    <w:rsid w:val="001A2C89"/>
    <w:rsid w:val="001A358E"/>
    <w:rsid w:val="001A3AF7"/>
    <w:rsid w:val="001A3BA1"/>
    <w:rsid w:val="001A3BB2"/>
    <w:rsid w:val="001A403C"/>
    <w:rsid w:val="001A488C"/>
    <w:rsid w:val="001A4965"/>
    <w:rsid w:val="001A4995"/>
    <w:rsid w:val="001A49DA"/>
    <w:rsid w:val="001A4A37"/>
    <w:rsid w:val="001A4C73"/>
    <w:rsid w:val="001A4D55"/>
    <w:rsid w:val="001A511C"/>
    <w:rsid w:val="001A5495"/>
    <w:rsid w:val="001A57EE"/>
    <w:rsid w:val="001A5941"/>
    <w:rsid w:val="001A5C71"/>
    <w:rsid w:val="001A5CF7"/>
    <w:rsid w:val="001A5D67"/>
    <w:rsid w:val="001A673E"/>
    <w:rsid w:val="001A6774"/>
    <w:rsid w:val="001A6FE7"/>
    <w:rsid w:val="001A70E5"/>
    <w:rsid w:val="001A729D"/>
    <w:rsid w:val="001A7504"/>
    <w:rsid w:val="001A7763"/>
    <w:rsid w:val="001A783D"/>
    <w:rsid w:val="001A79CC"/>
    <w:rsid w:val="001A7CB3"/>
    <w:rsid w:val="001A7DA9"/>
    <w:rsid w:val="001A7FAA"/>
    <w:rsid w:val="001B0525"/>
    <w:rsid w:val="001B0BE5"/>
    <w:rsid w:val="001B0DDF"/>
    <w:rsid w:val="001B1853"/>
    <w:rsid w:val="001B1B39"/>
    <w:rsid w:val="001B1C60"/>
    <w:rsid w:val="001B1CF5"/>
    <w:rsid w:val="001B1F57"/>
    <w:rsid w:val="001B22F1"/>
    <w:rsid w:val="001B22F7"/>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AAF"/>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851"/>
    <w:rsid w:val="001C5C7C"/>
    <w:rsid w:val="001C5D4F"/>
    <w:rsid w:val="001C6262"/>
    <w:rsid w:val="001C64C0"/>
    <w:rsid w:val="001C64D6"/>
    <w:rsid w:val="001C67D0"/>
    <w:rsid w:val="001C69C7"/>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454"/>
    <w:rsid w:val="001D270E"/>
    <w:rsid w:val="001D2CE6"/>
    <w:rsid w:val="001D2DD5"/>
    <w:rsid w:val="001D3109"/>
    <w:rsid w:val="001D332E"/>
    <w:rsid w:val="001D34D9"/>
    <w:rsid w:val="001D34FA"/>
    <w:rsid w:val="001D3914"/>
    <w:rsid w:val="001D3E17"/>
    <w:rsid w:val="001D3E20"/>
    <w:rsid w:val="001D3F51"/>
    <w:rsid w:val="001D40C4"/>
    <w:rsid w:val="001D47F2"/>
    <w:rsid w:val="001D49BF"/>
    <w:rsid w:val="001D4C6D"/>
    <w:rsid w:val="001D5033"/>
    <w:rsid w:val="001D5058"/>
    <w:rsid w:val="001D5178"/>
    <w:rsid w:val="001D5453"/>
    <w:rsid w:val="001D5468"/>
    <w:rsid w:val="001D58E7"/>
    <w:rsid w:val="001D5B1E"/>
    <w:rsid w:val="001D5C88"/>
    <w:rsid w:val="001D601A"/>
    <w:rsid w:val="001D6567"/>
    <w:rsid w:val="001D65A0"/>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35D0"/>
    <w:rsid w:val="001E36E4"/>
    <w:rsid w:val="001E379D"/>
    <w:rsid w:val="001E3A3C"/>
    <w:rsid w:val="001E3E3C"/>
    <w:rsid w:val="001E406F"/>
    <w:rsid w:val="001E43D2"/>
    <w:rsid w:val="001E4608"/>
    <w:rsid w:val="001E462D"/>
    <w:rsid w:val="001E48B0"/>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69F"/>
    <w:rsid w:val="001F3911"/>
    <w:rsid w:val="001F3F09"/>
    <w:rsid w:val="001F3F1A"/>
    <w:rsid w:val="001F3FEE"/>
    <w:rsid w:val="001F403B"/>
    <w:rsid w:val="001F40E6"/>
    <w:rsid w:val="001F42C4"/>
    <w:rsid w:val="001F4315"/>
    <w:rsid w:val="001F4514"/>
    <w:rsid w:val="001F4C47"/>
    <w:rsid w:val="001F4CBD"/>
    <w:rsid w:val="001F502A"/>
    <w:rsid w:val="001F5035"/>
    <w:rsid w:val="001F527E"/>
    <w:rsid w:val="001F5545"/>
    <w:rsid w:val="001F5777"/>
    <w:rsid w:val="001F5937"/>
    <w:rsid w:val="001F59E3"/>
    <w:rsid w:val="001F59ED"/>
    <w:rsid w:val="001F5A1B"/>
    <w:rsid w:val="001F5CD2"/>
    <w:rsid w:val="001F6491"/>
    <w:rsid w:val="001F7121"/>
    <w:rsid w:val="001F72A3"/>
    <w:rsid w:val="001F7534"/>
    <w:rsid w:val="001F7688"/>
    <w:rsid w:val="001F78BD"/>
    <w:rsid w:val="001F7B9A"/>
    <w:rsid w:val="001F7F70"/>
    <w:rsid w:val="0020038C"/>
    <w:rsid w:val="002005E0"/>
    <w:rsid w:val="0020096A"/>
    <w:rsid w:val="002009BC"/>
    <w:rsid w:val="00200A62"/>
    <w:rsid w:val="00200D2C"/>
    <w:rsid w:val="00200EAA"/>
    <w:rsid w:val="00200F27"/>
    <w:rsid w:val="00201708"/>
    <w:rsid w:val="00201921"/>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568"/>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5F92"/>
    <w:rsid w:val="00206389"/>
    <w:rsid w:val="002065BC"/>
    <w:rsid w:val="0020688B"/>
    <w:rsid w:val="00206976"/>
    <w:rsid w:val="00206DAA"/>
    <w:rsid w:val="00206FC7"/>
    <w:rsid w:val="00207118"/>
    <w:rsid w:val="00207958"/>
    <w:rsid w:val="00207A66"/>
    <w:rsid w:val="00207B78"/>
    <w:rsid w:val="00207C71"/>
    <w:rsid w:val="00210860"/>
    <w:rsid w:val="00210948"/>
    <w:rsid w:val="00210979"/>
    <w:rsid w:val="00210B6A"/>
    <w:rsid w:val="00210D05"/>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779"/>
    <w:rsid w:val="00217850"/>
    <w:rsid w:val="00217EC3"/>
    <w:rsid w:val="00220103"/>
    <w:rsid w:val="00220894"/>
    <w:rsid w:val="0022095C"/>
    <w:rsid w:val="002209C8"/>
    <w:rsid w:val="00221084"/>
    <w:rsid w:val="002211CB"/>
    <w:rsid w:val="00221772"/>
    <w:rsid w:val="00221BA8"/>
    <w:rsid w:val="0022212E"/>
    <w:rsid w:val="00222C09"/>
    <w:rsid w:val="00223043"/>
    <w:rsid w:val="0022337E"/>
    <w:rsid w:val="0022352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02"/>
    <w:rsid w:val="00225DE1"/>
    <w:rsid w:val="0022655B"/>
    <w:rsid w:val="00226594"/>
    <w:rsid w:val="002266D6"/>
    <w:rsid w:val="00226A7B"/>
    <w:rsid w:val="0022746C"/>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080"/>
    <w:rsid w:val="0023535E"/>
    <w:rsid w:val="00235542"/>
    <w:rsid w:val="00235BC5"/>
    <w:rsid w:val="00235CB9"/>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C9"/>
    <w:rsid w:val="00240863"/>
    <w:rsid w:val="00240A25"/>
    <w:rsid w:val="00240E54"/>
    <w:rsid w:val="00241458"/>
    <w:rsid w:val="002419CC"/>
    <w:rsid w:val="00241C68"/>
    <w:rsid w:val="00241CFB"/>
    <w:rsid w:val="0024208F"/>
    <w:rsid w:val="00242295"/>
    <w:rsid w:val="00242380"/>
    <w:rsid w:val="00242436"/>
    <w:rsid w:val="00242498"/>
    <w:rsid w:val="002427E1"/>
    <w:rsid w:val="002429A0"/>
    <w:rsid w:val="00242F5D"/>
    <w:rsid w:val="00243304"/>
    <w:rsid w:val="0024342B"/>
    <w:rsid w:val="0024367F"/>
    <w:rsid w:val="002437BE"/>
    <w:rsid w:val="002439B6"/>
    <w:rsid w:val="00244043"/>
    <w:rsid w:val="00244140"/>
    <w:rsid w:val="002444B6"/>
    <w:rsid w:val="00244675"/>
    <w:rsid w:val="00244C2D"/>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25A"/>
    <w:rsid w:val="00250493"/>
    <w:rsid w:val="00250961"/>
    <w:rsid w:val="00250AE9"/>
    <w:rsid w:val="00250C79"/>
    <w:rsid w:val="00250D95"/>
    <w:rsid w:val="00250FCC"/>
    <w:rsid w:val="0025151C"/>
    <w:rsid w:val="002516DE"/>
    <w:rsid w:val="0025171F"/>
    <w:rsid w:val="00251936"/>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7003"/>
    <w:rsid w:val="00257BF4"/>
    <w:rsid w:val="00260003"/>
    <w:rsid w:val="00260140"/>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DBF"/>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1F5"/>
    <w:rsid w:val="002672CB"/>
    <w:rsid w:val="00267648"/>
    <w:rsid w:val="0026771C"/>
    <w:rsid w:val="00267BD4"/>
    <w:rsid w:val="00267C32"/>
    <w:rsid w:val="00267C43"/>
    <w:rsid w:val="002700B1"/>
    <w:rsid w:val="00270728"/>
    <w:rsid w:val="00270BC0"/>
    <w:rsid w:val="00270D42"/>
    <w:rsid w:val="00270FA0"/>
    <w:rsid w:val="002714D5"/>
    <w:rsid w:val="0027195D"/>
    <w:rsid w:val="00271B7B"/>
    <w:rsid w:val="00271BF6"/>
    <w:rsid w:val="00271FEC"/>
    <w:rsid w:val="002720B2"/>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5632"/>
    <w:rsid w:val="002766F4"/>
    <w:rsid w:val="00276851"/>
    <w:rsid w:val="0027686E"/>
    <w:rsid w:val="00276A35"/>
    <w:rsid w:val="00276D8B"/>
    <w:rsid w:val="00276DE6"/>
    <w:rsid w:val="00276F36"/>
    <w:rsid w:val="0027746E"/>
    <w:rsid w:val="00277499"/>
    <w:rsid w:val="002774DD"/>
    <w:rsid w:val="00277624"/>
    <w:rsid w:val="00277835"/>
    <w:rsid w:val="00277A83"/>
    <w:rsid w:val="00277A9B"/>
    <w:rsid w:val="00277CD7"/>
    <w:rsid w:val="00280136"/>
    <w:rsid w:val="00280221"/>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9FD"/>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BE8"/>
    <w:rsid w:val="00291385"/>
    <w:rsid w:val="002913F0"/>
    <w:rsid w:val="00291422"/>
    <w:rsid w:val="0029169D"/>
    <w:rsid w:val="0029180D"/>
    <w:rsid w:val="0029195D"/>
    <w:rsid w:val="00291CE5"/>
    <w:rsid w:val="0029237F"/>
    <w:rsid w:val="00292715"/>
    <w:rsid w:val="0029297C"/>
    <w:rsid w:val="00292EEB"/>
    <w:rsid w:val="0029370D"/>
    <w:rsid w:val="002937D6"/>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6D15"/>
    <w:rsid w:val="00297148"/>
    <w:rsid w:val="0029736D"/>
    <w:rsid w:val="002976E5"/>
    <w:rsid w:val="00297808"/>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4EC6"/>
    <w:rsid w:val="002A51A0"/>
    <w:rsid w:val="002A55CC"/>
    <w:rsid w:val="002A5619"/>
    <w:rsid w:val="002A59F0"/>
    <w:rsid w:val="002A5FBE"/>
    <w:rsid w:val="002A6432"/>
    <w:rsid w:val="002A6C87"/>
    <w:rsid w:val="002A6F25"/>
    <w:rsid w:val="002A6FD3"/>
    <w:rsid w:val="002A760F"/>
    <w:rsid w:val="002A7651"/>
    <w:rsid w:val="002A76C6"/>
    <w:rsid w:val="002A77B6"/>
    <w:rsid w:val="002A7B8D"/>
    <w:rsid w:val="002B013C"/>
    <w:rsid w:val="002B0411"/>
    <w:rsid w:val="002B0A7D"/>
    <w:rsid w:val="002B0BC8"/>
    <w:rsid w:val="002B11EB"/>
    <w:rsid w:val="002B12D6"/>
    <w:rsid w:val="002B1A69"/>
    <w:rsid w:val="002B1BD3"/>
    <w:rsid w:val="002B1F96"/>
    <w:rsid w:val="002B1FAA"/>
    <w:rsid w:val="002B20D7"/>
    <w:rsid w:val="002B2141"/>
    <w:rsid w:val="002B2723"/>
    <w:rsid w:val="002B275A"/>
    <w:rsid w:val="002B2778"/>
    <w:rsid w:val="002B2D27"/>
    <w:rsid w:val="002B2DBC"/>
    <w:rsid w:val="002B2E4A"/>
    <w:rsid w:val="002B303A"/>
    <w:rsid w:val="002B3066"/>
    <w:rsid w:val="002B394F"/>
    <w:rsid w:val="002B3C37"/>
    <w:rsid w:val="002B3D70"/>
    <w:rsid w:val="002B3D85"/>
    <w:rsid w:val="002B419A"/>
    <w:rsid w:val="002B41ED"/>
    <w:rsid w:val="002B4240"/>
    <w:rsid w:val="002B425B"/>
    <w:rsid w:val="002B4889"/>
    <w:rsid w:val="002B4D8C"/>
    <w:rsid w:val="002B538E"/>
    <w:rsid w:val="002B5461"/>
    <w:rsid w:val="002B5DCA"/>
    <w:rsid w:val="002B6BDC"/>
    <w:rsid w:val="002B6CB1"/>
    <w:rsid w:val="002B6ECA"/>
    <w:rsid w:val="002B73B9"/>
    <w:rsid w:val="002B741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A16"/>
    <w:rsid w:val="002C2C77"/>
    <w:rsid w:val="002C2E1D"/>
    <w:rsid w:val="002C30EA"/>
    <w:rsid w:val="002C3165"/>
    <w:rsid w:val="002C32E1"/>
    <w:rsid w:val="002C38B2"/>
    <w:rsid w:val="002C3DC2"/>
    <w:rsid w:val="002C3F54"/>
    <w:rsid w:val="002C3F9C"/>
    <w:rsid w:val="002C455D"/>
    <w:rsid w:val="002C47EA"/>
    <w:rsid w:val="002C51A7"/>
    <w:rsid w:val="002C5429"/>
    <w:rsid w:val="002C5AFA"/>
    <w:rsid w:val="002C60F8"/>
    <w:rsid w:val="002C64BC"/>
    <w:rsid w:val="002C6592"/>
    <w:rsid w:val="002C6688"/>
    <w:rsid w:val="002C68AE"/>
    <w:rsid w:val="002C73E3"/>
    <w:rsid w:val="002C7DF5"/>
    <w:rsid w:val="002C7ED1"/>
    <w:rsid w:val="002D0439"/>
    <w:rsid w:val="002D0536"/>
    <w:rsid w:val="002D084A"/>
    <w:rsid w:val="002D0B44"/>
    <w:rsid w:val="002D11B7"/>
    <w:rsid w:val="002D13CB"/>
    <w:rsid w:val="002D18FC"/>
    <w:rsid w:val="002D1B07"/>
    <w:rsid w:val="002D1DEC"/>
    <w:rsid w:val="002D20D0"/>
    <w:rsid w:val="002D21CD"/>
    <w:rsid w:val="002D26A3"/>
    <w:rsid w:val="002D26B4"/>
    <w:rsid w:val="002D29ED"/>
    <w:rsid w:val="002D2BF7"/>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4C"/>
    <w:rsid w:val="002D788E"/>
    <w:rsid w:val="002D7D71"/>
    <w:rsid w:val="002E0038"/>
    <w:rsid w:val="002E00A3"/>
    <w:rsid w:val="002E0319"/>
    <w:rsid w:val="002E0AF8"/>
    <w:rsid w:val="002E1093"/>
    <w:rsid w:val="002E1296"/>
    <w:rsid w:val="002E1496"/>
    <w:rsid w:val="002E179B"/>
    <w:rsid w:val="002E1897"/>
    <w:rsid w:val="002E1C9E"/>
    <w:rsid w:val="002E1D9F"/>
    <w:rsid w:val="002E1EDC"/>
    <w:rsid w:val="002E215A"/>
    <w:rsid w:val="002E257B"/>
    <w:rsid w:val="002E294F"/>
    <w:rsid w:val="002E3075"/>
    <w:rsid w:val="002E310C"/>
    <w:rsid w:val="002E3341"/>
    <w:rsid w:val="002E3C65"/>
    <w:rsid w:val="002E3EF8"/>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3B6"/>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BBB"/>
    <w:rsid w:val="002F3CDE"/>
    <w:rsid w:val="002F402D"/>
    <w:rsid w:val="002F45A5"/>
    <w:rsid w:val="002F4AFB"/>
    <w:rsid w:val="002F5213"/>
    <w:rsid w:val="002F5535"/>
    <w:rsid w:val="002F559A"/>
    <w:rsid w:val="002F5DD6"/>
    <w:rsid w:val="002F5FEA"/>
    <w:rsid w:val="002F6354"/>
    <w:rsid w:val="002F63E7"/>
    <w:rsid w:val="002F67BE"/>
    <w:rsid w:val="002F718C"/>
    <w:rsid w:val="002F728B"/>
    <w:rsid w:val="002F7653"/>
    <w:rsid w:val="002F7B80"/>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075"/>
    <w:rsid w:val="003063BB"/>
    <w:rsid w:val="0030651E"/>
    <w:rsid w:val="00306696"/>
    <w:rsid w:val="00306827"/>
    <w:rsid w:val="00306D29"/>
    <w:rsid w:val="00306E1D"/>
    <w:rsid w:val="00306E6B"/>
    <w:rsid w:val="003070E5"/>
    <w:rsid w:val="0030723C"/>
    <w:rsid w:val="00307362"/>
    <w:rsid w:val="00307572"/>
    <w:rsid w:val="003076F6"/>
    <w:rsid w:val="00307962"/>
    <w:rsid w:val="00307BF9"/>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089"/>
    <w:rsid w:val="00312400"/>
    <w:rsid w:val="00312418"/>
    <w:rsid w:val="00312484"/>
    <w:rsid w:val="00312739"/>
    <w:rsid w:val="00312D10"/>
    <w:rsid w:val="00313123"/>
    <w:rsid w:val="00313221"/>
    <w:rsid w:val="003138D0"/>
    <w:rsid w:val="00313BFF"/>
    <w:rsid w:val="00313C7D"/>
    <w:rsid w:val="00313DED"/>
    <w:rsid w:val="00314372"/>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CA7"/>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F69"/>
    <w:rsid w:val="003261AE"/>
    <w:rsid w:val="00326907"/>
    <w:rsid w:val="00326957"/>
    <w:rsid w:val="00326A81"/>
    <w:rsid w:val="00326AE2"/>
    <w:rsid w:val="00326E13"/>
    <w:rsid w:val="00327792"/>
    <w:rsid w:val="003277BB"/>
    <w:rsid w:val="003277E2"/>
    <w:rsid w:val="00330381"/>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448"/>
    <w:rsid w:val="003354BF"/>
    <w:rsid w:val="00335B75"/>
    <w:rsid w:val="00335BE5"/>
    <w:rsid w:val="00335D8C"/>
    <w:rsid w:val="00335DA8"/>
    <w:rsid w:val="00336072"/>
    <w:rsid w:val="003362EB"/>
    <w:rsid w:val="003363A1"/>
    <w:rsid w:val="0033668B"/>
    <w:rsid w:val="0033733E"/>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53C"/>
    <w:rsid w:val="00342972"/>
    <w:rsid w:val="00342AC6"/>
    <w:rsid w:val="00342AD0"/>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133"/>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57EAC"/>
    <w:rsid w:val="0036016A"/>
    <w:rsid w:val="00360232"/>
    <w:rsid w:val="003602E0"/>
    <w:rsid w:val="003606FC"/>
    <w:rsid w:val="00360843"/>
    <w:rsid w:val="00360A4F"/>
    <w:rsid w:val="00360D01"/>
    <w:rsid w:val="003616C7"/>
    <w:rsid w:val="00361C11"/>
    <w:rsid w:val="003624FB"/>
    <w:rsid w:val="00362569"/>
    <w:rsid w:val="0036257C"/>
    <w:rsid w:val="003625F3"/>
    <w:rsid w:val="00362834"/>
    <w:rsid w:val="003628D4"/>
    <w:rsid w:val="00362A0F"/>
    <w:rsid w:val="00363008"/>
    <w:rsid w:val="003634E4"/>
    <w:rsid w:val="003636CD"/>
    <w:rsid w:val="003637E1"/>
    <w:rsid w:val="00363955"/>
    <w:rsid w:val="00363A48"/>
    <w:rsid w:val="00363ABF"/>
    <w:rsid w:val="00364429"/>
    <w:rsid w:val="00364573"/>
    <w:rsid w:val="0036487C"/>
    <w:rsid w:val="00364AD0"/>
    <w:rsid w:val="00364DFB"/>
    <w:rsid w:val="00365411"/>
    <w:rsid w:val="003655E9"/>
    <w:rsid w:val="00365904"/>
    <w:rsid w:val="00365BA1"/>
    <w:rsid w:val="00365FA2"/>
    <w:rsid w:val="00365FCE"/>
    <w:rsid w:val="0036601C"/>
    <w:rsid w:val="00366469"/>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557"/>
    <w:rsid w:val="00371CB1"/>
    <w:rsid w:val="00372630"/>
    <w:rsid w:val="00372AA1"/>
    <w:rsid w:val="00372CA6"/>
    <w:rsid w:val="00372F0D"/>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6E07"/>
    <w:rsid w:val="003770BB"/>
    <w:rsid w:val="0037771A"/>
    <w:rsid w:val="00377769"/>
    <w:rsid w:val="003777AA"/>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4F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5E0"/>
    <w:rsid w:val="0038776D"/>
    <w:rsid w:val="00390017"/>
    <w:rsid w:val="003901A0"/>
    <w:rsid w:val="003901A3"/>
    <w:rsid w:val="003906A7"/>
    <w:rsid w:val="0039072F"/>
    <w:rsid w:val="00390B6F"/>
    <w:rsid w:val="00390EC7"/>
    <w:rsid w:val="0039100F"/>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091"/>
    <w:rsid w:val="0039738B"/>
    <w:rsid w:val="00397551"/>
    <w:rsid w:val="00397A0C"/>
    <w:rsid w:val="00397A90"/>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52"/>
    <w:rsid w:val="003A49C8"/>
    <w:rsid w:val="003A4A17"/>
    <w:rsid w:val="003A4C3F"/>
    <w:rsid w:val="003A4F3D"/>
    <w:rsid w:val="003A571A"/>
    <w:rsid w:val="003A597E"/>
    <w:rsid w:val="003A5A11"/>
    <w:rsid w:val="003A5A88"/>
    <w:rsid w:val="003A5BAD"/>
    <w:rsid w:val="003A665C"/>
    <w:rsid w:val="003A717B"/>
    <w:rsid w:val="003A7430"/>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1D51"/>
    <w:rsid w:val="003B2DA3"/>
    <w:rsid w:val="003B31B1"/>
    <w:rsid w:val="003B3575"/>
    <w:rsid w:val="003B38D1"/>
    <w:rsid w:val="003B3F60"/>
    <w:rsid w:val="003B3F77"/>
    <w:rsid w:val="003B4377"/>
    <w:rsid w:val="003B4858"/>
    <w:rsid w:val="003B4868"/>
    <w:rsid w:val="003B4AB0"/>
    <w:rsid w:val="003B4EE5"/>
    <w:rsid w:val="003B501A"/>
    <w:rsid w:val="003B50BC"/>
    <w:rsid w:val="003B510A"/>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8B"/>
    <w:rsid w:val="003C2B3A"/>
    <w:rsid w:val="003C2D21"/>
    <w:rsid w:val="003C3559"/>
    <w:rsid w:val="003C3F62"/>
    <w:rsid w:val="003C401E"/>
    <w:rsid w:val="003C4135"/>
    <w:rsid w:val="003C445B"/>
    <w:rsid w:val="003C4481"/>
    <w:rsid w:val="003C4501"/>
    <w:rsid w:val="003C4503"/>
    <w:rsid w:val="003C4B80"/>
    <w:rsid w:val="003C5288"/>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C1D"/>
    <w:rsid w:val="003D2C34"/>
    <w:rsid w:val="003D31B9"/>
    <w:rsid w:val="003D335B"/>
    <w:rsid w:val="003D3538"/>
    <w:rsid w:val="003D3568"/>
    <w:rsid w:val="003D39B4"/>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3B5"/>
    <w:rsid w:val="003D7990"/>
    <w:rsid w:val="003D7EF9"/>
    <w:rsid w:val="003E0282"/>
    <w:rsid w:val="003E03A0"/>
    <w:rsid w:val="003E0473"/>
    <w:rsid w:val="003E0767"/>
    <w:rsid w:val="003E07AE"/>
    <w:rsid w:val="003E0878"/>
    <w:rsid w:val="003E0A3C"/>
    <w:rsid w:val="003E114B"/>
    <w:rsid w:val="003E12AE"/>
    <w:rsid w:val="003E14FC"/>
    <w:rsid w:val="003E18AB"/>
    <w:rsid w:val="003E1D0B"/>
    <w:rsid w:val="003E2145"/>
    <w:rsid w:val="003E28A5"/>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2CB"/>
    <w:rsid w:val="003F6621"/>
    <w:rsid w:val="003F68E6"/>
    <w:rsid w:val="003F6A52"/>
    <w:rsid w:val="003F6CD2"/>
    <w:rsid w:val="003F6CD4"/>
    <w:rsid w:val="003F728D"/>
    <w:rsid w:val="003F72F8"/>
    <w:rsid w:val="003F788D"/>
    <w:rsid w:val="003F7936"/>
    <w:rsid w:val="003F7966"/>
    <w:rsid w:val="003F7FCA"/>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523D"/>
    <w:rsid w:val="00405354"/>
    <w:rsid w:val="004053CB"/>
    <w:rsid w:val="0040570B"/>
    <w:rsid w:val="00405B16"/>
    <w:rsid w:val="00405C9C"/>
    <w:rsid w:val="00405EDB"/>
    <w:rsid w:val="00405FB1"/>
    <w:rsid w:val="004061E2"/>
    <w:rsid w:val="00406460"/>
    <w:rsid w:val="00406882"/>
    <w:rsid w:val="004068E4"/>
    <w:rsid w:val="00407084"/>
    <w:rsid w:val="004070A1"/>
    <w:rsid w:val="00407AE3"/>
    <w:rsid w:val="00407E5A"/>
    <w:rsid w:val="004104F9"/>
    <w:rsid w:val="004105F6"/>
    <w:rsid w:val="004106E4"/>
    <w:rsid w:val="00411574"/>
    <w:rsid w:val="00411903"/>
    <w:rsid w:val="00411B81"/>
    <w:rsid w:val="00412238"/>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735"/>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1B"/>
    <w:rsid w:val="00421DCF"/>
    <w:rsid w:val="00421F52"/>
    <w:rsid w:val="00422341"/>
    <w:rsid w:val="004226CC"/>
    <w:rsid w:val="00422A37"/>
    <w:rsid w:val="00422D41"/>
    <w:rsid w:val="0042300D"/>
    <w:rsid w:val="00423339"/>
    <w:rsid w:val="00423392"/>
    <w:rsid w:val="00423641"/>
    <w:rsid w:val="004237F1"/>
    <w:rsid w:val="00423AA6"/>
    <w:rsid w:val="00423DA5"/>
    <w:rsid w:val="00423DD8"/>
    <w:rsid w:val="00423EEC"/>
    <w:rsid w:val="00424150"/>
    <w:rsid w:val="004244F3"/>
    <w:rsid w:val="00424604"/>
    <w:rsid w:val="00424B7C"/>
    <w:rsid w:val="00424CAA"/>
    <w:rsid w:val="00425401"/>
    <w:rsid w:val="004259F4"/>
    <w:rsid w:val="00425AA9"/>
    <w:rsid w:val="00425B05"/>
    <w:rsid w:val="00425D6B"/>
    <w:rsid w:val="00426266"/>
    <w:rsid w:val="004265F2"/>
    <w:rsid w:val="00426FFB"/>
    <w:rsid w:val="00427318"/>
    <w:rsid w:val="004300D9"/>
    <w:rsid w:val="00430841"/>
    <w:rsid w:val="00430A2D"/>
    <w:rsid w:val="00430D72"/>
    <w:rsid w:val="0043114A"/>
    <w:rsid w:val="004312AC"/>
    <w:rsid w:val="004312B0"/>
    <w:rsid w:val="004314DC"/>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2D1"/>
    <w:rsid w:val="00433590"/>
    <w:rsid w:val="0043393D"/>
    <w:rsid w:val="0043397E"/>
    <w:rsid w:val="00433E4F"/>
    <w:rsid w:val="004344C7"/>
    <w:rsid w:val="00434B2F"/>
    <w:rsid w:val="004350B2"/>
    <w:rsid w:val="00435274"/>
    <w:rsid w:val="004352AD"/>
    <w:rsid w:val="00435406"/>
    <w:rsid w:val="0043545D"/>
    <w:rsid w:val="0043547E"/>
    <w:rsid w:val="0043560A"/>
    <w:rsid w:val="00435FE2"/>
    <w:rsid w:val="0043651C"/>
    <w:rsid w:val="00436A16"/>
    <w:rsid w:val="00436C94"/>
    <w:rsid w:val="00436CC9"/>
    <w:rsid w:val="00436E2F"/>
    <w:rsid w:val="00436EAB"/>
    <w:rsid w:val="00436F34"/>
    <w:rsid w:val="00437546"/>
    <w:rsid w:val="004376CE"/>
    <w:rsid w:val="004379C7"/>
    <w:rsid w:val="00437C42"/>
    <w:rsid w:val="00437DEF"/>
    <w:rsid w:val="004403E4"/>
    <w:rsid w:val="00440D2F"/>
    <w:rsid w:val="004413B0"/>
    <w:rsid w:val="00441687"/>
    <w:rsid w:val="00441AA6"/>
    <w:rsid w:val="0044216D"/>
    <w:rsid w:val="004423FF"/>
    <w:rsid w:val="004424E0"/>
    <w:rsid w:val="00442E51"/>
    <w:rsid w:val="00443028"/>
    <w:rsid w:val="0044319A"/>
    <w:rsid w:val="004431CF"/>
    <w:rsid w:val="004434F4"/>
    <w:rsid w:val="004439ED"/>
    <w:rsid w:val="00443C48"/>
    <w:rsid w:val="00443D0E"/>
    <w:rsid w:val="00443EFE"/>
    <w:rsid w:val="00444015"/>
    <w:rsid w:val="00444095"/>
    <w:rsid w:val="004444F5"/>
    <w:rsid w:val="0044455D"/>
    <w:rsid w:val="00444604"/>
    <w:rsid w:val="0044482D"/>
    <w:rsid w:val="00444DDE"/>
    <w:rsid w:val="0044575C"/>
    <w:rsid w:val="00445E81"/>
    <w:rsid w:val="004461A4"/>
    <w:rsid w:val="004461D9"/>
    <w:rsid w:val="00446280"/>
    <w:rsid w:val="004468F8"/>
    <w:rsid w:val="00446994"/>
    <w:rsid w:val="00446AC6"/>
    <w:rsid w:val="00447545"/>
    <w:rsid w:val="0044759B"/>
    <w:rsid w:val="00447780"/>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D4E"/>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1C54"/>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401"/>
    <w:rsid w:val="00465587"/>
    <w:rsid w:val="00465742"/>
    <w:rsid w:val="00465E4B"/>
    <w:rsid w:val="004660D8"/>
    <w:rsid w:val="00466184"/>
    <w:rsid w:val="00466443"/>
    <w:rsid w:val="00466532"/>
    <w:rsid w:val="00466597"/>
    <w:rsid w:val="0046679D"/>
    <w:rsid w:val="00466852"/>
    <w:rsid w:val="00466B0E"/>
    <w:rsid w:val="00466F5B"/>
    <w:rsid w:val="00467488"/>
    <w:rsid w:val="004677D9"/>
    <w:rsid w:val="0047005C"/>
    <w:rsid w:val="0047083E"/>
    <w:rsid w:val="004709A1"/>
    <w:rsid w:val="00470ACB"/>
    <w:rsid w:val="00470B8A"/>
    <w:rsid w:val="00470EB5"/>
    <w:rsid w:val="00471030"/>
    <w:rsid w:val="004711CA"/>
    <w:rsid w:val="004713C3"/>
    <w:rsid w:val="0047141B"/>
    <w:rsid w:val="00471500"/>
    <w:rsid w:val="00471ED1"/>
    <w:rsid w:val="00471F83"/>
    <w:rsid w:val="00472397"/>
    <w:rsid w:val="00472419"/>
    <w:rsid w:val="00472641"/>
    <w:rsid w:val="0047286B"/>
    <w:rsid w:val="00472D21"/>
    <w:rsid w:val="00472E27"/>
    <w:rsid w:val="00472E55"/>
    <w:rsid w:val="00473356"/>
    <w:rsid w:val="00473A69"/>
    <w:rsid w:val="00473DD8"/>
    <w:rsid w:val="00473FE3"/>
    <w:rsid w:val="004740FC"/>
    <w:rsid w:val="004741D3"/>
    <w:rsid w:val="00474220"/>
    <w:rsid w:val="004746A0"/>
    <w:rsid w:val="00474801"/>
    <w:rsid w:val="00474913"/>
    <w:rsid w:val="00474B96"/>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4F84"/>
    <w:rsid w:val="00485024"/>
    <w:rsid w:val="0048540F"/>
    <w:rsid w:val="004855E1"/>
    <w:rsid w:val="004858CF"/>
    <w:rsid w:val="00485970"/>
    <w:rsid w:val="00485BA7"/>
    <w:rsid w:val="00485C0D"/>
    <w:rsid w:val="00485C35"/>
    <w:rsid w:val="00485C5B"/>
    <w:rsid w:val="00485F47"/>
    <w:rsid w:val="00486028"/>
    <w:rsid w:val="004864CD"/>
    <w:rsid w:val="00486575"/>
    <w:rsid w:val="004866D0"/>
    <w:rsid w:val="00486936"/>
    <w:rsid w:val="00486B8B"/>
    <w:rsid w:val="00486CA2"/>
    <w:rsid w:val="00486D9A"/>
    <w:rsid w:val="0048708F"/>
    <w:rsid w:val="004871C9"/>
    <w:rsid w:val="00487B59"/>
    <w:rsid w:val="00490589"/>
    <w:rsid w:val="004905F4"/>
    <w:rsid w:val="004909C7"/>
    <w:rsid w:val="00490B7B"/>
    <w:rsid w:val="0049145F"/>
    <w:rsid w:val="0049147B"/>
    <w:rsid w:val="0049162F"/>
    <w:rsid w:val="00491741"/>
    <w:rsid w:val="00491BD8"/>
    <w:rsid w:val="00491DD9"/>
    <w:rsid w:val="004920B8"/>
    <w:rsid w:val="0049257F"/>
    <w:rsid w:val="004927EF"/>
    <w:rsid w:val="00492994"/>
    <w:rsid w:val="00492D44"/>
    <w:rsid w:val="00492FB4"/>
    <w:rsid w:val="00493632"/>
    <w:rsid w:val="00493895"/>
    <w:rsid w:val="00493C77"/>
    <w:rsid w:val="00494242"/>
    <w:rsid w:val="0049458A"/>
    <w:rsid w:val="00494A33"/>
    <w:rsid w:val="00494E8E"/>
    <w:rsid w:val="00494F26"/>
    <w:rsid w:val="0049509D"/>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97D0B"/>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6B1"/>
    <w:rsid w:val="004A4715"/>
    <w:rsid w:val="004A499A"/>
    <w:rsid w:val="004A4A69"/>
    <w:rsid w:val="004A4B0C"/>
    <w:rsid w:val="004A5046"/>
    <w:rsid w:val="004A50EE"/>
    <w:rsid w:val="004A5175"/>
    <w:rsid w:val="004A565E"/>
    <w:rsid w:val="004A5852"/>
    <w:rsid w:val="004A58DD"/>
    <w:rsid w:val="004A5AD5"/>
    <w:rsid w:val="004A5D55"/>
    <w:rsid w:val="004A5D73"/>
    <w:rsid w:val="004A5DF3"/>
    <w:rsid w:val="004A6134"/>
    <w:rsid w:val="004A615B"/>
    <w:rsid w:val="004A7092"/>
    <w:rsid w:val="004A7427"/>
    <w:rsid w:val="004A7437"/>
    <w:rsid w:val="004A74BB"/>
    <w:rsid w:val="004A74BE"/>
    <w:rsid w:val="004A7647"/>
    <w:rsid w:val="004A765D"/>
    <w:rsid w:val="004A776F"/>
    <w:rsid w:val="004A79B4"/>
    <w:rsid w:val="004A7BD4"/>
    <w:rsid w:val="004B0691"/>
    <w:rsid w:val="004B0808"/>
    <w:rsid w:val="004B12CA"/>
    <w:rsid w:val="004B1700"/>
    <w:rsid w:val="004B1C92"/>
    <w:rsid w:val="004B220D"/>
    <w:rsid w:val="004B2233"/>
    <w:rsid w:val="004B257F"/>
    <w:rsid w:val="004B25CA"/>
    <w:rsid w:val="004B29C3"/>
    <w:rsid w:val="004B2AC1"/>
    <w:rsid w:val="004B320D"/>
    <w:rsid w:val="004B3422"/>
    <w:rsid w:val="004B3A0F"/>
    <w:rsid w:val="004B3FB8"/>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9AF"/>
    <w:rsid w:val="004B7E99"/>
    <w:rsid w:val="004C01A8"/>
    <w:rsid w:val="004C087B"/>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657"/>
    <w:rsid w:val="004C38BE"/>
    <w:rsid w:val="004C3C80"/>
    <w:rsid w:val="004C4257"/>
    <w:rsid w:val="004C4582"/>
    <w:rsid w:val="004C4B1E"/>
    <w:rsid w:val="004C4B71"/>
    <w:rsid w:val="004C4C59"/>
    <w:rsid w:val="004C4D39"/>
    <w:rsid w:val="004C5319"/>
    <w:rsid w:val="004C5395"/>
    <w:rsid w:val="004C5C2F"/>
    <w:rsid w:val="004C60D1"/>
    <w:rsid w:val="004C61F0"/>
    <w:rsid w:val="004C621F"/>
    <w:rsid w:val="004C630E"/>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E41"/>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0AA"/>
    <w:rsid w:val="004D5323"/>
    <w:rsid w:val="004D5915"/>
    <w:rsid w:val="004D616C"/>
    <w:rsid w:val="004D6B11"/>
    <w:rsid w:val="004D6B36"/>
    <w:rsid w:val="004D6BA8"/>
    <w:rsid w:val="004D6C2D"/>
    <w:rsid w:val="004D6F4D"/>
    <w:rsid w:val="004D6F95"/>
    <w:rsid w:val="004D70CF"/>
    <w:rsid w:val="004D72FE"/>
    <w:rsid w:val="004D7358"/>
    <w:rsid w:val="004D7551"/>
    <w:rsid w:val="004D7559"/>
    <w:rsid w:val="004D7681"/>
    <w:rsid w:val="004D77A8"/>
    <w:rsid w:val="004D7A41"/>
    <w:rsid w:val="004D7B99"/>
    <w:rsid w:val="004D7C89"/>
    <w:rsid w:val="004D7E91"/>
    <w:rsid w:val="004D7EFF"/>
    <w:rsid w:val="004E003A"/>
    <w:rsid w:val="004E02FF"/>
    <w:rsid w:val="004E0664"/>
    <w:rsid w:val="004E0768"/>
    <w:rsid w:val="004E1228"/>
    <w:rsid w:val="004E1A31"/>
    <w:rsid w:val="004E1A62"/>
    <w:rsid w:val="004E1C6F"/>
    <w:rsid w:val="004E1CD8"/>
    <w:rsid w:val="004E1E33"/>
    <w:rsid w:val="004E2413"/>
    <w:rsid w:val="004E2971"/>
    <w:rsid w:val="004E298C"/>
    <w:rsid w:val="004E2B15"/>
    <w:rsid w:val="004E2DE0"/>
    <w:rsid w:val="004E32F0"/>
    <w:rsid w:val="004E3889"/>
    <w:rsid w:val="004E3DE9"/>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500"/>
    <w:rsid w:val="004F1C3B"/>
    <w:rsid w:val="004F1C8E"/>
    <w:rsid w:val="004F256B"/>
    <w:rsid w:val="004F2868"/>
    <w:rsid w:val="004F2910"/>
    <w:rsid w:val="004F2F7E"/>
    <w:rsid w:val="004F2F8F"/>
    <w:rsid w:val="004F32B5"/>
    <w:rsid w:val="004F33D2"/>
    <w:rsid w:val="004F35FE"/>
    <w:rsid w:val="004F3635"/>
    <w:rsid w:val="004F3967"/>
    <w:rsid w:val="004F3B87"/>
    <w:rsid w:val="004F3C4F"/>
    <w:rsid w:val="004F3D35"/>
    <w:rsid w:val="004F407E"/>
    <w:rsid w:val="004F41E5"/>
    <w:rsid w:val="004F454A"/>
    <w:rsid w:val="004F480D"/>
    <w:rsid w:val="004F4A4B"/>
    <w:rsid w:val="004F4DA6"/>
    <w:rsid w:val="004F4FAA"/>
    <w:rsid w:val="004F517A"/>
    <w:rsid w:val="004F51CD"/>
    <w:rsid w:val="004F52B6"/>
    <w:rsid w:val="004F5479"/>
    <w:rsid w:val="004F5588"/>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A45"/>
    <w:rsid w:val="00507A66"/>
    <w:rsid w:val="00507C4F"/>
    <w:rsid w:val="005100B2"/>
    <w:rsid w:val="00510230"/>
    <w:rsid w:val="005109C3"/>
    <w:rsid w:val="00511277"/>
    <w:rsid w:val="005112D6"/>
    <w:rsid w:val="0051145E"/>
    <w:rsid w:val="005114B7"/>
    <w:rsid w:val="0051154E"/>
    <w:rsid w:val="00511876"/>
    <w:rsid w:val="005118E5"/>
    <w:rsid w:val="00511CB8"/>
    <w:rsid w:val="00511DA3"/>
    <w:rsid w:val="00511F15"/>
    <w:rsid w:val="00512489"/>
    <w:rsid w:val="005124BC"/>
    <w:rsid w:val="0051261A"/>
    <w:rsid w:val="00512D7A"/>
    <w:rsid w:val="0051318C"/>
    <w:rsid w:val="0051344E"/>
    <w:rsid w:val="00513646"/>
    <w:rsid w:val="00513681"/>
    <w:rsid w:val="005140F5"/>
    <w:rsid w:val="00514163"/>
    <w:rsid w:val="0051424E"/>
    <w:rsid w:val="005142CD"/>
    <w:rsid w:val="005143C9"/>
    <w:rsid w:val="0051472E"/>
    <w:rsid w:val="00514864"/>
    <w:rsid w:val="0051488E"/>
    <w:rsid w:val="00514B80"/>
    <w:rsid w:val="00514C72"/>
    <w:rsid w:val="00514D5A"/>
    <w:rsid w:val="00515261"/>
    <w:rsid w:val="005157A9"/>
    <w:rsid w:val="005158DD"/>
    <w:rsid w:val="00515901"/>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589"/>
    <w:rsid w:val="00522835"/>
    <w:rsid w:val="0052283C"/>
    <w:rsid w:val="00522A32"/>
    <w:rsid w:val="005232CC"/>
    <w:rsid w:val="005234C2"/>
    <w:rsid w:val="0052361E"/>
    <w:rsid w:val="0052371E"/>
    <w:rsid w:val="00523B07"/>
    <w:rsid w:val="00524053"/>
    <w:rsid w:val="00524204"/>
    <w:rsid w:val="0052442E"/>
    <w:rsid w:val="00524489"/>
    <w:rsid w:val="00524545"/>
    <w:rsid w:val="005246AA"/>
    <w:rsid w:val="00524845"/>
    <w:rsid w:val="00524937"/>
    <w:rsid w:val="005249EB"/>
    <w:rsid w:val="00524EDF"/>
    <w:rsid w:val="005255BF"/>
    <w:rsid w:val="00525640"/>
    <w:rsid w:val="005257DE"/>
    <w:rsid w:val="00525960"/>
    <w:rsid w:val="00525CCD"/>
    <w:rsid w:val="005264AA"/>
    <w:rsid w:val="00526590"/>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91F"/>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62F"/>
    <w:rsid w:val="00540756"/>
    <w:rsid w:val="00540763"/>
    <w:rsid w:val="00540ECC"/>
    <w:rsid w:val="005411F6"/>
    <w:rsid w:val="005416FC"/>
    <w:rsid w:val="00541A2F"/>
    <w:rsid w:val="00541B25"/>
    <w:rsid w:val="00541EFB"/>
    <w:rsid w:val="005420A3"/>
    <w:rsid w:val="005421A1"/>
    <w:rsid w:val="005427F3"/>
    <w:rsid w:val="0054285F"/>
    <w:rsid w:val="00542C54"/>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4E2A"/>
    <w:rsid w:val="005457C8"/>
    <w:rsid w:val="0054593A"/>
    <w:rsid w:val="0054615C"/>
    <w:rsid w:val="0054622F"/>
    <w:rsid w:val="005467FB"/>
    <w:rsid w:val="00546AC8"/>
    <w:rsid w:val="00546AE9"/>
    <w:rsid w:val="00546CA8"/>
    <w:rsid w:val="00546FD1"/>
    <w:rsid w:val="005471DB"/>
    <w:rsid w:val="00547532"/>
    <w:rsid w:val="00547588"/>
    <w:rsid w:val="00547989"/>
    <w:rsid w:val="00547C87"/>
    <w:rsid w:val="00550975"/>
    <w:rsid w:val="00550B30"/>
    <w:rsid w:val="00551320"/>
    <w:rsid w:val="005513D0"/>
    <w:rsid w:val="005513F2"/>
    <w:rsid w:val="005514B2"/>
    <w:rsid w:val="005518A4"/>
    <w:rsid w:val="005519E1"/>
    <w:rsid w:val="00551EB2"/>
    <w:rsid w:val="00551F5E"/>
    <w:rsid w:val="00551FB1"/>
    <w:rsid w:val="00552183"/>
    <w:rsid w:val="00552196"/>
    <w:rsid w:val="00552768"/>
    <w:rsid w:val="00552935"/>
    <w:rsid w:val="00552A30"/>
    <w:rsid w:val="00553127"/>
    <w:rsid w:val="00553493"/>
    <w:rsid w:val="005537D5"/>
    <w:rsid w:val="00553AE1"/>
    <w:rsid w:val="00553E6C"/>
    <w:rsid w:val="0055407C"/>
    <w:rsid w:val="005547C5"/>
    <w:rsid w:val="00554973"/>
    <w:rsid w:val="005549FB"/>
    <w:rsid w:val="00554AE0"/>
    <w:rsid w:val="00554BE7"/>
    <w:rsid w:val="00554D25"/>
    <w:rsid w:val="00555067"/>
    <w:rsid w:val="00555324"/>
    <w:rsid w:val="005553F4"/>
    <w:rsid w:val="0055556C"/>
    <w:rsid w:val="005555EB"/>
    <w:rsid w:val="005556F9"/>
    <w:rsid w:val="005557ED"/>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3A36"/>
    <w:rsid w:val="005643CA"/>
    <w:rsid w:val="00564B11"/>
    <w:rsid w:val="00564C3C"/>
    <w:rsid w:val="005656ED"/>
    <w:rsid w:val="00565C9E"/>
    <w:rsid w:val="00565F83"/>
    <w:rsid w:val="0056602D"/>
    <w:rsid w:val="0056653E"/>
    <w:rsid w:val="00566544"/>
    <w:rsid w:val="0056655A"/>
    <w:rsid w:val="00566608"/>
    <w:rsid w:val="00566956"/>
    <w:rsid w:val="00566C83"/>
    <w:rsid w:val="005671B8"/>
    <w:rsid w:val="0056746E"/>
    <w:rsid w:val="00570066"/>
    <w:rsid w:val="005700FE"/>
    <w:rsid w:val="00570E24"/>
    <w:rsid w:val="00570FF8"/>
    <w:rsid w:val="00571430"/>
    <w:rsid w:val="0057178B"/>
    <w:rsid w:val="00571AB7"/>
    <w:rsid w:val="00571BF7"/>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196"/>
    <w:rsid w:val="005755AB"/>
    <w:rsid w:val="0057562C"/>
    <w:rsid w:val="005759F6"/>
    <w:rsid w:val="00575E3E"/>
    <w:rsid w:val="00575FE7"/>
    <w:rsid w:val="005763B2"/>
    <w:rsid w:val="00576486"/>
    <w:rsid w:val="00576596"/>
    <w:rsid w:val="005765F5"/>
    <w:rsid w:val="00576D6C"/>
    <w:rsid w:val="00576E9C"/>
    <w:rsid w:val="0057748A"/>
    <w:rsid w:val="00577701"/>
    <w:rsid w:val="0057790E"/>
    <w:rsid w:val="00577A2E"/>
    <w:rsid w:val="00577ABA"/>
    <w:rsid w:val="0058028D"/>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8EC"/>
    <w:rsid w:val="0058590B"/>
    <w:rsid w:val="00585F5B"/>
    <w:rsid w:val="0058620A"/>
    <w:rsid w:val="00586303"/>
    <w:rsid w:val="00586877"/>
    <w:rsid w:val="00586A73"/>
    <w:rsid w:val="0058796E"/>
    <w:rsid w:val="00587FC0"/>
    <w:rsid w:val="00590006"/>
    <w:rsid w:val="005900A0"/>
    <w:rsid w:val="005900BD"/>
    <w:rsid w:val="0059019B"/>
    <w:rsid w:val="005901B6"/>
    <w:rsid w:val="005902E9"/>
    <w:rsid w:val="00590603"/>
    <w:rsid w:val="00590679"/>
    <w:rsid w:val="005906AD"/>
    <w:rsid w:val="005906D9"/>
    <w:rsid w:val="00590985"/>
    <w:rsid w:val="00590A63"/>
    <w:rsid w:val="00590DA6"/>
    <w:rsid w:val="00590FF4"/>
    <w:rsid w:val="0059100E"/>
    <w:rsid w:val="005910E3"/>
    <w:rsid w:val="005914D9"/>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93"/>
    <w:rsid w:val="005960E1"/>
    <w:rsid w:val="00596123"/>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BF0"/>
    <w:rsid w:val="005A1DB7"/>
    <w:rsid w:val="005A20C7"/>
    <w:rsid w:val="005A23CD"/>
    <w:rsid w:val="005A269F"/>
    <w:rsid w:val="005A2762"/>
    <w:rsid w:val="005A2C8C"/>
    <w:rsid w:val="005A305E"/>
    <w:rsid w:val="005A30BB"/>
    <w:rsid w:val="005A35BE"/>
    <w:rsid w:val="005A372A"/>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058"/>
    <w:rsid w:val="005A7678"/>
    <w:rsid w:val="005A7E11"/>
    <w:rsid w:val="005A7F7F"/>
    <w:rsid w:val="005B02C1"/>
    <w:rsid w:val="005B0542"/>
    <w:rsid w:val="005B093E"/>
    <w:rsid w:val="005B0E52"/>
    <w:rsid w:val="005B0F59"/>
    <w:rsid w:val="005B1C65"/>
    <w:rsid w:val="005B1DD6"/>
    <w:rsid w:val="005B1FD1"/>
    <w:rsid w:val="005B2225"/>
    <w:rsid w:val="005B271E"/>
    <w:rsid w:val="005B2799"/>
    <w:rsid w:val="005B27D7"/>
    <w:rsid w:val="005B28A0"/>
    <w:rsid w:val="005B2997"/>
    <w:rsid w:val="005B2AB9"/>
    <w:rsid w:val="005B2B77"/>
    <w:rsid w:val="005B3330"/>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7AF"/>
    <w:rsid w:val="005C28FA"/>
    <w:rsid w:val="005C2B26"/>
    <w:rsid w:val="005C2F68"/>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5DC"/>
    <w:rsid w:val="005C67E4"/>
    <w:rsid w:val="005C697F"/>
    <w:rsid w:val="005C6C52"/>
    <w:rsid w:val="005C6E4A"/>
    <w:rsid w:val="005C712D"/>
    <w:rsid w:val="005C7293"/>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07"/>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2"/>
    <w:rsid w:val="005D7AB6"/>
    <w:rsid w:val="005D7DF1"/>
    <w:rsid w:val="005D7E0D"/>
    <w:rsid w:val="005D7FF5"/>
    <w:rsid w:val="005E0355"/>
    <w:rsid w:val="005E0623"/>
    <w:rsid w:val="005E0670"/>
    <w:rsid w:val="005E09FE"/>
    <w:rsid w:val="005E0B3F"/>
    <w:rsid w:val="005E1035"/>
    <w:rsid w:val="005E1830"/>
    <w:rsid w:val="005E18DC"/>
    <w:rsid w:val="005E19F7"/>
    <w:rsid w:val="005E1A57"/>
    <w:rsid w:val="005E1E6B"/>
    <w:rsid w:val="005E1FBC"/>
    <w:rsid w:val="005E20A8"/>
    <w:rsid w:val="005E221B"/>
    <w:rsid w:val="005E2240"/>
    <w:rsid w:val="005E232E"/>
    <w:rsid w:val="005E234A"/>
    <w:rsid w:val="005E26CF"/>
    <w:rsid w:val="005E26FA"/>
    <w:rsid w:val="005E2739"/>
    <w:rsid w:val="005E283C"/>
    <w:rsid w:val="005E2867"/>
    <w:rsid w:val="005E2872"/>
    <w:rsid w:val="005E2BD4"/>
    <w:rsid w:val="005E2F30"/>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A3"/>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5A0"/>
    <w:rsid w:val="005F2626"/>
    <w:rsid w:val="005F27BF"/>
    <w:rsid w:val="005F291A"/>
    <w:rsid w:val="005F29AF"/>
    <w:rsid w:val="005F2CBE"/>
    <w:rsid w:val="005F30E7"/>
    <w:rsid w:val="005F351A"/>
    <w:rsid w:val="005F3520"/>
    <w:rsid w:val="005F36AC"/>
    <w:rsid w:val="005F3C9A"/>
    <w:rsid w:val="005F3D1F"/>
    <w:rsid w:val="005F3F04"/>
    <w:rsid w:val="005F4171"/>
    <w:rsid w:val="005F46D6"/>
    <w:rsid w:val="005F4B64"/>
    <w:rsid w:val="005F4DD6"/>
    <w:rsid w:val="005F50B4"/>
    <w:rsid w:val="005F50D8"/>
    <w:rsid w:val="005F5324"/>
    <w:rsid w:val="005F53A1"/>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3A"/>
    <w:rsid w:val="00600F95"/>
    <w:rsid w:val="00601725"/>
    <w:rsid w:val="00601839"/>
    <w:rsid w:val="0060216E"/>
    <w:rsid w:val="00602759"/>
    <w:rsid w:val="0060277A"/>
    <w:rsid w:val="00602788"/>
    <w:rsid w:val="00602B7C"/>
    <w:rsid w:val="00602D9E"/>
    <w:rsid w:val="00603312"/>
    <w:rsid w:val="006034A9"/>
    <w:rsid w:val="00603863"/>
    <w:rsid w:val="006039BB"/>
    <w:rsid w:val="00603D51"/>
    <w:rsid w:val="00603FB5"/>
    <w:rsid w:val="006046BF"/>
    <w:rsid w:val="00604D51"/>
    <w:rsid w:val="00604DC7"/>
    <w:rsid w:val="00604E47"/>
    <w:rsid w:val="00605441"/>
    <w:rsid w:val="00605979"/>
    <w:rsid w:val="00605E03"/>
    <w:rsid w:val="00605FC4"/>
    <w:rsid w:val="00606610"/>
    <w:rsid w:val="00606772"/>
    <w:rsid w:val="006068A8"/>
    <w:rsid w:val="00606939"/>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055"/>
    <w:rsid w:val="006228D9"/>
    <w:rsid w:val="00622E2A"/>
    <w:rsid w:val="00622FD6"/>
    <w:rsid w:val="00623089"/>
    <w:rsid w:val="0062308E"/>
    <w:rsid w:val="006232E4"/>
    <w:rsid w:val="006234C4"/>
    <w:rsid w:val="006234FD"/>
    <w:rsid w:val="00623878"/>
    <w:rsid w:val="006239C7"/>
    <w:rsid w:val="006239D8"/>
    <w:rsid w:val="00623A6F"/>
    <w:rsid w:val="00623B34"/>
    <w:rsid w:val="00623BBB"/>
    <w:rsid w:val="00623BE8"/>
    <w:rsid w:val="00623DBE"/>
    <w:rsid w:val="00623E04"/>
    <w:rsid w:val="00623E7E"/>
    <w:rsid w:val="006240C3"/>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1D6"/>
    <w:rsid w:val="0062632A"/>
    <w:rsid w:val="0062651B"/>
    <w:rsid w:val="0062660B"/>
    <w:rsid w:val="00626AD1"/>
    <w:rsid w:val="006272A4"/>
    <w:rsid w:val="00627A58"/>
    <w:rsid w:val="00627B11"/>
    <w:rsid w:val="00627B28"/>
    <w:rsid w:val="006300E9"/>
    <w:rsid w:val="006304BC"/>
    <w:rsid w:val="006305D4"/>
    <w:rsid w:val="00630DCE"/>
    <w:rsid w:val="00630DEB"/>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80D"/>
    <w:rsid w:val="0063599C"/>
    <w:rsid w:val="00635C77"/>
    <w:rsid w:val="00635CAE"/>
    <w:rsid w:val="00635CB2"/>
    <w:rsid w:val="00635DBC"/>
    <w:rsid w:val="00635E6D"/>
    <w:rsid w:val="00636925"/>
    <w:rsid w:val="00637240"/>
    <w:rsid w:val="00637331"/>
    <w:rsid w:val="0063747B"/>
    <w:rsid w:val="00637720"/>
    <w:rsid w:val="0063793A"/>
    <w:rsid w:val="00637C5D"/>
    <w:rsid w:val="00637D1F"/>
    <w:rsid w:val="00640781"/>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534"/>
    <w:rsid w:val="006446AD"/>
    <w:rsid w:val="006446E6"/>
    <w:rsid w:val="006447DC"/>
    <w:rsid w:val="00644863"/>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ED4"/>
    <w:rsid w:val="00647FDC"/>
    <w:rsid w:val="00650139"/>
    <w:rsid w:val="00650478"/>
    <w:rsid w:val="006504F1"/>
    <w:rsid w:val="0065078C"/>
    <w:rsid w:val="006507A3"/>
    <w:rsid w:val="006509D6"/>
    <w:rsid w:val="00650CAE"/>
    <w:rsid w:val="00650CD7"/>
    <w:rsid w:val="0065102E"/>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D80"/>
    <w:rsid w:val="00661E09"/>
    <w:rsid w:val="00661E62"/>
    <w:rsid w:val="00661F16"/>
    <w:rsid w:val="00661FD3"/>
    <w:rsid w:val="00662111"/>
    <w:rsid w:val="00662118"/>
    <w:rsid w:val="006621C4"/>
    <w:rsid w:val="006622FC"/>
    <w:rsid w:val="0066275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6C"/>
    <w:rsid w:val="00666BC8"/>
    <w:rsid w:val="00666C68"/>
    <w:rsid w:val="00666EF5"/>
    <w:rsid w:val="0066732C"/>
    <w:rsid w:val="0066734E"/>
    <w:rsid w:val="00667503"/>
    <w:rsid w:val="006679F5"/>
    <w:rsid w:val="00667B1C"/>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091"/>
    <w:rsid w:val="006732B1"/>
    <w:rsid w:val="00673980"/>
    <w:rsid w:val="00673C32"/>
    <w:rsid w:val="00673DA5"/>
    <w:rsid w:val="006742D9"/>
    <w:rsid w:val="0067446F"/>
    <w:rsid w:val="006745A0"/>
    <w:rsid w:val="0067462C"/>
    <w:rsid w:val="006746A4"/>
    <w:rsid w:val="006749CF"/>
    <w:rsid w:val="00674A51"/>
    <w:rsid w:val="00674D86"/>
    <w:rsid w:val="00675396"/>
    <w:rsid w:val="00675558"/>
    <w:rsid w:val="00675611"/>
    <w:rsid w:val="00675A60"/>
    <w:rsid w:val="00675AFF"/>
    <w:rsid w:val="00675BA2"/>
    <w:rsid w:val="00675BE2"/>
    <w:rsid w:val="00675C22"/>
    <w:rsid w:val="00675DDE"/>
    <w:rsid w:val="00676038"/>
    <w:rsid w:val="006763D7"/>
    <w:rsid w:val="006765C1"/>
    <w:rsid w:val="0067691F"/>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AEE"/>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39"/>
    <w:rsid w:val="00683B5F"/>
    <w:rsid w:val="00683F5A"/>
    <w:rsid w:val="00683F65"/>
    <w:rsid w:val="00683FE7"/>
    <w:rsid w:val="0068424E"/>
    <w:rsid w:val="0068436C"/>
    <w:rsid w:val="0068465B"/>
    <w:rsid w:val="00684AE8"/>
    <w:rsid w:val="00684C95"/>
    <w:rsid w:val="00684CFE"/>
    <w:rsid w:val="00684FD3"/>
    <w:rsid w:val="006851C4"/>
    <w:rsid w:val="00685233"/>
    <w:rsid w:val="0068545E"/>
    <w:rsid w:val="00685A6E"/>
    <w:rsid w:val="00685C05"/>
    <w:rsid w:val="00685C2A"/>
    <w:rsid w:val="00685DA2"/>
    <w:rsid w:val="00685FD4"/>
    <w:rsid w:val="00686076"/>
    <w:rsid w:val="006860A2"/>
    <w:rsid w:val="0068626B"/>
    <w:rsid w:val="006862BD"/>
    <w:rsid w:val="00686430"/>
    <w:rsid w:val="00686612"/>
    <w:rsid w:val="0068661E"/>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A57"/>
    <w:rsid w:val="006A2B68"/>
    <w:rsid w:val="006A2BC3"/>
    <w:rsid w:val="006A2C30"/>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5D84"/>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D9C"/>
    <w:rsid w:val="006B1FD5"/>
    <w:rsid w:val="006B203F"/>
    <w:rsid w:val="006B24D6"/>
    <w:rsid w:val="006B27BF"/>
    <w:rsid w:val="006B28E1"/>
    <w:rsid w:val="006B2C57"/>
    <w:rsid w:val="006B2C5E"/>
    <w:rsid w:val="006B2CF2"/>
    <w:rsid w:val="006B2E47"/>
    <w:rsid w:val="006B2F57"/>
    <w:rsid w:val="006B36D9"/>
    <w:rsid w:val="006B3A71"/>
    <w:rsid w:val="006B3B9C"/>
    <w:rsid w:val="006B41DC"/>
    <w:rsid w:val="006B41F5"/>
    <w:rsid w:val="006B46A4"/>
    <w:rsid w:val="006B475C"/>
    <w:rsid w:val="006B48E0"/>
    <w:rsid w:val="006B4981"/>
    <w:rsid w:val="006B4BF1"/>
    <w:rsid w:val="006B4EF8"/>
    <w:rsid w:val="006B506C"/>
    <w:rsid w:val="006B555A"/>
    <w:rsid w:val="006B55EC"/>
    <w:rsid w:val="006B5870"/>
    <w:rsid w:val="006B58B8"/>
    <w:rsid w:val="006B5BD6"/>
    <w:rsid w:val="006B5CEC"/>
    <w:rsid w:val="006B600A"/>
    <w:rsid w:val="006B61ED"/>
    <w:rsid w:val="006B6341"/>
    <w:rsid w:val="006B65BD"/>
    <w:rsid w:val="006B6635"/>
    <w:rsid w:val="006B6D3E"/>
    <w:rsid w:val="006B6F98"/>
    <w:rsid w:val="006B7466"/>
    <w:rsid w:val="006B74C5"/>
    <w:rsid w:val="006B7797"/>
    <w:rsid w:val="006B7A69"/>
    <w:rsid w:val="006B7D22"/>
    <w:rsid w:val="006B7D2C"/>
    <w:rsid w:val="006C0166"/>
    <w:rsid w:val="006C087A"/>
    <w:rsid w:val="006C0957"/>
    <w:rsid w:val="006C0A5D"/>
    <w:rsid w:val="006C0A70"/>
    <w:rsid w:val="006C0D2F"/>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9C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4E78"/>
    <w:rsid w:val="006D51F5"/>
    <w:rsid w:val="006D5340"/>
    <w:rsid w:val="006D54ED"/>
    <w:rsid w:val="006D5874"/>
    <w:rsid w:val="006D5D0E"/>
    <w:rsid w:val="006D5D96"/>
    <w:rsid w:val="006D6055"/>
    <w:rsid w:val="006D62BC"/>
    <w:rsid w:val="006D62C1"/>
    <w:rsid w:val="006D6450"/>
    <w:rsid w:val="006D6528"/>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1B"/>
    <w:rsid w:val="006E4156"/>
    <w:rsid w:val="006E420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11"/>
    <w:rsid w:val="006F1064"/>
    <w:rsid w:val="006F119D"/>
    <w:rsid w:val="006F1399"/>
    <w:rsid w:val="006F168A"/>
    <w:rsid w:val="006F1AB5"/>
    <w:rsid w:val="006F1B76"/>
    <w:rsid w:val="006F1B98"/>
    <w:rsid w:val="006F1E40"/>
    <w:rsid w:val="006F1EB7"/>
    <w:rsid w:val="006F1FFC"/>
    <w:rsid w:val="006F209E"/>
    <w:rsid w:val="006F21CC"/>
    <w:rsid w:val="006F21F5"/>
    <w:rsid w:val="006F2C89"/>
    <w:rsid w:val="006F329F"/>
    <w:rsid w:val="006F3B44"/>
    <w:rsid w:val="006F45DF"/>
    <w:rsid w:val="006F49EF"/>
    <w:rsid w:val="006F4BE0"/>
    <w:rsid w:val="006F4C2B"/>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DA2"/>
    <w:rsid w:val="00701DBF"/>
    <w:rsid w:val="007024F9"/>
    <w:rsid w:val="0070251B"/>
    <w:rsid w:val="007025CB"/>
    <w:rsid w:val="00702A17"/>
    <w:rsid w:val="00703054"/>
    <w:rsid w:val="00703177"/>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DB3"/>
    <w:rsid w:val="00706F62"/>
    <w:rsid w:val="00706FBC"/>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11F"/>
    <w:rsid w:val="00711250"/>
    <w:rsid w:val="00711340"/>
    <w:rsid w:val="007113EC"/>
    <w:rsid w:val="0071147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64E"/>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9E"/>
    <w:rsid w:val="00722F94"/>
    <w:rsid w:val="00722FC3"/>
    <w:rsid w:val="00723013"/>
    <w:rsid w:val="00723331"/>
    <w:rsid w:val="007237EC"/>
    <w:rsid w:val="00723AA7"/>
    <w:rsid w:val="00723BFD"/>
    <w:rsid w:val="0072432E"/>
    <w:rsid w:val="00724388"/>
    <w:rsid w:val="00724B77"/>
    <w:rsid w:val="00724D46"/>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0F5"/>
    <w:rsid w:val="00727530"/>
    <w:rsid w:val="0072757A"/>
    <w:rsid w:val="007275F1"/>
    <w:rsid w:val="0072767A"/>
    <w:rsid w:val="00727907"/>
    <w:rsid w:val="00727924"/>
    <w:rsid w:val="00730837"/>
    <w:rsid w:val="007308A4"/>
    <w:rsid w:val="00730AE0"/>
    <w:rsid w:val="0073115A"/>
    <w:rsid w:val="007311C4"/>
    <w:rsid w:val="00731314"/>
    <w:rsid w:val="007314DD"/>
    <w:rsid w:val="007314F0"/>
    <w:rsid w:val="007317D6"/>
    <w:rsid w:val="00731D7E"/>
    <w:rsid w:val="00731E7C"/>
    <w:rsid w:val="00731FAB"/>
    <w:rsid w:val="00732694"/>
    <w:rsid w:val="00732852"/>
    <w:rsid w:val="007329EF"/>
    <w:rsid w:val="00732DB0"/>
    <w:rsid w:val="00732E20"/>
    <w:rsid w:val="0073322B"/>
    <w:rsid w:val="0073327A"/>
    <w:rsid w:val="00733797"/>
    <w:rsid w:val="00733B7D"/>
    <w:rsid w:val="00733E84"/>
    <w:rsid w:val="00733EDA"/>
    <w:rsid w:val="00733EE7"/>
    <w:rsid w:val="00734048"/>
    <w:rsid w:val="00734463"/>
    <w:rsid w:val="00734539"/>
    <w:rsid w:val="007347A5"/>
    <w:rsid w:val="00734EBE"/>
    <w:rsid w:val="00734F68"/>
    <w:rsid w:val="00735549"/>
    <w:rsid w:val="00735CC8"/>
    <w:rsid w:val="00735D0A"/>
    <w:rsid w:val="00735DD7"/>
    <w:rsid w:val="00735EA8"/>
    <w:rsid w:val="00735FC6"/>
    <w:rsid w:val="007363B0"/>
    <w:rsid w:val="007368FD"/>
    <w:rsid w:val="0073697B"/>
    <w:rsid w:val="00736B1A"/>
    <w:rsid w:val="00736DD8"/>
    <w:rsid w:val="0073717A"/>
    <w:rsid w:val="0073740B"/>
    <w:rsid w:val="00737832"/>
    <w:rsid w:val="00737E38"/>
    <w:rsid w:val="00740106"/>
    <w:rsid w:val="00740362"/>
    <w:rsid w:val="0074076A"/>
    <w:rsid w:val="00740ADB"/>
    <w:rsid w:val="00740DA3"/>
    <w:rsid w:val="0074165B"/>
    <w:rsid w:val="00741795"/>
    <w:rsid w:val="00741AF4"/>
    <w:rsid w:val="00741C55"/>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6F99"/>
    <w:rsid w:val="0074704F"/>
    <w:rsid w:val="0074787C"/>
    <w:rsid w:val="00747C23"/>
    <w:rsid w:val="00747CC2"/>
    <w:rsid w:val="00747F48"/>
    <w:rsid w:val="00747F4C"/>
    <w:rsid w:val="00747F6B"/>
    <w:rsid w:val="0075029A"/>
    <w:rsid w:val="00750536"/>
    <w:rsid w:val="00750581"/>
    <w:rsid w:val="00750721"/>
    <w:rsid w:val="00750CD2"/>
    <w:rsid w:val="00751091"/>
    <w:rsid w:val="00751311"/>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BE4"/>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57E19"/>
    <w:rsid w:val="007603F1"/>
    <w:rsid w:val="00760975"/>
    <w:rsid w:val="00760A57"/>
    <w:rsid w:val="00760F3E"/>
    <w:rsid w:val="0076146B"/>
    <w:rsid w:val="007614E2"/>
    <w:rsid w:val="007616C6"/>
    <w:rsid w:val="00761A5B"/>
    <w:rsid w:val="00761FDA"/>
    <w:rsid w:val="00762067"/>
    <w:rsid w:val="007620E8"/>
    <w:rsid w:val="007621FF"/>
    <w:rsid w:val="007622DA"/>
    <w:rsid w:val="00762A0F"/>
    <w:rsid w:val="007634E3"/>
    <w:rsid w:val="00763684"/>
    <w:rsid w:val="00763FD3"/>
    <w:rsid w:val="0076415E"/>
    <w:rsid w:val="00764194"/>
    <w:rsid w:val="0076443E"/>
    <w:rsid w:val="00764741"/>
    <w:rsid w:val="00764D0D"/>
    <w:rsid w:val="007650B3"/>
    <w:rsid w:val="0076548A"/>
    <w:rsid w:val="00765793"/>
    <w:rsid w:val="007657C0"/>
    <w:rsid w:val="00765890"/>
    <w:rsid w:val="00765AFF"/>
    <w:rsid w:val="00765C61"/>
    <w:rsid w:val="00765ED3"/>
    <w:rsid w:val="00766160"/>
    <w:rsid w:val="00766178"/>
    <w:rsid w:val="0076617C"/>
    <w:rsid w:val="0076681D"/>
    <w:rsid w:val="0076692F"/>
    <w:rsid w:val="00766A65"/>
    <w:rsid w:val="00766DE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BA0"/>
    <w:rsid w:val="00777DFB"/>
    <w:rsid w:val="00777EDC"/>
    <w:rsid w:val="007803BD"/>
    <w:rsid w:val="00780507"/>
    <w:rsid w:val="007805BB"/>
    <w:rsid w:val="0078090D"/>
    <w:rsid w:val="00780AAC"/>
    <w:rsid w:val="00780E14"/>
    <w:rsid w:val="007811DC"/>
    <w:rsid w:val="007814EF"/>
    <w:rsid w:val="00781C62"/>
    <w:rsid w:val="007820FA"/>
    <w:rsid w:val="00782371"/>
    <w:rsid w:val="0078285F"/>
    <w:rsid w:val="00782A74"/>
    <w:rsid w:val="00782FCB"/>
    <w:rsid w:val="00783207"/>
    <w:rsid w:val="0078346F"/>
    <w:rsid w:val="0078365D"/>
    <w:rsid w:val="00783BB4"/>
    <w:rsid w:val="00783CCD"/>
    <w:rsid w:val="00783DA5"/>
    <w:rsid w:val="00783E1D"/>
    <w:rsid w:val="00783F0F"/>
    <w:rsid w:val="007846A9"/>
    <w:rsid w:val="007847F0"/>
    <w:rsid w:val="0078483B"/>
    <w:rsid w:val="00784929"/>
    <w:rsid w:val="00784C52"/>
    <w:rsid w:val="00784DC1"/>
    <w:rsid w:val="00784EED"/>
    <w:rsid w:val="007851E8"/>
    <w:rsid w:val="0078526C"/>
    <w:rsid w:val="007853FE"/>
    <w:rsid w:val="007856FD"/>
    <w:rsid w:val="00785900"/>
    <w:rsid w:val="00785B69"/>
    <w:rsid w:val="00785D3A"/>
    <w:rsid w:val="00785EC5"/>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1D7F"/>
    <w:rsid w:val="00792682"/>
    <w:rsid w:val="0079271A"/>
    <w:rsid w:val="00792AC4"/>
    <w:rsid w:val="00792B43"/>
    <w:rsid w:val="00792D83"/>
    <w:rsid w:val="00793117"/>
    <w:rsid w:val="0079317F"/>
    <w:rsid w:val="007931A0"/>
    <w:rsid w:val="007931AF"/>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1023"/>
    <w:rsid w:val="007A147D"/>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2AD"/>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3E"/>
    <w:rsid w:val="007B384A"/>
    <w:rsid w:val="007B39F0"/>
    <w:rsid w:val="007B4149"/>
    <w:rsid w:val="007B41F3"/>
    <w:rsid w:val="007B44D9"/>
    <w:rsid w:val="007B4E18"/>
    <w:rsid w:val="007B4F90"/>
    <w:rsid w:val="007B5018"/>
    <w:rsid w:val="007B52CD"/>
    <w:rsid w:val="007B5410"/>
    <w:rsid w:val="007B567F"/>
    <w:rsid w:val="007B5724"/>
    <w:rsid w:val="007B58CD"/>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BF6"/>
    <w:rsid w:val="007C6DAD"/>
    <w:rsid w:val="007C7036"/>
    <w:rsid w:val="007C70BF"/>
    <w:rsid w:val="007C750F"/>
    <w:rsid w:val="007C7B3B"/>
    <w:rsid w:val="007C7BA9"/>
    <w:rsid w:val="007C7BB9"/>
    <w:rsid w:val="007C7ECA"/>
    <w:rsid w:val="007C7F8A"/>
    <w:rsid w:val="007D01D9"/>
    <w:rsid w:val="007D020D"/>
    <w:rsid w:val="007D0BB4"/>
    <w:rsid w:val="007D0EB2"/>
    <w:rsid w:val="007D1613"/>
    <w:rsid w:val="007D176E"/>
    <w:rsid w:val="007D1C9B"/>
    <w:rsid w:val="007D1EAC"/>
    <w:rsid w:val="007D2179"/>
    <w:rsid w:val="007D229A"/>
    <w:rsid w:val="007D24D3"/>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6BEC"/>
    <w:rsid w:val="007D703D"/>
    <w:rsid w:val="007D7175"/>
    <w:rsid w:val="007D7ADE"/>
    <w:rsid w:val="007D7E56"/>
    <w:rsid w:val="007E02A5"/>
    <w:rsid w:val="007E02D0"/>
    <w:rsid w:val="007E08F5"/>
    <w:rsid w:val="007E092C"/>
    <w:rsid w:val="007E1369"/>
    <w:rsid w:val="007E15CC"/>
    <w:rsid w:val="007E16E5"/>
    <w:rsid w:val="007E17A2"/>
    <w:rsid w:val="007E1A1B"/>
    <w:rsid w:val="007E1A88"/>
    <w:rsid w:val="007E208E"/>
    <w:rsid w:val="007E21BF"/>
    <w:rsid w:val="007E27EB"/>
    <w:rsid w:val="007E288D"/>
    <w:rsid w:val="007E2F3D"/>
    <w:rsid w:val="007E2F4C"/>
    <w:rsid w:val="007E331F"/>
    <w:rsid w:val="007E3445"/>
    <w:rsid w:val="007E394F"/>
    <w:rsid w:val="007E39CE"/>
    <w:rsid w:val="007E3B71"/>
    <w:rsid w:val="007E3BB3"/>
    <w:rsid w:val="007E3C84"/>
    <w:rsid w:val="007E40C8"/>
    <w:rsid w:val="007E40CC"/>
    <w:rsid w:val="007E4450"/>
    <w:rsid w:val="007E4782"/>
    <w:rsid w:val="007E47E9"/>
    <w:rsid w:val="007E48C3"/>
    <w:rsid w:val="007E494C"/>
    <w:rsid w:val="007E4A63"/>
    <w:rsid w:val="007E4A78"/>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A22"/>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2F47"/>
    <w:rsid w:val="008030FE"/>
    <w:rsid w:val="00803A4E"/>
    <w:rsid w:val="00803A9F"/>
    <w:rsid w:val="00803B36"/>
    <w:rsid w:val="0080439D"/>
    <w:rsid w:val="00804412"/>
    <w:rsid w:val="00804617"/>
    <w:rsid w:val="00804853"/>
    <w:rsid w:val="00804B92"/>
    <w:rsid w:val="00804D03"/>
    <w:rsid w:val="00804DA1"/>
    <w:rsid w:val="00804E21"/>
    <w:rsid w:val="00804E7A"/>
    <w:rsid w:val="00805092"/>
    <w:rsid w:val="0080524F"/>
    <w:rsid w:val="008053AD"/>
    <w:rsid w:val="008053C8"/>
    <w:rsid w:val="008058C3"/>
    <w:rsid w:val="00805C4B"/>
    <w:rsid w:val="00805C70"/>
    <w:rsid w:val="00805F15"/>
    <w:rsid w:val="0080615A"/>
    <w:rsid w:val="0080656A"/>
    <w:rsid w:val="00806AAF"/>
    <w:rsid w:val="00806D6E"/>
    <w:rsid w:val="008070AC"/>
    <w:rsid w:val="008074A5"/>
    <w:rsid w:val="008074C6"/>
    <w:rsid w:val="00807A7B"/>
    <w:rsid w:val="00807B73"/>
    <w:rsid w:val="00807D99"/>
    <w:rsid w:val="0081007A"/>
    <w:rsid w:val="0081015F"/>
    <w:rsid w:val="008101FD"/>
    <w:rsid w:val="00810D26"/>
    <w:rsid w:val="00810D8D"/>
    <w:rsid w:val="00811835"/>
    <w:rsid w:val="00811E58"/>
    <w:rsid w:val="00811EE5"/>
    <w:rsid w:val="0081219B"/>
    <w:rsid w:val="0081246F"/>
    <w:rsid w:val="008128B1"/>
    <w:rsid w:val="00812ADB"/>
    <w:rsid w:val="00812FCD"/>
    <w:rsid w:val="00813D22"/>
    <w:rsid w:val="00813FD5"/>
    <w:rsid w:val="00814317"/>
    <w:rsid w:val="0081452D"/>
    <w:rsid w:val="00814E3E"/>
    <w:rsid w:val="00814F60"/>
    <w:rsid w:val="008156F8"/>
    <w:rsid w:val="0081581D"/>
    <w:rsid w:val="00815D50"/>
    <w:rsid w:val="00816622"/>
    <w:rsid w:val="0081667C"/>
    <w:rsid w:val="008168B9"/>
    <w:rsid w:val="00816B6E"/>
    <w:rsid w:val="00816C4B"/>
    <w:rsid w:val="00816C8A"/>
    <w:rsid w:val="00816DF1"/>
    <w:rsid w:val="00816E9B"/>
    <w:rsid w:val="00816FCB"/>
    <w:rsid w:val="0081726C"/>
    <w:rsid w:val="008172BE"/>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1B"/>
    <w:rsid w:val="008250DD"/>
    <w:rsid w:val="00825125"/>
    <w:rsid w:val="0082518E"/>
    <w:rsid w:val="0082538C"/>
    <w:rsid w:val="008255AD"/>
    <w:rsid w:val="00825749"/>
    <w:rsid w:val="008257CC"/>
    <w:rsid w:val="00825F5C"/>
    <w:rsid w:val="00826345"/>
    <w:rsid w:val="00826609"/>
    <w:rsid w:val="008268F2"/>
    <w:rsid w:val="00826BE5"/>
    <w:rsid w:val="00826DCA"/>
    <w:rsid w:val="00826E33"/>
    <w:rsid w:val="008273B9"/>
    <w:rsid w:val="008274BF"/>
    <w:rsid w:val="00830263"/>
    <w:rsid w:val="0083091B"/>
    <w:rsid w:val="00830B81"/>
    <w:rsid w:val="00830DC3"/>
    <w:rsid w:val="00830F4F"/>
    <w:rsid w:val="00831555"/>
    <w:rsid w:val="00831900"/>
    <w:rsid w:val="00831EB7"/>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126"/>
    <w:rsid w:val="008412C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4C50"/>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C4F"/>
    <w:rsid w:val="00856ED7"/>
    <w:rsid w:val="0085723D"/>
    <w:rsid w:val="00857262"/>
    <w:rsid w:val="00857833"/>
    <w:rsid w:val="00857A2F"/>
    <w:rsid w:val="00857EAD"/>
    <w:rsid w:val="0086011F"/>
    <w:rsid w:val="00860488"/>
    <w:rsid w:val="0086074B"/>
    <w:rsid w:val="0086087C"/>
    <w:rsid w:val="0086099F"/>
    <w:rsid w:val="00860D8B"/>
    <w:rsid w:val="00860D8E"/>
    <w:rsid w:val="00861562"/>
    <w:rsid w:val="00861B25"/>
    <w:rsid w:val="00861D51"/>
    <w:rsid w:val="0086235C"/>
    <w:rsid w:val="00862548"/>
    <w:rsid w:val="008625C2"/>
    <w:rsid w:val="0086275E"/>
    <w:rsid w:val="00862B9D"/>
    <w:rsid w:val="00862F03"/>
    <w:rsid w:val="00864384"/>
    <w:rsid w:val="00864440"/>
    <w:rsid w:val="008648F3"/>
    <w:rsid w:val="00864D76"/>
    <w:rsid w:val="00864F3F"/>
    <w:rsid w:val="00865065"/>
    <w:rsid w:val="008650FC"/>
    <w:rsid w:val="008652CF"/>
    <w:rsid w:val="0086540F"/>
    <w:rsid w:val="00865CF6"/>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9D"/>
    <w:rsid w:val="008733AA"/>
    <w:rsid w:val="008733E4"/>
    <w:rsid w:val="00873419"/>
    <w:rsid w:val="00873D22"/>
    <w:rsid w:val="00873E17"/>
    <w:rsid w:val="00873F15"/>
    <w:rsid w:val="00874096"/>
    <w:rsid w:val="0087415B"/>
    <w:rsid w:val="00874A3A"/>
    <w:rsid w:val="0087559A"/>
    <w:rsid w:val="008756A4"/>
    <w:rsid w:val="00875793"/>
    <w:rsid w:val="00875846"/>
    <w:rsid w:val="008758B2"/>
    <w:rsid w:val="008759F5"/>
    <w:rsid w:val="00875B7B"/>
    <w:rsid w:val="00875D7C"/>
    <w:rsid w:val="00875E0D"/>
    <w:rsid w:val="00875E9A"/>
    <w:rsid w:val="00875F73"/>
    <w:rsid w:val="00876530"/>
    <w:rsid w:val="008766AC"/>
    <w:rsid w:val="008766C8"/>
    <w:rsid w:val="00876A0B"/>
    <w:rsid w:val="00877049"/>
    <w:rsid w:val="00877214"/>
    <w:rsid w:val="008778B1"/>
    <w:rsid w:val="00877F4F"/>
    <w:rsid w:val="00877F56"/>
    <w:rsid w:val="00880389"/>
    <w:rsid w:val="008807FD"/>
    <w:rsid w:val="00880933"/>
    <w:rsid w:val="00880D53"/>
    <w:rsid w:val="00880F30"/>
    <w:rsid w:val="008813BA"/>
    <w:rsid w:val="00881A2F"/>
    <w:rsid w:val="00881BCA"/>
    <w:rsid w:val="00881D85"/>
    <w:rsid w:val="00882238"/>
    <w:rsid w:val="008824D9"/>
    <w:rsid w:val="00882B01"/>
    <w:rsid w:val="00882C12"/>
    <w:rsid w:val="008833E8"/>
    <w:rsid w:val="0088494F"/>
    <w:rsid w:val="00884A70"/>
    <w:rsid w:val="00885329"/>
    <w:rsid w:val="00885457"/>
    <w:rsid w:val="008856DD"/>
    <w:rsid w:val="00885752"/>
    <w:rsid w:val="008859DE"/>
    <w:rsid w:val="00885AF8"/>
    <w:rsid w:val="00886333"/>
    <w:rsid w:val="008865C8"/>
    <w:rsid w:val="00886BDC"/>
    <w:rsid w:val="00886C13"/>
    <w:rsid w:val="00886E7E"/>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516"/>
    <w:rsid w:val="0089176E"/>
    <w:rsid w:val="008917E0"/>
    <w:rsid w:val="008918B6"/>
    <w:rsid w:val="00891D06"/>
    <w:rsid w:val="00891FBC"/>
    <w:rsid w:val="00892365"/>
    <w:rsid w:val="00892457"/>
    <w:rsid w:val="0089278A"/>
    <w:rsid w:val="00892899"/>
    <w:rsid w:val="00892BE5"/>
    <w:rsid w:val="00893592"/>
    <w:rsid w:val="0089387C"/>
    <w:rsid w:val="00893CD6"/>
    <w:rsid w:val="00893FC3"/>
    <w:rsid w:val="00894029"/>
    <w:rsid w:val="008940FA"/>
    <w:rsid w:val="0089425D"/>
    <w:rsid w:val="0089444E"/>
    <w:rsid w:val="008947A4"/>
    <w:rsid w:val="008949DF"/>
    <w:rsid w:val="008951DB"/>
    <w:rsid w:val="008952E3"/>
    <w:rsid w:val="00895722"/>
    <w:rsid w:val="00895B7E"/>
    <w:rsid w:val="00895E17"/>
    <w:rsid w:val="00896160"/>
    <w:rsid w:val="0089655A"/>
    <w:rsid w:val="0089666D"/>
    <w:rsid w:val="0089691B"/>
    <w:rsid w:val="00896960"/>
    <w:rsid w:val="008969AC"/>
    <w:rsid w:val="00896C02"/>
    <w:rsid w:val="00896C81"/>
    <w:rsid w:val="00896C94"/>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59A"/>
    <w:rsid w:val="008A463D"/>
    <w:rsid w:val="008A489F"/>
    <w:rsid w:val="008A4B7C"/>
    <w:rsid w:val="008A4D2D"/>
    <w:rsid w:val="008A4FEB"/>
    <w:rsid w:val="008A50C4"/>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FC"/>
    <w:rsid w:val="008B50E1"/>
    <w:rsid w:val="008B515B"/>
    <w:rsid w:val="008B5299"/>
    <w:rsid w:val="008B5384"/>
    <w:rsid w:val="008B5683"/>
    <w:rsid w:val="008B5A5F"/>
    <w:rsid w:val="008B5AB0"/>
    <w:rsid w:val="008B5D36"/>
    <w:rsid w:val="008B6054"/>
    <w:rsid w:val="008B6D03"/>
    <w:rsid w:val="008B7009"/>
    <w:rsid w:val="008B73EA"/>
    <w:rsid w:val="008B78BD"/>
    <w:rsid w:val="008B7B08"/>
    <w:rsid w:val="008B7BC5"/>
    <w:rsid w:val="008B7E20"/>
    <w:rsid w:val="008C048B"/>
    <w:rsid w:val="008C068D"/>
    <w:rsid w:val="008C06CF"/>
    <w:rsid w:val="008C0724"/>
    <w:rsid w:val="008C0890"/>
    <w:rsid w:val="008C09A8"/>
    <w:rsid w:val="008C09C2"/>
    <w:rsid w:val="008C0EBB"/>
    <w:rsid w:val="008C118E"/>
    <w:rsid w:val="008C11BA"/>
    <w:rsid w:val="008C13F0"/>
    <w:rsid w:val="008C157B"/>
    <w:rsid w:val="008C1D4F"/>
    <w:rsid w:val="008C1F26"/>
    <w:rsid w:val="008C1F57"/>
    <w:rsid w:val="008C1FE9"/>
    <w:rsid w:val="008C2A3A"/>
    <w:rsid w:val="008C33E5"/>
    <w:rsid w:val="008C376C"/>
    <w:rsid w:val="008C3D8B"/>
    <w:rsid w:val="008C4363"/>
    <w:rsid w:val="008C44D1"/>
    <w:rsid w:val="008C4519"/>
    <w:rsid w:val="008C45FD"/>
    <w:rsid w:val="008C4604"/>
    <w:rsid w:val="008C477A"/>
    <w:rsid w:val="008C47A0"/>
    <w:rsid w:val="008C4855"/>
    <w:rsid w:val="008C4C7E"/>
    <w:rsid w:val="008C5179"/>
    <w:rsid w:val="008C57B8"/>
    <w:rsid w:val="008C5AFE"/>
    <w:rsid w:val="008C5C46"/>
    <w:rsid w:val="008C6184"/>
    <w:rsid w:val="008C6865"/>
    <w:rsid w:val="008C6E04"/>
    <w:rsid w:val="008C7008"/>
    <w:rsid w:val="008C7369"/>
    <w:rsid w:val="008C785E"/>
    <w:rsid w:val="008C7ACE"/>
    <w:rsid w:val="008C7DA8"/>
    <w:rsid w:val="008C7DD4"/>
    <w:rsid w:val="008D063C"/>
    <w:rsid w:val="008D0863"/>
    <w:rsid w:val="008D0990"/>
    <w:rsid w:val="008D0AFB"/>
    <w:rsid w:val="008D0E37"/>
    <w:rsid w:val="008D12FE"/>
    <w:rsid w:val="008D14CF"/>
    <w:rsid w:val="008D1511"/>
    <w:rsid w:val="008D17D9"/>
    <w:rsid w:val="008D18E5"/>
    <w:rsid w:val="008D27E2"/>
    <w:rsid w:val="008D2803"/>
    <w:rsid w:val="008D29C9"/>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60BC"/>
    <w:rsid w:val="008D6214"/>
    <w:rsid w:val="008D636B"/>
    <w:rsid w:val="008D665E"/>
    <w:rsid w:val="008D6946"/>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897"/>
    <w:rsid w:val="008E1A5B"/>
    <w:rsid w:val="008E1D9F"/>
    <w:rsid w:val="008E2251"/>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2C"/>
    <w:rsid w:val="008E50AB"/>
    <w:rsid w:val="008E546D"/>
    <w:rsid w:val="008E5662"/>
    <w:rsid w:val="008E567C"/>
    <w:rsid w:val="008E5741"/>
    <w:rsid w:val="008E5B3E"/>
    <w:rsid w:val="008E5BF2"/>
    <w:rsid w:val="008E5C81"/>
    <w:rsid w:val="008E6179"/>
    <w:rsid w:val="008E61F9"/>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5C2"/>
    <w:rsid w:val="008F288F"/>
    <w:rsid w:val="008F2A5E"/>
    <w:rsid w:val="008F2BE3"/>
    <w:rsid w:val="008F2C30"/>
    <w:rsid w:val="008F2C88"/>
    <w:rsid w:val="008F2C90"/>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0DA8"/>
    <w:rsid w:val="00901274"/>
    <w:rsid w:val="009014A9"/>
    <w:rsid w:val="00901AA5"/>
    <w:rsid w:val="00901D93"/>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483C"/>
    <w:rsid w:val="00904FF4"/>
    <w:rsid w:val="00905BCE"/>
    <w:rsid w:val="00905F2A"/>
    <w:rsid w:val="0090610B"/>
    <w:rsid w:val="009064E9"/>
    <w:rsid w:val="0090658F"/>
    <w:rsid w:val="009065C9"/>
    <w:rsid w:val="0090696D"/>
    <w:rsid w:val="00906B53"/>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103CA"/>
    <w:rsid w:val="009105C1"/>
    <w:rsid w:val="00910606"/>
    <w:rsid w:val="00910737"/>
    <w:rsid w:val="0091088D"/>
    <w:rsid w:val="00910A09"/>
    <w:rsid w:val="00910B5B"/>
    <w:rsid w:val="00910FC9"/>
    <w:rsid w:val="009110BB"/>
    <w:rsid w:val="009112C7"/>
    <w:rsid w:val="0091178B"/>
    <w:rsid w:val="00911CF6"/>
    <w:rsid w:val="00912012"/>
    <w:rsid w:val="009122A6"/>
    <w:rsid w:val="0091275C"/>
    <w:rsid w:val="009128AA"/>
    <w:rsid w:val="0091291A"/>
    <w:rsid w:val="00912953"/>
    <w:rsid w:val="00912988"/>
    <w:rsid w:val="00912A39"/>
    <w:rsid w:val="00912B68"/>
    <w:rsid w:val="00912E4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230"/>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6CA"/>
    <w:rsid w:val="00931719"/>
    <w:rsid w:val="00931A6A"/>
    <w:rsid w:val="00931DCE"/>
    <w:rsid w:val="009321ED"/>
    <w:rsid w:val="00932522"/>
    <w:rsid w:val="0093256A"/>
    <w:rsid w:val="009327AD"/>
    <w:rsid w:val="009328C7"/>
    <w:rsid w:val="00932E11"/>
    <w:rsid w:val="009336EC"/>
    <w:rsid w:val="0093387F"/>
    <w:rsid w:val="00933998"/>
    <w:rsid w:val="00933B78"/>
    <w:rsid w:val="00933E32"/>
    <w:rsid w:val="00933F56"/>
    <w:rsid w:val="009346EE"/>
    <w:rsid w:val="00934C13"/>
    <w:rsid w:val="00934F54"/>
    <w:rsid w:val="0093515C"/>
    <w:rsid w:val="009351BB"/>
    <w:rsid w:val="00935228"/>
    <w:rsid w:val="009353CC"/>
    <w:rsid w:val="009354CE"/>
    <w:rsid w:val="009355A2"/>
    <w:rsid w:val="00935848"/>
    <w:rsid w:val="0093585C"/>
    <w:rsid w:val="009359CE"/>
    <w:rsid w:val="00935F9E"/>
    <w:rsid w:val="00936B49"/>
    <w:rsid w:val="00936C1E"/>
    <w:rsid w:val="00936D98"/>
    <w:rsid w:val="0093765A"/>
    <w:rsid w:val="00937982"/>
    <w:rsid w:val="00937AA8"/>
    <w:rsid w:val="00940324"/>
    <w:rsid w:val="00940566"/>
    <w:rsid w:val="009409C1"/>
    <w:rsid w:val="00940C24"/>
    <w:rsid w:val="009414B6"/>
    <w:rsid w:val="00941523"/>
    <w:rsid w:val="009417E4"/>
    <w:rsid w:val="009419B5"/>
    <w:rsid w:val="00941A2C"/>
    <w:rsid w:val="00941AD7"/>
    <w:rsid w:val="00941BEB"/>
    <w:rsid w:val="0094225E"/>
    <w:rsid w:val="0094226B"/>
    <w:rsid w:val="00942316"/>
    <w:rsid w:val="00942523"/>
    <w:rsid w:val="009425CA"/>
    <w:rsid w:val="0094265B"/>
    <w:rsid w:val="00942C80"/>
    <w:rsid w:val="00943029"/>
    <w:rsid w:val="00943197"/>
    <w:rsid w:val="009431CD"/>
    <w:rsid w:val="00943460"/>
    <w:rsid w:val="00943577"/>
    <w:rsid w:val="009435F2"/>
    <w:rsid w:val="009435FD"/>
    <w:rsid w:val="00943AFB"/>
    <w:rsid w:val="00943C94"/>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0BB5"/>
    <w:rsid w:val="00951252"/>
    <w:rsid w:val="00951300"/>
    <w:rsid w:val="0095145D"/>
    <w:rsid w:val="00951ADB"/>
    <w:rsid w:val="00951E23"/>
    <w:rsid w:val="00952207"/>
    <w:rsid w:val="00952253"/>
    <w:rsid w:val="0095288C"/>
    <w:rsid w:val="00952D8F"/>
    <w:rsid w:val="00952D91"/>
    <w:rsid w:val="0095380C"/>
    <w:rsid w:val="00953F1C"/>
    <w:rsid w:val="00954041"/>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D91"/>
    <w:rsid w:val="0096036F"/>
    <w:rsid w:val="00960980"/>
    <w:rsid w:val="00960CE7"/>
    <w:rsid w:val="0096102A"/>
    <w:rsid w:val="009610FE"/>
    <w:rsid w:val="00961262"/>
    <w:rsid w:val="00961943"/>
    <w:rsid w:val="00961994"/>
    <w:rsid w:val="009619C1"/>
    <w:rsid w:val="00961A13"/>
    <w:rsid w:val="00961A56"/>
    <w:rsid w:val="00961ACF"/>
    <w:rsid w:val="00961CB7"/>
    <w:rsid w:val="00962025"/>
    <w:rsid w:val="009620FD"/>
    <w:rsid w:val="0096229D"/>
    <w:rsid w:val="00962942"/>
    <w:rsid w:val="009629F2"/>
    <w:rsid w:val="00962B9B"/>
    <w:rsid w:val="00962EB2"/>
    <w:rsid w:val="00962F6F"/>
    <w:rsid w:val="009631C1"/>
    <w:rsid w:val="00963B2C"/>
    <w:rsid w:val="00963B86"/>
    <w:rsid w:val="00964478"/>
    <w:rsid w:val="00964777"/>
    <w:rsid w:val="009650AC"/>
    <w:rsid w:val="009657F1"/>
    <w:rsid w:val="0096587E"/>
    <w:rsid w:val="00965A76"/>
    <w:rsid w:val="00965ACF"/>
    <w:rsid w:val="00965C8A"/>
    <w:rsid w:val="0096625D"/>
    <w:rsid w:val="00966263"/>
    <w:rsid w:val="0096648B"/>
    <w:rsid w:val="009664F5"/>
    <w:rsid w:val="00966CC0"/>
    <w:rsid w:val="00966D6F"/>
    <w:rsid w:val="00966EC9"/>
    <w:rsid w:val="0096700A"/>
    <w:rsid w:val="0096739D"/>
    <w:rsid w:val="0096762A"/>
    <w:rsid w:val="009677F0"/>
    <w:rsid w:val="00967801"/>
    <w:rsid w:val="009679CA"/>
    <w:rsid w:val="00967E37"/>
    <w:rsid w:val="00967EF5"/>
    <w:rsid w:val="00967FBE"/>
    <w:rsid w:val="00970033"/>
    <w:rsid w:val="00970086"/>
    <w:rsid w:val="009704AF"/>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D3"/>
    <w:rsid w:val="009749D1"/>
    <w:rsid w:val="00975138"/>
    <w:rsid w:val="0097515E"/>
    <w:rsid w:val="0097543C"/>
    <w:rsid w:val="009755AF"/>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953"/>
    <w:rsid w:val="00977B71"/>
    <w:rsid w:val="00977B85"/>
    <w:rsid w:val="00977BA7"/>
    <w:rsid w:val="00977C2B"/>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835"/>
    <w:rsid w:val="00984956"/>
    <w:rsid w:val="00984AED"/>
    <w:rsid w:val="00984F6D"/>
    <w:rsid w:val="00985047"/>
    <w:rsid w:val="00985303"/>
    <w:rsid w:val="009856AE"/>
    <w:rsid w:val="00985720"/>
    <w:rsid w:val="009857AD"/>
    <w:rsid w:val="00985BE8"/>
    <w:rsid w:val="00985D0B"/>
    <w:rsid w:val="00985DB1"/>
    <w:rsid w:val="00985DDA"/>
    <w:rsid w:val="00985EDF"/>
    <w:rsid w:val="00985F28"/>
    <w:rsid w:val="00986045"/>
    <w:rsid w:val="00986149"/>
    <w:rsid w:val="00986176"/>
    <w:rsid w:val="009864F0"/>
    <w:rsid w:val="00986537"/>
    <w:rsid w:val="0098660A"/>
    <w:rsid w:val="009866A7"/>
    <w:rsid w:val="0098686E"/>
    <w:rsid w:val="00986E7F"/>
    <w:rsid w:val="0098732A"/>
    <w:rsid w:val="00987536"/>
    <w:rsid w:val="00987B6C"/>
    <w:rsid w:val="009903EB"/>
    <w:rsid w:val="00990AD7"/>
    <w:rsid w:val="00990BD5"/>
    <w:rsid w:val="00991532"/>
    <w:rsid w:val="0099196F"/>
    <w:rsid w:val="00991C46"/>
    <w:rsid w:val="00991CD6"/>
    <w:rsid w:val="00991D17"/>
    <w:rsid w:val="00991E04"/>
    <w:rsid w:val="0099203F"/>
    <w:rsid w:val="009922CC"/>
    <w:rsid w:val="009923BA"/>
    <w:rsid w:val="009926C0"/>
    <w:rsid w:val="00992795"/>
    <w:rsid w:val="00992B13"/>
    <w:rsid w:val="00992B98"/>
    <w:rsid w:val="00993319"/>
    <w:rsid w:val="0099342D"/>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58B"/>
    <w:rsid w:val="00996876"/>
    <w:rsid w:val="0099691D"/>
    <w:rsid w:val="0099694B"/>
    <w:rsid w:val="00996DF4"/>
    <w:rsid w:val="00996FFA"/>
    <w:rsid w:val="0099723D"/>
    <w:rsid w:val="009972E0"/>
    <w:rsid w:val="009973F1"/>
    <w:rsid w:val="009973F3"/>
    <w:rsid w:val="009975A3"/>
    <w:rsid w:val="00997601"/>
    <w:rsid w:val="00997E2C"/>
    <w:rsid w:val="009A00F1"/>
    <w:rsid w:val="009A010D"/>
    <w:rsid w:val="009A0A54"/>
    <w:rsid w:val="009A0C6F"/>
    <w:rsid w:val="009A0DCF"/>
    <w:rsid w:val="009A124B"/>
    <w:rsid w:val="009A1361"/>
    <w:rsid w:val="009A14EF"/>
    <w:rsid w:val="009A1729"/>
    <w:rsid w:val="009A1748"/>
    <w:rsid w:val="009A1810"/>
    <w:rsid w:val="009A1A4C"/>
    <w:rsid w:val="009A1B4A"/>
    <w:rsid w:val="009A1CC9"/>
    <w:rsid w:val="009A1D24"/>
    <w:rsid w:val="009A1E22"/>
    <w:rsid w:val="009A2438"/>
    <w:rsid w:val="009A2A90"/>
    <w:rsid w:val="009A2DF9"/>
    <w:rsid w:val="009A3326"/>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3F6"/>
    <w:rsid w:val="009B044B"/>
    <w:rsid w:val="009B04CA"/>
    <w:rsid w:val="009B08B8"/>
    <w:rsid w:val="009B0DEC"/>
    <w:rsid w:val="009B0E81"/>
    <w:rsid w:val="009B0F3E"/>
    <w:rsid w:val="009B1321"/>
    <w:rsid w:val="009B168C"/>
    <w:rsid w:val="009B1EF9"/>
    <w:rsid w:val="009B24D8"/>
    <w:rsid w:val="009B24E0"/>
    <w:rsid w:val="009B262F"/>
    <w:rsid w:val="009B26AC"/>
    <w:rsid w:val="009B2A15"/>
    <w:rsid w:val="009B2A83"/>
    <w:rsid w:val="009B2EF8"/>
    <w:rsid w:val="009B3085"/>
    <w:rsid w:val="009B31E4"/>
    <w:rsid w:val="009B31EC"/>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D19"/>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CE0"/>
    <w:rsid w:val="009C3021"/>
    <w:rsid w:val="009C330C"/>
    <w:rsid w:val="009C33D7"/>
    <w:rsid w:val="009C3408"/>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319C"/>
    <w:rsid w:val="009D329D"/>
    <w:rsid w:val="009D357F"/>
    <w:rsid w:val="009D3ADA"/>
    <w:rsid w:val="009D4C59"/>
    <w:rsid w:val="009D4CBF"/>
    <w:rsid w:val="009D4F16"/>
    <w:rsid w:val="009D552E"/>
    <w:rsid w:val="009D563F"/>
    <w:rsid w:val="009D590D"/>
    <w:rsid w:val="009D5BAB"/>
    <w:rsid w:val="009D5FF6"/>
    <w:rsid w:val="009D6051"/>
    <w:rsid w:val="009D6063"/>
    <w:rsid w:val="009D6A0A"/>
    <w:rsid w:val="009D7580"/>
    <w:rsid w:val="009D7799"/>
    <w:rsid w:val="009E058F"/>
    <w:rsid w:val="009E0A3B"/>
    <w:rsid w:val="009E0A9E"/>
    <w:rsid w:val="009E0BCE"/>
    <w:rsid w:val="009E0D9C"/>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7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4F9"/>
    <w:rsid w:val="009F150E"/>
    <w:rsid w:val="009F177C"/>
    <w:rsid w:val="009F209A"/>
    <w:rsid w:val="009F23FB"/>
    <w:rsid w:val="009F2490"/>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C9"/>
    <w:rsid w:val="009F4A55"/>
    <w:rsid w:val="009F4A77"/>
    <w:rsid w:val="009F4C9D"/>
    <w:rsid w:val="009F4DFF"/>
    <w:rsid w:val="009F4E17"/>
    <w:rsid w:val="009F521F"/>
    <w:rsid w:val="009F5356"/>
    <w:rsid w:val="009F543A"/>
    <w:rsid w:val="009F54A0"/>
    <w:rsid w:val="009F553C"/>
    <w:rsid w:val="009F56EC"/>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F17"/>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3D"/>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BBE"/>
    <w:rsid w:val="00A11C08"/>
    <w:rsid w:val="00A11C19"/>
    <w:rsid w:val="00A11CD6"/>
    <w:rsid w:val="00A11F8C"/>
    <w:rsid w:val="00A1200D"/>
    <w:rsid w:val="00A1201A"/>
    <w:rsid w:val="00A12303"/>
    <w:rsid w:val="00A126C9"/>
    <w:rsid w:val="00A1284E"/>
    <w:rsid w:val="00A129D8"/>
    <w:rsid w:val="00A12C3C"/>
    <w:rsid w:val="00A12DA1"/>
    <w:rsid w:val="00A1328E"/>
    <w:rsid w:val="00A13415"/>
    <w:rsid w:val="00A13540"/>
    <w:rsid w:val="00A13610"/>
    <w:rsid w:val="00A137E4"/>
    <w:rsid w:val="00A138AE"/>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58"/>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3E18"/>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01A"/>
    <w:rsid w:val="00A3042A"/>
    <w:rsid w:val="00A309C6"/>
    <w:rsid w:val="00A30D13"/>
    <w:rsid w:val="00A3105C"/>
    <w:rsid w:val="00A3146E"/>
    <w:rsid w:val="00A314F9"/>
    <w:rsid w:val="00A31536"/>
    <w:rsid w:val="00A31693"/>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BED"/>
    <w:rsid w:val="00A37EDA"/>
    <w:rsid w:val="00A409DE"/>
    <w:rsid w:val="00A40A98"/>
    <w:rsid w:val="00A40C79"/>
    <w:rsid w:val="00A410F0"/>
    <w:rsid w:val="00A4112D"/>
    <w:rsid w:val="00A41278"/>
    <w:rsid w:val="00A41B09"/>
    <w:rsid w:val="00A41E2A"/>
    <w:rsid w:val="00A41EEF"/>
    <w:rsid w:val="00A428FB"/>
    <w:rsid w:val="00A42B9D"/>
    <w:rsid w:val="00A42ED3"/>
    <w:rsid w:val="00A43170"/>
    <w:rsid w:val="00A43256"/>
    <w:rsid w:val="00A43403"/>
    <w:rsid w:val="00A43460"/>
    <w:rsid w:val="00A43652"/>
    <w:rsid w:val="00A4376F"/>
    <w:rsid w:val="00A43FD0"/>
    <w:rsid w:val="00A44919"/>
    <w:rsid w:val="00A44C29"/>
    <w:rsid w:val="00A4549F"/>
    <w:rsid w:val="00A45850"/>
    <w:rsid w:val="00A45B9B"/>
    <w:rsid w:val="00A45C7E"/>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0DB0"/>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57C"/>
    <w:rsid w:val="00A73632"/>
    <w:rsid w:val="00A736B2"/>
    <w:rsid w:val="00A7379F"/>
    <w:rsid w:val="00A73D0D"/>
    <w:rsid w:val="00A73FE5"/>
    <w:rsid w:val="00A7497D"/>
    <w:rsid w:val="00A74A92"/>
    <w:rsid w:val="00A74E31"/>
    <w:rsid w:val="00A75399"/>
    <w:rsid w:val="00A75CC1"/>
    <w:rsid w:val="00A75CF7"/>
    <w:rsid w:val="00A75E88"/>
    <w:rsid w:val="00A75FB5"/>
    <w:rsid w:val="00A7611B"/>
    <w:rsid w:val="00A76538"/>
    <w:rsid w:val="00A766E4"/>
    <w:rsid w:val="00A76763"/>
    <w:rsid w:val="00A76A93"/>
    <w:rsid w:val="00A76B22"/>
    <w:rsid w:val="00A76D0D"/>
    <w:rsid w:val="00A775B8"/>
    <w:rsid w:val="00A77668"/>
    <w:rsid w:val="00A801F6"/>
    <w:rsid w:val="00A8056E"/>
    <w:rsid w:val="00A80A62"/>
    <w:rsid w:val="00A80AA0"/>
    <w:rsid w:val="00A811FF"/>
    <w:rsid w:val="00A814BC"/>
    <w:rsid w:val="00A816A4"/>
    <w:rsid w:val="00A81751"/>
    <w:rsid w:val="00A817F1"/>
    <w:rsid w:val="00A82D58"/>
    <w:rsid w:val="00A82FE0"/>
    <w:rsid w:val="00A835B9"/>
    <w:rsid w:val="00A8399D"/>
    <w:rsid w:val="00A83E3D"/>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192E"/>
    <w:rsid w:val="00A92286"/>
    <w:rsid w:val="00A922A2"/>
    <w:rsid w:val="00A9298F"/>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B1"/>
    <w:rsid w:val="00AA06F7"/>
    <w:rsid w:val="00AA07A5"/>
    <w:rsid w:val="00AA080D"/>
    <w:rsid w:val="00AA08E5"/>
    <w:rsid w:val="00AA0A41"/>
    <w:rsid w:val="00AA0AF1"/>
    <w:rsid w:val="00AA0BF5"/>
    <w:rsid w:val="00AA1626"/>
    <w:rsid w:val="00AA1C25"/>
    <w:rsid w:val="00AA1C7A"/>
    <w:rsid w:val="00AA2133"/>
    <w:rsid w:val="00AA2301"/>
    <w:rsid w:val="00AA292C"/>
    <w:rsid w:val="00AA323E"/>
    <w:rsid w:val="00AA3B66"/>
    <w:rsid w:val="00AA3D20"/>
    <w:rsid w:val="00AA3DB7"/>
    <w:rsid w:val="00AA4073"/>
    <w:rsid w:val="00AA431A"/>
    <w:rsid w:val="00AA4358"/>
    <w:rsid w:val="00AA45A6"/>
    <w:rsid w:val="00AA46B3"/>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A7E56"/>
    <w:rsid w:val="00AB00EA"/>
    <w:rsid w:val="00AB0543"/>
    <w:rsid w:val="00AB0881"/>
    <w:rsid w:val="00AB0AA5"/>
    <w:rsid w:val="00AB0AC9"/>
    <w:rsid w:val="00AB0B77"/>
    <w:rsid w:val="00AB1045"/>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4C1"/>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B24"/>
    <w:rsid w:val="00AC4D74"/>
    <w:rsid w:val="00AC4E94"/>
    <w:rsid w:val="00AC5636"/>
    <w:rsid w:val="00AC56F8"/>
    <w:rsid w:val="00AC5A93"/>
    <w:rsid w:val="00AC5FD6"/>
    <w:rsid w:val="00AC6069"/>
    <w:rsid w:val="00AC6629"/>
    <w:rsid w:val="00AC67A8"/>
    <w:rsid w:val="00AC6972"/>
    <w:rsid w:val="00AC69F9"/>
    <w:rsid w:val="00AC6A93"/>
    <w:rsid w:val="00AC7125"/>
    <w:rsid w:val="00AC7212"/>
    <w:rsid w:val="00AC731E"/>
    <w:rsid w:val="00AC74DA"/>
    <w:rsid w:val="00AC7A2B"/>
    <w:rsid w:val="00AC7C25"/>
    <w:rsid w:val="00AC7E69"/>
    <w:rsid w:val="00AC7ECB"/>
    <w:rsid w:val="00AD0080"/>
    <w:rsid w:val="00AD00F9"/>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0CD"/>
    <w:rsid w:val="00AD2244"/>
    <w:rsid w:val="00AD224A"/>
    <w:rsid w:val="00AD2852"/>
    <w:rsid w:val="00AD2C5F"/>
    <w:rsid w:val="00AD2E13"/>
    <w:rsid w:val="00AD2EB4"/>
    <w:rsid w:val="00AD38F7"/>
    <w:rsid w:val="00AD3976"/>
    <w:rsid w:val="00AD3B7F"/>
    <w:rsid w:val="00AD3FE5"/>
    <w:rsid w:val="00AD40A9"/>
    <w:rsid w:val="00AD40DF"/>
    <w:rsid w:val="00AD4754"/>
    <w:rsid w:val="00AD4860"/>
    <w:rsid w:val="00AD4D2A"/>
    <w:rsid w:val="00AD4E88"/>
    <w:rsid w:val="00AD542F"/>
    <w:rsid w:val="00AD5D0A"/>
    <w:rsid w:val="00AD5FBE"/>
    <w:rsid w:val="00AD60FE"/>
    <w:rsid w:val="00AD6123"/>
    <w:rsid w:val="00AD6141"/>
    <w:rsid w:val="00AD61FB"/>
    <w:rsid w:val="00AD62C3"/>
    <w:rsid w:val="00AD6335"/>
    <w:rsid w:val="00AD6598"/>
    <w:rsid w:val="00AD6630"/>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1F"/>
    <w:rsid w:val="00AE2B81"/>
    <w:rsid w:val="00AE2E04"/>
    <w:rsid w:val="00AE2F3F"/>
    <w:rsid w:val="00AE3530"/>
    <w:rsid w:val="00AE3606"/>
    <w:rsid w:val="00AE3B4E"/>
    <w:rsid w:val="00AE3C20"/>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B0D"/>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3F55"/>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C9B"/>
    <w:rsid w:val="00AF5F40"/>
    <w:rsid w:val="00AF5FDE"/>
    <w:rsid w:val="00AF6051"/>
    <w:rsid w:val="00AF60E1"/>
    <w:rsid w:val="00AF6472"/>
    <w:rsid w:val="00AF664B"/>
    <w:rsid w:val="00AF6FB7"/>
    <w:rsid w:val="00AF73C3"/>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3BC3"/>
    <w:rsid w:val="00B040B2"/>
    <w:rsid w:val="00B04184"/>
    <w:rsid w:val="00B04507"/>
    <w:rsid w:val="00B04C7D"/>
    <w:rsid w:val="00B04D88"/>
    <w:rsid w:val="00B04DDA"/>
    <w:rsid w:val="00B057F2"/>
    <w:rsid w:val="00B058A5"/>
    <w:rsid w:val="00B0598F"/>
    <w:rsid w:val="00B05BC0"/>
    <w:rsid w:val="00B06010"/>
    <w:rsid w:val="00B0605A"/>
    <w:rsid w:val="00B069D8"/>
    <w:rsid w:val="00B07150"/>
    <w:rsid w:val="00B073F2"/>
    <w:rsid w:val="00B07698"/>
    <w:rsid w:val="00B077DB"/>
    <w:rsid w:val="00B07A30"/>
    <w:rsid w:val="00B07A6D"/>
    <w:rsid w:val="00B07CC1"/>
    <w:rsid w:val="00B07D1B"/>
    <w:rsid w:val="00B10157"/>
    <w:rsid w:val="00B10332"/>
    <w:rsid w:val="00B10558"/>
    <w:rsid w:val="00B108C4"/>
    <w:rsid w:val="00B1110F"/>
    <w:rsid w:val="00B1153D"/>
    <w:rsid w:val="00B11D2B"/>
    <w:rsid w:val="00B120D2"/>
    <w:rsid w:val="00B1212F"/>
    <w:rsid w:val="00B121BF"/>
    <w:rsid w:val="00B12355"/>
    <w:rsid w:val="00B12EF9"/>
    <w:rsid w:val="00B12F76"/>
    <w:rsid w:val="00B12FBD"/>
    <w:rsid w:val="00B13777"/>
    <w:rsid w:val="00B137EF"/>
    <w:rsid w:val="00B139A5"/>
    <w:rsid w:val="00B13A4A"/>
    <w:rsid w:val="00B13B47"/>
    <w:rsid w:val="00B13FE2"/>
    <w:rsid w:val="00B141CA"/>
    <w:rsid w:val="00B143EF"/>
    <w:rsid w:val="00B14680"/>
    <w:rsid w:val="00B149F1"/>
    <w:rsid w:val="00B14B8F"/>
    <w:rsid w:val="00B15156"/>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79D"/>
    <w:rsid w:val="00B17F2F"/>
    <w:rsid w:val="00B17FAF"/>
    <w:rsid w:val="00B200F8"/>
    <w:rsid w:val="00B204A9"/>
    <w:rsid w:val="00B206BF"/>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3F99"/>
    <w:rsid w:val="00B243F2"/>
    <w:rsid w:val="00B246AB"/>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0E51"/>
    <w:rsid w:val="00B31246"/>
    <w:rsid w:val="00B315E3"/>
    <w:rsid w:val="00B319C7"/>
    <w:rsid w:val="00B31C11"/>
    <w:rsid w:val="00B31D6D"/>
    <w:rsid w:val="00B31FBB"/>
    <w:rsid w:val="00B32347"/>
    <w:rsid w:val="00B326FF"/>
    <w:rsid w:val="00B32864"/>
    <w:rsid w:val="00B3291A"/>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AED"/>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173"/>
    <w:rsid w:val="00B4732E"/>
    <w:rsid w:val="00B4758D"/>
    <w:rsid w:val="00B47A15"/>
    <w:rsid w:val="00B47CB6"/>
    <w:rsid w:val="00B47CB7"/>
    <w:rsid w:val="00B47DB0"/>
    <w:rsid w:val="00B47DB7"/>
    <w:rsid w:val="00B505C1"/>
    <w:rsid w:val="00B50767"/>
    <w:rsid w:val="00B508A3"/>
    <w:rsid w:val="00B50B31"/>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8FF"/>
    <w:rsid w:val="00B53F3A"/>
    <w:rsid w:val="00B5447A"/>
    <w:rsid w:val="00B54A76"/>
    <w:rsid w:val="00B54AA7"/>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12B"/>
    <w:rsid w:val="00B60477"/>
    <w:rsid w:val="00B6073B"/>
    <w:rsid w:val="00B60D0B"/>
    <w:rsid w:val="00B61196"/>
    <w:rsid w:val="00B613E2"/>
    <w:rsid w:val="00B6186B"/>
    <w:rsid w:val="00B61BE2"/>
    <w:rsid w:val="00B61C41"/>
    <w:rsid w:val="00B62478"/>
    <w:rsid w:val="00B6266F"/>
    <w:rsid w:val="00B62907"/>
    <w:rsid w:val="00B629E8"/>
    <w:rsid w:val="00B62CE6"/>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9C2"/>
    <w:rsid w:val="00B66CB6"/>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5B4"/>
    <w:rsid w:val="00B746C6"/>
    <w:rsid w:val="00B74B5B"/>
    <w:rsid w:val="00B74C0F"/>
    <w:rsid w:val="00B7604C"/>
    <w:rsid w:val="00B760FE"/>
    <w:rsid w:val="00B7652C"/>
    <w:rsid w:val="00B76639"/>
    <w:rsid w:val="00B766BF"/>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4A5"/>
    <w:rsid w:val="00B817E0"/>
    <w:rsid w:val="00B818F4"/>
    <w:rsid w:val="00B8192C"/>
    <w:rsid w:val="00B81BC9"/>
    <w:rsid w:val="00B81BFF"/>
    <w:rsid w:val="00B8220F"/>
    <w:rsid w:val="00B8222F"/>
    <w:rsid w:val="00B82615"/>
    <w:rsid w:val="00B829BE"/>
    <w:rsid w:val="00B82ADF"/>
    <w:rsid w:val="00B82CF3"/>
    <w:rsid w:val="00B8303B"/>
    <w:rsid w:val="00B830DB"/>
    <w:rsid w:val="00B83444"/>
    <w:rsid w:val="00B8362A"/>
    <w:rsid w:val="00B836ED"/>
    <w:rsid w:val="00B83758"/>
    <w:rsid w:val="00B8389B"/>
    <w:rsid w:val="00B838CA"/>
    <w:rsid w:val="00B842B0"/>
    <w:rsid w:val="00B84306"/>
    <w:rsid w:val="00B8432F"/>
    <w:rsid w:val="00B84720"/>
    <w:rsid w:val="00B84BFE"/>
    <w:rsid w:val="00B84E82"/>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56F"/>
    <w:rsid w:val="00B907BD"/>
    <w:rsid w:val="00B90D10"/>
    <w:rsid w:val="00B90F37"/>
    <w:rsid w:val="00B90FE5"/>
    <w:rsid w:val="00B910C7"/>
    <w:rsid w:val="00B913C6"/>
    <w:rsid w:val="00B919AD"/>
    <w:rsid w:val="00B919FA"/>
    <w:rsid w:val="00B91A2B"/>
    <w:rsid w:val="00B91B61"/>
    <w:rsid w:val="00B922A2"/>
    <w:rsid w:val="00B92440"/>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0C"/>
    <w:rsid w:val="00BA0A86"/>
    <w:rsid w:val="00BA0AAA"/>
    <w:rsid w:val="00BA0AE9"/>
    <w:rsid w:val="00BA0DFB"/>
    <w:rsid w:val="00BA0FD1"/>
    <w:rsid w:val="00BA10A2"/>
    <w:rsid w:val="00BA22C6"/>
    <w:rsid w:val="00BA2A42"/>
    <w:rsid w:val="00BA2D76"/>
    <w:rsid w:val="00BA2E5F"/>
    <w:rsid w:val="00BA2F3D"/>
    <w:rsid w:val="00BA2FEF"/>
    <w:rsid w:val="00BA30B0"/>
    <w:rsid w:val="00BA355B"/>
    <w:rsid w:val="00BA3B3F"/>
    <w:rsid w:val="00BA3D6F"/>
    <w:rsid w:val="00BA3EF7"/>
    <w:rsid w:val="00BA40FD"/>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3C5"/>
    <w:rsid w:val="00BB26A8"/>
    <w:rsid w:val="00BB2FD3"/>
    <w:rsid w:val="00BB2FDF"/>
    <w:rsid w:val="00BB2FFF"/>
    <w:rsid w:val="00BB37E5"/>
    <w:rsid w:val="00BB3AAA"/>
    <w:rsid w:val="00BB3BB3"/>
    <w:rsid w:val="00BB4196"/>
    <w:rsid w:val="00BB41C0"/>
    <w:rsid w:val="00BB420C"/>
    <w:rsid w:val="00BB48B7"/>
    <w:rsid w:val="00BB4F85"/>
    <w:rsid w:val="00BB53A7"/>
    <w:rsid w:val="00BB53DE"/>
    <w:rsid w:val="00BB5F24"/>
    <w:rsid w:val="00BB5FCB"/>
    <w:rsid w:val="00BB604B"/>
    <w:rsid w:val="00BB6681"/>
    <w:rsid w:val="00BB66AA"/>
    <w:rsid w:val="00BB6BF9"/>
    <w:rsid w:val="00BB71DC"/>
    <w:rsid w:val="00BB7402"/>
    <w:rsid w:val="00BB784E"/>
    <w:rsid w:val="00BB79C0"/>
    <w:rsid w:val="00BB7A15"/>
    <w:rsid w:val="00BB7A6B"/>
    <w:rsid w:val="00BB7D0C"/>
    <w:rsid w:val="00BB7DC5"/>
    <w:rsid w:val="00BB7E40"/>
    <w:rsid w:val="00BB7F55"/>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575"/>
    <w:rsid w:val="00BC28A5"/>
    <w:rsid w:val="00BC2A22"/>
    <w:rsid w:val="00BC307F"/>
    <w:rsid w:val="00BC3159"/>
    <w:rsid w:val="00BC31A1"/>
    <w:rsid w:val="00BC3257"/>
    <w:rsid w:val="00BC39DB"/>
    <w:rsid w:val="00BC3A32"/>
    <w:rsid w:val="00BC3B07"/>
    <w:rsid w:val="00BC3D67"/>
    <w:rsid w:val="00BC3DA9"/>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20C7"/>
    <w:rsid w:val="00BD2278"/>
    <w:rsid w:val="00BD2650"/>
    <w:rsid w:val="00BD28AA"/>
    <w:rsid w:val="00BD28D3"/>
    <w:rsid w:val="00BD2F3B"/>
    <w:rsid w:val="00BD3038"/>
    <w:rsid w:val="00BD3124"/>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B19"/>
    <w:rsid w:val="00BE0DD8"/>
    <w:rsid w:val="00BE0DEF"/>
    <w:rsid w:val="00BE1229"/>
    <w:rsid w:val="00BE13F0"/>
    <w:rsid w:val="00BE1D82"/>
    <w:rsid w:val="00BE1EE4"/>
    <w:rsid w:val="00BE1F8B"/>
    <w:rsid w:val="00BE2382"/>
    <w:rsid w:val="00BE2544"/>
    <w:rsid w:val="00BE26EC"/>
    <w:rsid w:val="00BE27E4"/>
    <w:rsid w:val="00BE2832"/>
    <w:rsid w:val="00BE29E8"/>
    <w:rsid w:val="00BE2A18"/>
    <w:rsid w:val="00BE2B4F"/>
    <w:rsid w:val="00BE2F39"/>
    <w:rsid w:val="00BE321B"/>
    <w:rsid w:val="00BE32A2"/>
    <w:rsid w:val="00BE332D"/>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653"/>
    <w:rsid w:val="00BE7B11"/>
    <w:rsid w:val="00BE7C4D"/>
    <w:rsid w:val="00BE7D16"/>
    <w:rsid w:val="00BE7D1F"/>
    <w:rsid w:val="00BE7F6A"/>
    <w:rsid w:val="00BF00E9"/>
    <w:rsid w:val="00BF0268"/>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597"/>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3B5"/>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5A"/>
    <w:rsid w:val="00C063DB"/>
    <w:rsid w:val="00C06E7D"/>
    <w:rsid w:val="00C070AA"/>
    <w:rsid w:val="00C07167"/>
    <w:rsid w:val="00C074DC"/>
    <w:rsid w:val="00C07738"/>
    <w:rsid w:val="00C102A2"/>
    <w:rsid w:val="00C10432"/>
    <w:rsid w:val="00C10561"/>
    <w:rsid w:val="00C10594"/>
    <w:rsid w:val="00C106DD"/>
    <w:rsid w:val="00C1092A"/>
    <w:rsid w:val="00C109C5"/>
    <w:rsid w:val="00C10AD9"/>
    <w:rsid w:val="00C10D35"/>
    <w:rsid w:val="00C1108E"/>
    <w:rsid w:val="00C1112B"/>
    <w:rsid w:val="00C11933"/>
    <w:rsid w:val="00C11A88"/>
    <w:rsid w:val="00C11BED"/>
    <w:rsid w:val="00C11C55"/>
    <w:rsid w:val="00C12012"/>
    <w:rsid w:val="00C12320"/>
    <w:rsid w:val="00C123A3"/>
    <w:rsid w:val="00C12838"/>
    <w:rsid w:val="00C12874"/>
    <w:rsid w:val="00C12990"/>
    <w:rsid w:val="00C12BC1"/>
    <w:rsid w:val="00C12C46"/>
    <w:rsid w:val="00C12D71"/>
    <w:rsid w:val="00C13021"/>
    <w:rsid w:val="00C133FF"/>
    <w:rsid w:val="00C13A71"/>
    <w:rsid w:val="00C13BDA"/>
    <w:rsid w:val="00C13E13"/>
    <w:rsid w:val="00C13FFD"/>
    <w:rsid w:val="00C14083"/>
    <w:rsid w:val="00C14094"/>
    <w:rsid w:val="00C14632"/>
    <w:rsid w:val="00C14722"/>
    <w:rsid w:val="00C147BE"/>
    <w:rsid w:val="00C14E13"/>
    <w:rsid w:val="00C14EA6"/>
    <w:rsid w:val="00C153E2"/>
    <w:rsid w:val="00C1562D"/>
    <w:rsid w:val="00C1575E"/>
    <w:rsid w:val="00C15F08"/>
    <w:rsid w:val="00C1605D"/>
    <w:rsid w:val="00C164A7"/>
    <w:rsid w:val="00C167DB"/>
    <w:rsid w:val="00C16C30"/>
    <w:rsid w:val="00C17522"/>
    <w:rsid w:val="00C17952"/>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1F"/>
    <w:rsid w:val="00C21673"/>
    <w:rsid w:val="00C2192D"/>
    <w:rsid w:val="00C21C7A"/>
    <w:rsid w:val="00C22264"/>
    <w:rsid w:val="00C2241F"/>
    <w:rsid w:val="00C226B1"/>
    <w:rsid w:val="00C22EDE"/>
    <w:rsid w:val="00C23130"/>
    <w:rsid w:val="00C232F1"/>
    <w:rsid w:val="00C234BC"/>
    <w:rsid w:val="00C235BD"/>
    <w:rsid w:val="00C23C89"/>
    <w:rsid w:val="00C23CB6"/>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27F92"/>
    <w:rsid w:val="00C30094"/>
    <w:rsid w:val="00C301F3"/>
    <w:rsid w:val="00C30838"/>
    <w:rsid w:val="00C30E58"/>
    <w:rsid w:val="00C30FDD"/>
    <w:rsid w:val="00C3109B"/>
    <w:rsid w:val="00C312BD"/>
    <w:rsid w:val="00C313AF"/>
    <w:rsid w:val="00C31640"/>
    <w:rsid w:val="00C31BFF"/>
    <w:rsid w:val="00C31CB3"/>
    <w:rsid w:val="00C320C0"/>
    <w:rsid w:val="00C32217"/>
    <w:rsid w:val="00C322C1"/>
    <w:rsid w:val="00C3240A"/>
    <w:rsid w:val="00C327E7"/>
    <w:rsid w:val="00C3286F"/>
    <w:rsid w:val="00C32989"/>
    <w:rsid w:val="00C32A85"/>
    <w:rsid w:val="00C32ADB"/>
    <w:rsid w:val="00C32B82"/>
    <w:rsid w:val="00C331AD"/>
    <w:rsid w:val="00C335A4"/>
    <w:rsid w:val="00C33808"/>
    <w:rsid w:val="00C3385A"/>
    <w:rsid w:val="00C33F05"/>
    <w:rsid w:val="00C3400F"/>
    <w:rsid w:val="00C344A0"/>
    <w:rsid w:val="00C34878"/>
    <w:rsid w:val="00C34B64"/>
    <w:rsid w:val="00C34C36"/>
    <w:rsid w:val="00C34E52"/>
    <w:rsid w:val="00C3512A"/>
    <w:rsid w:val="00C351BF"/>
    <w:rsid w:val="00C352B3"/>
    <w:rsid w:val="00C353E1"/>
    <w:rsid w:val="00C3552A"/>
    <w:rsid w:val="00C3560D"/>
    <w:rsid w:val="00C35724"/>
    <w:rsid w:val="00C35F82"/>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5F98"/>
    <w:rsid w:val="00C46555"/>
    <w:rsid w:val="00C46B15"/>
    <w:rsid w:val="00C46F3C"/>
    <w:rsid w:val="00C46F68"/>
    <w:rsid w:val="00C46F7D"/>
    <w:rsid w:val="00C47273"/>
    <w:rsid w:val="00C472D8"/>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E7C"/>
    <w:rsid w:val="00C5615F"/>
    <w:rsid w:val="00C561DE"/>
    <w:rsid w:val="00C5630B"/>
    <w:rsid w:val="00C563F5"/>
    <w:rsid w:val="00C56567"/>
    <w:rsid w:val="00C5675D"/>
    <w:rsid w:val="00C56DDA"/>
    <w:rsid w:val="00C570F7"/>
    <w:rsid w:val="00C574BB"/>
    <w:rsid w:val="00C57886"/>
    <w:rsid w:val="00C600F0"/>
    <w:rsid w:val="00C6014B"/>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0A"/>
    <w:rsid w:val="00C654E0"/>
    <w:rsid w:val="00C659A7"/>
    <w:rsid w:val="00C65B37"/>
    <w:rsid w:val="00C660C9"/>
    <w:rsid w:val="00C66953"/>
    <w:rsid w:val="00C66A0C"/>
    <w:rsid w:val="00C66AD2"/>
    <w:rsid w:val="00C67719"/>
    <w:rsid w:val="00C67B0B"/>
    <w:rsid w:val="00C67B26"/>
    <w:rsid w:val="00C67E20"/>
    <w:rsid w:val="00C67EAB"/>
    <w:rsid w:val="00C7056E"/>
    <w:rsid w:val="00C70A51"/>
    <w:rsid w:val="00C70CD1"/>
    <w:rsid w:val="00C70DFF"/>
    <w:rsid w:val="00C7161F"/>
    <w:rsid w:val="00C71A38"/>
    <w:rsid w:val="00C71E84"/>
    <w:rsid w:val="00C71EBB"/>
    <w:rsid w:val="00C7241A"/>
    <w:rsid w:val="00C72B94"/>
    <w:rsid w:val="00C72D64"/>
    <w:rsid w:val="00C738D1"/>
    <w:rsid w:val="00C741E1"/>
    <w:rsid w:val="00C745E6"/>
    <w:rsid w:val="00C747A8"/>
    <w:rsid w:val="00C7499D"/>
    <w:rsid w:val="00C74FEE"/>
    <w:rsid w:val="00C75200"/>
    <w:rsid w:val="00C7542E"/>
    <w:rsid w:val="00C75A6B"/>
    <w:rsid w:val="00C76375"/>
    <w:rsid w:val="00C763B6"/>
    <w:rsid w:val="00C7644F"/>
    <w:rsid w:val="00C76827"/>
    <w:rsid w:val="00C768E9"/>
    <w:rsid w:val="00C768F6"/>
    <w:rsid w:val="00C76A93"/>
    <w:rsid w:val="00C76ABF"/>
    <w:rsid w:val="00C76B97"/>
    <w:rsid w:val="00C76C40"/>
    <w:rsid w:val="00C76CDB"/>
    <w:rsid w:val="00C76FF3"/>
    <w:rsid w:val="00C77377"/>
    <w:rsid w:val="00C77848"/>
    <w:rsid w:val="00C77A24"/>
    <w:rsid w:val="00C77A7B"/>
    <w:rsid w:val="00C77C48"/>
    <w:rsid w:val="00C80073"/>
    <w:rsid w:val="00C800C3"/>
    <w:rsid w:val="00C80364"/>
    <w:rsid w:val="00C805E7"/>
    <w:rsid w:val="00C80B8A"/>
    <w:rsid w:val="00C80CBE"/>
    <w:rsid w:val="00C80DA4"/>
    <w:rsid w:val="00C80DEA"/>
    <w:rsid w:val="00C80ED7"/>
    <w:rsid w:val="00C80EF1"/>
    <w:rsid w:val="00C81083"/>
    <w:rsid w:val="00C81254"/>
    <w:rsid w:val="00C8126C"/>
    <w:rsid w:val="00C81664"/>
    <w:rsid w:val="00C817D8"/>
    <w:rsid w:val="00C8193C"/>
    <w:rsid w:val="00C81ACB"/>
    <w:rsid w:val="00C8232B"/>
    <w:rsid w:val="00C82709"/>
    <w:rsid w:val="00C828F8"/>
    <w:rsid w:val="00C82EAA"/>
    <w:rsid w:val="00C831DC"/>
    <w:rsid w:val="00C832DC"/>
    <w:rsid w:val="00C833FE"/>
    <w:rsid w:val="00C8377F"/>
    <w:rsid w:val="00C83D54"/>
    <w:rsid w:val="00C8481F"/>
    <w:rsid w:val="00C84CB4"/>
    <w:rsid w:val="00C84D02"/>
    <w:rsid w:val="00C852A9"/>
    <w:rsid w:val="00C85665"/>
    <w:rsid w:val="00C8568F"/>
    <w:rsid w:val="00C85EE0"/>
    <w:rsid w:val="00C8646D"/>
    <w:rsid w:val="00C864DD"/>
    <w:rsid w:val="00C86748"/>
    <w:rsid w:val="00C868C8"/>
    <w:rsid w:val="00C86A41"/>
    <w:rsid w:val="00C86D00"/>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9A3"/>
    <w:rsid w:val="00C95854"/>
    <w:rsid w:val="00C959FD"/>
    <w:rsid w:val="00C95D24"/>
    <w:rsid w:val="00C95EFF"/>
    <w:rsid w:val="00C962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00C"/>
    <w:rsid w:val="00CB11D2"/>
    <w:rsid w:val="00CB17FD"/>
    <w:rsid w:val="00CB1BF3"/>
    <w:rsid w:val="00CB1E5F"/>
    <w:rsid w:val="00CB221A"/>
    <w:rsid w:val="00CB24A2"/>
    <w:rsid w:val="00CB25FD"/>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82C"/>
    <w:rsid w:val="00CB5A3A"/>
    <w:rsid w:val="00CB5B1E"/>
    <w:rsid w:val="00CB5F70"/>
    <w:rsid w:val="00CB6EE1"/>
    <w:rsid w:val="00CB73B1"/>
    <w:rsid w:val="00CB787A"/>
    <w:rsid w:val="00CB7905"/>
    <w:rsid w:val="00CB7E8B"/>
    <w:rsid w:val="00CB7F78"/>
    <w:rsid w:val="00CC0343"/>
    <w:rsid w:val="00CC06CF"/>
    <w:rsid w:val="00CC0BA1"/>
    <w:rsid w:val="00CC0BCD"/>
    <w:rsid w:val="00CC0C4A"/>
    <w:rsid w:val="00CC12E2"/>
    <w:rsid w:val="00CC17F0"/>
    <w:rsid w:val="00CC1853"/>
    <w:rsid w:val="00CC1D13"/>
    <w:rsid w:val="00CC1EBC"/>
    <w:rsid w:val="00CC1FAE"/>
    <w:rsid w:val="00CC2177"/>
    <w:rsid w:val="00CC27A0"/>
    <w:rsid w:val="00CC2ED3"/>
    <w:rsid w:val="00CC2FB1"/>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E6E"/>
    <w:rsid w:val="00CD0F5D"/>
    <w:rsid w:val="00CD19EF"/>
    <w:rsid w:val="00CD1ABA"/>
    <w:rsid w:val="00CD1C0B"/>
    <w:rsid w:val="00CD21BF"/>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B0B"/>
    <w:rsid w:val="00CE1FC5"/>
    <w:rsid w:val="00CE3961"/>
    <w:rsid w:val="00CE3D14"/>
    <w:rsid w:val="00CE414B"/>
    <w:rsid w:val="00CE4365"/>
    <w:rsid w:val="00CE44B4"/>
    <w:rsid w:val="00CE46E5"/>
    <w:rsid w:val="00CE485A"/>
    <w:rsid w:val="00CE48B3"/>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283"/>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451"/>
    <w:rsid w:val="00D004FA"/>
    <w:rsid w:val="00D008C1"/>
    <w:rsid w:val="00D008EC"/>
    <w:rsid w:val="00D01967"/>
    <w:rsid w:val="00D01B21"/>
    <w:rsid w:val="00D01E2F"/>
    <w:rsid w:val="00D02703"/>
    <w:rsid w:val="00D030B7"/>
    <w:rsid w:val="00D03102"/>
    <w:rsid w:val="00D03420"/>
    <w:rsid w:val="00D034CD"/>
    <w:rsid w:val="00D03727"/>
    <w:rsid w:val="00D0378A"/>
    <w:rsid w:val="00D037F0"/>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6BF8"/>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4A3"/>
    <w:rsid w:val="00D11B0B"/>
    <w:rsid w:val="00D11D2A"/>
    <w:rsid w:val="00D11ED0"/>
    <w:rsid w:val="00D11FC2"/>
    <w:rsid w:val="00D12075"/>
    <w:rsid w:val="00D12293"/>
    <w:rsid w:val="00D122D1"/>
    <w:rsid w:val="00D12541"/>
    <w:rsid w:val="00D12600"/>
    <w:rsid w:val="00D12762"/>
    <w:rsid w:val="00D12D12"/>
    <w:rsid w:val="00D131A4"/>
    <w:rsid w:val="00D132C6"/>
    <w:rsid w:val="00D13829"/>
    <w:rsid w:val="00D13A98"/>
    <w:rsid w:val="00D13F47"/>
    <w:rsid w:val="00D1415C"/>
    <w:rsid w:val="00D1418A"/>
    <w:rsid w:val="00D14236"/>
    <w:rsid w:val="00D14553"/>
    <w:rsid w:val="00D14CE8"/>
    <w:rsid w:val="00D14DB1"/>
    <w:rsid w:val="00D15202"/>
    <w:rsid w:val="00D15263"/>
    <w:rsid w:val="00D15327"/>
    <w:rsid w:val="00D15422"/>
    <w:rsid w:val="00D15643"/>
    <w:rsid w:val="00D15AC7"/>
    <w:rsid w:val="00D15BCE"/>
    <w:rsid w:val="00D15DA1"/>
    <w:rsid w:val="00D15F43"/>
    <w:rsid w:val="00D16024"/>
    <w:rsid w:val="00D1603D"/>
    <w:rsid w:val="00D162EA"/>
    <w:rsid w:val="00D16326"/>
    <w:rsid w:val="00D16358"/>
    <w:rsid w:val="00D16912"/>
    <w:rsid w:val="00D16D42"/>
    <w:rsid w:val="00D16E87"/>
    <w:rsid w:val="00D17C6A"/>
    <w:rsid w:val="00D17D13"/>
    <w:rsid w:val="00D201F5"/>
    <w:rsid w:val="00D2022D"/>
    <w:rsid w:val="00D2064E"/>
    <w:rsid w:val="00D20B8B"/>
    <w:rsid w:val="00D2162C"/>
    <w:rsid w:val="00D217E9"/>
    <w:rsid w:val="00D21A3C"/>
    <w:rsid w:val="00D21EC5"/>
    <w:rsid w:val="00D223F7"/>
    <w:rsid w:val="00D22409"/>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685C"/>
    <w:rsid w:val="00D26A3B"/>
    <w:rsid w:val="00D26BA5"/>
    <w:rsid w:val="00D26D2A"/>
    <w:rsid w:val="00D26D9E"/>
    <w:rsid w:val="00D27011"/>
    <w:rsid w:val="00D2718A"/>
    <w:rsid w:val="00D273EF"/>
    <w:rsid w:val="00D27590"/>
    <w:rsid w:val="00D275C0"/>
    <w:rsid w:val="00D27893"/>
    <w:rsid w:val="00D278C2"/>
    <w:rsid w:val="00D27A99"/>
    <w:rsid w:val="00D27DC8"/>
    <w:rsid w:val="00D302FD"/>
    <w:rsid w:val="00D3038A"/>
    <w:rsid w:val="00D3098D"/>
    <w:rsid w:val="00D31225"/>
    <w:rsid w:val="00D3187F"/>
    <w:rsid w:val="00D31A02"/>
    <w:rsid w:val="00D31B3B"/>
    <w:rsid w:val="00D32786"/>
    <w:rsid w:val="00D3299E"/>
    <w:rsid w:val="00D32A09"/>
    <w:rsid w:val="00D32B41"/>
    <w:rsid w:val="00D32C76"/>
    <w:rsid w:val="00D32CAD"/>
    <w:rsid w:val="00D3323C"/>
    <w:rsid w:val="00D333D1"/>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E7"/>
    <w:rsid w:val="00D36E82"/>
    <w:rsid w:val="00D3768F"/>
    <w:rsid w:val="00D37826"/>
    <w:rsid w:val="00D37D9F"/>
    <w:rsid w:val="00D401C6"/>
    <w:rsid w:val="00D405E3"/>
    <w:rsid w:val="00D40B0C"/>
    <w:rsid w:val="00D40DD0"/>
    <w:rsid w:val="00D40F5E"/>
    <w:rsid w:val="00D41005"/>
    <w:rsid w:val="00D41234"/>
    <w:rsid w:val="00D413FE"/>
    <w:rsid w:val="00D415DD"/>
    <w:rsid w:val="00D416B8"/>
    <w:rsid w:val="00D41796"/>
    <w:rsid w:val="00D418A0"/>
    <w:rsid w:val="00D41C80"/>
    <w:rsid w:val="00D41CC4"/>
    <w:rsid w:val="00D421CB"/>
    <w:rsid w:val="00D4229C"/>
    <w:rsid w:val="00D4260F"/>
    <w:rsid w:val="00D429A4"/>
    <w:rsid w:val="00D42A6B"/>
    <w:rsid w:val="00D42B94"/>
    <w:rsid w:val="00D43209"/>
    <w:rsid w:val="00D437D8"/>
    <w:rsid w:val="00D4404D"/>
    <w:rsid w:val="00D4438E"/>
    <w:rsid w:val="00D44435"/>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40D"/>
    <w:rsid w:val="00D50943"/>
    <w:rsid w:val="00D5097B"/>
    <w:rsid w:val="00D5122D"/>
    <w:rsid w:val="00D5139A"/>
    <w:rsid w:val="00D5147A"/>
    <w:rsid w:val="00D51D12"/>
    <w:rsid w:val="00D521B2"/>
    <w:rsid w:val="00D52823"/>
    <w:rsid w:val="00D52B07"/>
    <w:rsid w:val="00D52D4A"/>
    <w:rsid w:val="00D52D75"/>
    <w:rsid w:val="00D52F94"/>
    <w:rsid w:val="00D5307C"/>
    <w:rsid w:val="00D530BE"/>
    <w:rsid w:val="00D5313D"/>
    <w:rsid w:val="00D53215"/>
    <w:rsid w:val="00D5362B"/>
    <w:rsid w:val="00D53C29"/>
    <w:rsid w:val="00D5416C"/>
    <w:rsid w:val="00D54500"/>
    <w:rsid w:val="00D547F8"/>
    <w:rsid w:val="00D547FE"/>
    <w:rsid w:val="00D54A54"/>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59C6"/>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63F"/>
    <w:rsid w:val="00D7086C"/>
    <w:rsid w:val="00D70A36"/>
    <w:rsid w:val="00D713D7"/>
    <w:rsid w:val="00D71552"/>
    <w:rsid w:val="00D71661"/>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CBC"/>
    <w:rsid w:val="00D76CC6"/>
    <w:rsid w:val="00D76FAE"/>
    <w:rsid w:val="00D77040"/>
    <w:rsid w:val="00D77437"/>
    <w:rsid w:val="00D777D7"/>
    <w:rsid w:val="00D77948"/>
    <w:rsid w:val="00D807ED"/>
    <w:rsid w:val="00D80AB8"/>
    <w:rsid w:val="00D80B5A"/>
    <w:rsid w:val="00D80B7D"/>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30"/>
    <w:rsid w:val="00D84266"/>
    <w:rsid w:val="00D84C46"/>
    <w:rsid w:val="00D850CC"/>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4C9"/>
    <w:rsid w:val="00D9676A"/>
    <w:rsid w:val="00D9683C"/>
    <w:rsid w:val="00D97167"/>
    <w:rsid w:val="00D9738A"/>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0DE"/>
    <w:rsid w:val="00DA615D"/>
    <w:rsid w:val="00DA61C4"/>
    <w:rsid w:val="00DA631F"/>
    <w:rsid w:val="00DA64E4"/>
    <w:rsid w:val="00DA6598"/>
    <w:rsid w:val="00DA6C0F"/>
    <w:rsid w:val="00DA702F"/>
    <w:rsid w:val="00DA714D"/>
    <w:rsid w:val="00DA738A"/>
    <w:rsid w:val="00DA73A1"/>
    <w:rsid w:val="00DA7F8A"/>
    <w:rsid w:val="00DB0176"/>
    <w:rsid w:val="00DB0404"/>
    <w:rsid w:val="00DB05DC"/>
    <w:rsid w:val="00DB069C"/>
    <w:rsid w:val="00DB08DD"/>
    <w:rsid w:val="00DB08E4"/>
    <w:rsid w:val="00DB0E59"/>
    <w:rsid w:val="00DB0FD6"/>
    <w:rsid w:val="00DB1196"/>
    <w:rsid w:val="00DB11F8"/>
    <w:rsid w:val="00DB1379"/>
    <w:rsid w:val="00DB18F8"/>
    <w:rsid w:val="00DB1B08"/>
    <w:rsid w:val="00DB1F2A"/>
    <w:rsid w:val="00DB2175"/>
    <w:rsid w:val="00DB2365"/>
    <w:rsid w:val="00DB23D6"/>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6EB"/>
    <w:rsid w:val="00DB598F"/>
    <w:rsid w:val="00DB5B4A"/>
    <w:rsid w:val="00DB5BA4"/>
    <w:rsid w:val="00DB5C4F"/>
    <w:rsid w:val="00DB5E42"/>
    <w:rsid w:val="00DB620F"/>
    <w:rsid w:val="00DB62CF"/>
    <w:rsid w:val="00DB67F7"/>
    <w:rsid w:val="00DB6A68"/>
    <w:rsid w:val="00DB6E78"/>
    <w:rsid w:val="00DB6ED8"/>
    <w:rsid w:val="00DB736A"/>
    <w:rsid w:val="00DB781B"/>
    <w:rsid w:val="00DB7872"/>
    <w:rsid w:val="00DB7AD9"/>
    <w:rsid w:val="00DB7B18"/>
    <w:rsid w:val="00DB7DA5"/>
    <w:rsid w:val="00DC00E9"/>
    <w:rsid w:val="00DC00EF"/>
    <w:rsid w:val="00DC0FCF"/>
    <w:rsid w:val="00DC1301"/>
    <w:rsid w:val="00DC1327"/>
    <w:rsid w:val="00DC1350"/>
    <w:rsid w:val="00DC1821"/>
    <w:rsid w:val="00DC1C74"/>
    <w:rsid w:val="00DC1CDA"/>
    <w:rsid w:val="00DC2A16"/>
    <w:rsid w:val="00DC2A5E"/>
    <w:rsid w:val="00DC2C8D"/>
    <w:rsid w:val="00DC2EE3"/>
    <w:rsid w:val="00DC3237"/>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D3E"/>
    <w:rsid w:val="00DC706E"/>
    <w:rsid w:val="00DC71F2"/>
    <w:rsid w:val="00DC7770"/>
    <w:rsid w:val="00DC7E52"/>
    <w:rsid w:val="00DD0015"/>
    <w:rsid w:val="00DD012C"/>
    <w:rsid w:val="00DD03D0"/>
    <w:rsid w:val="00DD0485"/>
    <w:rsid w:val="00DD05AF"/>
    <w:rsid w:val="00DD092D"/>
    <w:rsid w:val="00DD12B3"/>
    <w:rsid w:val="00DD12C5"/>
    <w:rsid w:val="00DD1D27"/>
    <w:rsid w:val="00DD2025"/>
    <w:rsid w:val="00DD219C"/>
    <w:rsid w:val="00DD21EB"/>
    <w:rsid w:val="00DD22EA"/>
    <w:rsid w:val="00DD23A0"/>
    <w:rsid w:val="00DD249D"/>
    <w:rsid w:val="00DD24CC"/>
    <w:rsid w:val="00DD25B8"/>
    <w:rsid w:val="00DD2C28"/>
    <w:rsid w:val="00DD3430"/>
    <w:rsid w:val="00DD38EE"/>
    <w:rsid w:val="00DD39A6"/>
    <w:rsid w:val="00DD3A3C"/>
    <w:rsid w:val="00DD3E27"/>
    <w:rsid w:val="00DD3EF5"/>
    <w:rsid w:val="00DD4227"/>
    <w:rsid w:val="00DD4D06"/>
    <w:rsid w:val="00DD4F5D"/>
    <w:rsid w:val="00DD50D7"/>
    <w:rsid w:val="00DD5263"/>
    <w:rsid w:val="00DD53FA"/>
    <w:rsid w:val="00DD58C2"/>
    <w:rsid w:val="00DD5915"/>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346"/>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97C"/>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45E"/>
    <w:rsid w:val="00DF1609"/>
    <w:rsid w:val="00DF1769"/>
    <w:rsid w:val="00DF179D"/>
    <w:rsid w:val="00DF196C"/>
    <w:rsid w:val="00DF1E9C"/>
    <w:rsid w:val="00DF2068"/>
    <w:rsid w:val="00DF2168"/>
    <w:rsid w:val="00DF21A8"/>
    <w:rsid w:val="00DF22A6"/>
    <w:rsid w:val="00DF2A11"/>
    <w:rsid w:val="00DF2D2C"/>
    <w:rsid w:val="00DF3D3B"/>
    <w:rsid w:val="00DF410A"/>
    <w:rsid w:val="00DF44B1"/>
    <w:rsid w:val="00DF4572"/>
    <w:rsid w:val="00DF4658"/>
    <w:rsid w:val="00DF49FC"/>
    <w:rsid w:val="00DF4AA9"/>
    <w:rsid w:val="00DF4C23"/>
    <w:rsid w:val="00DF4C46"/>
    <w:rsid w:val="00DF5637"/>
    <w:rsid w:val="00DF5A1C"/>
    <w:rsid w:val="00DF5C5B"/>
    <w:rsid w:val="00DF5F00"/>
    <w:rsid w:val="00DF61F3"/>
    <w:rsid w:val="00DF63EF"/>
    <w:rsid w:val="00DF6677"/>
    <w:rsid w:val="00DF668B"/>
    <w:rsid w:val="00DF6C8B"/>
    <w:rsid w:val="00DF6CE9"/>
    <w:rsid w:val="00DF6D9E"/>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112"/>
    <w:rsid w:val="00E0124B"/>
    <w:rsid w:val="00E013F3"/>
    <w:rsid w:val="00E01599"/>
    <w:rsid w:val="00E01DAA"/>
    <w:rsid w:val="00E01F9E"/>
    <w:rsid w:val="00E023E5"/>
    <w:rsid w:val="00E02432"/>
    <w:rsid w:val="00E028C0"/>
    <w:rsid w:val="00E0293E"/>
    <w:rsid w:val="00E03140"/>
    <w:rsid w:val="00E03520"/>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51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0AA"/>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9C2"/>
    <w:rsid w:val="00E20AD3"/>
    <w:rsid w:val="00E20F79"/>
    <w:rsid w:val="00E21278"/>
    <w:rsid w:val="00E2150A"/>
    <w:rsid w:val="00E21651"/>
    <w:rsid w:val="00E21835"/>
    <w:rsid w:val="00E220A5"/>
    <w:rsid w:val="00E226EB"/>
    <w:rsid w:val="00E22BDE"/>
    <w:rsid w:val="00E22CCD"/>
    <w:rsid w:val="00E22D22"/>
    <w:rsid w:val="00E23296"/>
    <w:rsid w:val="00E2393C"/>
    <w:rsid w:val="00E239FC"/>
    <w:rsid w:val="00E23A11"/>
    <w:rsid w:val="00E23C09"/>
    <w:rsid w:val="00E23FB7"/>
    <w:rsid w:val="00E24229"/>
    <w:rsid w:val="00E24A27"/>
    <w:rsid w:val="00E24B5C"/>
    <w:rsid w:val="00E24FAC"/>
    <w:rsid w:val="00E251FC"/>
    <w:rsid w:val="00E2563E"/>
    <w:rsid w:val="00E25934"/>
    <w:rsid w:val="00E25EE0"/>
    <w:rsid w:val="00E25F6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0EA6"/>
    <w:rsid w:val="00E3117A"/>
    <w:rsid w:val="00E311C3"/>
    <w:rsid w:val="00E312F8"/>
    <w:rsid w:val="00E3138E"/>
    <w:rsid w:val="00E32532"/>
    <w:rsid w:val="00E327C3"/>
    <w:rsid w:val="00E32BD2"/>
    <w:rsid w:val="00E32D62"/>
    <w:rsid w:val="00E32F36"/>
    <w:rsid w:val="00E3344A"/>
    <w:rsid w:val="00E339DC"/>
    <w:rsid w:val="00E33A3F"/>
    <w:rsid w:val="00E33E15"/>
    <w:rsid w:val="00E33F04"/>
    <w:rsid w:val="00E3462F"/>
    <w:rsid w:val="00E349F6"/>
    <w:rsid w:val="00E352B0"/>
    <w:rsid w:val="00E353A4"/>
    <w:rsid w:val="00E35923"/>
    <w:rsid w:val="00E35C22"/>
    <w:rsid w:val="00E361B8"/>
    <w:rsid w:val="00E363D6"/>
    <w:rsid w:val="00E363EF"/>
    <w:rsid w:val="00E36546"/>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9BA"/>
    <w:rsid w:val="00E51DDD"/>
    <w:rsid w:val="00E51FDD"/>
    <w:rsid w:val="00E521A9"/>
    <w:rsid w:val="00E523C6"/>
    <w:rsid w:val="00E52435"/>
    <w:rsid w:val="00E52904"/>
    <w:rsid w:val="00E52A4B"/>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D4A"/>
    <w:rsid w:val="00E57EAC"/>
    <w:rsid w:val="00E60081"/>
    <w:rsid w:val="00E604EF"/>
    <w:rsid w:val="00E60822"/>
    <w:rsid w:val="00E60A9F"/>
    <w:rsid w:val="00E60E08"/>
    <w:rsid w:val="00E60EE3"/>
    <w:rsid w:val="00E60F0B"/>
    <w:rsid w:val="00E61176"/>
    <w:rsid w:val="00E61398"/>
    <w:rsid w:val="00E61414"/>
    <w:rsid w:val="00E615EF"/>
    <w:rsid w:val="00E61775"/>
    <w:rsid w:val="00E61CA6"/>
    <w:rsid w:val="00E61CC0"/>
    <w:rsid w:val="00E61FE0"/>
    <w:rsid w:val="00E622CF"/>
    <w:rsid w:val="00E6277B"/>
    <w:rsid w:val="00E62EA7"/>
    <w:rsid w:val="00E63278"/>
    <w:rsid w:val="00E634E0"/>
    <w:rsid w:val="00E64269"/>
    <w:rsid w:val="00E64424"/>
    <w:rsid w:val="00E64B82"/>
    <w:rsid w:val="00E64C99"/>
    <w:rsid w:val="00E64CD3"/>
    <w:rsid w:val="00E64E8F"/>
    <w:rsid w:val="00E653FA"/>
    <w:rsid w:val="00E65A09"/>
    <w:rsid w:val="00E65DB6"/>
    <w:rsid w:val="00E65DF8"/>
    <w:rsid w:val="00E66248"/>
    <w:rsid w:val="00E66703"/>
    <w:rsid w:val="00E66945"/>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5AE"/>
    <w:rsid w:val="00E77848"/>
    <w:rsid w:val="00E77952"/>
    <w:rsid w:val="00E779B3"/>
    <w:rsid w:val="00E77B37"/>
    <w:rsid w:val="00E77BD7"/>
    <w:rsid w:val="00E804D2"/>
    <w:rsid w:val="00E80514"/>
    <w:rsid w:val="00E80B26"/>
    <w:rsid w:val="00E80E5B"/>
    <w:rsid w:val="00E80F96"/>
    <w:rsid w:val="00E810F9"/>
    <w:rsid w:val="00E81325"/>
    <w:rsid w:val="00E81579"/>
    <w:rsid w:val="00E816C5"/>
    <w:rsid w:val="00E81CA5"/>
    <w:rsid w:val="00E81CE0"/>
    <w:rsid w:val="00E81E7C"/>
    <w:rsid w:val="00E82087"/>
    <w:rsid w:val="00E820CD"/>
    <w:rsid w:val="00E8224D"/>
    <w:rsid w:val="00E82391"/>
    <w:rsid w:val="00E823B0"/>
    <w:rsid w:val="00E82495"/>
    <w:rsid w:val="00E82717"/>
    <w:rsid w:val="00E8374B"/>
    <w:rsid w:val="00E838A0"/>
    <w:rsid w:val="00E83D4A"/>
    <w:rsid w:val="00E84275"/>
    <w:rsid w:val="00E842E7"/>
    <w:rsid w:val="00E84459"/>
    <w:rsid w:val="00E844D8"/>
    <w:rsid w:val="00E84657"/>
    <w:rsid w:val="00E84D1F"/>
    <w:rsid w:val="00E8519F"/>
    <w:rsid w:val="00E852E9"/>
    <w:rsid w:val="00E85387"/>
    <w:rsid w:val="00E85724"/>
    <w:rsid w:val="00E85C6E"/>
    <w:rsid w:val="00E85CC3"/>
    <w:rsid w:val="00E86267"/>
    <w:rsid w:val="00E863CA"/>
    <w:rsid w:val="00E8644A"/>
    <w:rsid w:val="00E865B6"/>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5C8"/>
    <w:rsid w:val="00E90635"/>
    <w:rsid w:val="00E909A1"/>
    <w:rsid w:val="00E90AE5"/>
    <w:rsid w:val="00E90BFF"/>
    <w:rsid w:val="00E90CFE"/>
    <w:rsid w:val="00E91345"/>
    <w:rsid w:val="00E91746"/>
    <w:rsid w:val="00E9183C"/>
    <w:rsid w:val="00E91F04"/>
    <w:rsid w:val="00E91F35"/>
    <w:rsid w:val="00E9259E"/>
    <w:rsid w:val="00E93024"/>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74B8"/>
    <w:rsid w:val="00E97648"/>
    <w:rsid w:val="00E976A6"/>
    <w:rsid w:val="00E97BDF"/>
    <w:rsid w:val="00EA017B"/>
    <w:rsid w:val="00EA07E9"/>
    <w:rsid w:val="00EA090C"/>
    <w:rsid w:val="00EA0E4A"/>
    <w:rsid w:val="00EA161E"/>
    <w:rsid w:val="00EA1A54"/>
    <w:rsid w:val="00EA1DC7"/>
    <w:rsid w:val="00EA1E33"/>
    <w:rsid w:val="00EA2226"/>
    <w:rsid w:val="00EA2483"/>
    <w:rsid w:val="00EA26FC"/>
    <w:rsid w:val="00EA292B"/>
    <w:rsid w:val="00EA2948"/>
    <w:rsid w:val="00EA2CD9"/>
    <w:rsid w:val="00EA2F8E"/>
    <w:rsid w:val="00EA3193"/>
    <w:rsid w:val="00EA3993"/>
    <w:rsid w:val="00EA3B19"/>
    <w:rsid w:val="00EA3B5A"/>
    <w:rsid w:val="00EA3E8D"/>
    <w:rsid w:val="00EA4100"/>
    <w:rsid w:val="00EA410E"/>
    <w:rsid w:val="00EA4155"/>
    <w:rsid w:val="00EA4BDE"/>
    <w:rsid w:val="00EA4E56"/>
    <w:rsid w:val="00EA4E95"/>
    <w:rsid w:val="00EA4F54"/>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536"/>
    <w:rsid w:val="00EA7AE3"/>
    <w:rsid w:val="00EA7F05"/>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6C"/>
    <w:rsid w:val="00EB39E7"/>
    <w:rsid w:val="00EB3AE8"/>
    <w:rsid w:val="00EB3C79"/>
    <w:rsid w:val="00EB3E2A"/>
    <w:rsid w:val="00EB4698"/>
    <w:rsid w:val="00EB4895"/>
    <w:rsid w:val="00EB4938"/>
    <w:rsid w:val="00EB49C3"/>
    <w:rsid w:val="00EB4A22"/>
    <w:rsid w:val="00EB4B75"/>
    <w:rsid w:val="00EB4CFF"/>
    <w:rsid w:val="00EB4D0B"/>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8A8"/>
    <w:rsid w:val="00EC4ECF"/>
    <w:rsid w:val="00EC56E0"/>
    <w:rsid w:val="00EC5EF9"/>
    <w:rsid w:val="00EC6057"/>
    <w:rsid w:val="00EC63DD"/>
    <w:rsid w:val="00EC6729"/>
    <w:rsid w:val="00EC6802"/>
    <w:rsid w:val="00EC6847"/>
    <w:rsid w:val="00EC6EB4"/>
    <w:rsid w:val="00EC760B"/>
    <w:rsid w:val="00EC7789"/>
    <w:rsid w:val="00EC7794"/>
    <w:rsid w:val="00EC79C4"/>
    <w:rsid w:val="00EC7C4E"/>
    <w:rsid w:val="00EC7DB6"/>
    <w:rsid w:val="00EC7F9E"/>
    <w:rsid w:val="00EC7FAA"/>
    <w:rsid w:val="00ED0350"/>
    <w:rsid w:val="00ED0553"/>
    <w:rsid w:val="00ED055F"/>
    <w:rsid w:val="00ED07AA"/>
    <w:rsid w:val="00ED162F"/>
    <w:rsid w:val="00ED1738"/>
    <w:rsid w:val="00ED1CB8"/>
    <w:rsid w:val="00ED2140"/>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0C5"/>
    <w:rsid w:val="00ED512D"/>
    <w:rsid w:val="00ED51C0"/>
    <w:rsid w:val="00ED535E"/>
    <w:rsid w:val="00ED53B2"/>
    <w:rsid w:val="00ED5420"/>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407"/>
    <w:rsid w:val="00EE09F4"/>
    <w:rsid w:val="00EE0D44"/>
    <w:rsid w:val="00EE1246"/>
    <w:rsid w:val="00EE159E"/>
    <w:rsid w:val="00EE16FA"/>
    <w:rsid w:val="00EE17C0"/>
    <w:rsid w:val="00EE1876"/>
    <w:rsid w:val="00EE18B9"/>
    <w:rsid w:val="00EE1BCF"/>
    <w:rsid w:val="00EE1C49"/>
    <w:rsid w:val="00EE20AC"/>
    <w:rsid w:val="00EE2298"/>
    <w:rsid w:val="00EE28FD"/>
    <w:rsid w:val="00EE32A1"/>
    <w:rsid w:val="00EE32CE"/>
    <w:rsid w:val="00EE3C42"/>
    <w:rsid w:val="00EE3D4F"/>
    <w:rsid w:val="00EE3E3B"/>
    <w:rsid w:val="00EE41A6"/>
    <w:rsid w:val="00EE43F5"/>
    <w:rsid w:val="00EE4C49"/>
    <w:rsid w:val="00EE534D"/>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919"/>
    <w:rsid w:val="00EF4CD6"/>
    <w:rsid w:val="00EF4EC8"/>
    <w:rsid w:val="00EF5139"/>
    <w:rsid w:val="00EF55A0"/>
    <w:rsid w:val="00EF57E3"/>
    <w:rsid w:val="00EF586E"/>
    <w:rsid w:val="00EF63D1"/>
    <w:rsid w:val="00EF64AB"/>
    <w:rsid w:val="00EF6513"/>
    <w:rsid w:val="00EF6683"/>
    <w:rsid w:val="00EF66FC"/>
    <w:rsid w:val="00EF691C"/>
    <w:rsid w:val="00EF6CAC"/>
    <w:rsid w:val="00EF7002"/>
    <w:rsid w:val="00EF712D"/>
    <w:rsid w:val="00EF7288"/>
    <w:rsid w:val="00EF769B"/>
    <w:rsid w:val="00EF789D"/>
    <w:rsid w:val="00EF7FDD"/>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4C"/>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413"/>
    <w:rsid w:val="00F1369E"/>
    <w:rsid w:val="00F13B23"/>
    <w:rsid w:val="00F13EC8"/>
    <w:rsid w:val="00F13ECD"/>
    <w:rsid w:val="00F1449C"/>
    <w:rsid w:val="00F14978"/>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738"/>
    <w:rsid w:val="00F2283F"/>
    <w:rsid w:val="00F22840"/>
    <w:rsid w:val="00F22EBF"/>
    <w:rsid w:val="00F23264"/>
    <w:rsid w:val="00F237AD"/>
    <w:rsid w:val="00F23C54"/>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5F5C"/>
    <w:rsid w:val="00F260B0"/>
    <w:rsid w:val="00F26252"/>
    <w:rsid w:val="00F26258"/>
    <w:rsid w:val="00F2640F"/>
    <w:rsid w:val="00F271AE"/>
    <w:rsid w:val="00F27817"/>
    <w:rsid w:val="00F27AA8"/>
    <w:rsid w:val="00F27C34"/>
    <w:rsid w:val="00F27D59"/>
    <w:rsid w:val="00F27E46"/>
    <w:rsid w:val="00F301C2"/>
    <w:rsid w:val="00F302E1"/>
    <w:rsid w:val="00F305B5"/>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3FE3"/>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C5F"/>
    <w:rsid w:val="00F36D80"/>
    <w:rsid w:val="00F36E43"/>
    <w:rsid w:val="00F370D0"/>
    <w:rsid w:val="00F371BD"/>
    <w:rsid w:val="00F37259"/>
    <w:rsid w:val="00F37348"/>
    <w:rsid w:val="00F37A92"/>
    <w:rsid w:val="00F37F2E"/>
    <w:rsid w:val="00F40421"/>
    <w:rsid w:val="00F405A4"/>
    <w:rsid w:val="00F405DB"/>
    <w:rsid w:val="00F406F4"/>
    <w:rsid w:val="00F40760"/>
    <w:rsid w:val="00F40EBF"/>
    <w:rsid w:val="00F413F5"/>
    <w:rsid w:val="00F41433"/>
    <w:rsid w:val="00F41595"/>
    <w:rsid w:val="00F418F4"/>
    <w:rsid w:val="00F41F05"/>
    <w:rsid w:val="00F42B79"/>
    <w:rsid w:val="00F433BD"/>
    <w:rsid w:val="00F43699"/>
    <w:rsid w:val="00F43B95"/>
    <w:rsid w:val="00F43BD3"/>
    <w:rsid w:val="00F43D00"/>
    <w:rsid w:val="00F43FE4"/>
    <w:rsid w:val="00F44127"/>
    <w:rsid w:val="00F44234"/>
    <w:rsid w:val="00F444ED"/>
    <w:rsid w:val="00F44EC5"/>
    <w:rsid w:val="00F450CE"/>
    <w:rsid w:val="00F4566B"/>
    <w:rsid w:val="00F464DE"/>
    <w:rsid w:val="00F46998"/>
    <w:rsid w:val="00F46AEE"/>
    <w:rsid w:val="00F46AF7"/>
    <w:rsid w:val="00F46D51"/>
    <w:rsid w:val="00F470D6"/>
    <w:rsid w:val="00F473D2"/>
    <w:rsid w:val="00F47498"/>
    <w:rsid w:val="00F474EE"/>
    <w:rsid w:val="00F47805"/>
    <w:rsid w:val="00F4784F"/>
    <w:rsid w:val="00F47BDB"/>
    <w:rsid w:val="00F503DB"/>
    <w:rsid w:val="00F5048A"/>
    <w:rsid w:val="00F50B2C"/>
    <w:rsid w:val="00F50EE3"/>
    <w:rsid w:val="00F512B2"/>
    <w:rsid w:val="00F515BB"/>
    <w:rsid w:val="00F516D9"/>
    <w:rsid w:val="00F519D1"/>
    <w:rsid w:val="00F51AF5"/>
    <w:rsid w:val="00F5283D"/>
    <w:rsid w:val="00F52ABA"/>
    <w:rsid w:val="00F52BC7"/>
    <w:rsid w:val="00F52DED"/>
    <w:rsid w:val="00F53BF4"/>
    <w:rsid w:val="00F53F8C"/>
    <w:rsid w:val="00F54266"/>
    <w:rsid w:val="00F54677"/>
    <w:rsid w:val="00F54A85"/>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B1F"/>
    <w:rsid w:val="00F60031"/>
    <w:rsid w:val="00F60BE9"/>
    <w:rsid w:val="00F60BEB"/>
    <w:rsid w:val="00F61B38"/>
    <w:rsid w:val="00F61CA3"/>
    <w:rsid w:val="00F61FD8"/>
    <w:rsid w:val="00F62478"/>
    <w:rsid w:val="00F624A1"/>
    <w:rsid w:val="00F6263C"/>
    <w:rsid w:val="00F626C9"/>
    <w:rsid w:val="00F62D52"/>
    <w:rsid w:val="00F62DBF"/>
    <w:rsid w:val="00F63017"/>
    <w:rsid w:val="00F63173"/>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3"/>
    <w:rsid w:val="00F66786"/>
    <w:rsid w:val="00F66920"/>
    <w:rsid w:val="00F66B71"/>
    <w:rsid w:val="00F66D68"/>
    <w:rsid w:val="00F66FE3"/>
    <w:rsid w:val="00F673EE"/>
    <w:rsid w:val="00F676DE"/>
    <w:rsid w:val="00F6783E"/>
    <w:rsid w:val="00F67B53"/>
    <w:rsid w:val="00F701FC"/>
    <w:rsid w:val="00F702B9"/>
    <w:rsid w:val="00F70562"/>
    <w:rsid w:val="00F70822"/>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759"/>
    <w:rsid w:val="00F7290D"/>
    <w:rsid w:val="00F729F7"/>
    <w:rsid w:val="00F7302F"/>
    <w:rsid w:val="00F7314D"/>
    <w:rsid w:val="00F732EC"/>
    <w:rsid w:val="00F73D08"/>
    <w:rsid w:val="00F7419F"/>
    <w:rsid w:val="00F74664"/>
    <w:rsid w:val="00F74727"/>
    <w:rsid w:val="00F74794"/>
    <w:rsid w:val="00F748BB"/>
    <w:rsid w:val="00F74930"/>
    <w:rsid w:val="00F749A3"/>
    <w:rsid w:val="00F749CD"/>
    <w:rsid w:val="00F749D8"/>
    <w:rsid w:val="00F75379"/>
    <w:rsid w:val="00F7586B"/>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279"/>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37"/>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27"/>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EB9"/>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5BB"/>
    <w:rsid w:val="00FC186C"/>
    <w:rsid w:val="00FC1906"/>
    <w:rsid w:val="00FC195A"/>
    <w:rsid w:val="00FC21A1"/>
    <w:rsid w:val="00FC2236"/>
    <w:rsid w:val="00FC223F"/>
    <w:rsid w:val="00FC23D6"/>
    <w:rsid w:val="00FC24A2"/>
    <w:rsid w:val="00FC272A"/>
    <w:rsid w:val="00FC272C"/>
    <w:rsid w:val="00FC2E01"/>
    <w:rsid w:val="00FC3114"/>
    <w:rsid w:val="00FC33DB"/>
    <w:rsid w:val="00FC3913"/>
    <w:rsid w:val="00FC3B4D"/>
    <w:rsid w:val="00FC4668"/>
    <w:rsid w:val="00FC4729"/>
    <w:rsid w:val="00FC4A8C"/>
    <w:rsid w:val="00FC4B5F"/>
    <w:rsid w:val="00FC4C66"/>
    <w:rsid w:val="00FC4CC8"/>
    <w:rsid w:val="00FC5275"/>
    <w:rsid w:val="00FC53DB"/>
    <w:rsid w:val="00FC56F8"/>
    <w:rsid w:val="00FC5BEF"/>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AD6"/>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102"/>
    <w:rsid w:val="00FD6236"/>
    <w:rsid w:val="00FD66F4"/>
    <w:rsid w:val="00FD68A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93C"/>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330"/>
    <w:rsid w:val="00FE3465"/>
    <w:rsid w:val="00FE3541"/>
    <w:rsid w:val="00FE35A6"/>
    <w:rsid w:val="00FE366F"/>
    <w:rsid w:val="00FE36B4"/>
    <w:rsid w:val="00FE388F"/>
    <w:rsid w:val="00FE39C0"/>
    <w:rsid w:val="00FE3A2C"/>
    <w:rsid w:val="00FE3CC4"/>
    <w:rsid w:val="00FE3D61"/>
    <w:rsid w:val="00FE4042"/>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28D"/>
    <w:rsid w:val="00FF06ED"/>
    <w:rsid w:val="00FF0832"/>
    <w:rsid w:val="00FF0A8C"/>
    <w:rsid w:val="00FF1152"/>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14"/>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0">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uiPriority w:val="99"/>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paragraph" w:customStyle="1" w:styleId="figure">
    <w:name w:val="figure"/>
    <w:basedOn w:val="Normal"/>
    <w:next w:val="Normal"/>
    <w:qFormat/>
    <w:rsid w:val="00912E48"/>
    <w:pPr>
      <w:numPr>
        <w:numId w:val="82"/>
      </w:numPr>
      <w:autoSpaceDE/>
      <w:autoSpaceDN/>
      <w:adjustRightInd/>
      <w:snapToGrid/>
      <w:ind w:left="720" w:hanging="360"/>
      <w:jc w:val="center"/>
    </w:pPr>
    <w:rPr>
      <w:rFonts w:eastAsia="Times New Roman"/>
      <w:szCs w:val="24"/>
      <w:lang w:val="x-none"/>
    </w:rPr>
  </w:style>
  <w:style w:type="numbering" w:customStyle="1" w:styleId="CurrentList1">
    <w:name w:val="Current List1"/>
    <w:uiPriority w:val="99"/>
    <w:rsid w:val="00FD68A4"/>
    <w:pPr>
      <w:numPr>
        <w:numId w:val="9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7583057">
      <w:bodyDiv w:val="1"/>
      <w:marLeft w:val="0"/>
      <w:marRight w:val="0"/>
      <w:marTop w:val="0"/>
      <w:marBottom w:val="0"/>
      <w:divBdr>
        <w:top w:val="none" w:sz="0" w:space="0" w:color="auto"/>
        <w:left w:val="none" w:sz="0" w:space="0" w:color="auto"/>
        <w:bottom w:val="none" w:sz="0" w:space="0" w:color="auto"/>
        <w:right w:val="none" w:sz="0" w:space="0" w:color="auto"/>
      </w:divBdr>
      <w:divsChild>
        <w:div w:id="687294613">
          <w:marLeft w:val="0"/>
          <w:marRight w:val="0"/>
          <w:marTop w:val="0"/>
          <w:marBottom w:val="0"/>
          <w:divBdr>
            <w:top w:val="none" w:sz="0" w:space="0" w:color="auto"/>
            <w:left w:val="none" w:sz="0" w:space="0" w:color="auto"/>
            <w:bottom w:val="none" w:sz="0" w:space="0" w:color="auto"/>
            <w:right w:val="none" w:sz="0" w:space="0" w:color="auto"/>
          </w:divBdr>
          <w:divsChild>
            <w:div w:id="153295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415946">
      <w:bodyDiv w:val="1"/>
      <w:marLeft w:val="0"/>
      <w:marRight w:val="0"/>
      <w:marTop w:val="0"/>
      <w:marBottom w:val="0"/>
      <w:divBdr>
        <w:top w:val="none" w:sz="0" w:space="0" w:color="auto"/>
        <w:left w:val="none" w:sz="0" w:space="0" w:color="auto"/>
        <w:bottom w:val="none" w:sz="0" w:space="0" w:color="auto"/>
        <w:right w:val="none" w:sz="0" w:space="0" w:color="auto"/>
      </w:divBdr>
      <w:divsChild>
        <w:div w:id="435715081">
          <w:marLeft w:val="0"/>
          <w:marRight w:val="0"/>
          <w:marTop w:val="0"/>
          <w:marBottom w:val="0"/>
          <w:divBdr>
            <w:top w:val="none" w:sz="0" w:space="0" w:color="auto"/>
            <w:left w:val="none" w:sz="0" w:space="0" w:color="auto"/>
            <w:bottom w:val="none" w:sz="0" w:space="0" w:color="auto"/>
            <w:right w:val="none" w:sz="0" w:space="0" w:color="auto"/>
          </w:divBdr>
          <w:divsChild>
            <w:div w:id="61737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72246949">
      <w:bodyDiv w:val="1"/>
      <w:marLeft w:val="0"/>
      <w:marRight w:val="0"/>
      <w:marTop w:val="0"/>
      <w:marBottom w:val="0"/>
      <w:divBdr>
        <w:top w:val="none" w:sz="0" w:space="0" w:color="auto"/>
        <w:left w:val="none" w:sz="0" w:space="0" w:color="auto"/>
        <w:bottom w:val="none" w:sz="0" w:space="0" w:color="auto"/>
        <w:right w:val="none" w:sz="0" w:space="0" w:color="auto"/>
      </w:divBdr>
      <w:divsChild>
        <w:div w:id="1601907286">
          <w:marLeft w:val="0"/>
          <w:marRight w:val="0"/>
          <w:marTop w:val="0"/>
          <w:marBottom w:val="0"/>
          <w:divBdr>
            <w:top w:val="none" w:sz="0" w:space="0" w:color="auto"/>
            <w:left w:val="none" w:sz="0" w:space="0" w:color="auto"/>
            <w:bottom w:val="none" w:sz="0" w:space="0" w:color="auto"/>
            <w:right w:val="none" w:sz="0" w:space="0" w:color="auto"/>
          </w:divBdr>
          <w:divsChild>
            <w:div w:id="145293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37062952">
      <w:bodyDiv w:val="1"/>
      <w:marLeft w:val="0"/>
      <w:marRight w:val="0"/>
      <w:marTop w:val="0"/>
      <w:marBottom w:val="0"/>
      <w:divBdr>
        <w:top w:val="none" w:sz="0" w:space="0" w:color="auto"/>
        <w:left w:val="none" w:sz="0" w:space="0" w:color="auto"/>
        <w:bottom w:val="none" w:sz="0" w:space="0" w:color="auto"/>
        <w:right w:val="none" w:sz="0" w:space="0" w:color="auto"/>
      </w:divBdr>
      <w:divsChild>
        <w:div w:id="1895115507">
          <w:marLeft w:val="0"/>
          <w:marRight w:val="0"/>
          <w:marTop w:val="0"/>
          <w:marBottom w:val="0"/>
          <w:divBdr>
            <w:top w:val="none" w:sz="0" w:space="0" w:color="auto"/>
            <w:left w:val="none" w:sz="0" w:space="0" w:color="auto"/>
            <w:bottom w:val="none" w:sz="0" w:space="0" w:color="auto"/>
            <w:right w:val="none" w:sz="0" w:space="0" w:color="auto"/>
          </w:divBdr>
          <w:divsChild>
            <w:div w:id="158914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24115749">
      <w:bodyDiv w:val="1"/>
      <w:marLeft w:val="0"/>
      <w:marRight w:val="0"/>
      <w:marTop w:val="0"/>
      <w:marBottom w:val="0"/>
      <w:divBdr>
        <w:top w:val="none" w:sz="0" w:space="0" w:color="auto"/>
        <w:left w:val="none" w:sz="0" w:space="0" w:color="auto"/>
        <w:bottom w:val="none" w:sz="0" w:space="0" w:color="auto"/>
        <w:right w:val="none" w:sz="0" w:space="0" w:color="auto"/>
      </w:divBdr>
      <w:divsChild>
        <w:div w:id="328219354">
          <w:marLeft w:val="0"/>
          <w:marRight w:val="0"/>
          <w:marTop w:val="0"/>
          <w:marBottom w:val="0"/>
          <w:divBdr>
            <w:top w:val="none" w:sz="0" w:space="0" w:color="auto"/>
            <w:left w:val="none" w:sz="0" w:space="0" w:color="auto"/>
            <w:bottom w:val="none" w:sz="0" w:space="0" w:color="auto"/>
            <w:right w:val="none" w:sz="0" w:space="0" w:color="auto"/>
          </w:divBdr>
          <w:divsChild>
            <w:div w:id="198955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89174">
      <w:bodyDiv w:val="1"/>
      <w:marLeft w:val="0"/>
      <w:marRight w:val="0"/>
      <w:marTop w:val="0"/>
      <w:marBottom w:val="0"/>
      <w:divBdr>
        <w:top w:val="none" w:sz="0" w:space="0" w:color="auto"/>
        <w:left w:val="none" w:sz="0" w:space="0" w:color="auto"/>
        <w:bottom w:val="none" w:sz="0" w:space="0" w:color="auto"/>
        <w:right w:val="none" w:sz="0" w:space="0" w:color="auto"/>
      </w:divBdr>
      <w:divsChild>
        <w:div w:id="507602683">
          <w:marLeft w:val="0"/>
          <w:marRight w:val="0"/>
          <w:marTop w:val="0"/>
          <w:marBottom w:val="0"/>
          <w:divBdr>
            <w:top w:val="none" w:sz="0" w:space="0" w:color="auto"/>
            <w:left w:val="none" w:sz="0" w:space="0" w:color="auto"/>
            <w:bottom w:val="none" w:sz="0" w:space="0" w:color="auto"/>
            <w:right w:val="none" w:sz="0" w:space="0" w:color="auto"/>
          </w:divBdr>
          <w:divsChild>
            <w:div w:id="54984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13967326">
      <w:bodyDiv w:val="1"/>
      <w:marLeft w:val="0"/>
      <w:marRight w:val="0"/>
      <w:marTop w:val="0"/>
      <w:marBottom w:val="0"/>
      <w:divBdr>
        <w:top w:val="none" w:sz="0" w:space="0" w:color="auto"/>
        <w:left w:val="none" w:sz="0" w:space="0" w:color="auto"/>
        <w:bottom w:val="none" w:sz="0" w:space="0" w:color="auto"/>
        <w:right w:val="none" w:sz="0" w:space="0" w:color="auto"/>
      </w:divBdr>
      <w:divsChild>
        <w:div w:id="1042284609">
          <w:marLeft w:val="0"/>
          <w:marRight w:val="0"/>
          <w:marTop w:val="0"/>
          <w:marBottom w:val="0"/>
          <w:divBdr>
            <w:top w:val="none" w:sz="0" w:space="0" w:color="auto"/>
            <w:left w:val="none" w:sz="0" w:space="0" w:color="auto"/>
            <w:bottom w:val="none" w:sz="0" w:space="0" w:color="auto"/>
            <w:right w:val="none" w:sz="0" w:space="0" w:color="auto"/>
          </w:divBdr>
          <w:divsChild>
            <w:div w:id="114507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50539915">
      <w:bodyDiv w:val="1"/>
      <w:marLeft w:val="0"/>
      <w:marRight w:val="0"/>
      <w:marTop w:val="0"/>
      <w:marBottom w:val="0"/>
      <w:divBdr>
        <w:top w:val="none" w:sz="0" w:space="0" w:color="auto"/>
        <w:left w:val="none" w:sz="0" w:space="0" w:color="auto"/>
        <w:bottom w:val="none" w:sz="0" w:space="0" w:color="auto"/>
        <w:right w:val="none" w:sz="0" w:space="0" w:color="auto"/>
      </w:divBdr>
      <w:divsChild>
        <w:div w:id="596210315">
          <w:marLeft w:val="0"/>
          <w:marRight w:val="0"/>
          <w:marTop w:val="0"/>
          <w:marBottom w:val="0"/>
          <w:divBdr>
            <w:top w:val="none" w:sz="0" w:space="0" w:color="auto"/>
            <w:left w:val="none" w:sz="0" w:space="0" w:color="auto"/>
            <w:bottom w:val="none" w:sz="0" w:space="0" w:color="auto"/>
            <w:right w:val="none" w:sz="0" w:space="0" w:color="auto"/>
          </w:divBdr>
          <w:divsChild>
            <w:div w:id="189873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722652">
      <w:bodyDiv w:val="1"/>
      <w:marLeft w:val="0"/>
      <w:marRight w:val="0"/>
      <w:marTop w:val="0"/>
      <w:marBottom w:val="0"/>
      <w:divBdr>
        <w:top w:val="none" w:sz="0" w:space="0" w:color="auto"/>
        <w:left w:val="none" w:sz="0" w:space="0" w:color="auto"/>
        <w:bottom w:val="none" w:sz="0" w:space="0" w:color="auto"/>
        <w:right w:val="none" w:sz="0" w:space="0" w:color="auto"/>
      </w:divBdr>
      <w:divsChild>
        <w:div w:id="1822379122">
          <w:marLeft w:val="0"/>
          <w:marRight w:val="0"/>
          <w:marTop w:val="0"/>
          <w:marBottom w:val="0"/>
          <w:divBdr>
            <w:top w:val="none" w:sz="0" w:space="0" w:color="auto"/>
            <w:left w:val="none" w:sz="0" w:space="0" w:color="auto"/>
            <w:bottom w:val="none" w:sz="0" w:space="0" w:color="auto"/>
            <w:right w:val="none" w:sz="0" w:space="0" w:color="auto"/>
          </w:divBdr>
          <w:divsChild>
            <w:div w:id="73959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577276131">
      <w:bodyDiv w:val="1"/>
      <w:marLeft w:val="0"/>
      <w:marRight w:val="0"/>
      <w:marTop w:val="0"/>
      <w:marBottom w:val="0"/>
      <w:divBdr>
        <w:top w:val="none" w:sz="0" w:space="0" w:color="auto"/>
        <w:left w:val="none" w:sz="0" w:space="0" w:color="auto"/>
        <w:bottom w:val="none" w:sz="0" w:space="0" w:color="auto"/>
        <w:right w:val="none" w:sz="0" w:space="0" w:color="auto"/>
      </w:divBdr>
      <w:divsChild>
        <w:div w:id="1697731769">
          <w:marLeft w:val="0"/>
          <w:marRight w:val="0"/>
          <w:marTop w:val="0"/>
          <w:marBottom w:val="0"/>
          <w:divBdr>
            <w:top w:val="none" w:sz="0" w:space="0" w:color="auto"/>
            <w:left w:val="none" w:sz="0" w:space="0" w:color="auto"/>
            <w:bottom w:val="none" w:sz="0" w:space="0" w:color="auto"/>
            <w:right w:val="none" w:sz="0" w:space="0" w:color="auto"/>
          </w:divBdr>
          <w:divsChild>
            <w:div w:id="42338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87364919">
      <w:bodyDiv w:val="1"/>
      <w:marLeft w:val="0"/>
      <w:marRight w:val="0"/>
      <w:marTop w:val="0"/>
      <w:marBottom w:val="0"/>
      <w:divBdr>
        <w:top w:val="none" w:sz="0" w:space="0" w:color="auto"/>
        <w:left w:val="none" w:sz="0" w:space="0" w:color="auto"/>
        <w:bottom w:val="none" w:sz="0" w:space="0" w:color="auto"/>
        <w:right w:val="none" w:sz="0" w:space="0" w:color="auto"/>
      </w:divBdr>
      <w:divsChild>
        <w:div w:id="1914200263">
          <w:marLeft w:val="0"/>
          <w:marRight w:val="0"/>
          <w:marTop w:val="0"/>
          <w:marBottom w:val="0"/>
          <w:divBdr>
            <w:top w:val="none" w:sz="0" w:space="0" w:color="auto"/>
            <w:left w:val="none" w:sz="0" w:space="0" w:color="auto"/>
            <w:bottom w:val="none" w:sz="0" w:space="0" w:color="auto"/>
            <w:right w:val="none" w:sz="0" w:space="0" w:color="auto"/>
          </w:divBdr>
          <w:divsChild>
            <w:div w:id="65838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1999531338">
      <w:bodyDiv w:val="1"/>
      <w:marLeft w:val="0"/>
      <w:marRight w:val="0"/>
      <w:marTop w:val="0"/>
      <w:marBottom w:val="0"/>
      <w:divBdr>
        <w:top w:val="none" w:sz="0" w:space="0" w:color="auto"/>
        <w:left w:val="none" w:sz="0" w:space="0" w:color="auto"/>
        <w:bottom w:val="none" w:sz="0" w:space="0" w:color="auto"/>
        <w:right w:val="none" w:sz="0" w:space="0" w:color="auto"/>
      </w:divBdr>
      <w:divsChild>
        <w:div w:id="1142621491">
          <w:marLeft w:val="0"/>
          <w:marRight w:val="0"/>
          <w:marTop w:val="0"/>
          <w:marBottom w:val="0"/>
          <w:divBdr>
            <w:top w:val="none" w:sz="0" w:space="0" w:color="auto"/>
            <w:left w:val="none" w:sz="0" w:space="0" w:color="auto"/>
            <w:bottom w:val="none" w:sz="0" w:space="0" w:color="auto"/>
            <w:right w:val="none" w:sz="0" w:space="0" w:color="auto"/>
          </w:divBdr>
          <w:divsChild>
            <w:div w:id="202416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oleObject" Target="embeddings/oleObject5.bin"/><Relationship Id="rId34" Type="http://schemas.openxmlformats.org/officeDocument/2006/relationships/image" Target="media/image15.tiff"/><Relationship Id="rId42" Type="http://schemas.openxmlformats.org/officeDocument/2006/relationships/image" Target="media/image23.tiff"/><Relationship Id="rId47" Type="http://schemas.openxmlformats.org/officeDocument/2006/relationships/image" Target="media/image28.tif"/><Relationship Id="rId50" Type="http://schemas.openxmlformats.org/officeDocument/2006/relationships/image" Target="media/image31.tif"/><Relationship Id="rId55" Type="http://schemas.openxmlformats.org/officeDocument/2006/relationships/image" Target="media/image36.tif"/><Relationship Id="rId63" Type="http://schemas.openxmlformats.org/officeDocument/2006/relationships/image" Target="media/image44.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oleObject" Target="embeddings/oleObject9.bin"/><Relationship Id="rId11" Type="http://schemas.openxmlformats.org/officeDocument/2006/relationships/image" Target="media/image1.tif"/><Relationship Id="rId24" Type="http://schemas.openxmlformats.org/officeDocument/2006/relationships/image" Target="media/image8.wmf"/><Relationship Id="rId32" Type="http://schemas.openxmlformats.org/officeDocument/2006/relationships/image" Target="media/image13.png"/><Relationship Id="rId37" Type="http://schemas.openxmlformats.org/officeDocument/2006/relationships/image" Target="media/image18.tiff"/><Relationship Id="rId40" Type="http://schemas.openxmlformats.org/officeDocument/2006/relationships/image" Target="media/image21.tiff"/><Relationship Id="rId45" Type="http://schemas.openxmlformats.org/officeDocument/2006/relationships/image" Target="media/image26.tif"/><Relationship Id="rId53" Type="http://schemas.openxmlformats.org/officeDocument/2006/relationships/image" Target="media/image34.tif"/><Relationship Id="rId58" Type="http://schemas.openxmlformats.org/officeDocument/2006/relationships/image" Target="media/image39.emf"/><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2.emf"/><Relationship Id="rId19" Type="http://schemas.openxmlformats.org/officeDocument/2006/relationships/image" Target="media/image6.wmf"/><Relationship Id="rId14" Type="http://schemas.openxmlformats.org/officeDocument/2006/relationships/oleObject" Target="embeddings/oleObject1.bin"/><Relationship Id="rId22" Type="http://schemas.openxmlformats.org/officeDocument/2006/relationships/image" Target="media/image7.wmf"/><Relationship Id="rId27" Type="http://schemas.openxmlformats.org/officeDocument/2006/relationships/oleObject" Target="embeddings/oleObject8.bin"/><Relationship Id="rId30" Type="http://schemas.openxmlformats.org/officeDocument/2006/relationships/image" Target="media/image11.png"/><Relationship Id="rId35" Type="http://schemas.openxmlformats.org/officeDocument/2006/relationships/image" Target="media/image16.tiff"/><Relationship Id="rId43" Type="http://schemas.openxmlformats.org/officeDocument/2006/relationships/image" Target="media/image24.tiff"/><Relationship Id="rId48" Type="http://schemas.openxmlformats.org/officeDocument/2006/relationships/image" Target="media/image29.tif"/><Relationship Id="rId56" Type="http://schemas.openxmlformats.org/officeDocument/2006/relationships/image" Target="media/image37.tif"/><Relationship Id="rId64" Type="http://schemas.openxmlformats.org/officeDocument/2006/relationships/image" Target="media/image45.emf"/><Relationship Id="rId8" Type="http://schemas.openxmlformats.org/officeDocument/2006/relationships/webSettings" Target="webSettings.xml"/><Relationship Id="rId51" Type="http://schemas.openxmlformats.org/officeDocument/2006/relationships/image" Target="media/image32.tif"/><Relationship Id="rId3" Type="http://schemas.openxmlformats.org/officeDocument/2006/relationships/customXml" Target="../customXml/item3.xml"/><Relationship Id="rId12" Type="http://schemas.openxmlformats.org/officeDocument/2006/relationships/image" Target="media/image2.tif"/><Relationship Id="rId17" Type="http://schemas.openxmlformats.org/officeDocument/2006/relationships/image" Target="media/image5.wmf"/><Relationship Id="rId25" Type="http://schemas.openxmlformats.org/officeDocument/2006/relationships/oleObject" Target="embeddings/oleObject7.bin"/><Relationship Id="rId33" Type="http://schemas.openxmlformats.org/officeDocument/2006/relationships/image" Target="media/image14.tiff"/><Relationship Id="rId38" Type="http://schemas.openxmlformats.org/officeDocument/2006/relationships/image" Target="media/image19.tiff"/><Relationship Id="rId46" Type="http://schemas.openxmlformats.org/officeDocument/2006/relationships/image" Target="media/image27.tif"/><Relationship Id="rId59" Type="http://schemas.openxmlformats.org/officeDocument/2006/relationships/image" Target="media/image40.emf"/><Relationship Id="rId67"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22.tiff"/><Relationship Id="rId54" Type="http://schemas.openxmlformats.org/officeDocument/2006/relationships/image" Target="media/image35.tif"/><Relationship Id="rId62"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oleObject" Target="embeddings/oleObject6.bin"/><Relationship Id="rId28" Type="http://schemas.openxmlformats.org/officeDocument/2006/relationships/image" Target="media/image10.wmf"/><Relationship Id="rId36" Type="http://schemas.openxmlformats.org/officeDocument/2006/relationships/image" Target="media/image17.tiff"/><Relationship Id="rId49" Type="http://schemas.openxmlformats.org/officeDocument/2006/relationships/image" Target="media/image30.tif"/><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12.svg"/><Relationship Id="rId44" Type="http://schemas.openxmlformats.org/officeDocument/2006/relationships/image" Target="media/image25.tiff"/><Relationship Id="rId52" Type="http://schemas.openxmlformats.org/officeDocument/2006/relationships/image" Target="media/image33.tif"/><Relationship Id="rId60" Type="http://schemas.openxmlformats.org/officeDocument/2006/relationships/image" Target="media/image41.emf"/><Relationship Id="rId65" Type="http://schemas.openxmlformats.org/officeDocument/2006/relationships/image" Target="media/image46.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20.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customXml/itemProps2.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3.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C648E8-588E-4DD3-8A93-5D041241E45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37</Pages>
  <Words>16065</Words>
  <Characters>91577</Characters>
  <Application>Microsoft Office Word</Application>
  <DocSecurity>0</DocSecurity>
  <Lines>763</Lines>
  <Paragraphs>214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107428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HE5</cp:lastModifiedBy>
  <cp:revision>4</cp:revision>
  <cp:lastPrinted>2024-11-07T14:38:00Z</cp:lastPrinted>
  <dcterms:created xsi:type="dcterms:W3CDTF">2024-11-07T14:38:00Z</dcterms:created>
  <dcterms:modified xsi:type="dcterms:W3CDTF">2024-11-07T14:44:00Z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