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F4B7B4" w14:textId="7F53FE0D" w:rsidR="00B8583E" w:rsidRPr="001770E2" w:rsidRDefault="00B8583E" w:rsidP="00B8583E">
      <w:pPr>
        <w:tabs>
          <w:tab w:val="center" w:pos="4536"/>
          <w:tab w:val="right" w:pos="8280"/>
          <w:tab w:val="right" w:pos="9639"/>
        </w:tabs>
        <w:spacing w:before="120" w:line="276" w:lineRule="auto"/>
        <w:ind w:right="2"/>
        <w:rPr>
          <w:rFonts w:ascii="Arial" w:eastAsia="Malgun Gothic" w:hAnsi="Arial" w:cs="Arial"/>
          <w:b/>
          <w:bCs/>
          <w:lang w:eastAsia="ja-JP"/>
        </w:rPr>
      </w:pPr>
      <w:r w:rsidRPr="001770E2">
        <w:rPr>
          <w:rFonts w:ascii="Arial" w:eastAsia="Malgun Gothic" w:hAnsi="Arial" w:cs="Arial"/>
          <w:b/>
          <w:bCs/>
        </w:rPr>
        <w:t>3GPP TSG RAN WG1 #1</w:t>
      </w:r>
      <w:r w:rsidR="00525806">
        <w:rPr>
          <w:rFonts w:ascii="Arial" w:eastAsia="ＭＳ 明朝" w:hAnsi="Arial" w:cs="Arial"/>
          <w:b/>
          <w:bCs/>
        </w:rPr>
        <w:t>1</w:t>
      </w:r>
      <w:r w:rsidR="009D611C">
        <w:rPr>
          <w:rFonts w:ascii="Arial" w:eastAsia="ＭＳ 明朝" w:hAnsi="Arial" w:cs="Arial" w:hint="eastAsia"/>
          <w:b/>
          <w:bCs/>
          <w:lang w:eastAsia="ja-JP"/>
        </w:rPr>
        <w:t>9</w:t>
      </w:r>
      <w:r>
        <w:rPr>
          <w:rFonts w:ascii="Arial" w:eastAsia="Malgun Gothic" w:hAnsi="Arial" w:cs="Arial"/>
          <w:b/>
          <w:bCs/>
        </w:rPr>
        <w:tab/>
      </w:r>
      <w:r>
        <w:rPr>
          <w:rFonts w:ascii="Arial" w:eastAsia="Malgun Gothic" w:hAnsi="Arial" w:cs="Arial"/>
          <w:b/>
          <w:bCs/>
        </w:rPr>
        <w:tab/>
      </w:r>
      <w:r>
        <w:rPr>
          <w:rFonts w:ascii="Arial" w:eastAsia="Malgun Gothic" w:hAnsi="Arial" w:cs="Arial"/>
          <w:b/>
          <w:bCs/>
        </w:rPr>
        <w:tab/>
      </w:r>
      <w:r w:rsidR="000847A8" w:rsidRPr="000847A8">
        <w:rPr>
          <w:rFonts w:ascii="Arial" w:eastAsia="ＭＳ 明朝" w:hAnsi="Arial" w:cs="Arial"/>
          <w:b/>
          <w:bCs/>
        </w:rPr>
        <w:t>R1</w:t>
      </w:r>
      <w:r w:rsidR="000847A8" w:rsidRPr="00BB52B8">
        <w:rPr>
          <w:rFonts w:ascii="Arial" w:eastAsia="ＭＳ 明朝" w:hAnsi="Arial" w:cs="Arial"/>
          <w:b/>
          <w:bCs/>
          <w:color w:val="000000" w:themeColor="text1"/>
        </w:rPr>
        <w:t>-</w:t>
      </w:r>
      <w:r w:rsidR="00E018FF" w:rsidRPr="00BB52B8">
        <w:rPr>
          <w:rFonts w:ascii="Arial" w:eastAsia="ＭＳ 明朝" w:hAnsi="Arial" w:cs="Arial" w:hint="eastAsia"/>
          <w:b/>
          <w:bCs/>
          <w:color w:val="000000" w:themeColor="text1"/>
        </w:rPr>
        <w:t>24</w:t>
      </w:r>
      <w:r w:rsidR="00BB52B8" w:rsidRPr="00BB52B8">
        <w:rPr>
          <w:rFonts w:ascii="Arial" w:eastAsia="ＭＳ 明朝" w:hAnsi="Arial" w:cs="Arial" w:hint="eastAsia"/>
          <w:b/>
          <w:bCs/>
          <w:color w:val="000000" w:themeColor="text1"/>
        </w:rPr>
        <w:t>0</w:t>
      </w:r>
      <w:r w:rsidR="00C1412B">
        <w:rPr>
          <w:rFonts w:ascii="Arial" w:eastAsia="ＭＳ 明朝" w:hAnsi="Arial" w:cs="Arial" w:hint="eastAsia"/>
          <w:b/>
          <w:bCs/>
          <w:color w:val="000000" w:themeColor="text1"/>
          <w:lang w:eastAsia="ja-JP"/>
        </w:rPr>
        <w:t>9958</w:t>
      </w:r>
    </w:p>
    <w:p w14:paraId="13CF321B" w14:textId="1094BDE2" w:rsidR="00B8583E" w:rsidRDefault="009D611C" w:rsidP="00B8583E">
      <w:pPr>
        <w:tabs>
          <w:tab w:val="center" w:pos="4536"/>
          <w:tab w:val="right" w:pos="9072"/>
        </w:tabs>
        <w:spacing w:before="120" w:line="276" w:lineRule="auto"/>
        <w:rPr>
          <w:rFonts w:ascii="Arial" w:eastAsia="Malgun Gothic" w:hAnsi="Arial" w:cs="Arial"/>
          <w:b/>
          <w:bCs/>
        </w:rPr>
      </w:pPr>
      <w:r>
        <w:rPr>
          <w:rFonts w:ascii="Arial" w:eastAsiaTheme="minorEastAsia" w:hAnsi="Arial" w:cs="Arial" w:hint="eastAsia"/>
          <w:b/>
          <w:bCs/>
          <w:lang w:eastAsia="ja-JP"/>
        </w:rPr>
        <w:t>Orlando</w:t>
      </w:r>
      <w:r w:rsidR="00D44A0B" w:rsidRPr="00D44A0B">
        <w:rPr>
          <w:rFonts w:ascii="Arial" w:eastAsia="Malgun Gothic" w:hAnsi="Arial" w:cs="Arial"/>
          <w:b/>
          <w:bCs/>
        </w:rPr>
        <w:t xml:space="preserve">, </w:t>
      </w:r>
      <w:r>
        <w:rPr>
          <w:rFonts w:ascii="Arial" w:eastAsiaTheme="minorEastAsia" w:hAnsi="Arial" w:cs="Arial" w:hint="eastAsia"/>
          <w:b/>
          <w:bCs/>
          <w:lang w:eastAsia="ja-JP"/>
        </w:rPr>
        <w:t>FL</w:t>
      </w:r>
      <w:r w:rsidR="00D20CAA" w:rsidRPr="00D20CAA">
        <w:rPr>
          <w:rFonts w:ascii="Arial" w:eastAsia="Malgun Gothic" w:hAnsi="Arial" w:cs="Arial"/>
          <w:b/>
          <w:bCs/>
        </w:rPr>
        <w:t xml:space="preserve">, </w:t>
      </w:r>
      <w:r>
        <w:rPr>
          <w:rFonts w:ascii="Arial" w:eastAsiaTheme="minorEastAsia" w:hAnsi="Arial" w:cs="Arial" w:hint="eastAsia"/>
          <w:b/>
          <w:bCs/>
          <w:lang w:eastAsia="ja-JP"/>
        </w:rPr>
        <w:t>USA, November</w:t>
      </w:r>
      <w:r w:rsidR="00D20CAA" w:rsidRPr="00D20CAA">
        <w:rPr>
          <w:rFonts w:ascii="Arial" w:eastAsia="Malgun Gothic" w:hAnsi="Arial" w:cs="Arial"/>
          <w:b/>
          <w:bCs/>
        </w:rPr>
        <w:t xml:space="preserve"> </w:t>
      </w:r>
      <w:r w:rsidR="00186F28">
        <w:rPr>
          <w:rFonts w:ascii="Arial" w:eastAsiaTheme="minorEastAsia" w:hAnsi="Arial" w:cs="Arial" w:hint="eastAsia"/>
          <w:b/>
          <w:bCs/>
          <w:lang w:eastAsia="ja-JP"/>
        </w:rPr>
        <w:t>1</w:t>
      </w:r>
      <w:r>
        <w:rPr>
          <w:rFonts w:ascii="Arial" w:eastAsiaTheme="minorEastAsia" w:hAnsi="Arial" w:cs="Arial" w:hint="eastAsia"/>
          <w:b/>
          <w:bCs/>
          <w:lang w:eastAsia="ja-JP"/>
        </w:rPr>
        <w:t>8</w:t>
      </w:r>
      <w:r w:rsidR="00D20CAA" w:rsidRPr="00D20CAA">
        <w:rPr>
          <w:rFonts w:ascii="Arial" w:eastAsia="Malgun Gothic" w:hAnsi="Arial" w:cs="Arial"/>
          <w:b/>
          <w:bCs/>
        </w:rPr>
        <w:t xml:space="preserve">th – </w:t>
      </w:r>
      <w:r>
        <w:rPr>
          <w:rFonts w:ascii="Arial" w:eastAsiaTheme="minorEastAsia" w:hAnsi="Arial" w:cs="Arial" w:hint="eastAsia"/>
          <w:b/>
          <w:bCs/>
          <w:lang w:eastAsia="ja-JP"/>
        </w:rPr>
        <w:t>22nd</w:t>
      </w:r>
      <w:r w:rsidR="00D20CAA" w:rsidRPr="00D20CAA">
        <w:rPr>
          <w:rFonts w:ascii="Arial" w:eastAsia="Malgun Gothic" w:hAnsi="Arial" w:cs="Arial"/>
          <w:b/>
          <w:bCs/>
        </w:rPr>
        <w:t>, 202</w:t>
      </w:r>
      <w:r w:rsidR="00A63D6E">
        <w:rPr>
          <w:rFonts w:ascii="Arial" w:eastAsia="Malgun Gothic" w:hAnsi="Arial" w:cs="Arial"/>
          <w:b/>
          <w:bCs/>
        </w:rPr>
        <w:t>4</w:t>
      </w:r>
    </w:p>
    <w:p w14:paraId="39897814" w14:textId="77777777" w:rsidR="00525806" w:rsidRPr="00672CBF" w:rsidRDefault="00525806" w:rsidP="00B8583E">
      <w:pPr>
        <w:tabs>
          <w:tab w:val="center" w:pos="4536"/>
          <w:tab w:val="right" w:pos="9072"/>
        </w:tabs>
        <w:spacing w:before="120" w:line="276" w:lineRule="auto"/>
        <w:rPr>
          <w:rFonts w:ascii="Arial" w:eastAsia="Malgun Gothic" w:hAnsi="Arial" w:cs="Arial"/>
          <w:b/>
          <w:bCs/>
        </w:rPr>
      </w:pPr>
    </w:p>
    <w:p w14:paraId="0EC1EEE8" w14:textId="403743A6" w:rsidR="00B8583E" w:rsidRPr="00F15A7A" w:rsidRDefault="00B8583E" w:rsidP="00B8583E">
      <w:pPr>
        <w:tabs>
          <w:tab w:val="left" w:pos="1985"/>
        </w:tabs>
        <w:spacing w:before="120" w:line="288" w:lineRule="auto"/>
        <w:ind w:left="1700" w:hangingChars="850" w:hanging="1700"/>
        <w:rPr>
          <w:rFonts w:ascii="Arial" w:eastAsia="ＭＳ 明朝" w:hAnsi="Arial"/>
        </w:rPr>
      </w:pPr>
      <w:r w:rsidRPr="00E34C18">
        <w:rPr>
          <w:rFonts w:ascii="Arial" w:eastAsia="Malgun Gothic" w:hAnsi="Arial"/>
          <w:b/>
        </w:rPr>
        <w:t>Agenda item:</w:t>
      </w:r>
      <w:r w:rsidRPr="00E34C18">
        <w:rPr>
          <w:rFonts w:ascii="Arial" w:eastAsia="Malgun Gothic" w:hAnsi="Arial"/>
        </w:rPr>
        <w:tab/>
      </w:r>
      <w:bookmarkStart w:id="0" w:name="Source"/>
      <w:bookmarkEnd w:id="0"/>
      <w:r>
        <w:rPr>
          <w:rFonts w:ascii="Arial" w:eastAsia="Malgun Gothic" w:hAnsi="Arial"/>
          <w:lang w:eastAsia="ko-KR"/>
        </w:rPr>
        <w:t>9.</w:t>
      </w:r>
      <w:r w:rsidR="00D20CAA">
        <w:rPr>
          <w:rFonts w:ascii="Arial" w:eastAsia="Malgun Gothic" w:hAnsi="Arial"/>
          <w:lang w:eastAsia="ko-KR"/>
        </w:rPr>
        <w:t>1</w:t>
      </w:r>
      <w:r w:rsidR="00A63D6E">
        <w:rPr>
          <w:rFonts w:ascii="Arial" w:eastAsia="Malgun Gothic" w:hAnsi="Arial"/>
          <w:lang w:eastAsia="ko-KR"/>
        </w:rPr>
        <w:t>1</w:t>
      </w:r>
      <w:r w:rsidR="00E018FF">
        <w:rPr>
          <w:rFonts w:ascii="Arial" w:eastAsiaTheme="minorEastAsia" w:hAnsi="Arial" w:hint="eastAsia"/>
        </w:rPr>
        <w:t>.</w:t>
      </w:r>
      <w:r w:rsidR="00E018FF">
        <w:rPr>
          <w:rFonts w:ascii="Arial" w:eastAsiaTheme="minorEastAsia" w:hAnsi="Arial"/>
        </w:rPr>
        <w:t>1</w:t>
      </w:r>
      <w:r w:rsidR="00A63D6E">
        <w:rPr>
          <w:rFonts w:asciiTheme="minorEastAsia" w:eastAsiaTheme="minorEastAsia" w:hAnsiTheme="minorEastAsia" w:hint="eastAsia"/>
        </w:rPr>
        <w:t xml:space="preserve"> </w:t>
      </w:r>
      <w:r w:rsidR="00E018FF">
        <w:rPr>
          <w:rFonts w:asciiTheme="minorEastAsia" w:eastAsiaTheme="minorEastAsia" w:hAnsiTheme="minorEastAsia" w:hint="eastAsia"/>
        </w:rPr>
        <w:t>(</w:t>
      </w:r>
      <w:r w:rsidR="00E018FF" w:rsidRPr="00FE0993">
        <w:t>NR-NTN downlink coverage enhancement</w:t>
      </w:r>
      <w:r w:rsidR="00E018FF">
        <w:rPr>
          <w:rFonts w:asciiTheme="minorEastAsia" w:eastAsiaTheme="minorEastAsia" w:hAnsiTheme="minorEastAsia"/>
        </w:rPr>
        <w:t>)</w:t>
      </w:r>
    </w:p>
    <w:p w14:paraId="40F6FD7E" w14:textId="18E67A82" w:rsidR="00B8583E" w:rsidRPr="00E34C18" w:rsidRDefault="00B8583E" w:rsidP="00B8583E">
      <w:pPr>
        <w:tabs>
          <w:tab w:val="left" w:pos="1985"/>
        </w:tabs>
        <w:spacing w:before="120" w:line="288" w:lineRule="auto"/>
        <w:ind w:left="1700" w:hangingChars="850" w:hanging="1700"/>
        <w:rPr>
          <w:rFonts w:ascii="Arial" w:eastAsia="SimSun" w:hAnsi="Arial"/>
          <w:lang w:eastAsia="zh-CN"/>
        </w:rPr>
      </w:pPr>
      <w:r w:rsidRPr="00E34C18">
        <w:rPr>
          <w:rFonts w:ascii="Arial" w:eastAsia="Malgun Gothic" w:hAnsi="Arial"/>
          <w:b/>
        </w:rPr>
        <w:t xml:space="preserve">Source: </w:t>
      </w:r>
      <w:r w:rsidRPr="00E34C18">
        <w:rPr>
          <w:rFonts w:ascii="Arial" w:eastAsia="Malgun Gothic" w:hAnsi="Arial"/>
          <w:b/>
        </w:rPr>
        <w:tab/>
      </w:r>
      <w:r>
        <w:rPr>
          <w:rFonts w:ascii="Arial" w:eastAsia="Malgun Gothic" w:hAnsi="Arial"/>
        </w:rPr>
        <w:t>N</w:t>
      </w:r>
      <w:r w:rsidR="009C58DB">
        <w:rPr>
          <w:rFonts w:ascii="Arial" w:eastAsia="Malgun Gothic" w:hAnsi="Arial"/>
        </w:rPr>
        <w:t>ICT</w:t>
      </w:r>
    </w:p>
    <w:p w14:paraId="5E67A1FD" w14:textId="182B6F9B" w:rsidR="00B8583E" w:rsidRDefault="00B8583E" w:rsidP="00B8583E">
      <w:pPr>
        <w:tabs>
          <w:tab w:val="left" w:pos="1985"/>
        </w:tabs>
        <w:spacing w:before="120" w:line="288" w:lineRule="auto"/>
        <w:ind w:left="1700" w:hangingChars="850" w:hanging="1700"/>
        <w:rPr>
          <w:rFonts w:ascii="Arial" w:eastAsia="Malgun Gothic" w:hAnsi="Arial"/>
        </w:rPr>
      </w:pPr>
      <w:r w:rsidRPr="00E34C18">
        <w:rPr>
          <w:rFonts w:ascii="Arial" w:eastAsia="Malgun Gothic" w:hAnsi="Arial"/>
          <w:b/>
        </w:rPr>
        <w:t xml:space="preserve">Title: </w:t>
      </w:r>
      <w:r w:rsidRPr="00E34C18">
        <w:rPr>
          <w:rFonts w:ascii="Arial" w:eastAsia="Malgun Gothic" w:hAnsi="Arial"/>
          <w:b/>
        </w:rPr>
        <w:tab/>
      </w:r>
      <w:r w:rsidR="00E018FF">
        <w:rPr>
          <w:rFonts w:ascii="Arial" w:eastAsia="Malgun Gothic" w:hAnsi="Arial"/>
        </w:rPr>
        <w:t>Discussion on DL coverage enhancements for NR-NTN</w:t>
      </w:r>
    </w:p>
    <w:p w14:paraId="48BE513C" w14:textId="77777777" w:rsidR="00B8583E" w:rsidRPr="00E34C18" w:rsidRDefault="00B8583E" w:rsidP="00B8583E">
      <w:pPr>
        <w:pBdr>
          <w:bottom w:val="single" w:sz="6" w:space="1" w:color="auto"/>
        </w:pBdr>
        <w:tabs>
          <w:tab w:val="left" w:pos="1985"/>
        </w:tabs>
        <w:spacing w:before="120" w:line="288" w:lineRule="auto"/>
        <w:ind w:left="1700" w:hangingChars="850" w:hanging="1700"/>
        <w:rPr>
          <w:rFonts w:ascii="Arial" w:eastAsia="Malgun Gothic" w:hAnsi="Arial"/>
          <w:lang w:eastAsia="ko-KR"/>
        </w:rPr>
      </w:pPr>
      <w:r w:rsidRPr="00E34C18">
        <w:rPr>
          <w:rFonts w:ascii="Arial" w:eastAsia="Malgun Gothic" w:hAnsi="Arial"/>
          <w:b/>
        </w:rPr>
        <w:t>Document for:</w:t>
      </w:r>
      <w:r w:rsidRPr="00E34C18">
        <w:rPr>
          <w:rFonts w:ascii="Arial" w:eastAsia="Malgun Gothic" w:hAnsi="Arial"/>
        </w:rPr>
        <w:tab/>
      </w:r>
      <w:bookmarkStart w:id="1" w:name="DocumentFor"/>
      <w:bookmarkEnd w:id="1"/>
      <w:r>
        <w:rPr>
          <w:rFonts w:ascii="Arial" w:eastAsia="Malgun Gothic" w:hAnsi="Arial"/>
        </w:rPr>
        <w:t>Discussion and Decision</w:t>
      </w:r>
    </w:p>
    <w:p w14:paraId="1C4FB9E3" w14:textId="4676A73B" w:rsidR="00E139EC" w:rsidRPr="006D35A3" w:rsidRDefault="00EF5B82">
      <w:pPr>
        <w:pStyle w:val="1"/>
        <w:numPr>
          <w:ilvl w:val="0"/>
          <w:numId w:val="5"/>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7DBFFF2E" w14:textId="77777777" w:rsidR="00DD5ECE" w:rsidRDefault="00A31153" w:rsidP="00E20AF7">
      <w:pPr>
        <w:spacing w:before="120" w:afterLines="50"/>
        <w:rPr>
          <w:rFonts w:eastAsiaTheme="minorEastAsia"/>
          <w:lang w:eastAsia="ja-JP"/>
        </w:rPr>
      </w:pPr>
      <w:r>
        <w:rPr>
          <w:rFonts w:eastAsiaTheme="minorEastAsia" w:hint="eastAsia"/>
          <w:lang w:eastAsia="ja-JP"/>
        </w:rPr>
        <w:t>Rel 19</w:t>
      </w:r>
      <w:r w:rsidR="00E7148A">
        <w:t xml:space="preserve"> work item </w:t>
      </w:r>
      <w:r w:rsidR="00E20AF7" w:rsidRPr="00E20AF7">
        <w:t>Non-Terrestrial Networks (NTN) for NR Phase 3</w:t>
      </w:r>
      <w:r w:rsidR="00405700">
        <w:t xml:space="preserve"> was</w:t>
      </w:r>
      <w:r w:rsidR="00405700" w:rsidRPr="005314A3">
        <w:t xml:space="preserve"> </w:t>
      </w:r>
      <w:r w:rsidR="00405700">
        <w:t xml:space="preserve">approved in RAN#102 and </w:t>
      </w:r>
      <w:r>
        <w:rPr>
          <w:rFonts w:eastAsiaTheme="minorEastAsia" w:hint="eastAsia"/>
          <w:lang w:eastAsia="ja-JP"/>
        </w:rPr>
        <w:t xml:space="preserve">its latest approved WID is that was </w:t>
      </w:r>
      <w:r w:rsidR="00405700">
        <w:t>revised in RAN#1</w:t>
      </w:r>
      <w:r w:rsidR="00820992">
        <w:rPr>
          <w:rFonts w:eastAsiaTheme="minorEastAsia" w:hint="eastAsia"/>
          <w:lang w:eastAsia="ja-JP"/>
        </w:rPr>
        <w:t>0</w:t>
      </w:r>
      <w:r w:rsidR="00DD5ECE">
        <w:rPr>
          <w:rFonts w:eastAsiaTheme="minorEastAsia" w:hint="eastAsia"/>
          <w:lang w:eastAsia="ja-JP"/>
        </w:rPr>
        <w:t>5</w:t>
      </w:r>
      <w:r w:rsidR="005314A3" w:rsidRPr="005314A3">
        <w:t xml:space="preserve"> </w:t>
      </w:r>
      <w:r w:rsidR="00E20AF7">
        <w:fldChar w:fldCharType="begin"/>
      </w:r>
      <w:r w:rsidR="00E20AF7">
        <w:instrText xml:space="preserve"> REF _Ref157694091 \r \h </w:instrText>
      </w:r>
      <w:r w:rsidR="00E20AF7">
        <w:fldChar w:fldCharType="separate"/>
      </w:r>
      <w:r w:rsidR="00587855">
        <w:t>[1]</w:t>
      </w:r>
      <w:r w:rsidR="00E20AF7">
        <w:fldChar w:fldCharType="end"/>
      </w:r>
      <w:r w:rsidR="00E7148A">
        <w:t>. One of the objectives</w:t>
      </w:r>
      <w:r>
        <w:rPr>
          <w:rFonts w:eastAsiaTheme="minorEastAsia" w:hint="eastAsia"/>
          <w:lang w:eastAsia="ja-JP"/>
        </w:rPr>
        <w:t xml:space="preserve"> of this work item</w:t>
      </w:r>
      <w:r w:rsidR="00E7148A">
        <w:t xml:space="preserve"> is to </w:t>
      </w:r>
      <w:r w:rsidR="002F392A">
        <w:rPr>
          <w:rFonts w:hint="eastAsia"/>
        </w:rPr>
        <w:t>s</w:t>
      </w:r>
      <w:r w:rsidR="002F392A" w:rsidRPr="002F392A">
        <w:t>tudy and specify beneficial downlink coverage enhancements</w:t>
      </w:r>
      <w:r w:rsidR="002F392A">
        <w:t xml:space="preserve"> </w:t>
      </w:r>
      <w:r w:rsidR="002F392A" w:rsidRPr="002F392A">
        <w:t>covering both GSO and NGSO constellations operating in FR1-NTN or FR2-NTN</w:t>
      </w:r>
      <w:r w:rsidR="002F392A">
        <w:rPr>
          <w:rFonts w:hint="eastAsia"/>
        </w:rPr>
        <w:t>.</w:t>
      </w:r>
    </w:p>
    <w:p w14:paraId="1EC8AA6A" w14:textId="509C5194" w:rsidR="00DD5ECE" w:rsidRDefault="00A84A8B" w:rsidP="00E20AF7">
      <w:pPr>
        <w:spacing w:before="120" w:afterLines="50"/>
        <w:rPr>
          <w:rFonts w:eastAsiaTheme="minorEastAsia"/>
          <w:lang w:eastAsia="ja-JP"/>
        </w:rPr>
      </w:pPr>
      <w:r>
        <w:rPr>
          <w:rFonts w:eastAsiaTheme="minorEastAsia"/>
          <w:noProof/>
          <w:lang w:eastAsia="ja-JP"/>
        </w:rPr>
        <mc:AlternateContent>
          <mc:Choice Requires="wps">
            <w:drawing>
              <wp:anchor distT="0" distB="0" distL="114300" distR="114300" simplePos="0" relativeHeight="251659264" behindDoc="0" locked="0" layoutInCell="1" allowOverlap="1" wp14:anchorId="49BD554F" wp14:editId="591143AD">
                <wp:simplePos x="0" y="0"/>
                <wp:positionH relativeFrom="margin">
                  <wp:align>right</wp:align>
                </wp:positionH>
                <wp:positionV relativeFrom="paragraph">
                  <wp:posOffset>327551</wp:posOffset>
                </wp:positionV>
                <wp:extent cx="6319520" cy="2496185"/>
                <wp:effectExtent l="0" t="0" r="24130" b="18415"/>
                <wp:wrapTopAndBottom/>
                <wp:docPr id="503972202" name="テキスト ボックス 2"/>
                <wp:cNvGraphicFramePr/>
                <a:graphic xmlns:a="http://schemas.openxmlformats.org/drawingml/2006/main">
                  <a:graphicData uri="http://schemas.microsoft.com/office/word/2010/wordprocessingShape">
                    <wps:wsp>
                      <wps:cNvSpPr txBox="1"/>
                      <wps:spPr>
                        <a:xfrm>
                          <a:off x="0" y="0"/>
                          <a:ext cx="6319520" cy="2496185"/>
                        </a:xfrm>
                        <a:prstGeom prst="rect">
                          <a:avLst/>
                        </a:prstGeom>
                        <a:solidFill>
                          <a:schemeClr val="lt1"/>
                        </a:solidFill>
                        <a:ln w="6350">
                          <a:solidFill>
                            <a:prstClr val="black"/>
                          </a:solidFill>
                        </a:ln>
                      </wps:spPr>
                      <wps:txbx>
                        <w:txbxContent>
                          <w:p w14:paraId="6CA11273" w14:textId="77777777" w:rsidR="008664E8" w:rsidRPr="008664E8" w:rsidRDefault="008664E8" w:rsidP="008664E8">
                            <w:pPr>
                              <w:suppressAutoHyphens/>
                              <w:spacing w:beforeLines="0" w:after="0"/>
                              <w:jc w:val="left"/>
                              <w:rPr>
                                <w:rFonts w:ascii="Times" w:eastAsia="Batang" w:hAnsi="Times"/>
                                <w:b/>
                                <w:bCs/>
                                <w:lang w:eastAsia="zh-CN"/>
                              </w:rPr>
                            </w:pPr>
                            <w:r w:rsidRPr="008664E8">
                              <w:rPr>
                                <w:rFonts w:ascii="Times" w:eastAsia="Batang" w:hAnsi="Times"/>
                                <w:b/>
                                <w:bCs/>
                                <w:highlight w:val="green"/>
                                <w:lang w:eastAsia="zh-CN"/>
                              </w:rPr>
                              <w:t>Agreement</w:t>
                            </w:r>
                          </w:p>
                          <w:p w14:paraId="7A4DC3CE" w14:textId="77777777" w:rsidR="008664E8" w:rsidRPr="008664E8" w:rsidRDefault="008664E8" w:rsidP="008664E8">
                            <w:pPr>
                              <w:suppressAutoHyphens/>
                              <w:spacing w:beforeLines="0" w:after="0"/>
                              <w:jc w:val="left"/>
                              <w:rPr>
                                <w:rFonts w:ascii="Times" w:eastAsia="Batang" w:hAnsi="Times"/>
                                <w:lang w:eastAsia="zh-CN"/>
                              </w:rPr>
                            </w:pPr>
                            <w:r w:rsidRPr="008664E8">
                              <w:rPr>
                                <w:rFonts w:ascii="Times" w:eastAsia="Batang" w:hAnsi="Times"/>
                                <w:lang w:eastAsia="zh-CN"/>
                              </w:rPr>
                              <w:t>As part of the NTN DL coverage enhancements at both system level and link level, RAN1 to consider:</w:t>
                            </w:r>
                          </w:p>
                          <w:p w14:paraId="145DA3C2" w14:textId="77777777" w:rsidR="008664E8" w:rsidRPr="008664E8" w:rsidRDefault="008664E8" w:rsidP="008664E8">
                            <w:pPr>
                              <w:numPr>
                                <w:ilvl w:val="0"/>
                                <w:numId w:val="35"/>
                              </w:numPr>
                              <w:suppressAutoHyphens/>
                              <w:spacing w:beforeLines="0" w:after="0"/>
                              <w:jc w:val="left"/>
                              <w:rPr>
                                <w:rFonts w:ascii="Times" w:eastAsia="Batang" w:hAnsi="Times"/>
                                <w:bCs/>
                                <w:lang w:val="en-GB" w:eastAsia="zh-CN"/>
                              </w:rPr>
                            </w:pPr>
                            <w:r w:rsidRPr="008664E8">
                              <w:rPr>
                                <w:rFonts w:ascii="Times" w:eastAsia="Batang" w:hAnsi="Times"/>
                                <w:bCs/>
                                <w:lang w:val="en-GB" w:eastAsia="zh-CN"/>
                              </w:rPr>
                              <w:t xml:space="preserve">Extending the periodicity of the half frames with SS/PBCH blocks assumed by UE during initial access. </w:t>
                            </w:r>
                          </w:p>
                          <w:p w14:paraId="67600EEF" w14:textId="77777777" w:rsidR="008664E8" w:rsidRPr="008664E8" w:rsidRDefault="008664E8" w:rsidP="008664E8">
                            <w:pPr>
                              <w:numPr>
                                <w:ilvl w:val="1"/>
                                <w:numId w:val="36"/>
                              </w:numPr>
                              <w:suppressAutoHyphens/>
                              <w:spacing w:beforeLines="0" w:after="0"/>
                              <w:jc w:val="left"/>
                              <w:rPr>
                                <w:rFonts w:ascii="Times" w:eastAsia="Batang" w:hAnsi="Times"/>
                                <w:lang w:val="en-GB" w:eastAsia="zh-CN"/>
                              </w:rPr>
                            </w:pPr>
                            <w:r w:rsidRPr="008664E8">
                              <w:rPr>
                                <w:rFonts w:ascii="Times" w:eastAsia="Batang" w:hAnsi="Times"/>
                                <w:lang w:val="en-GB" w:eastAsia="zh-CN"/>
                              </w:rPr>
                              <w:t>Default value[s] with extended periodicity assumed by NTN UE for initial access can be:</w:t>
                            </w:r>
                          </w:p>
                          <w:p w14:paraId="6B29CF46" w14:textId="77777777" w:rsidR="008664E8" w:rsidRPr="008664E8" w:rsidRDefault="008664E8" w:rsidP="008664E8">
                            <w:pPr>
                              <w:numPr>
                                <w:ilvl w:val="2"/>
                                <w:numId w:val="36"/>
                              </w:numPr>
                              <w:suppressAutoHyphens/>
                              <w:spacing w:beforeLines="0" w:after="0"/>
                              <w:jc w:val="left"/>
                              <w:rPr>
                                <w:rFonts w:ascii="Times" w:eastAsia="Batang" w:hAnsi="Times"/>
                                <w:lang w:val="en-GB" w:eastAsia="zh-CN"/>
                              </w:rPr>
                            </w:pPr>
                            <w:r w:rsidRPr="008664E8">
                              <w:rPr>
                                <w:rFonts w:ascii="Times" w:eastAsia="Batang" w:hAnsi="Times"/>
                                <w:lang w:val="en-GB" w:eastAsia="zh-CN"/>
                              </w:rPr>
                              <w:t xml:space="preserve">One [or more] values from the list {40ms, 80 ms, 160 ms, 320ms, 640ms} </w:t>
                            </w:r>
                          </w:p>
                          <w:p w14:paraId="3E019236" w14:textId="77777777" w:rsidR="008664E8" w:rsidRPr="008664E8" w:rsidRDefault="008664E8" w:rsidP="008664E8">
                            <w:pPr>
                              <w:suppressAutoHyphens/>
                              <w:spacing w:beforeLines="0" w:after="0"/>
                              <w:jc w:val="left"/>
                              <w:rPr>
                                <w:rFonts w:ascii="Times" w:eastAsia="Batang" w:hAnsi="Times"/>
                                <w:bCs/>
                                <w:lang w:val="en-GB" w:eastAsia="zh-CN"/>
                              </w:rPr>
                            </w:pPr>
                          </w:p>
                          <w:p w14:paraId="5D52FD1A" w14:textId="77777777" w:rsidR="008664E8" w:rsidRPr="008664E8" w:rsidRDefault="008664E8" w:rsidP="008664E8">
                            <w:pPr>
                              <w:numPr>
                                <w:ilvl w:val="0"/>
                                <w:numId w:val="35"/>
                              </w:numPr>
                              <w:suppressAutoHyphens/>
                              <w:spacing w:beforeLines="0" w:after="0"/>
                              <w:jc w:val="left"/>
                              <w:rPr>
                                <w:rFonts w:ascii="Times" w:eastAsia="Batang" w:hAnsi="Times"/>
                                <w:bCs/>
                                <w:lang w:val="en-GB" w:eastAsia="zh-CN"/>
                              </w:rPr>
                            </w:pPr>
                            <w:r w:rsidRPr="008664E8">
                              <w:rPr>
                                <w:rFonts w:ascii="Times" w:eastAsia="Batang" w:hAnsi="Times"/>
                                <w:bCs/>
                                <w:lang w:val="en-GB" w:eastAsia="zh-CN"/>
                              </w:rPr>
                              <w:t>Potential enhancements for transmitting the DL common channels using a wider beam footprint, while DL/UL dedicated channels (incl. PRACH) may be transmitted using a narrower beam footprint</w:t>
                            </w:r>
                          </w:p>
                          <w:p w14:paraId="53C4C654" w14:textId="77777777" w:rsidR="008664E8" w:rsidRPr="008664E8" w:rsidRDefault="008664E8" w:rsidP="008664E8">
                            <w:pPr>
                              <w:numPr>
                                <w:ilvl w:val="0"/>
                                <w:numId w:val="35"/>
                              </w:numPr>
                              <w:suppressAutoHyphens/>
                              <w:spacing w:beforeLines="0" w:after="0"/>
                              <w:jc w:val="left"/>
                              <w:rPr>
                                <w:rFonts w:ascii="Times" w:eastAsia="Batang" w:hAnsi="Times"/>
                                <w:bCs/>
                                <w:lang w:val="en-GB" w:eastAsia="zh-CN"/>
                              </w:rPr>
                            </w:pPr>
                            <w:r w:rsidRPr="008664E8">
                              <w:rPr>
                                <w:rFonts w:ascii="Times" w:eastAsia="Batang" w:hAnsi="Times"/>
                                <w:bCs/>
                                <w:lang w:val="en-GB" w:eastAsia="zh-CN"/>
                              </w:rPr>
                              <w:t>Link-level enhancements for the following channels:</w:t>
                            </w:r>
                          </w:p>
                          <w:p w14:paraId="3EF97655" w14:textId="77777777" w:rsidR="008664E8" w:rsidRPr="008664E8" w:rsidRDefault="008664E8" w:rsidP="008664E8">
                            <w:pPr>
                              <w:numPr>
                                <w:ilvl w:val="0"/>
                                <w:numId w:val="37"/>
                              </w:numPr>
                              <w:suppressAutoHyphens/>
                              <w:spacing w:beforeLines="0" w:after="0"/>
                              <w:jc w:val="left"/>
                              <w:rPr>
                                <w:rFonts w:ascii="Times" w:eastAsia="Batang" w:hAnsi="Times"/>
                                <w:bCs/>
                                <w:lang w:val="en-GB" w:eastAsia="zh-CN"/>
                              </w:rPr>
                            </w:pPr>
                            <w:r w:rsidRPr="008664E8">
                              <w:rPr>
                                <w:rFonts w:ascii="Times" w:eastAsia="Batang" w:hAnsi="Times"/>
                                <w:bCs/>
                                <w:lang w:val="en-GB" w:eastAsia="zh-CN"/>
                              </w:rPr>
                              <w:t xml:space="preserve">PDCCH </w:t>
                            </w:r>
                          </w:p>
                          <w:p w14:paraId="033D715A" w14:textId="77777777" w:rsidR="008664E8" w:rsidRPr="008664E8" w:rsidRDefault="008664E8" w:rsidP="008664E8">
                            <w:pPr>
                              <w:numPr>
                                <w:ilvl w:val="0"/>
                                <w:numId w:val="37"/>
                              </w:numPr>
                              <w:suppressAutoHyphens/>
                              <w:spacing w:beforeLines="0" w:after="0"/>
                              <w:jc w:val="left"/>
                              <w:rPr>
                                <w:rFonts w:ascii="Times" w:eastAsia="Batang" w:hAnsi="Times"/>
                                <w:bCs/>
                                <w:lang w:val="en-GB" w:eastAsia="zh-CN"/>
                              </w:rPr>
                            </w:pPr>
                            <w:r w:rsidRPr="008664E8">
                              <w:rPr>
                                <w:rFonts w:ascii="Times" w:eastAsia="Batang" w:hAnsi="Times"/>
                                <w:bCs/>
                                <w:lang w:val="en-GB" w:eastAsia="zh-CN"/>
                              </w:rPr>
                              <w:t xml:space="preserve">PDSCH with Msg 4 </w:t>
                            </w:r>
                          </w:p>
                          <w:p w14:paraId="67322E55" w14:textId="77777777" w:rsidR="008664E8" w:rsidRPr="008664E8" w:rsidRDefault="008664E8" w:rsidP="008664E8">
                            <w:pPr>
                              <w:numPr>
                                <w:ilvl w:val="0"/>
                                <w:numId w:val="37"/>
                              </w:numPr>
                              <w:suppressAutoHyphens/>
                              <w:spacing w:beforeLines="0" w:after="0"/>
                              <w:jc w:val="left"/>
                              <w:rPr>
                                <w:rFonts w:ascii="Times" w:eastAsia="Batang" w:hAnsi="Times"/>
                                <w:bCs/>
                                <w:lang w:val="en-GB" w:eastAsia="zh-CN"/>
                              </w:rPr>
                            </w:pPr>
                            <w:r w:rsidRPr="008664E8">
                              <w:rPr>
                                <w:rFonts w:ascii="Times" w:eastAsia="Batang" w:hAnsi="Times"/>
                                <w:bCs/>
                                <w:lang w:val="en-GB" w:eastAsia="zh-CN"/>
                              </w:rPr>
                              <w:t>PDSCH with SIB1/SIB19.</w:t>
                            </w:r>
                          </w:p>
                          <w:p w14:paraId="0B286C45" w14:textId="77777777" w:rsidR="008664E8" w:rsidRPr="008664E8" w:rsidRDefault="008664E8" w:rsidP="008664E8">
                            <w:pPr>
                              <w:numPr>
                                <w:ilvl w:val="1"/>
                                <w:numId w:val="37"/>
                              </w:numPr>
                              <w:suppressAutoHyphens/>
                              <w:spacing w:beforeLines="0" w:after="0"/>
                              <w:jc w:val="left"/>
                              <w:rPr>
                                <w:rFonts w:ascii="Times" w:eastAsia="Batang" w:hAnsi="Times"/>
                                <w:bCs/>
                                <w:lang w:val="en-GB" w:eastAsia="zh-CN"/>
                              </w:rPr>
                            </w:pPr>
                            <w:r w:rsidRPr="008664E8">
                              <w:rPr>
                                <w:rFonts w:ascii="Times" w:eastAsia="Batang" w:hAnsi="Times"/>
                                <w:bCs/>
                                <w:lang w:val="en-GB" w:eastAsia="zh-CN"/>
                              </w:rPr>
                              <w:t>Note: link-level enhancements for PDSCH with SIB1/SIB19 may be applicable to other SIBs, without additional specification impact.</w:t>
                            </w:r>
                          </w:p>
                          <w:p w14:paraId="28CE4113" w14:textId="77777777" w:rsidR="008664E8" w:rsidRPr="008664E8" w:rsidRDefault="008664E8" w:rsidP="008664E8">
                            <w:pPr>
                              <w:numPr>
                                <w:ilvl w:val="0"/>
                                <w:numId w:val="37"/>
                              </w:numPr>
                              <w:suppressAutoHyphens/>
                              <w:spacing w:beforeLines="0" w:after="0"/>
                              <w:jc w:val="left"/>
                              <w:rPr>
                                <w:rFonts w:ascii="Times" w:eastAsia="Batang" w:hAnsi="Times"/>
                                <w:bCs/>
                                <w:lang w:val="en-GB" w:eastAsia="zh-CN"/>
                              </w:rPr>
                            </w:pPr>
                            <w:r w:rsidRPr="008664E8">
                              <w:rPr>
                                <w:rFonts w:ascii="Times" w:eastAsia="Batang" w:hAnsi="Times"/>
                                <w:bCs/>
                                <w:lang w:val="en-GB" w:eastAsia="zh-CN"/>
                              </w:rPr>
                              <w:t>Note: the above does not imply that all the channels above will be enhanced, but all of them should be considered based on this agreement</w:t>
                            </w:r>
                          </w:p>
                          <w:p w14:paraId="33DAD730" w14:textId="77777777" w:rsidR="008664E8" w:rsidRPr="008664E8" w:rsidRDefault="008664E8">
                            <w:pPr>
                              <w:spacing w:before="120"/>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9BD554F" id="_x0000_t202" coordsize="21600,21600" o:spt="202" path="m,l,21600r21600,l21600,xe">
                <v:stroke joinstyle="miter"/>
                <v:path gradientshapeok="t" o:connecttype="rect"/>
              </v:shapetype>
              <v:shape id="テキスト ボックス 2" o:spid="_x0000_s1026" type="#_x0000_t202" style="position:absolute;left:0;text-align:left;margin-left:446.4pt;margin-top:25.8pt;width:497.6pt;height:196.5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" fillcolor="white [3201]" strokeweight=".5pt">
                <v:textbox>
                  <w:txbxContent>
                    <w:p w14:paraId="6CA11273" w14:textId="77777777" w:rsidR="008664E8" w:rsidRPr="008664E8" w:rsidRDefault="008664E8" w:rsidP="008664E8">
                      <w:pPr>
                        <w:suppressAutoHyphens/>
                        <w:spacing w:beforeLines="0" w:after="0"/>
                        <w:jc w:val="left"/>
                        <w:rPr>
                          <w:rFonts w:ascii="Times" w:eastAsia="Batang" w:hAnsi="Times"/>
                          <w:b/>
                          <w:bCs/>
                          <w:lang w:eastAsia="zh-CN"/>
                        </w:rPr>
                      </w:pPr>
                      <w:r w:rsidRPr="008664E8">
                        <w:rPr>
                          <w:rFonts w:ascii="Times" w:eastAsia="Batang" w:hAnsi="Times"/>
                          <w:b/>
                          <w:bCs/>
                          <w:highlight w:val="green"/>
                          <w:lang w:eastAsia="zh-CN"/>
                        </w:rPr>
                        <w:t>Agreement</w:t>
                      </w:r>
                    </w:p>
                    <w:p w14:paraId="7A4DC3CE" w14:textId="77777777" w:rsidR="008664E8" w:rsidRPr="008664E8" w:rsidRDefault="008664E8" w:rsidP="008664E8">
                      <w:pPr>
                        <w:suppressAutoHyphens/>
                        <w:spacing w:beforeLines="0" w:after="0"/>
                        <w:jc w:val="left"/>
                        <w:rPr>
                          <w:rFonts w:ascii="Times" w:eastAsia="Batang" w:hAnsi="Times"/>
                          <w:lang w:eastAsia="zh-CN"/>
                        </w:rPr>
                      </w:pPr>
                      <w:r w:rsidRPr="008664E8">
                        <w:rPr>
                          <w:rFonts w:ascii="Times" w:eastAsia="Batang" w:hAnsi="Times"/>
                          <w:lang w:eastAsia="zh-CN"/>
                        </w:rPr>
                        <w:t>As part of the NTN DL coverage enhancements at both system level and link level, RAN1 to consider:</w:t>
                      </w:r>
                    </w:p>
                    <w:p w14:paraId="145DA3C2" w14:textId="77777777" w:rsidR="008664E8" w:rsidRPr="008664E8" w:rsidRDefault="008664E8" w:rsidP="008664E8">
                      <w:pPr>
                        <w:numPr>
                          <w:ilvl w:val="0"/>
                          <w:numId w:val="35"/>
                        </w:numPr>
                        <w:suppressAutoHyphens/>
                        <w:spacing w:beforeLines="0" w:after="0"/>
                        <w:jc w:val="left"/>
                        <w:rPr>
                          <w:rFonts w:ascii="Times" w:eastAsia="Batang" w:hAnsi="Times"/>
                          <w:bCs/>
                          <w:lang w:val="en-GB" w:eastAsia="zh-CN"/>
                        </w:rPr>
                      </w:pPr>
                      <w:r w:rsidRPr="008664E8">
                        <w:rPr>
                          <w:rFonts w:ascii="Times" w:eastAsia="Batang" w:hAnsi="Times"/>
                          <w:bCs/>
                          <w:lang w:val="en-GB" w:eastAsia="zh-CN"/>
                        </w:rPr>
                        <w:t xml:space="preserve">Extending the periodicity of the half frames with SS/PBCH blocks assumed by UE during initial access. </w:t>
                      </w:r>
                    </w:p>
                    <w:p w14:paraId="67600EEF" w14:textId="77777777" w:rsidR="008664E8" w:rsidRPr="008664E8" w:rsidRDefault="008664E8" w:rsidP="008664E8">
                      <w:pPr>
                        <w:numPr>
                          <w:ilvl w:val="1"/>
                          <w:numId w:val="36"/>
                        </w:numPr>
                        <w:suppressAutoHyphens/>
                        <w:spacing w:beforeLines="0" w:after="0"/>
                        <w:jc w:val="left"/>
                        <w:rPr>
                          <w:rFonts w:ascii="Times" w:eastAsia="Batang" w:hAnsi="Times"/>
                          <w:lang w:val="en-GB" w:eastAsia="zh-CN"/>
                        </w:rPr>
                      </w:pPr>
                      <w:r w:rsidRPr="008664E8">
                        <w:rPr>
                          <w:rFonts w:ascii="Times" w:eastAsia="Batang" w:hAnsi="Times"/>
                          <w:lang w:val="en-GB" w:eastAsia="zh-CN"/>
                        </w:rPr>
                        <w:t>Default value[s] with extended periodicity assumed by NTN UE for initial access can be:</w:t>
                      </w:r>
                    </w:p>
                    <w:p w14:paraId="6B29CF46" w14:textId="77777777" w:rsidR="008664E8" w:rsidRPr="008664E8" w:rsidRDefault="008664E8" w:rsidP="008664E8">
                      <w:pPr>
                        <w:numPr>
                          <w:ilvl w:val="2"/>
                          <w:numId w:val="36"/>
                        </w:numPr>
                        <w:suppressAutoHyphens/>
                        <w:spacing w:beforeLines="0" w:after="0"/>
                        <w:jc w:val="left"/>
                        <w:rPr>
                          <w:rFonts w:ascii="Times" w:eastAsia="Batang" w:hAnsi="Times"/>
                          <w:lang w:val="en-GB" w:eastAsia="zh-CN"/>
                        </w:rPr>
                      </w:pPr>
                      <w:r w:rsidRPr="008664E8">
                        <w:rPr>
                          <w:rFonts w:ascii="Times" w:eastAsia="Batang" w:hAnsi="Times"/>
                          <w:lang w:val="en-GB" w:eastAsia="zh-CN"/>
                        </w:rPr>
                        <w:t xml:space="preserve">One [or more] values from the list {40ms, 80 </w:t>
                      </w:r>
                      <w:proofErr w:type="spellStart"/>
                      <w:r w:rsidRPr="008664E8">
                        <w:rPr>
                          <w:rFonts w:ascii="Times" w:eastAsia="Batang" w:hAnsi="Times"/>
                          <w:lang w:val="en-GB" w:eastAsia="zh-CN"/>
                        </w:rPr>
                        <w:t>ms</w:t>
                      </w:r>
                      <w:proofErr w:type="spellEnd"/>
                      <w:r w:rsidRPr="008664E8">
                        <w:rPr>
                          <w:rFonts w:ascii="Times" w:eastAsia="Batang" w:hAnsi="Times"/>
                          <w:lang w:val="en-GB" w:eastAsia="zh-CN"/>
                        </w:rPr>
                        <w:t xml:space="preserve">, 160 </w:t>
                      </w:r>
                      <w:proofErr w:type="spellStart"/>
                      <w:r w:rsidRPr="008664E8">
                        <w:rPr>
                          <w:rFonts w:ascii="Times" w:eastAsia="Batang" w:hAnsi="Times"/>
                          <w:lang w:val="en-GB" w:eastAsia="zh-CN"/>
                        </w:rPr>
                        <w:t>ms</w:t>
                      </w:r>
                      <w:proofErr w:type="spellEnd"/>
                      <w:r w:rsidRPr="008664E8">
                        <w:rPr>
                          <w:rFonts w:ascii="Times" w:eastAsia="Batang" w:hAnsi="Times"/>
                          <w:lang w:val="en-GB" w:eastAsia="zh-CN"/>
                        </w:rPr>
                        <w:t xml:space="preserve">, 320ms, 640ms} </w:t>
                      </w:r>
                    </w:p>
                    <w:p w14:paraId="3E019236" w14:textId="77777777" w:rsidR="008664E8" w:rsidRPr="008664E8" w:rsidRDefault="008664E8" w:rsidP="008664E8">
                      <w:pPr>
                        <w:suppressAutoHyphens/>
                        <w:spacing w:beforeLines="0" w:after="0"/>
                        <w:jc w:val="left"/>
                        <w:rPr>
                          <w:rFonts w:ascii="Times" w:eastAsia="Batang" w:hAnsi="Times"/>
                          <w:bCs/>
                          <w:lang w:val="en-GB" w:eastAsia="zh-CN"/>
                        </w:rPr>
                      </w:pPr>
                    </w:p>
                    <w:p w14:paraId="5D52FD1A" w14:textId="77777777" w:rsidR="008664E8" w:rsidRPr="008664E8" w:rsidRDefault="008664E8" w:rsidP="008664E8">
                      <w:pPr>
                        <w:numPr>
                          <w:ilvl w:val="0"/>
                          <w:numId w:val="35"/>
                        </w:numPr>
                        <w:suppressAutoHyphens/>
                        <w:spacing w:beforeLines="0" w:after="0"/>
                        <w:jc w:val="left"/>
                        <w:rPr>
                          <w:rFonts w:ascii="Times" w:eastAsia="Batang" w:hAnsi="Times"/>
                          <w:bCs/>
                          <w:lang w:val="en-GB" w:eastAsia="zh-CN"/>
                        </w:rPr>
                      </w:pPr>
                      <w:r w:rsidRPr="008664E8">
                        <w:rPr>
                          <w:rFonts w:ascii="Times" w:eastAsia="Batang" w:hAnsi="Times"/>
                          <w:bCs/>
                          <w:lang w:val="en-GB" w:eastAsia="zh-CN"/>
                        </w:rPr>
                        <w:t>Potential enhancements for transmitting the DL common channels using a wider beam footprint, while DL/UL dedicated channels (incl. PRACH) may be transmitted using a narrower beam footprint</w:t>
                      </w:r>
                    </w:p>
                    <w:p w14:paraId="53C4C654" w14:textId="77777777" w:rsidR="008664E8" w:rsidRPr="008664E8" w:rsidRDefault="008664E8" w:rsidP="008664E8">
                      <w:pPr>
                        <w:numPr>
                          <w:ilvl w:val="0"/>
                          <w:numId w:val="35"/>
                        </w:numPr>
                        <w:suppressAutoHyphens/>
                        <w:spacing w:beforeLines="0" w:after="0"/>
                        <w:jc w:val="left"/>
                        <w:rPr>
                          <w:rFonts w:ascii="Times" w:eastAsia="Batang" w:hAnsi="Times"/>
                          <w:bCs/>
                          <w:lang w:val="en-GB" w:eastAsia="zh-CN"/>
                        </w:rPr>
                      </w:pPr>
                      <w:r w:rsidRPr="008664E8">
                        <w:rPr>
                          <w:rFonts w:ascii="Times" w:eastAsia="Batang" w:hAnsi="Times"/>
                          <w:bCs/>
                          <w:lang w:val="en-GB" w:eastAsia="zh-CN"/>
                        </w:rPr>
                        <w:t>Link-level enhancements for the following channels:</w:t>
                      </w:r>
                    </w:p>
                    <w:p w14:paraId="3EF97655" w14:textId="77777777" w:rsidR="008664E8" w:rsidRPr="008664E8" w:rsidRDefault="008664E8" w:rsidP="008664E8">
                      <w:pPr>
                        <w:numPr>
                          <w:ilvl w:val="0"/>
                          <w:numId w:val="37"/>
                        </w:numPr>
                        <w:suppressAutoHyphens/>
                        <w:spacing w:beforeLines="0" w:after="0"/>
                        <w:jc w:val="left"/>
                        <w:rPr>
                          <w:rFonts w:ascii="Times" w:eastAsia="Batang" w:hAnsi="Times"/>
                          <w:bCs/>
                          <w:lang w:val="en-GB" w:eastAsia="zh-CN"/>
                        </w:rPr>
                      </w:pPr>
                      <w:r w:rsidRPr="008664E8">
                        <w:rPr>
                          <w:rFonts w:ascii="Times" w:eastAsia="Batang" w:hAnsi="Times"/>
                          <w:bCs/>
                          <w:lang w:val="en-GB" w:eastAsia="zh-CN"/>
                        </w:rPr>
                        <w:t xml:space="preserve">PDCCH </w:t>
                      </w:r>
                    </w:p>
                    <w:p w14:paraId="033D715A" w14:textId="77777777" w:rsidR="008664E8" w:rsidRPr="008664E8" w:rsidRDefault="008664E8" w:rsidP="008664E8">
                      <w:pPr>
                        <w:numPr>
                          <w:ilvl w:val="0"/>
                          <w:numId w:val="37"/>
                        </w:numPr>
                        <w:suppressAutoHyphens/>
                        <w:spacing w:beforeLines="0" w:after="0"/>
                        <w:jc w:val="left"/>
                        <w:rPr>
                          <w:rFonts w:ascii="Times" w:eastAsia="Batang" w:hAnsi="Times"/>
                          <w:bCs/>
                          <w:lang w:val="en-GB" w:eastAsia="zh-CN"/>
                        </w:rPr>
                      </w:pPr>
                      <w:r w:rsidRPr="008664E8">
                        <w:rPr>
                          <w:rFonts w:ascii="Times" w:eastAsia="Batang" w:hAnsi="Times"/>
                          <w:bCs/>
                          <w:lang w:val="en-GB" w:eastAsia="zh-CN"/>
                        </w:rPr>
                        <w:t xml:space="preserve">PDSCH with </w:t>
                      </w:r>
                      <w:proofErr w:type="spellStart"/>
                      <w:r w:rsidRPr="008664E8">
                        <w:rPr>
                          <w:rFonts w:ascii="Times" w:eastAsia="Batang" w:hAnsi="Times"/>
                          <w:bCs/>
                          <w:lang w:val="en-GB" w:eastAsia="zh-CN"/>
                        </w:rPr>
                        <w:t>Msg</w:t>
                      </w:r>
                      <w:proofErr w:type="spellEnd"/>
                      <w:r w:rsidRPr="008664E8">
                        <w:rPr>
                          <w:rFonts w:ascii="Times" w:eastAsia="Batang" w:hAnsi="Times"/>
                          <w:bCs/>
                          <w:lang w:val="en-GB" w:eastAsia="zh-CN"/>
                        </w:rPr>
                        <w:t xml:space="preserve"> 4 </w:t>
                      </w:r>
                    </w:p>
                    <w:p w14:paraId="67322E55" w14:textId="77777777" w:rsidR="008664E8" w:rsidRPr="008664E8" w:rsidRDefault="008664E8" w:rsidP="008664E8">
                      <w:pPr>
                        <w:numPr>
                          <w:ilvl w:val="0"/>
                          <w:numId w:val="37"/>
                        </w:numPr>
                        <w:suppressAutoHyphens/>
                        <w:spacing w:beforeLines="0" w:after="0"/>
                        <w:jc w:val="left"/>
                        <w:rPr>
                          <w:rFonts w:ascii="Times" w:eastAsia="Batang" w:hAnsi="Times"/>
                          <w:bCs/>
                          <w:lang w:val="en-GB" w:eastAsia="zh-CN"/>
                        </w:rPr>
                      </w:pPr>
                      <w:r w:rsidRPr="008664E8">
                        <w:rPr>
                          <w:rFonts w:ascii="Times" w:eastAsia="Batang" w:hAnsi="Times"/>
                          <w:bCs/>
                          <w:lang w:val="en-GB" w:eastAsia="zh-CN"/>
                        </w:rPr>
                        <w:t>PDSCH with SIB1/SIB19.</w:t>
                      </w:r>
                    </w:p>
                    <w:p w14:paraId="0B286C45" w14:textId="77777777" w:rsidR="008664E8" w:rsidRPr="008664E8" w:rsidRDefault="008664E8" w:rsidP="008664E8">
                      <w:pPr>
                        <w:numPr>
                          <w:ilvl w:val="1"/>
                          <w:numId w:val="37"/>
                        </w:numPr>
                        <w:suppressAutoHyphens/>
                        <w:spacing w:beforeLines="0" w:after="0"/>
                        <w:jc w:val="left"/>
                        <w:rPr>
                          <w:rFonts w:ascii="Times" w:eastAsia="Batang" w:hAnsi="Times"/>
                          <w:bCs/>
                          <w:lang w:val="en-GB" w:eastAsia="zh-CN"/>
                        </w:rPr>
                      </w:pPr>
                      <w:r w:rsidRPr="008664E8">
                        <w:rPr>
                          <w:rFonts w:ascii="Times" w:eastAsia="Batang" w:hAnsi="Times"/>
                          <w:bCs/>
                          <w:lang w:val="en-GB" w:eastAsia="zh-CN"/>
                        </w:rPr>
                        <w:t>Note: link-level enhancements for PDSCH with SIB1/SIB19 may be applicable to other SIBs, without additional specification impact.</w:t>
                      </w:r>
                    </w:p>
                    <w:p w14:paraId="28CE4113" w14:textId="77777777" w:rsidR="008664E8" w:rsidRPr="008664E8" w:rsidRDefault="008664E8" w:rsidP="008664E8">
                      <w:pPr>
                        <w:numPr>
                          <w:ilvl w:val="0"/>
                          <w:numId w:val="37"/>
                        </w:numPr>
                        <w:suppressAutoHyphens/>
                        <w:spacing w:beforeLines="0" w:after="0"/>
                        <w:jc w:val="left"/>
                        <w:rPr>
                          <w:rFonts w:ascii="Times" w:eastAsia="Batang" w:hAnsi="Times"/>
                          <w:bCs/>
                          <w:lang w:val="en-GB" w:eastAsia="zh-CN"/>
                        </w:rPr>
                      </w:pPr>
                      <w:r w:rsidRPr="008664E8">
                        <w:rPr>
                          <w:rFonts w:ascii="Times" w:eastAsia="Batang" w:hAnsi="Times"/>
                          <w:bCs/>
                          <w:lang w:val="en-GB" w:eastAsia="zh-CN"/>
                        </w:rPr>
                        <w:t>Note: the above does not imply that all the channels above will be enhanced, but all of them should be considered based on this agreement</w:t>
                      </w:r>
                    </w:p>
                    <w:p w14:paraId="33DAD730" w14:textId="77777777" w:rsidR="008664E8" w:rsidRPr="008664E8" w:rsidRDefault="008664E8">
                      <w:pPr>
                        <w:spacing w:before="120"/>
                        <w:rPr>
                          <w:lang w:val="en-GB"/>
                        </w:rPr>
                      </w:pPr>
                    </w:p>
                  </w:txbxContent>
                </v:textbox>
                <w10:wrap type="topAndBottom" anchorx="margin"/>
              </v:shape>
            </w:pict>
          </mc:Fallback>
        </mc:AlternateContent>
      </w:r>
      <w:r w:rsidR="00DD5ECE">
        <w:rPr>
          <w:rFonts w:eastAsiaTheme="minorEastAsia" w:hint="eastAsia"/>
          <w:lang w:eastAsia="ja-JP"/>
        </w:rPr>
        <w:t>In RAN WG1 #118</w:t>
      </w:r>
      <w:r w:rsidR="00E64A78">
        <w:rPr>
          <w:rFonts w:eastAsiaTheme="minorEastAsia" w:hint="eastAsia"/>
          <w:lang w:eastAsia="ja-JP"/>
        </w:rPr>
        <w:t xml:space="preserve"> meeting</w:t>
      </w:r>
      <w:r w:rsidR="008664E8">
        <w:rPr>
          <w:rFonts w:eastAsiaTheme="minorEastAsia" w:hint="eastAsia"/>
          <w:lang w:eastAsia="ja-JP"/>
        </w:rPr>
        <w:t>, the following agreement</w:t>
      </w:r>
      <w:r w:rsidR="0059415B">
        <w:rPr>
          <w:rFonts w:eastAsiaTheme="minorEastAsia" w:hint="eastAsia"/>
          <w:lang w:eastAsia="ja-JP"/>
        </w:rPr>
        <w:t>s</w:t>
      </w:r>
      <w:r w:rsidR="008664E8">
        <w:rPr>
          <w:rFonts w:eastAsiaTheme="minorEastAsia" w:hint="eastAsia"/>
          <w:lang w:eastAsia="ja-JP"/>
        </w:rPr>
        <w:t xml:space="preserve"> </w:t>
      </w:r>
      <w:r w:rsidR="0059415B">
        <w:rPr>
          <w:rFonts w:eastAsiaTheme="minorEastAsia" w:hint="eastAsia"/>
          <w:lang w:eastAsia="ja-JP"/>
        </w:rPr>
        <w:t>were</w:t>
      </w:r>
      <w:r w:rsidR="008664E8">
        <w:rPr>
          <w:rFonts w:eastAsiaTheme="minorEastAsia" w:hint="eastAsia"/>
          <w:lang w:eastAsia="ja-JP"/>
        </w:rPr>
        <w:t xml:space="preserve"> made</w:t>
      </w:r>
      <w:r w:rsidR="00E64A78">
        <w:rPr>
          <w:rFonts w:eastAsiaTheme="minorEastAsia" w:hint="eastAsia"/>
          <w:lang w:eastAsia="ja-JP"/>
        </w:rPr>
        <w:t>[2]</w:t>
      </w:r>
      <w:r w:rsidR="0059415B">
        <w:rPr>
          <w:rFonts w:eastAsiaTheme="minorEastAsia" w:hint="eastAsia"/>
          <w:lang w:eastAsia="ja-JP"/>
        </w:rPr>
        <w:t>:</w:t>
      </w:r>
    </w:p>
    <w:p w14:paraId="2DECB769" w14:textId="416BA748" w:rsidR="00363AC7" w:rsidRPr="007B6D1E" w:rsidRDefault="00526EFC" w:rsidP="00E20AF7">
      <w:pPr>
        <w:spacing w:before="120" w:afterLines="50"/>
        <w:rPr>
          <w:rFonts w:ascii="Times" w:eastAsiaTheme="minorEastAsia" w:hAnsi="Times"/>
          <w:bCs/>
          <w:lang w:val="en-GB" w:eastAsia="ja-JP"/>
        </w:rPr>
      </w:pPr>
      <w:r>
        <w:rPr>
          <w:rFonts w:eastAsiaTheme="minorEastAsia"/>
          <w:noProof/>
          <w:lang w:eastAsia="ja-JP"/>
        </w:rPr>
        <mc:AlternateContent>
          <mc:Choice Requires="wps">
            <w:drawing>
              <wp:anchor distT="0" distB="0" distL="114300" distR="114300" simplePos="0" relativeHeight="251664384" behindDoc="0" locked="0" layoutInCell="1" allowOverlap="1" wp14:anchorId="42C31745" wp14:editId="2F48BFA0">
                <wp:simplePos x="0" y="0"/>
                <wp:positionH relativeFrom="margin">
                  <wp:posOffset>20406</wp:posOffset>
                </wp:positionH>
                <wp:positionV relativeFrom="paragraph">
                  <wp:posOffset>3161459</wp:posOffset>
                </wp:positionV>
                <wp:extent cx="6319520" cy="1991250"/>
                <wp:effectExtent l="0" t="0" r="24130" b="28575"/>
                <wp:wrapTopAndBottom/>
                <wp:docPr id="20364700" name="テキスト ボックス 2"/>
                <wp:cNvGraphicFramePr/>
                <a:graphic xmlns:a="http://schemas.openxmlformats.org/drawingml/2006/main">
                  <a:graphicData uri="http://schemas.microsoft.com/office/word/2010/wordprocessingShape">
                    <wps:wsp>
                      <wps:cNvSpPr txBox="1"/>
                      <wps:spPr>
                        <a:xfrm>
                          <a:off x="0" y="0"/>
                          <a:ext cx="6319520" cy="1991250"/>
                        </a:xfrm>
                        <a:prstGeom prst="rect">
                          <a:avLst/>
                        </a:prstGeom>
                        <a:solidFill>
                          <a:sysClr val="window" lastClr="FFFFFF"/>
                        </a:solidFill>
                        <a:ln w="6350">
                          <a:solidFill>
                            <a:prstClr val="black"/>
                          </a:solidFill>
                        </a:ln>
                      </wps:spPr>
                      <wps:txbx>
                        <w:txbxContent>
                          <w:p w14:paraId="42B40D1C" w14:textId="77777777" w:rsidR="00A84A8B" w:rsidRPr="00A84A8B" w:rsidRDefault="00A84A8B" w:rsidP="00A84A8B">
                            <w:pPr>
                              <w:suppressAutoHyphens/>
                              <w:spacing w:beforeLines="0" w:before="120" w:after="0"/>
                              <w:jc w:val="left"/>
                              <w:rPr>
                                <w:rFonts w:eastAsia="Batang"/>
                                <w:b/>
                                <w:szCs w:val="20"/>
                                <w:lang w:val="en-GB"/>
                              </w:rPr>
                            </w:pPr>
                            <w:r w:rsidRPr="00A84A8B">
                              <w:rPr>
                                <w:rFonts w:eastAsia="Batang"/>
                                <w:b/>
                                <w:szCs w:val="20"/>
                                <w:highlight w:val="yellow"/>
                                <w:lang w:val="en-GB"/>
                              </w:rPr>
                              <w:t>Proposal 3-1-v</w:t>
                            </w:r>
                            <w:r w:rsidRPr="00A84A8B">
                              <w:rPr>
                                <w:rFonts w:eastAsia="Batang"/>
                                <w:b/>
                                <w:szCs w:val="20"/>
                                <w:lang w:val="en-GB"/>
                              </w:rPr>
                              <w:t>2</w:t>
                            </w:r>
                          </w:p>
                          <w:p w14:paraId="1067D546" w14:textId="77777777" w:rsidR="00A84A8B" w:rsidRPr="00A84A8B" w:rsidRDefault="00A84A8B" w:rsidP="00A84A8B">
                            <w:pPr>
                              <w:tabs>
                                <w:tab w:val="left" w:pos="0"/>
                              </w:tabs>
                              <w:suppressAutoHyphens/>
                              <w:spacing w:beforeLines="0" w:after="0"/>
                              <w:jc w:val="left"/>
                              <w:rPr>
                                <w:rFonts w:eastAsia="Batang"/>
                                <w:b/>
                                <w:szCs w:val="20"/>
                                <w:lang w:val="en-GB"/>
                              </w:rPr>
                            </w:pPr>
                          </w:p>
                          <w:p w14:paraId="7A6DA815" w14:textId="77777777" w:rsidR="00A84A8B" w:rsidRPr="00A84A8B" w:rsidRDefault="00A84A8B" w:rsidP="00A84A8B">
                            <w:pPr>
                              <w:tabs>
                                <w:tab w:val="left" w:pos="0"/>
                              </w:tabs>
                              <w:suppressAutoHyphens/>
                              <w:spacing w:beforeLines="0" w:after="0"/>
                              <w:jc w:val="left"/>
                              <w:rPr>
                                <w:rFonts w:eastAsia="Batang"/>
                                <w:b/>
                                <w:szCs w:val="20"/>
                                <w:lang w:val="en-GB"/>
                              </w:rPr>
                            </w:pPr>
                            <w:r w:rsidRPr="00A84A8B">
                              <w:rPr>
                                <w:rFonts w:eastAsia="Batang"/>
                                <w:b/>
                                <w:szCs w:val="20"/>
                                <w:lang w:val="en-GB"/>
                              </w:rPr>
                              <w:t>Support a wider beam for SSB/</w:t>
                            </w:r>
                            <w:r w:rsidRPr="00A84A8B">
                              <w:rPr>
                                <w:rFonts w:ascii="Times" w:eastAsia="Batang" w:hAnsi="Times"/>
                                <w:lang w:val="en-GB"/>
                              </w:rPr>
                              <w:t xml:space="preserve"> </w:t>
                            </w:r>
                            <w:r w:rsidRPr="00A84A8B">
                              <w:rPr>
                                <w:rFonts w:eastAsia="Batang"/>
                                <w:b/>
                                <w:szCs w:val="20"/>
                                <w:lang w:val="en-GB"/>
                              </w:rPr>
                              <w:t>transmitting the DL common channels using a wider beam footprint, while DL/UL dedicated channels may be transmitted using a narrower beam footprint.</w:t>
                            </w:r>
                          </w:p>
                          <w:p w14:paraId="5BD61CAC" w14:textId="77777777" w:rsidR="00A84A8B" w:rsidRPr="00A84A8B" w:rsidRDefault="00A84A8B" w:rsidP="00A84A8B">
                            <w:pPr>
                              <w:numPr>
                                <w:ilvl w:val="1"/>
                                <w:numId w:val="39"/>
                              </w:numPr>
                              <w:suppressAutoHyphens/>
                              <w:spacing w:beforeLines="0" w:after="0"/>
                              <w:jc w:val="left"/>
                              <w:rPr>
                                <w:rFonts w:eastAsia="Batang" w:cs="Times"/>
                                <w:b/>
                                <w:szCs w:val="20"/>
                                <w:lang w:eastAsia="zh-CN"/>
                              </w:rPr>
                            </w:pPr>
                            <w:r w:rsidRPr="00A84A8B">
                              <w:rPr>
                                <w:rFonts w:eastAsia="Batang" w:cs="Times"/>
                                <w:b/>
                                <w:szCs w:val="20"/>
                                <w:lang w:eastAsia="zh-CN"/>
                              </w:rPr>
                              <w:t xml:space="preserve">Note 1: </w:t>
                            </w:r>
                            <w:r w:rsidRPr="00A84A8B">
                              <w:rPr>
                                <w:rFonts w:eastAsia="Batang" w:cs="Times"/>
                                <w:b/>
                                <w:color w:val="FF0000"/>
                                <w:szCs w:val="20"/>
                                <w:lang w:eastAsia="zh-CN"/>
                              </w:rPr>
                              <w:t xml:space="preserve">This </w:t>
                            </w:r>
                            <w:r w:rsidRPr="00A84A8B">
                              <w:rPr>
                                <w:rFonts w:eastAsia="Batang" w:cs="Times"/>
                                <w:b/>
                                <w:szCs w:val="20"/>
                                <w:lang w:eastAsia="zh-CN"/>
                              </w:rPr>
                              <w:t>may require specification enhancements such as:</w:t>
                            </w:r>
                          </w:p>
                          <w:p w14:paraId="4016D3D1" w14:textId="77777777" w:rsidR="00A84A8B" w:rsidRPr="00A84A8B" w:rsidRDefault="00A84A8B" w:rsidP="00A84A8B">
                            <w:pPr>
                              <w:numPr>
                                <w:ilvl w:val="2"/>
                                <w:numId w:val="39"/>
                              </w:numPr>
                              <w:suppressAutoHyphens/>
                              <w:spacing w:beforeLines="0" w:after="0"/>
                              <w:jc w:val="left"/>
                              <w:rPr>
                                <w:rFonts w:eastAsia="Batang" w:cs="Times"/>
                                <w:b/>
                                <w:szCs w:val="20"/>
                                <w:lang w:eastAsia="zh-CN"/>
                              </w:rPr>
                            </w:pPr>
                            <w:r w:rsidRPr="00A84A8B">
                              <w:rPr>
                                <w:rFonts w:eastAsia="Batang" w:cs="Times"/>
                                <w:b/>
                                <w:szCs w:val="20"/>
                                <w:lang w:eastAsia="zh-CN"/>
                              </w:rPr>
                              <w:t xml:space="preserve">Technique (s) to </w:t>
                            </w:r>
                            <w:r w:rsidRPr="00A84A8B">
                              <w:rPr>
                                <w:rFonts w:eastAsia="Batang" w:cs="Times"/>
                                <w:b/>
                                <w:strike/>
                                <w:color w:val="FF0000"/>
                                <w:szCs w:val="20"/>
                                <w:lang w:eastAsia="zh-CN"/>
                              </w:rPr>
                              <w:t>re-</w:t>
                            </w:r>
                            <w:r w:rsidRPr="00A84A8B">
                              <w:rPr>
                                <w:rFonts w:eastAsia="Batang" w:cs="Times"/>
                                <w:b/>
                                <w:szCs w:val="20"/>
                                <w:lang w:eastAsia="zh-CN"/>
                              </w:rPr>
                              <w:t xml:space="preserve">direct the UE from wider beam to </w:t>
                            </w:r>
                            <w:r w:rsidRPr="00A84A8B">
                              <w:rPr>
                                <w:rFonts w:eastAsia="Batang" w:cs="Times"/>
                                <w:b/>
                                <w:strike/>
                                <w:color w:val="FF0000"/>
                                <w:szCs w:val="20"/>
                                <w:lang w:eastAsia="zh-CN"/>
                              </w:rPr>
                              <w:t>inner-</w:t>
                            </w:r>
                            <w:r w:rsidRPr="00A84A8B">
                              <w:rPr>
                                <w:rFonts w:eastAsia="Batang" w:cs="Times"/>
                                <w:b/>
                                <w:szCs w:val="20"/>
                                <w:lang w:eastAsia="zh-CN"/>
                              </w:rPr>
                              <w:t xml:space="preserve">narrow beam at initial access, </w:t>
                            </w:r>
                            <w:r w:rsidRPr="00A84A8B">
                              <w:rPr>
                                <w:rFonts w:eastAsia="Batang" w:cs="Times"/>
                                <w:b/>
                                <w:strike/>
                                <w:color w:val="FF0000"/>
                                <w:szCs w:val="20"/>
                                <w:lang w:eastAsia="zh-CN"/>
                              </w:rPr>
                              <w:t>even for</w:t>
                            </w:r>
                            <w:r w:rsidRPr="00A84A8B">
                              <w:rPr>
                                <w:rFonts w:eastAsia="Batang" w:cs="Times"/>
                                <w:b/>
                                <w:color w:val="FF0000"/>
                                <w:szCs w:val="20"/>
                                <w:lang w:eastAsia="zh-CN"/>
                              </w:rPr>
                              <w:t xml:space="preserve"> starting with </w:t>
                            </w:r>
                            <w:r w:rsidRPr="00A84A8B">
                              <w:rPr>
                                <w:rFonts w:eastAsia="Batang" w:cs="Times"/>
                                <w:b/>
                                <w:szCs w:val="20"/>
                                <w:lang w:eastAsia="zh-CN"/>
                              </w:rPr>
                              <w:t>M</w:t>
                            </w:r>
                            <w:r w:rsidRPr="00A84A8B">
                              <w:rPr>
                                <w:rFonts w:eastAsia="Batang" w:cs="Times"/>
                                <w:b/>
                                <w:color w:val="FF0000"/>
                                <w:szCs w:val="20"/>
                                <w:lang w:eastAsia="zh-CN"/>
                              </w:rPr>
                              <w:t>sg</w:t>
                            </w:r>
                            <w:r w:rsidRPr="00A84A8B">
                              <w:rPr>
                                <w:rFonts w:eastAsia="Batang" w:cs="Times"/>
                                <w:b/>
                                <w:szCs w:val="20"/>
                                <w:lang w:eastAsia="zh-CN"/>
                              </w:rPr>
                              <w:t>1 (</w:t>
                            </w:r>
                            <w:r w:rsidRPr="00A84A8B">
                              <w:rPr>
                                <w:rFonts w:eastAsia="Batang" w:cs="Times"/>
                                <w:b/>
                                <w:strike/>
                                <w:color w:val="FF0000"/>
                                <w:szCs w:val="20"/>
                                <w:lang w:eastAsia="zh-CN"/>
                              </w:rPr>
                              <w:t>e.g support network signalling of reference locations of narrow beams within the coverage of a SSB and UE indication of the associated narrow beam via PRACH based on reference locations of narrow beams)</w:t>
                            </w:r>
                          </w:p>
                          <w:p w14:paraId="46C8D0E4" w14:textId="77777777" w:rsidR="00A84A8B" w:rsidRPr="00A84A8B" w:rsidRDefault="00A84A8B" w:rsidP="00A84A8B">
                            <w:pPr>
                              <w:numPr>
                                <w:ilvl w:val="2"/>
                                <w:numId w:val="39"/>
                              </w:numPr>
                              <w:suppressAutoHyphens/>
                              <w:spacing w:beforeLines="0" w:after="0"/>
                              <w:jc w:val="left"/>
                              <w:rPr>
                                <w:rFonts w:eastAsia="Batang" w:cs="Times"/>
                                <w:b/>
                                <w:strike/>
                                <w:color w:val="FF0000"/>
                                <w:szCs w:val="20"/>
                                <w:lang w:eastAsia="zh-CN"/>
                              </w:rPr>
                            </w:pPr>
                            <w:r w:rsidRPr="00A84A8B">
                              <w:rPr>
                                <w:rFonts w:eastAsia="Batang" w:cs="Times"/>
                                <w:b/>
                                <w:strike/>
                                <w:color w:val="FF0000"/>
                                <w:szCs w:val="20"/>
                                <w:lang w:eastAsia="zh-CN"/>
                              </w:rPr>
                              <w:t>There is an issue with maintaining backward compatibility with option 1</w:t>
                            </w:r>
                          </w:p>
                          <w:p w14:paraId="21029E1C" w14:textId="77777777" w:rsidR="00A84A8B" w:rsidRPr="00A84A8B" w:rsidRDefault="00A84A8B" w:rsidP="00A84A8B">
                            <w:pPr>
                              <w:suppressAutoHyphens/>
                              <w:spacing w:beforeLines="0" w:after="0"/>
                              <w:jc w:val="left"/>
                              <w:rPr>
                                <w:rFonts w:eastAsia="Batang"/>
                                <w:lang w:val="en-GB" w:eastAsia="zh-CN"/>
                              </w:rPr>
                            </w:pPr>
                          </w:p>
                          <w:p w14:paraId="7C78657F" w14:textId="77777777" w:rsidR="00A84A8B" w:rsidRPr="00A84A8B" w:rsidRDefault="00A84A8B" w:rsidP="00A84A8B">
                            <w:pPr>
                              <w:numPr>
                                <w:ilvl w:val="1"/>
                                <w:numId w:val="39"/>
                              </w:numPr>
                              <w:suppressAutoHyphens/>
                              <w:spacing w:beforeLines="0" w:before="120" w:after="0"/>
                              <w:jc w:val="left"/>
                              <w:rPr>
                                <w:rFonts w:eastAsia="Batang" w:cs="Times"/>
                                <w:b/>
                                <w:color w:val="FF0000"/>
                                <w:szCs w:val="20"/>
                                <w:lang w:eastAsia="zh-CN"/>
                              </w:rPr>
                            </w:pPr>
                            <w:r w:rsidRPr="00A84A8B">
                              <w:rPr>
                                <w:rFonts w:eastAsia="Batang" w:cs="Times"/>
                                <w:b/>
                                <w:color w:val="FF0000"/>
                                <w:szCs w:val="20"/>
                                <w:lang w:eastAsia="zh-CN"/>
                              </w:rPr>
                              <w:t>Note 2:  specs impacts should be considered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2C31745" id="_x0000_t202" coordsize="21600,21600" o:spt="202" path="m,l,21600r21600,l21600,xe">
                <v:stroke joinstyle="miter"/>
                <v:path gradientshapeok="t" o:connecttype="rect"/>
              </v:shapetype>
              <v:shape id="_x0000_s1027" type="#_x0000_t202" style="position:absolute;left:0;text-align:left;margin-left:1.6pt;margin-top:248.95pt;width:497.6pt;height:156.8pt;z-index:25166438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" fillcolor="window" strokeweight=".5pt">
                <v:textbox>
                  <w:txbxContent>
                    <w:p w14:paraId="42B40D1C" w14:textId="77777777" w:rsidR="00A84A8B" w:rsidRPr="00A84A8B" w:rsidRDefault="00A84A8B" w:rsidP="00A84A8B">
                      <w:pPr>
                        <w:suppressAutoHyphens/>
                        <w:spacing w:beforeLines="0" w:before="120" w:after="0"/>
                        <w:jc w:val="left"/>
                        <w:rPr>
                          <w:rFonts w:eastAsia="Batang"/>
                          <w:b/>
                          <w:szCs w:val="20"/>
                          <w:lang w:val="en-GB"/>
                        </w:rPr>
                      </w:pPr>
                      <w:r w:rsidRPr="00A84A8B">
                        <w:rPr>
                          <w:rFonts w:eastAsia="Batang"/>
                          <w:b/>
                          <w:szCs w:val="20"/>
                          <w:highlight w:val="yellow"/>
                          <w:lang w:val="en-GB"/>
                        </w:rPr>
                        <w:t>Proposal 3-1-v</w:t>
                      </w:r>
                      <w:r w:rsidRPr="00A84A8B">
                        <w:rPr>
                          <w:rFonts w:eastAsia="Batang"/>
                          <w:b/>
                          <w:szCs w:val="20"/>
                          <w:lang w:val="en-GB"/>
                        </w:rPr>
                        <w:t>2</w:t>
                      </w:r>
                    </w:p>
                    <w:p w14:paraId="1067D546" w14:textId="77777777" w:rsidR="00A84A8B" w:rsidRPr="00A84A8B" w:rsidRDefault="00A84A8B" w:rsidP="00A84A8B">
                      <w:pPr>
                        <w:tabs>
                          <w:tab w:val="left" w:pos="0"/>
                        </w:tabs>
                        <w:suppressAutoHyphens/>
                        <w:spacing w:beforeLines="0" w:after="0"/>
                        <w:jc w:val="left"/>
                        <w:rPr>
                          <w:rFonts w:eastAsia="Batang"/>
                          <w:b/>
                          <w:szCs w:val="20"/>
                          <w:lang w:val="en-GB"/>
                        </w:rPr>
                      </w:pPr>
                    </w:p>
                    <w:p w14:paraId="7A6DA815" w14:textId="77777777" w:rsidR="00A84A8B" w:rsidRPr="00A84A8B" w:rsidRDefault="00A84A8B" w:rsidP="00A84A8B">
                      <w:pPr>
                        <w:tabs>
                          <w:tab w:val="left" w:pos="0"/>
                        </w:tabs>
                        <w:suppressAutoHyphens/>
                        <w:spacing w:beforeLines="0" w:after="0"/>
                        <w:jc w:val="left"/>
                        <w:rPr>
                          <w:rFonts w:eastAsia="Batang"/>
                          <w:b/>
                          <w:szCs w:val="20"/>
                          <w:lang w:val="en-GB"/>
                        </w:rPr>
                      </w:pPr>
                      <w:r w:rsidRPr="00A84A8B">
                        <w:rPr>
                          <w:rFonts w:eastAsia="Batang"/>
                          <w:b/>
                          <w:szCs w:val="20"/>
                          <w:lang w:val="en-GB"/>
                        </w:rPr>
                        <w:t>Support a wider beam for SSB/</w:t>
                      </w:r>
                      <w:r w:rsidRPr="00A84A8B">
                        <w:rPr>
                          <w:rFonts w:ascii="Times" w:eastAsia="Batang" w:hAnsi="Times"/>
                          <w:lang w:val="en-GB"/>
                        </w:rPr>
                        <w:t xml:space="preserve"> </w:t>
                      </w:r>
                      <w:r w:rsidRPr="00A84A8B">
                        <w:rPr>
                          <w:rFonts w:eastAsia="Batang"/>
                          <w:b/>
                          <w:szCs w:val="20"/>
                          <w:lang w:val="en-GB"/>
                        </w:rPr>
                        <w:t>transmitting the DL common channels using a wider beam footprint, while DL/UL dedicated channels may be transmitted using a narrower beam footprint.</w:t>
                      </w:r>
                    </w:p>
                    <w:p w14:paraId="5BD61CAC" w14:textId="77777777" w:rsidR="00A84A8B" w:rsidRPr="00A84A8B" w:rsidRDefault="00A84A8B" w:rsidP="00A84A8B">
                      <w:pPr>
                        <w:numPr>
                          <w:ilvl w:val="1"/>
                          <w:numId w:val="39"/>
                        </w:numPr>
                        <w:suppressAutoHyphens/>
                        <w:spacing w:beforeLines="0" w:after="0"/>
                        <w:jc w:val="left"/>
                        <w:rPr>
                          <w:rFonts w:eastAsia="Batang" w:cs="Times"/>
                          <w:b/>
                          <w:szCs w:val="20"/>
                          <w:lang w:eastAsia="zh-CN"/>
                        </w:rPr>
                      </w:pPr>
                      <w:r w:rsidRPr="00A84A8B">
                        <w:rPr>
                          <w:rFonts w:eastAsia="Batang" w:cs="Times"/>
                          <w:b/>
                          <w:szCs w:val="20"/>
                          <w:lang w:eastAsia="zh-CN"/>
                        </w:rPr>
                        <w:t xml:space="preserve">Note 1: </w:t>
                      </w:r>
                      <w:r w:rsidRPr="00A84A8B">
                        <w:rPr>
                          <w:rFonts w:eastAsia="Batang" w:cs="Times"/>
                          <w:b/>
                          <w:color w:val="FF0000"/>
                          <w:szCs w:val="20"/>
                          <w:lang w:eastAsia="zh-CN"/>
                        </w:rPr>
                        <w:t xml:space="preserve">This </w:t>
                      </w:r>
                      <w:r w:rsidRPr="00A84A8B">
                        <w:rPr>
                          <w:rFonts w:eastAsia="Batang" w:cs="Times"/>
                          <w:b/>
                          <w:szCs w:val="20"/>
                          <w:lang w:eastAsia="zh-CN"/>
                        </w:rPr>
                        <w:t>may require specification enhancements such as:</w:t>
                      </w:r>
                    </w:p>
                    <w:p w14:paraId="4016D3D1" w14:textId="77777777" w:rsidR="00A84A8B" w:rsidRPr="00A84A8B" w:rsidRDefault="00A84A8B" w:rsidP="00A84A8B">
                      <w:pPr>
                        <w:numPr>
                          <w:ilvl w:val="2"/>
                          <w:numId w:val="39"/>
                        </w:numPr>
                        <w:suppressAutoHyphens/>
                        <w:spacing w:beforeLines="0" w:after="0"/>
                        <w:jc w:val="left"/>
                        <w:rPr>
                          <w:rFonts w:eastAsia="Batang" w:cs="Times"/>
                          <w:b/>
                          <w:szCs w:val="20"/>
                          <w:lang w:eastAsia="zh-CN"/>
                        </w:rPr>
                      </w:pPr>
                      <w:r w:rsidRPr="00A84A8B">
                        <w:rPr>
                          <w:rFonts w:eastAsia="Batang" w:cs="Times"/>
                          <w:b/>
                          <w:szCs w:val="20"/>
                          <w:lang w:eastAsia="zh-CN"/>
                        </w:rPr>
                        <w:t xml:space="preserve">Technique (s) to </w:t>
                      </w:r>
                      <w:r w:rsidRPr="00A84A8B">
                        <w:rPr>
                          <w:rFonts w:eastAsia="Batang" w:cs="Times"/>
                          <w:b/>
                          <w:strike/>
                          <w:color w:val="FF0000"/>
                          <w:szCs w:val="20"/>
                          <w:lang w:eastAsia="zh-CN"/>
                        </w:rPr>
                        <w:t>re-</w:t>
                      </w:r>
                      <w:r w:rsidRPr="00A84A8B">
                        <w:rPr>
                          <w:rFonts w:eastAsia="Batang" w:cs="Times"/>
                          <w:b/>
                          <w:szCs w:val="20"/>
                          <w:lang w:eastAsia="zh-CN"/>
                        </w:rPr>
                        <w:t xml:space="preserve">direct the UE from wider beam to </w:t>
                      </w:r>
                      <w:r w:rsidRPr="00A84A8B">
                        <w:rPr>
                          <w:rFonts w:eastAsia="Batang" w:cs="Times"/>
                          <w:b/>
                          <w:strike/>
                          <w:color w:val="FF0000"/>
                          <w:szCs w:val="20"/>
                          <w:lang w:eastAsia="zh-CN"/>
                        </w:rPr>
                        <w:t>inner-</w:t>
                      </w:r>
                      <w:r w:rsidRPr="00A84A8B">
                        <w:rPr>
                          <w:rFonts w:eastAsia="Batang" w:cs="Times"/>
                          <w:b/>
                          <w:szCs w:val="20"/>
                          <w:lang w:eastAsia="zh-CN"/>
                        </w:rPr>
                        <w:t xml:space="preserve">narrow beam at initial access, </w:t>
                      </w:r>
                      <w:r w:rsidRPr="00A84A8B">
                        <w:rPr>
                          <w:rFonts w:eastAsia="Batang" w:cs="Times"/>
                          <w:b/>
                          <w:strike/>
                          <w:color w:val="FF0000"/>
                          <w:szCs w:val="20"/>
                          <w:lang w:eastAsia="zh-CN"/>
                        </w:rPr>
                        <w:t>even for</w:t>
                      </w:r>
                      <w:r w:rsidRPr="00A84A8B">
                        <w:rPr>
                          <w:rFonts w:eastAsia="Batang" w:cs="Times"/>
                          <w:b/>
                          <w:color w:val="FF0000"/>
                          <w:szCs w:val="20"/>
                          <w:lang w:eastAsia="zh-CN"/>
                        </w:rPr>
                        <w:t xml:space="preserve"> starting with </w:t>
                      </w:r>
                      <w:r w:rsidRPr="00A84A8B">
                        <w:rPr>
                          <w:rFonts w:eastAsia="Batang" w:cs="Times"/>
                          <w:b/>
                          <w:szCs w:val="20"/>
                          <w:lang w:eastAsia="zh-CN"/>
                        </w:rPr>
                        <w:t>M</w:t>
                      </w:r>
                      <w:r w:rsidRPr="00A84A8B">
                        <w:rPr>
                          <w:rFonts w:eastAsia="Batang" w:cs="Times"/>
                          <w:b/>
                          <w:color w:val="FF0000"/>
                          <w:szCs w:val="20"/>
                          <w:lang w:eastAsia="zh-CN"/>
                        </w:rPr>
                        <w:t>sg</w:t>
                      </w:r>
                      <w:r w:rsidRPr="00A84A8B">
                        <w:rPr>
                          <w:rFonts w:eastAsia="Batang" w:cs="Times"/>
                          <w:b/>
                          <w:szCs w:val="20"/>
                          <w:lang w:eastAsia="zh-CN"/>
                        </w:rPr>
                        <w:t>1 (</w:t>
                      </w:r>
                      <w:r w:rsidRPr="00A84A8B">
                        <w:rPr>
                          <w:rFonts w:eastAsia="Batang" w:cs="Times"/>
                          <w:b/>
                          <w:strike/>
                          <w:color w:val="FF0000"/>
                          <w:szCs w:val="20"/>
                          <w:lang w:eastAsia="zh-CN"/>
                        </w:rPr>
                        <w:t>e.g support network signalling of reference locations of narrow beams within the coverage of a SSB and UE indication of the associated narrow beam via PRACH based on reference locations of narrow beams)</w:t>
                      </w:r>
                    </w:p>
                    <w:p w14:paraId="46C8D0E4" w14:textId="77777777" w:rsidR="00A84A8B" w:rsidRPr="00A84A8B" w:rsidRDefault="00A84A8B" w:rsidP="00A84A8B">
                      <w:pPr>
                        <w:numPr>
                          <w:ilvl w:val="2"/>
                          <w:numId w:val="39"/>
                        </w:numPr>
                        <w:suppressAutoHyphens/>
                        <w:spacing w:beforeLines="0" w:after="0"/>
                        <w:jc w:val="left"/>
                        <w:rPr>
                          <w:rFonts w:eastAsia="Batang" w:cs="Times"/>
                          <w:b/>
                          <w:strike/>
                          <w:color w:val="FF0000"/>
                          <w:szCs w:val="20"/>
                          <w:lang w:eastAsia="zh-CN"/>
                        </w:rPr>
                      </w:pPr>
                      <w:r w:rsidRPr="00A84A8B">
                        <w:rPr>
                          <w:rFonts w:eastAsia="Batang" w:cs="Times"/>
                          <w:b/>
                          <w:strike/>
                          <w:color w:val="FF0000"/>
                          <w:szCs w:val="20"/>
                          <w:lang w:eastAsia="zh-CN"/>
                        </w:rPr>
                        <w:t>There is an issue with maintaining backward compatibility with option 1</w:t>
                      </w:r>
                    </w:p>
                    <w:p w14:paraId="21029E1C" w14:textId="77777777" w:rsidR="00A84A8B" w:rsidRPr="00A84A8B" w:rsidRDefault="00A84A8B" w:rsidP="00A84A8B">
                      <w:pPr>
                        <w:suppressAutoHyphens/>
                        <w:spacing w:beforeLines="0" w:after="0"/>
                        <w:jc w:val="left"/>
                        <w:rPr>
                          <w:rFonts w:eastAsia="Batang"/>
                          <w:lang w:val="en-GB" w:eastAsia="zh-CN"/>
                        </w:rPr>
                      </w:pPr>
                    </w:p>
                    <w:p w14:paraId="7C78657F" w14:textId="77777777" w:rsidR="00A84A8B" w:rsidRPr="00A84A8B" w:rsidRDefault="00A84A8B" w:rsidP="00A84A8B">
                      <w:pPr>
                        <w:numPr>
                          <w:ilvl w:val="1"/>
                          <w:numId w:val="39"/>
                        </w:numPr>
                        <w:suppressAutoHyphens/>
                        <w:spacing w:beforeLines="0" w:before="120" w:after="0"/>
                        <w:jc w:val="left"/>
                        <w:rPr>
                          <w:rFonts w:eastAsia="Batang" w:cs="Times"/>
                          <w:b/>
                          <w:color w:val="FF0000"/>
                          <w:szCs w:val="20"/>
                          <w:lang w:eastAsia="zh-CN"/>
                        </w:rPr>
                      </w:pPr>
                      <w:r w:rsidRPr="00A84A8B">
                        <w:rPr>
                          <w:rFonts w:eastAsia="Batang" w:cs="Times"/>
                          <w:b/>
                          <w:color w:val="FF0000"/>
                          <w:szCs w:val="20"/>
                          <w:lang w:eastAsia="zh-CN"/>
                        </w:rPr>
                        <w:t>Note 2:  specs impacts should be considered</w:t>
                      </w:r>
                    </w:p>
                  </w:txbxContent>
                </v:textbox>
                <w10:wrap type="topAndBottom" anchorx="margin"/>
              </v:shape>
            </w:pict>
          </mc:Fallback>
        </mc:AlternateContent>
      </w:r>
      <w:r w:rsidR="007B6D1E">
        <w:rPr>
          <w:rFonts w:ascii="Times" w:eastAsiaTheme="minorEastAsia" w:hAnsi="Times" w:hint="eastAsia"/>
          <w:bCs/>
          <w:lang w:val="en-GB" w:eastAsia="ja-JP"/>
        </w:rPr>
        <w:t>Following</w:t>
      </w:r>
      <w:r w:rsidR="00363AC7">
        <w:rPr>
          <w:rFonts w:ascii="Times" w:eastAsiaTheme="minorEastAsia" w:hAnsi="Times" w:hint="eastAsia"/>
          <w:bCs/>
          <w:lang w:val="en-GB" w:eastAsia="ja-JP"/>
        </w:rPr>
        <w:t xml:space="preserve"> to one of the agreements regarding </w:t>
      </w:r>
      <w:r w:rsidR="007B6D1E">
        <w:rPr>
          <w:rFonts w:ascii="Times" w:eastAsiaTheme="minorEastAsia" w:hAnsi="Times" w:hint="eastAsia"/>
          <w:bCs/>
          <w:lang w:val="en-GB" w:eastAsia="ja-JP"/>
        </w:rPr>
        <w:t xml:space="preserve">to </w:t>
      </w:r>
      <w:r w:rsidR="00363AC7">
        <w:rPr>
          <w:rFonts w:ascii="Times" w:eastAsiaTheme="minorEastAsia" w:hAnsi="Times" w:hint="eastAsia"/>
          <w:bCs/>
          <w:lang w:val="en-GB" w:eastAsia="ja-JP"/>
        </w:rPr>
        <w:t xml:space="preserve">the use of wide beam, some discussion </w:t>
      </w:r>
      <w:r w:rsidR="00363AC7">
        <w:rPr>
          <w:rFonts w:ascii="Times" w:eastAsiaTheme="minorEastAsia" w:hAnsi="Times"/>
          <w:bCs/>
          <w:lang w:val="en-GB" w:eastAsia="ja-JP"/>
        </w:rPr>
        <w:t>happened</w:t>
      </w:r>
      <w:r w:rsidR="00363AC7">
        <w:rPr>
          <w:rFonts w:ascii="Times" w:eastAsiaTheme="minorEastAsia" w:hAnsi="Times" w:hint="eastAsia"/>
          <w:bCs/>
          <w:lang w:val="en-GB" w:eastAsia="ja-JP"/>
        </w:rPr>
        <w:t xml:space="preserve"> </w:t>
      </w:r>
      <w:r w:rsidR="007B6D1E">
        <w:rPr>
          <w:rFonts w:ascii="Times" w:eastAsiaTheme="minorEastAsia" w:hAnsi="Times" w:hint="eastAsia"/>
          <w:bCs/>
          <w:lang w:val="en-GB" w:eastAsia="ja-JP"/>
        </w:rPr>
        <w:t>during</w:t>
      </w:r>
      <w:r w:rsidR="00363AC7">
        <w:rPr>
          <w:rFonts w:ascii="Times" w:eastAsiaTheme="minorEastAsia" w:hAnsi="Times" w:hint="eastAsia"/>
          <w:bCs/>
          <w:lang w:val="en-GB" w:eastAsia="ja-JP"/>
        </w:rPr>
        <w:t xml:space="preserve"> </w:t>
      </w:r>
      <w:r w:rsidR="00363AC7">
        <w:rPr>
          <w:rFonts w:eastAsiaTheme="minorEastAsia" w:hint="eastAsia"/>
          <w:lang w:eastAsia="ja-JP"/>
        </w:rPr>
        <w:t>RAN WG1 #118bis meeting and the FL made a following proposal after the offline session[3]</w:t>
      </w:r>
      <w:r w:rsidR="007B6D1E">
        <w:rPr>
          <w:rFonts w:ascii="Times" w:eastAsiaTheme="minorEastAsia" w:hAnsi="Times" w:hint="eastAsia"/>
          <w:bCs/>
          <w:lang w:val="en-GB" w:eastAsia="ja-JP"/>
        </w:rPr>
        <w:t xml:space="preserve">, </w:t>
      </w:r>
      <w:r>
        <w:rPr>
          <w:rFonts w:ascii="Times" w:eastAsiaTheme="minorEastAsia" w:hAnsi="Times" w:hint="eastAsia"/>
          <w:bCs/>
          <w:lang w:val="en-GB" w:eastAsia="ja-JP"/>
        </w:rPr>
        <w:t>though, it</w:t>
      </w:r>
      <w:r w:rsidR="007B6D1E">
        <w:rPr>
          <w:rFonts w:ascii="Times" w:eastAsiaTheme="minorEastAsia" w:hAnsi="Times" w:hint="eastAsia"/>
          <w:bCs/>
          <w:lang w:val="en-GB" w:eastAsia="ja-JP"/>
        </w:rPr>
        <w:t xml:space="preserve"> was not </w:t>
      </w:r>
      <w:r>
        <w:rPr>
          <w:rFonts w:ascii="Times" w:eastAsiaTheme="minorEastAsia" w:hAnsi="Times" w:hint="eastAsia"/>
          <w:bCs/>
          <w:lang w:val="en-GB" w:eastAsia="ja-JP"/>
        </w:rPr>
        <w:t xml:space="preserve">officially </w:t>
      </w:r>
      <w:r w:rsidR="007B6D1E">
        <w:rPr>
          <w:rFonts w:ascii="Times" w:eastAsiaTheme="minorEastAsia" w:hAnsi="Times" w:hint="eastAsia"/>
          <w:bCs/>
          <w:lang w:val="en-GB" w:eastAsia="ja-JP"/>
        </w:rPr>
        <w:t xml:space="preserve">agreed in the main session </w:t>
      </w:r>
      <w:r>
        <w:rPr>
          <w:rFonts w:ascii="Times" w:eastAsiaTheme="minorEastAsia" w:hAnsi="Times" w:hint="eastAsia"/>
          <w:bCs/>
          <w:lang w:val="en-GB" w:eastAsia="ja-JP"/>
        </w:rPr>
        <w:t>due to lack of time.</w:t>
      </w:r>
    </w:p>
    <w:p w14:paraId="5C4FAD31" w14:textId="5077BCD5" w:rsidR="00A84A8B" w:rsidRPr="00976773" w:rsidRDefault="00976773" w:rsidP="00E20AF7">
      <w:pPr>
        <w:spacing w:before="120" w:afterLines="50"/>
        <w:rPr>
          <w:rFonts w:eastAsiaTheme="minorEastAsia"/>
          <w:lang w:eastAsia="ja-JP"/>
        </w:rPr>
      </w:pPr>
      <w:r>
        <w:rPr>
          <w:rFonts w:eastAsiaTheme="minorEastAsia" w:hint="eastAsia"/>
          <w:lang w:eastAsia="ja-JP"/>
        </w:rPr>
        <w:lastRenderedPageBreak/>
        <w:t xml:space="preserve">In this contribution, we present possible specification enhancement </w:t>
      </w:r>
      <w:r w:rsidR="00AC7E84">
        <w:rPr>
          <w:rFonts w:eastAsiaTheme="minorEastAsia" w:hint="eastAsia"/>
          <w:lang w:eastAsia="ja-JP"/>
        </w:rPr>
        <w:t>that enable to direct the UE from wide beam to narrow beam at initial access</w:t>
      </w:r>
      <w:r w:rsidR="00526EFC">
        <w:rPr>
          <w:rFonts w:eastAsiaTheme="minorEastAsia" w:hint="eastAsia"/>
          <w:lang w:eastAsia="ja-JP"/>
        </w:rPr>
        <w:t>, which was identified</w:t>
      </w:r>
      <w:r w:rsidR="00DA77F6">
        <w:rPr>
          <w:rFonts w:eastAsiaTheme="minorEastAsia" w:hint="eastAsia"/>
          <w:lang w:eastAsia="ja-JP"/>
        </w:rPr>
        <w:t xml:space="preserve"> during the last RAN WG1 #118bis meeting</w:t>
      </w:r>
      <w:r w:rsidR="00526EFC">
        <w:rPr>
          <w:rFonts w:eastAsiaTheme="minorEastAsia" w:hint="eastAsia"/>
          <w:lang w:eastAsia="ja-JP"/>
        </w:rPr>
        <w:t xml:space="preserve"> as a necessary proc</w:t>
      </w:r>
      <w:r w:rsidR="00DA77F6">
        <w:rPr>
          <w:rFonts w:eastAsiaTheme="minorEastAsia" w:hint="eastAsia"/>
          <w:lang w:eastAsia="ja-JP"/>
        </w:rPr>
        <w:t xml:space="preserve">edure to use wide beam to transmit DL common channels while using narrow beam to transmit </w:t>
      </w:r>
      <w:r w:rsidR="00DA77F6" w:rsidRPr="00DA77F6">
        <w:rPr>
          <w:rFonts w:eastAsiaTheme="minorEastAsia"/>
          <w:lang w:eastAsia="ja-JP"/>
        </w:rPr>
        <w:t>DL/UL dedicated channels</w:t>
      </w:r>
      <w:r w:rsidR="00DA77F6">
        <w:rPr>
          <w:rFonts w:eastAsiaTheme="minorEastAsia" w:hint="eastAsia"/>
          <w:lang w:eastAsia="ja-JP"/>
        </w:rPr>
        <w:t>.</w:t>
      </w:r>
    </w:p>
    <w:p w14:paraId="44A6D256" w14:textId="63565ADA" w:rsidR="00B43ACF" w:rsidRDefault="00B43ACF" w:rsidP="00E20AF7">
      <w:pPr>
        <w:spacing w:before="120" w:afterLines="50"/>
        <w:rPr>
          <w:rFonts w:eastAsiaTheme="minorEastAsia"/>
          <w:bCs/>
          <w:lang w:eastAsia="ja-JP"/>
        </w:rPr>
      </w:pPr>
    </w:p>
    <w:p w14:paraId="484BB1BC" w14:textId="7281F5BB" w:rsidR="000803A5" w:rsidRPr="00E55C14" w:rsidRDefault="004E2F48">
      <w:pPr>
        <w:pStyle w:val="1"/>
        <w:numPr>
          <w:ilvl w:val="0"/>
          <w:numId w:val="5"/>
        </w:numPr>
        <w:spacing w:before="180" w:after="120"/>
        <w:rPr>
          <w:rFonts w:eastAsia="ＭＳ 明朝"/>
          <w:b/>
          <w:bCs/>
          <w:szCs w:val="24"/>
          <w:lang w:val="en-US"/>
        </w:rPr>
      </w:pPr>
      <w:r>
        <w:rPr>
          <w:rFonts w:hint="eastAsia"/>
          <w:b/>
          <w:bCs/>
        </w:rPr>
        <w:t>Discussion</w:t>
      </w:r>
    </w:p>
    <w:p w14:paraId="7E0F8CA0" w14:textId="2B7CC455" w:rsidR="003A0FE6" w:rsidRPr="008B76B7" w:rsidRDefault="0045566A" w:rsidP="003A0FE6">
      <w:pPr>
        <w:pStyle w:val="2"/>
        <w:numPr>
          <w:ilvl w:val="1"/>
          <w:numId w:val="5"/>
        </w:numPr>
        <w:rPr>
          <w:b/>
          <w:bCs/>
          <w:color w:val="000000" w:themeColor="text1"/>
        </w:rPr>
      </w:pPr>
      <w:r>
        <w:rPr>
          <w:rFonts w:hint="eastAsia"/>
          <w:b/>
          <w:bCs/>
          <w:color w:val="000000" w:themeColor="text1"/>
        </w:rPr>
        <w:t xml:space="preserve">Extension of SSB periodicity and the use of wide beam </w:t>
      </w:r>
    </w:p>
    <w:p w14:paraId="7A06BA64" w14:textId="0462BAF9" w:rsidR="00487B95" w:rsidRPr="007535E0" w:rsidRDefault="0090481E" w:rsidP="00AD0E76">
      <w:pPr>
        <w:spacing w:before="120"/>
        <w:rPr>
          <w:rFonts w:eastAsiaTheme="minorEastAsia"/>
          <w:lang w:eastAsia="ja-JP"/>
        </w:rPr>
      </w:pPr>
      <w:r>
        <w:rPr>
          <w:rFonts w:eastAsiaTheme="minorEastAsia" w:hint="eastAsia"/>
          <w:lang w:eastAsia="ja-JP"/>
        </w:rPr>
        <w:t xml:space="preserve">The diameter of a satellite coverage </w:t>
      </w:r>
      <w:r w:rsidR="00BD435D">
        <w:rPr>
          <w:rFonts w:eastAsiaTheme="minorEastAsia" w:hint="eastAsia"/>
          <w:lang w:eastAsia="ja-JP"/>
        </w:rPr>
        <w:t xml:space="preserve">on the earth surface </w:t>
      </w:r>
      <w:r>
        <w:rPr>
          <w:rFonts w:eastAsiaTheme="minorEastAsia" w:hint="eastAsia"/>
          <w:lang w:eastAsia="ja-JP"/>
        </w:rPr>
        <w:t>can be as large as 1600km when</w:t>
      </w:r>
      <w:r w:rsidR="000F2573">
        <w:rPr>
          <w:rFonts w:eastAsiaTheme="minorEastAsia" w:hint="eastAsia"/>
          <w:lang w:eastAsia="ja-JP"/>
        </w:rPr>
        <w:t xml:space="preserve"> we consider a LEO satellite of 600km </w:t>
      </w:r>
      <w:r w:rsidR="00AC4013">
        <w:rPr>
          <w:rFonts w:eastAsiaTheme="minorEastAsia" w:hint="eastAsia"/>
          <w:lang w:eastAsia="ja-JP"/>
        </w:rPr>
        <w:t>altitude</w:t>
      </w:r>
      <w:r w:rsidR="000F2573">
        <w:rPr>
          <w:rFonts w:eastAsiaTheme="minorEastAsia" w:hint="eastAsia"/>
          <w:lang w:eastAsia="ja-JP"/>
        </w:rPr>
        <w:t xml:space="preserve"> and 30 degrees </w:t>
      </w:r>
      <w:r w:rsidR="00BD435D">
        <w:rPr>
          <w:rFonts w:eastAsiaTheme="minorEastAsia" w:hint="eastAsia"/>
          <w:lang w:eastAsia="ja-JP"/>
        </w:rPr>
        <w:t>of</w:t>
      </w:r>
      <w:r w:rsidR="000F2573">
        <w:rPr>
          <w:rFonts w:eastAsiaTheme="minorEastAsia" w:hint="eastAsia"/>
          <w:lang w:eastAsia="ja-JP"/>
        </w:rPr>
        <w:t xml:space="preserve"> minimum elevation angle</w:t>
      </w:r>
      <w:r>
        <w:rPr>
          <w:rFonts w:eastAsiaTheme="minorEastAsia" w:hint="eastAsia"/>
          <w:lang w:eastAsia="ja-JP"/>
        </w:rPr>
        <w:t xml:space="preserve">. </w:t>
      </w:r>
      <w:r w:rsidR="00BE710F">
        <w:rPr>
          <w:rFonts w:eastAsiaTheme="minorEastAsia" w:hint="eastAsia"/>
          <w:lang w:eastAsia="ja-JP"/>
        </w:rPr>
        <w:t xml:space="preserve">Assuming that </w:t>
      </w:r>
      <w:r w:rsidR="00C14DFC">
        <w:rPr>
          <w:rFonts w:eastAsiaTheme="minorEastAsia" w:hint="eastAsia"/>
          <w:lang w:eastAsia="ja-JP"/>
        </w:rPr>
        <w:t xml:space="preserve">the satellite uses beam antenna by which 50km diameter </w:t>
      </w:r>
      <w:r w:rsidR="00487B95">
        <w:rPr>
          <w:rFonts w:eastAsiaTheme="minorEastAsia" w:hint="eastAsia"/>
          <w:lang w:eastAsia="ja-JP"/>
        </w:rPr>
        <w:t>beam footprint</w:t>
      </w:r>
      <w:r w:rsidR="00C14DFC">
        <w:rPr>
          <w:rFonts w:eastAsiaTheme="minorEastAsia" w:hint="eastAsia"/>
          <w:lang w:eastAsia="ja-JP"/>
        </w:rPr>
        <w:t xml:space="preserve"> is covered by each beam, the total number of beam</w:t>
      </w:r>
      <w:r w:rsidR="00BD435D">
        <w:rPr>
          <w:rFonts w:eastAsiaTheme="minorEastAsia" w:hint="eastAsia"/>
          <w:lang w:eastAsia="ja-JP"/>
        </w:rPr>
        <w:t xml:space="preserve"> footprint</w:t>
      </w:r>
      <w:r w:rsidR="00C14DFC">
        <w:rPr>
          <w:rFonts w:eastAsiaTheme="minorEastAsia" w:hint="eastAsia"/>
          <w:lang w:eastAsia="ja-JP"/>
        </w:rPr>
        <w:t xml:space="preserve">s </w:t>
      </w:r>
      <w:r w:rsidR="00BD435D">
        <w:rPr>
          <w:rFonts w:eastAsiaTheme="minorEastAsia" w:hint="eastAsia"/>
          <w:lang w:eastAsia="ja-JP"/>
        </w:rPr>
        <w:t xml:space="preserve">that the satellite has to serve </w:t>
      </w:r>
      <w:r w:rsidR="00C14DFC">
        <w:rPr>
          <w:rFonts w:eastAsiaTheme="minorEastAsia" w:hint="eastAsia"/>
          <w:lang w:eastAsia="ja-JP"/>
        </w:rPr>
        <w:t xml:space="preserve">will be more than 1000. </w:t>
      </w:r>
      <w:r w:rsidR="00487B95">
        <w:rPr>
          <w:rFonts w:eastAsiaTheme="minorEastAsia" w:hint="eastAsia"/>
          <w:lang w:eastAsia="ja-JP"/>
        </w:rPr>
        <w:t>However, this number of beam</w:t>
      </w:r>
      <w:r w:rsidR="00BD435D">
        <w:rPr>
          <w:rFonts w:eastAsiaTheme="minorEastAsia" w:hint="eastAsia"/>
          <w:lang w:eastAsia="ja-JP"/>
        </w:rPr>
        <w:t xml:space="preserve"> footprint</w:t>
      </w:r>
      <w:r w:rsidR="00487B95">
        <w:rPr>
          <w:rFonts w:eastAsiaTheme="minorEastAsia" w:hint="eastAsia"/>
          <w:lang w:eastAsia="ja-JP"/>
        </w:rPr>
        <w:t xml:space="preserve">s cannot be fully served with reasonable </w:t>
      </w:r>
      <w:r w:rsidR="00487B95">
        <w:rPr>
          <w:rFonts w:eastAsiaTheme="minorEastAsia"/>
          <w:lang w:eastAsia="ja-JP"/>
        </w:rPr>
        <w:t>control</w:t>
      </w:r>
      <w:r w:rsidR="00487B95">
        <w:rPr>
          <w:rFonts w:eastAsiaTheme="minorEastAsia" w:hint="eastAsia"/>
          <w:lang w:eastAsia="ja-JP"/>
        </w:rPr>
        <w:t xml:space="preserve"> channel overhead if SSB has to be transmitted with 20ms periodicity as current NR specification requires. </w:t>
      </w:r>
      <w:r w:rsidR="00C8273F">
        <w:rPr>
          <w:rFonts w:eastAsiaTheme="minorEastAsia" w:hint="eastAsia"/>
          <w:lang w:eastAsia="ja-JP"/>
        </w:rPr>
        <w:t xml:space="preserve">Extending the SSB periodicity and </w:t>
      </w:r>
      <w:r w:rsidR="005D6407">
        <w:rPr>
          <w:rFonts w:eastAsiaTheme="minorEastAsia" w:hint="eastAsia"/>
          <w:lang w:eastAsia="ja-JP"/>
        </w:rPr>
        <w:t xml:space="preserve">the </w:t>
      </w:r>
      <w:r w:rsidR="00C8273F">
        <w:rPr>
          <w:rFonts w:eastAsiaTheme="minorEastAsia" w:hint="eastAsia"/>
          <w:lang w:eastAsia="ja-JP"/>
        </w:rPr>
        <w:t xml:space="preserve">use of wider beam for DL common channels are considered as countermeasures. </w:t>
      </w:r>
      <w:r w:rsidR="009F3533">
        <w:rPr>
          <w:rFonts w:eastAsiaTheme="minorEastAsia" w:hint="eastAsia"/>
          <w:lang w:eastAsia="ja-JP"/>
        </w:rPr>
        <w:t>Extension of SSB periodicity is to reduce resource allocation in time domain</w:t>
      </w:r>
      <w:r w:rsidR="00C176C3">
        <w:rPr>
          <w:rFonts w:eastAsiaTheme="minorEastAsia" w:hint="eastAsia"/>
          <w:lang w:eastAsia="ja-JP"/>
        </w:rPr>
        <w:t xml:space="preserve"> and </w:t>
      </w:r>
      <w:r w:rsidR="009F3533">
        <w:rPr>
          <w:rFonts w:eastAsiaTheme="minorEastAsia" w:hint="eastAsia"/>
          <w:lang w:eastAsia="ja-JP"/>
        </w:rPr>
        <w:t xml:space="preserve">maximum extendable SSB periodicity is </w:t>
      </w:r>
      <w:r w:rsidR="00B23110">
        <w:rPr>
          <w:rFonts w:eastAsiaTheme="minorEastAsia" w:hint="eastAsia"/>
          <w:lang w:eastAsia="ja-JP"/>
        </w:rPr>
        <w:t xml:space="preserve">said to be </w:t>
      </w:r>
      <w:r w:rsidR="009F3533">
        <w:rPr>
          <w:rFonts w:eastAsiaTheme="minorEastAsia" w:hint="eastAsia"/>
          <w:lang w:eastAsia="ja-JP"/>
        </w:rPr>
        <w:t xml:space="preserve">limited to, for example, 160ms or 320ms since reduced </w:t>
      </w:r>
      <w:r w:rsidR="009F3533">
        <w:rPr>
          <w:rFonts w:eastAsiaTheme="minorEastAsia"/>
          <w:lang w:eastAsia="ja-JP"/>
        </w:rPr>
        <w:t>resource</w:t>
      </w:r>
      <w:r w:rsidR="009F3533">
        <w:rPr>
          <w:rFonts w:eastAsiaTheme="minorEastAsia" w:hint="eastAsia"/>
          <w:lang w:eastAsia="ja-JP"/>
        </w:rPr>
        <w:t xml:space="preserve"> allocation in time domain impact</w:t>
      </w:r>
      <w:r w:rsidR="00C176C3">
        <w:rPr>
          <w:rFonts w:eastAsiaTheme="minorEastAsia" w:hint="eastAsia"/>
          <w:lang w:eastAsia="ja-JP"/>
        </w:rPr>
        <w:t>s</w:t>
      </w:r>
      <w:r w:rsidR="009F3533">
        <w:rPr>
          <w:rFonts w:eastAsiaTheme="minorEastAsia" w:hint="eastAsia"/>
          <w:lang w:eastAsia="ja-JP"/>
        </w:rPr>
        <w:t xml:space="preserve"> on decoding performance and access delay</w:t>
      </w:r>
      <w:r w:rsidR="00C176C3">
        <w:rPr>
          <w:rFonts w:eastAsiaTheme="minorEastAsia" w:hint="eastAsia"/>
          <w:lang w:eastAsia="ja-JP"/>
        </w:rPr>
        <w:t>.</w:t>
      </w:r>
      <w:r w:rsidR="00C849B3">
        <w:rPr>
          <w:rFonts w:eastAsiaTheme="minorEastAsia" w:hint="eastAsia"/>
          <w:lang w:eastAsia="ja-JP"/>
        </w:rPr>
        <w:t xml:space="preserve"> On the other hand, </w:t>
      </w:r>
      <w:r w:rsidR="003441FB">
        <w:rPr>
          <w:rFonts w:eastAsiaTheme="minorEastAsia" w:hint="eastAsia"/>
          <w:lang w:eastAsia="ja-JP"/>
        </w:rPr>
        <w:t>wide beam</w:t>
      </w:r>
      <w:r w:rsidR="007535E0">
        <w:rPr>
          <w:rFonts w:eastAsiaTheme="minorEastAsia" w:hint="eastAsia"/>
          <w:lang w:eastAsia="ja-JP"/>
        </w:rPr>
        <w:t xml:space="preserve"> </w:t>
      </w:r>
      <w:r w:rsidR="0034034C">
        <w:rPr>
          <w:rFonts w:eastAsiaTheme="minorEastAsia" w:hint="eastAsia"/>
          <w:lang w:eastAsia="ja-JP"/>
        </w:rPr>
        <w:t>is to share transmission power (EIRP) among multiple beam footprints</w:t>
      </w:r>
      <w:r w:rsidR="00203585">
        <w:rPr>
          <w:rFonts w:eastAsiaTheme="minorEastAsia" w:hint="eastAsia"/>
          <w:lang w:eastAsia="ja-JP"/>
        </w:rPr>
        <w:t xml:space="preserve">, which </w:t>
      </w:r>
      <w:r w:rsidR="003441FB">
        <w:rPr>
          <w:rFonts w:eastAsiaTheme="minorEastAsia" w:hint="eastAsia"/>
          <w:lang w:eastAsia="ja-JP"/>
        </w:rPr>
        <w:t xml:space="preserve">does not </w:t>
      </w:r>
      <w:r w:rsidR="006F3F05">
        <w:rPr>
          <w:rFonts w:eastAsiaTheme="minorEastAsia" w:hint="eastAsia"/>
          <w:lang w:eastAsia="ja-JP"/>
        </w:rPr>
        <w:t>affect</w:t>
      </w:r>
      <w:r w:rsidR="003441FB">
        <w:rPr>
          <w:rFonts w:eastAsiaTheme="minorEastAsia" w:hint="eastAsia"/>
          <w:lang w:eastAsia="ja-JP"/>
        </w:rPr>
        <w:t xml:space="preserve"> </w:t>
      </w:r>
      <w:r w:rsidR="003441FB">
        <w:rPr>
          <w:rFonts w:eastAsiaTheme="minorEastAsia"/>
          <w:lang w:eastAsia="ja-JP"/>
        </w:rPr>
        <w:t>resource</w:t>
      </w:r>
      <w:r w:rsidR="003441FB">
        <w:rPr>
          <w:rFonts w:eastAsiaTheme="minorEastAsia" w:hint="eastAsia"/>
          <w:lang w:eastAsia="ja-JP"/>
        </w:rPr>
        <w:t xml:space="preserve"> allocation in time domain</w:t>
      </w:r>
      <w:r w:rsidR="00F57B6E">
        <w:rPr>
          <w:rFonts w:eastAsiaTheme="minorEastAsia" w:hint="eastAsia"/>
          <w:lang w:eastAsia="ja-JP"/>
        </w:rPr>
        <w:t>.</w:t>
      </w:r>
      <w:r w:rsidR="007535E0">
        <w:rPr>
          <w:rFonts w:eastAsiaTheme="minorEastAsia" w:hint="eastAsia"/>
          <w:lang w:eastAsia="ja-JP"/>
        </w:rPr>
        <w:t xml:space="preserve"> </w:t>
      </w:r>
      <w:r w:rsidR="00B23110">
        <w:rPr>
          <w:rFonts w:eastAsiaTheme="minorEastAsia" w:hint="eastAsia"/>
          <w:lang w:eastAsia="ja-JP"/>
        </w:rPr>
        <w:t xml:space="preserve">Therefore, when extending SSB periodicity alone is not sufficient or for better system performance, </w:t>
      </w:r>
      <w:r w:rsidR="0045566A">
        <w:rPr>
          <w:rFonts w:eastAsiaTheme="minorEastAsia" w:hint="eastAsia"/>
          <w:lang w:eastAsia="ja-JP"/>
        </w:rPr>
        <w:t>wide beam can be additionally applied to the SSB periodicity extension if S/N reduction of wide beam is within allowable range.</w:t>
      </w:r>
    </w:p>
    <w:p w14:paraId="2279B214" w14:textId="77777777" w:rsidR="00A612C9" w:rsidRDefault="00A612C9" w:rsidP="00A612C9">
      <w:pPr>
        <w:spacing w:before="120"/>
        <w:rPr>
          <w:lang w:eastAsia="ja-JP"/>
        </w:rPr>
      </w:pPr>
      <w:r w:rsidRPr="00A40C5D">
        <w:rPr>
          <w:rFonts w:eastAsia="ＭＳ 明朝"/>
          <w:b/>
          <w:bCs/>
          <w:sz w:val="22"/>
          <w:szCs w:val="22"/>
          <w:u w:val="single"/>
          <w:lang w:eastAsia="ja-JP"/>
        </w:rPr>
        <w:t>Observation</w:t>
      </w:r>
      <w:r w:rsidRPr="00A40C5D">
        <w:rPr>
          <w:rFonts w:eastAsia="ＭＳ 明朝" w:hint="eastAsia"/>
          <w:b/>
          <w:bCs/>
          <w:sz w:val="22"/>
          <w:szCs w:val="22"/>
          <w:u w:val="single"/>
          <w:lang w:eastAsia="ja-JP"/>
        </w:rPr>
        <w:t xml:space="preserve"> </w:t>
      </w:r>
      <w:r>
        <w:rPr>
          <w:rFonts w:eastAsia="ＭＳ 明朝"/>
          <w:b/>
          <w:bCs/>
          <w:sz w:val="22"/>
          <w:szCs w:val="22"/>
          <w:u w:val="single"/>
          <w:lang w:eastAsia="ja-JP"/>
        </w:rPr>
        <w:t>1</w:t>
      </w:r>
      <w:r w:rsidRPr="00E02F96">
        <w:rPr>
          <w:rFonts w:eastAsia="ＭＳ 明朝"/>
          <w:b/>
          <w:bCs/>
          <w:sz w:val="22"/>
          <w:szCs w:val="22"/>
          <w:u w:val="single"/>
          <w:lang w:eastAsia="ja-JP"/>
        </w:rPr>
        <w:t>:</w:t>
      </w:r>
    </w:p>
    <w:p w14:paraId="31B1643C" w14:textId="21B46565" w:rsidR="00A612C9" w:rsidRDefault="00A612C9" w:rsidP="00A612C9">
      <w:pPr>
        <w:spacing w:before="120" w:afterLines="50"/>
        <w:rPr>
          <w:rFonts w:eastAsiaTheme="minorEastAsia"/>
          <w:lang w:eastAsia="ja-JP"/>
        </w:rPr>
      </w:pPr>
      <w:r>
        <w:rPr>
          <w:rFonts w:eastAsiaTheme="minorEastAsia" w:hint="eastAsia"/>
          <w:lang w:eastAsia="ja-JP"/>
        </w:rPr>
        <w:t xml:space="preserve">Extending the SSB periodicity and the use of wide beam are not exclusive options. They can be employed parallelly for better </w:t>
      </w:r>
      <w:r w:rsidR="00B23110">
        <w:rPr>
          <w:rFonts w:eastAsiaTheme="minorEastAsia" w:hint="eastAsia"/>
          <w:lang w:eastAsia="ja-JP"/>
        </w:rPr>
        <w:t>system performance.</w:t>
      </w:r>
    </w:p>
    <w:p w14:paraId="1FFE15C4" w14:textId="1C8BB282" w:rsidR="00561794" w:rsidRPr="00840C33" w:rsidRDefault="00561794" w:rsidP="00A612C9">
      <w:pPr>
        <w:spacing w:before="120" w:afterLines="50"/>
        <w:rPr>
          <w:rFonts w:eastAsiaTheme="minorEastAsia"/>
          <w:lang w:eastAsia="ja-JP"/>
        </w:rPr>
      </w:pPr>
    </w:p>
    <w:p w14:paraId="1D6E3363" w14:textId="1B4040F9" w:rsidR="00B23110" w:rsidRPr="00840C33" w:rsidRDefault="00840C33" w:rsidP="00840C33">
      <w:pPr>
        <w:pStyle w:val="2"/>
        <w:numPr>
          <w:ilvl w:val="1"/>
          <w:numId w:val="5"/>
        </w:numPr>
        <w:rPr>
          <w:b/>
          <w:bCs/>
          <w:color w:val="000000" w:themeColor="text1"/>
        </w:rPr>
      </w:pPr>
      <w:r>
        <w:rPr>
          <w:rFonts w:hint="eastAsia"/>
          <w:b/>
          <w:bCs/>
          <w:color w:val="000000" w:themeColor="text1"/>
        </w:rPr>
        <w:t xml:space="preserve">Possible </w:t>
      </w:r>
      <w:r w:rsidR="00DF00B6">
        <w:rPr>
          <w:rFonts w:hint="eastAsia"/>
          <w:b/>
          <w:bCs/>
          <w:color w:val="000000" w:themeColor="text1"/>
        </w:rPr>
        <w:t>options to perform narrow beam footprint identification</w:t>
      </w:r>
      <w:r>
        <w:rPr>
          <w:rFonts w:hint="eastAsia"/>
          <w:b/>
          <w:bCs/>
          <w:color w:val="000000" w:themeColor="text1"/>
        </w:rPr>
        <w:t xml:space="preserve"> </w:t>
      </w:r>
    </w:p>
    <w:p w14:paraId="3188A125" w14:textId="4CCDA145" w:rsidR="002108F7" w:rsidRDefault="001C2280" w:rsidP="00AD0E76">
      <w:pPr>
        <w:spacing w:before="120"/>
        <w:rPr>
          <w:rFonts w:eastAsiaTheme="minorEastAsia"/>
          <w:lang w:eastAsia="ja-JP"/>
        </w:rPr>
      </w:pPr>
      <w:r>
        <w:rPr>
          <w:noProof/>
        </w:rPr>
        <mc:AlternateContent>
          <mc:Choice Requires="wps">
            <w:drawing>
              <wp:anchor distT="0" distB="0" distL="114300" distR="114300" simplePos="0" relativeHeight="251663360" behindDoc="0" locked="0" layoutInCell="1" allowOverlap="1" wp14:anchorId="7B224160" wp14:editId="1826626E">
                <wp:simplePos x="0" y="0"/>
                <wp:positionH relativeFrom="margin">
                  <wp:align>left</wp:align>
                </wp:positionH>
                <wp:positionV relativeFrom="paragraph">
                  <wp:posOffset>920224</wp:posOffset>
                </wp:positionV>
                <wp:extent cx="6178550" cy="2988945"/>
                <wp:effectExtent l="0" t="0" r="0" b="1905"/>
                <wp:wrapTopAndBottom/>
                <wp:docPr id="492846254" name="正方形/長方形 1"/>
                <wp:cNvGraphicFramePr/>
                <a:graphic xmlns:a="http://schemas.openxmlformats.org/drawingml/2006/main">
                  <a:graphicData uri="http://schemas.microsoft.com/office/word/2010/wordprocessingShape">
                    <wps:wsp>
                      <wps:cNvSpPr/>
                      <wps:spPr>
                        <a:xfrm>
                          <a:off x="0" y="0"/>
                          <a:ext cx="6178550" cy="2988945"/>
                        </a:xfrm>
                        <a:prstGeom prst="rect">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131F1FF6" w14:textId="7F8209D1" w:rsidR="00FD47BB" w:rsidRDefault="00D51DF4" w:rsidP="00A76FFD">
                            <w:pPr>
                              <w:spacing w:before="120"/>
                              <w:jc w:val="center"/>
                              <w:rPr>
                                <w:rFonts w:eastAsiaTheme="minorEastAsia"/>
                                <w:color w:val="000000" w:themeColor="text1"/>
                                <w:lang w:eastAsia="ja-JP"/>
                              </w:rPr>
                            </w:pPr>
                            <w:r w:rsidRPr="00D51DF4">
                              <w:rPr>
                                <w:rFonts w:eastAsiaTheme="minorEastAsia"/>
                                <w:noProof/>
                              </w:rPr>
                              <w:drawing>
                                <wp:inline distT="0" distB="0" distL="0" distR="0" wp14:anchorId="0789340E" wp14:editId="03C2F300">
                                  <wp:extent cx="4851360" cy="2334600"/>
                                  <wp:effectExtent l="0" t="0" r="0" b="0"/>
                                  <wp:docPr id="1904146987"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51360" cy="2334600"/>
                                          </a:xfrm>
                                          <a:prstGeom prst="rect">
                                            <a:avLst/>
                                          </a:prstGeom>
                                          <a:noFill/>
                                          <a:ln>
                                            <a:noFill/>
                                          </a:ln>
                                        </pic:spPr>
                                      </pic:pic>
                                    </a:graphicData>
                                  </a:graphic>
                                </wp:inline>
                              </w:drawing>
                            </w:r>
                          </w:p>
                          <w:p w14:paraId="392D11A7" w14:textId="17280B43" w:rsidR="001463AE" w:rsidRPr="001463AE" w:rsidRDefault="001463AE" w:rsidP="00A76FFD">
                            <w:pPr>
                              <w:spacing w:before="120"/>
                              <w:jc w:val="center"/>
                              <w:rPr>
                                <w:rFonts w:eastAsiaTheme="minorEastAsia"/>
                                <w:color w:val="000000" w:themeColor="text1"/>
                                <w:lang w:eastAsia="ja-JP"/>
                              </w:rPr>
                            </w:pPr>
                            <w:r>
                              <w:rPr>
                                <w:color w:val="000000" w:themeColor="text1"/>
                              </w:rPr>
                              <w:t xml:space="preserve">Fig. </w:t>
                            </w:r>
                            <w:r w:rsidR="000613B9">
                              <w:rPr>
                                <w:rFonts w:eastAsiaTheme="minorEastAsia" w:hint="eastAsia"/>
                                <w:color w:val="000000" w:themeColor="text1"/>
                                <w:lang w:eastAsia="ja-JP"/>
                              </w:rPr>
                              <w:t>1</w:t>
                            </w:r>
                            <w:r>
                              <w:rPr>
                                <w:color w:val="000000" w:themeColor="text1"/>
                              </w:rPr>
                              <w:t xml:space="preserve"> </w:t>
                            </w:r>
                            <w:r w:rsidR="00DF67F3">
                              <w:rPr>
                                <w:rFonts w:eastAsiaTheme="minorEastAsia" w:hint="eastAsia"/>
                                <w:color w:val="000000" w:themeColor="text1"/>
                                <w:lang w:eastAsia="ja-JP"/>
                              </w:rPr>
                              <w:t>Transition from wide beam to narrow beam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224160" id="正方形/長方形 1" o:spid="_x0000_s1028" style="position:absolute;left:0;text-align:left;margin-left:0;margin-top:72.45pt;width:486.5pt;height:235.35pt;z-index:25166336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" fillcolor="white [3212]" stroked="f" strokeweight="1pt">
                <v:textbox>
                  <w:txbxContent>
                    <w:p w14:paraId="131F1FF6" w14:textId="7F8209D1" w:rsidR="00FD47BB" w:rsidRDefault="00D51DF4" w:rsidP="00A76FFD">
                      <w:pPr>
                        <w:spacing w:before="120"/>
                        <w:jc w:val="center"/>
                        <w:rPr>
                          <w:rFonts w:eastAsiaTheme="minorEastAsia"/>
                          <w:color w:val="000000" w:themeColor="text1"/>
                          <w:lang w:eastAsia="ja-JP"/>
                        </w:rPr>
                      </w:pPr>
                      <w:r w:rsidRPr="00D51DF4">
                        <w:rPr>
                          <w:rFonts w:eastAsiaTheme="minorEastAsia"/>
                          <w:noProof/>
                        </w:rPr>
                        <w:drawing>
                          <wp:inline distT="0" distB="0" distL="0" distR="0" wp14:anchorId="0789340E" wp14:editId="03C2F300">
                            <wp:extent cx="4851360" cy="2334600"/>
                            <wp:effectExtent l="0" t="0" r="0" b="0"/>
                            <wp:docPr id="1904146987"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51360" cy="2334600"/>
                                    </a:xfrm>
                                    <a:prstGeom prst="rect">
                                      <a:avLst/>
                                    </a:prstGeom>
                                    <a:noFill/>
                                    <a:ln>
                                      <a:noFill/>
                                    </a:ln>
                                  </pic:spPr>
                                </pic:pic>
                              </a:graphicData>
                            </a:graphic>
                          </wp:inline>
                        </w:drawing>
                      </w:r>
                    </w:p>
                    <w:p w14:paraId="392D11A7" w14:textId="17280B43" w:rsidR="001463AE" w:rsidRPr="001463AE" w:rsidRDefault="001463AE" w:rsidP="00A76FFD">
                      <w:pPr>
                        <w:spacing w:before="120"/>
                        <w:jc w:val="center"/>
                        <w:rPr>
                          <w:rFonts w:eastAsiaTheme="minorEastAsia"/>
                          <w:color w:val="000000" w:themeColor="text1"/>
                          <w:lang w:eastAsia="ja-JP"/>
                        </w:rPr>
                      </w:pPr>
                      <w:r>
                        <w:rPr>
                          <w:color w:val="000000" w:themeColor="text1"/>
                        </w:rPr>
                        <w:t xml:space="preserve">Fig. </w:t>
                      </w:r>
                      <w:r w:rsidR="000613B9">
                        <w:rPr>
                          <w:rFonts w:eastAsiaTheme="minorEastAsia" w:hint="eastAsia"/>
                          <w:color w:val="000000" w:themeColor="text1"/>
                          <w:lang w:eastAsia="ja-JP"/>
                        </w:rPr>
                        <w:t>1</w:t>
                      </w:r>
                      <w:r>
                        <w:rPr>
                          <w:color w:val="000000" w:themeColor="text1"/>
                        </w:rPr>
                        <w:t xml:space="preserve"> </w:t>
                      </w:r>
                      <w:r w:rsidR="00DF67F3">
                        <w:rPr>
                          <w:rFonts w:eastAsiaTheme="minorEastAsia" w:hint="eastAsia"/>
                          <w:color w:val="000000" w:themeColor="text1"/>
                          <w:lang w:eastAsia="ja-JP"/>
                        </w:rPr>
                        <w:t>Transition from wide beam to narrow beam</w:t>
                      </w:r>
                    </w:p>
                  </w:txbxContent>
                </v:textbox>
                <w10:wrap type="topAndBottom" anchorx="margin"/>
              </v:rect>
            </w:pict>
          </mc:Fallback>
        </mc:AlternateContent>
      </w:r>
      <w:r w:rsidR="000613B9">
        <w:rPr>
          <w:rFonts w:eastAsiaTheme="minorEastAsia" w:hint="eastAsia"/>
          <w:lang w:eastAsia="ja-JP"/>
        </w:rPr>
        <w:t xml:space="preserve">Figure 1 illustrates </w:t>
      </w:r>
      <w:r w:rsidR="00DF67F3">
        <w:rPr>
          <w:rFonts w:eastAsiaTheme="minorEastAsia" w:hint="eastAsia"/>
          <w:lang w:eastAsia="ja-JP"/>
        </w:rPr>
        <w:t>a transition from wide beam to narrow beam during Msg1</w:t>
      </w:r>
      <w:r w:rsidR="00DA43B9">
        <w:rPr>
          <w:rFonts w:eastAsiaTheme="minorEastAsia" w:hint="eastAsia"/>
          <w:lang w:eastAsia="ja-JP"/>
        </w:rPr>
        <w:t>(PRACH)</w:t>
      </w:r>
      <w:r w:rsidR="00DF67F3">
        <w:rPr>
          <w:rFonts w:eastAsiaTheme="minorEastAsia" w:hint="eastAsia"/>
          <w:lang w:eastAsia="ja-JP"/>
        </w:rPr>
        <w:t xml:space="preserve"> of initial access. Wide beam is used to </w:t>
      </w:r>
      <w:r w:rsidR="004A0A26">
        <w:rPr>
          <w:rFonts w:eastAsiaTheme="minorEastAsia" w:hint="eastAsia"/>
          <w:lang w:eastAsia="ja-JP"/>
        </w:rPr>
        <w:t xml:space="preserve">transmit DL common channels (e.g. SSB/SIB). </w:t>
      </w:r>
      <w:r w:rsidR="00D51DF4">
        <w:rPr>
          <w:rFonts w:eastAsiaTheme="minorEastAsia" w:hint="eastAsia"/>
          <w:lang w:eastAsia="ja-JP"/>
        </w:rPr>
        <w:t xml:space="preserve">Then, </w:t>
      </w:r>
      <w:r w:rsidR="00DA43B9">
        <w:rPr>
          <w:rFonts w:eastAsiaTheme="minorEastAsia" w:hint="eastAsia"/>
          <w:lang w:eastAsia="ja-JP"/>
        </w:rPr>
        <w:t xml:space="preserve">narrow beam </w:t>
      </w:r>
      <w:r w:rsidR="00323356">
        <w:rPr>
          <w:rFonts w:eastAsiaTheme="minorEastAsia" w:hint="eastAsia"/>
          <w:lang w:eastAsia="ja-JP"/>
        </w:rPr>
        <w:t xml:space="preserve">footprint </w:t>
      </w:r>
      <w:r w:rsidR="00DA43B9">
        <w:rPr>
          <w:rFonts w:eastAsiaTheme="minorEastAsia" w:hint="eastAsia"/>
          <w:lang w:eastAsia="ja-JP"/>
        </w:rPr>
        <w:t>is to be identified</w:t>
      </w:r>
      <w:r w:rsidR="00323356">
        <w:rPr>
          <w:rFonts w:eastAsiaTheme="minorEastAsia" w:hint="eastAsia"/>
          <w:lang w:eastAsia="ja-JP"/>
        </w:rPr>
        <w:t xml:space="preserve"> during Msg1 transmission</w:t>
      </w:r>
      <w:r w:rsidR="00DA43B9">
        <w:rPr>
          <w:rFonts w:eastAsiaTheme="minorEastAsia" w:hint="eastAsia"/>
          <w:lang w:eastAsia="ja-JP"/>
        </w:rPr>
        <w:t>. A</w:t>
      </w:r>
      <w:r w:rsidR="00D51DF4">
        <w:rPr>
          <w:rFonts w:eastAsiaTheme="minorEastAsia" w:hint="eastAsia"/>
          <w:lang w:eastAsia="ja-JP"/>
        </w:rPr>
        <w:t xml:space="preserve">fter narrow beam </w:t>
      </w:r>
      <w:r w:rsidR="00280775">
        <w:rPr>
          <w:rFonts w:eastAsiaTheme="minorEastAsia" w:hint="eastAsia"/>
          <w:lang w:eastAsia="ja-JP"/>
        </w:rPr>
        <w:t xml:space="preserve">footprint </w:t>
      </w:r>
      <w:r w:rsidR="00D51DF4">
        <w:rPr>
          <w:rFonts w:eastAsiaTheme="minorEastAsia" w:hint="eastAsia"/>
          <w:lang w:eastAsia="ja-JP"/>
        </w:rPr>
        <w:t xml:space="preserve">is identified, it </w:t>
      </w:r>
      <w:r w:rsidR="00DA43B9">
        <w:rPr>
          <w:rFonts w:eastAsiaTheme="minorEastAsia" w:hint="eastAsia"/>
          <w:lang w:eastAsia="ja-JP"/>
        </w:rPr>
        <w:t>is used for initial access process after Msg2.</w:t>
      </w:r>
      <w:r w:rsidR="00350A18">
        <w:rPr>
          <w:rFonts w:eastAsiaTheme="minorEastAsia" w:hint="eastAsia"/>
          <w:lang w:eastAsia="ja-JP"/>
        </w:rPr>
        <w:t xml:space="preserve"> </w:t>
      </w:r>
      <w:r w:rsidR="00ED6D92">
        <w:rPr>
          <w:rFonts w:eastAsiaTheme="minorEastAsia" w:hint="eastAsia"/>
          <w:lang w:eastAsia="ja-JP"/>
        </w:rPr>
        <w:t xml:space="preserve">There are two possibilities </w:t>
      </w:r>
      <w:r w:rsidR="002108F7">
        <w:rPr>
          <w:rFonts w:eastAsiaTheme="minorEastAsia" w:hint="eastAsia"/>
          <w:lang w:eastAsia="ja-JP"/>
        </w:rPr>
        <w:t xml:space="preserve">regarding </w:t>
      </w:r>
      <w:r w:rsidR="00FB6E1E">
        <w:rPr>
          <w:rFonts w:eastAsiaTheme="minorEastAsia" w:hint="eastAsia"/>
          <w:lang w:eastAsia="ja-JP"/>
        </w:rPr>
        <w:t>by</w:t>
      </w:r>
      <w:r w:rsidR="00CC0705">
        <w:rPr>
          <w:rFonts w:eastAsiaTheme="minorEastAsia" w:hint="eastAsia"/>
          <w:lang w:eastAsia="ja-JP"/>
        </w:rPr>
        <w:t xml:space="preserve"> </w:t>
      </w:r>
      <w:r w:rsidR="006E62BC">
        <w:rPr>
          <w:rFonts w:eastAsiaTheme="minorEastAsia" w:hint="eastAsia"/>
          <w:lang w:eastAsia="ja-JP"/>
        </w:rPr>
        <w:t xml:space="preserve">which of satellite station or UE </w:t>
      </w:r>
      <w:r w:rsidR="00CC0705">
        <w:rPr>
          <w:rFonts w:eastAsiaTheme="minorEastAsia" w:hint="eastAsia"/>
          <w:lang w:eastAsia="ja-JP"/>
        </w:rPr>
        <w:t>perform narrow beam identification.</w:t>
      </w:r>
      <w:r w:rsidR="00280775">
        <w:rPr>
          <w:rFonts w:eastAsiaTheme="minorEastAsia" w:hint="eastAsia"/>
          <w:lang w:eastAsia="ja-JP"/>
        </w:rPr>
        <w:t xml:space="preserve"> In the case that the UE perform the narrow beam identification, appropriate signaling is to be defined to inform identified narrow beam to the satellite station.</w:t>
      </w:r>
    </w:p>
    <w:p w14:paraId="72970FF1" w14:textId="035289D0" w:rsidR="00323356" w:rsidRDefault="00CC0705" w:rsidP="00AD0E76">
      <w:pPr>
        <w:spacing w:before="120"/>
        <w:rPr>
          <w:rFonts w:eastAsiaTheme="minorEastAsia"/>
          <w:lang w:eastAsia="ja-JP"/>
        </w:rPr>
      </w:pPr>
      <w:r>
        <w:rPr>
          <w:rFonts w:eastAsiaTheme="minorEastAsia" w:hint="eastAsia"/>
          <w:lang w:eastAsia="ja-JP"/>
        </w:rPr>
        <w:lastRenderedPageBreak/>
        <w:t xml:space="preserve">In the </w:t>
      </w:r>
      <w:r w:rsidR="00323356">
        <w:rPr>
          <w:rFonts w:eastAsiaTheme="minorEastAsia" w:hint="eastAsia"/>
          <w:lang w:eastAsia="ja-JP"/>
        </w:rPr>
        <w:t xml:space="preserve">case where </w:t>
      </w:r>
      <w:r>
        <w:rPr>
          <w:rFonts w:eastAsiaTheme="minorEastAsia" w:hint="eastAsia"/>
          <w:lang w:eastAsia="ja-JP"/>
        </w:rPr>
        <w:t xml:space="preserve">satellite station </w:t>
      </w:r>
      <w:r w:rsidR="002108F7">
        <w:rPr>
          <w:rFonts w:eastAsiaTheme="minorEastAsia" w:hint="eastAsia"/>
          <w:lang w:eastAsia="ja-JP"/>
        </w:rPr>
        <w:t>perform</w:t>
      </w:r>
      <w:r w:rsidR="00323356">
        <w:rPr>
          <w:rFonts w:eastAsiaTheme="minorEastAsia" w:hint="eastAsia"/>
          <w:lang w:eastAsia="ja-JP"/>
        </w:rPr>
        <w:t>s</w:t>
      </w:r>
      <w:r w:rsidR="002108F7">
        <w:rPr>
          <w:rFonts w:eastAsiaTheme="minorEastAsia" w:hint="eastAsia"/>
          <w:lang w:eastAsia="ja-JP"/>
        </w:rPr>
        <w:t xml:space="preserve"> </w:t>
      </w:r>
      <w:r w:rsidR="00323356">
        <w:rPr>
          <w:rFonts w:eastAsiaTheme="minorEastAsia" w:hint="eastAsia"/>
          <w:lang w:eastAsia="ja-JP"/>
        </w:rPr>
        <w:t xml:space="preserve">the identification of the narrow beam footprint, </w:t>
      </w:r>
      <w:r w:rsidR="002108F7">
        <w:rPr>
          <w:rFonts w:eastAsiaTheme="minorEastAsia" w:hint="eastAsia"/>
          <w:lang w:eastAsia="ja-JP"/>
        </w:rPr>
        <w:t>direction finding</w:t>
      </w:r>
      <w:r w:rsidR="00323356">
        <w:rPr>
          <w:rFonts w:eastAsiaTheme="minorEastAsia" w:hint="eastAsia"/>
          <w:lang w:eastAsia="ja-JP"/>
        </w:rPr>
        <w:t xml:space="preserve"> capability is required for the satellite station. The satellite station performs the direction finding when it </w:t>
      </w:r>
      <w:r w:rsidR="00323356">
        <w:rPr>
          <w:rFonts w:eastAsiaTheme="minorEastAsia"/>
          <w:lang w:eastAsia="ja-JP"/>
        </w:rPr>
        <w:t>receiv</w:t>
      </w:r>
      <w:r w:rsidR="00323356">
        <w:rPr>
          <w:rFonts w:eastAsiaTheme="minorEastAsia" w:hint="eastAsia"/>
          <w:lang w:eastAsia="ja-JP"/>
        </w:rPr>
        <w:t xml:space="preserve">es Msg1 from the UE. Narrow beam footprint is identified according </w:t>
      </w:r>
      <w:r w:rsidR="002108F7">
        <w:rPr>
          <w:rFonts w:eastAsiaTheme="minorEastAsia" w:hint="eastAsia"/>
          <w:lang w:eastAsia="ja-JP"/>
        </w:rPr>
        <w:t xml:space="preserve">to the results of the direction finding. </w:t>
      </w:r>
      <w:r w:rsidR="00B00D42">
        <w:rPr>
          <w:rFonts w:eastAsiaTheme="minorEastAsia" w:hint="eastAsia"/>
          <w:lang w:eastAsia="ja-JP"/>
        </w:rPr>
        <w:t>Although the scheme is the simplest among others, implementation could be an issue for transparent type satellite station.</w:t>
      </w:r>
    </w:p>
    <w:p w14:paraId="13AC4F03" w14:textId="7C96A00D" w:rsidR="0079723B" w:rsidRDefault="00323356" w:rsidP="00AD0E76">
      <w:pPr>
        <w:spacing w:before="120"/>
        <w:rPr>
          <w:rFonts w:eastAsiaTheme="minorEastAsia"/>
          <w:lang w:eastAsia="ja-JP"/>
        </w:rPr>
      </w:pPr>
      <w:r>
        <w:rPr>
          <w:rFonts w:eastAsiaTheme="minorEastAsia" w:hint="eastAsia"/>
          <w:lang w:eastAsia="ja-JP"/>
        </w:rPr>
        <w:t xml:space="preserve">There thought to be two options </w:t>
      </w:r>
      <w:r w:rsidR="006F7E05">
        <w:rPr>
          <w:rFonts w:eastAsiaTheme="minorEastAsia" w:hint="eastAsia"/>
          <w:lang w:eastAsia="ja-JP"/>
        </w:rPr>
        <w:t xml:space="preserve">for the UE to </w:t>
      </w:r>
      <w:r>
        <w:rPr>
          <w:rFonts w:eastAsiaTheme="minorEastAsia" w:hint="eastAsia"/>
          <w:lang w:eastAsia="ja-JP"/>
        </w:rPr>
        <w:t xml:space="preserve">perform the identification of the narrow beam footprint. </w:t>
      </w:r>
      <w:r w:rsidR="006F7E05">
        <w:rPr>
          <w:rFonts w:eastAsiaTheme="minorEastAsia" w:hint="eastAsia"/>
          <w:lang w:eastAsia="ja-JP"/>
        </w:rPr>
        <w:t>One is to use UE</w:t>
      </w:r>
      <w:r w:rsidR="006F7E05">
        <w:rPr>
          <w:rFonts w:eastAsiaTheme="minorEastAsia"/>
          <w:lang w:eastAsia="ja-JP"/>
        </w:rPr>
        <w:t>’</w:t>
      </w:r>
      <w:r w:rsidR="006F7E05">
        <w:rPr>
          <w:rFonts w:eastAsiaTheme="minorEastAsia" w:hint="eastAsia"/>
          <w:lang w:eastAsia="ja-JP"/>
        </w:rPr>
        <w:t xml:space="preserve">s location and the other is to use reference signal(RS)s transmitted from the satellite station. </w:t>
      </w:r>
      <w:r w:rsidR="00AE33B8">
        <w:rPr>
          <w:rFonts w:eastAsiaTheme="minorEastAsia" w:hint="eastAsia"/>
          <w:lang w:eastAsia="ja-JP"/>
        </w:rPr>
        <w:t xml:space="preserve">When </w:t>
      </w:r>
      <w:r w:rsidR="000A2B1D">
        <w:rPr>
          <w:rFonts w:eastAsiaTheme="minorEastAsia" w:hint="eastAsia"/>
          <w:lang w:eastAsia="ja-JP"/>
        </w:rPr>
        <w:t>the</w:t>
      </w:r>
      <w:r w:rsidR="00AE33B8">
        <w:rPr>
          <w:rFonts w:eastAsiaTheme="minorEastAsia" w:hint="eastAsia"/>
          <w:lang w:eastAsia="ja-JP"/>
        </w:rPr>
        <w:t xml:space="preserve"> UE identifies the narrow beam </w:t>
      </w:r>
      <w:r w:rsidR="006F7E05">
        <w:rPr>
          <w:rFonts w:eastAsiaTheme="minorEastAsia" w:hint="eastAsia"/>
          <w:lang w:eastAsia="ja-JP"/>
        </w:rPr>
        <w:t xml:space="preserve">footprint </w:t>
      </w:r>
      <w:r w:rsidR="000A2B1D">
        <w:rPr>
          <w:rFonts w:eastAsiaTheme="minorEastAsia" w:hint="eastAsia"/>
          <w:lang w:eastAsia="ja-JP"/>
        </w:rPr>
        <w:t>by its location</w:t>
      </w:r>
      <w:r w:rsidR="00AE33B8">
        <w:rPr>
          <w:rFonts w:eastAsiaTheme="minorEastAsia" w:hint="eastAsia"/>
          <w:lang w:eastAsia="ja-JP"/>
        </w:rPr>
        <w:t xml:space="preserve">, </w:t>
      </w:r>
      <w:r w:rsidR="00C147B3">
        <w:rPr>
          <w:rFonts w:eastAsiaTheme="minorEastAsia" w:hint="eastAsia"/>
          <w:lang w:eastAsia="ja-JP"/>
        </w:rPr>
        <w:t xml:space="preserve">positioning capability is required for the UE and </w:t>
      </w:r>
      <w:r w:rsidR="000A2B1D">
        <w:rPr>
          <w:rFonts w:eastAsiaTheme="minorEastAsia" w:hint="eastAsia"/>
          <w:lang w:eastAsia="ja-JP"/>
        </w:rPr>
        <w:t xml:space="preserve">narrow beam footprint configuration information </w:t>
      </w:r>
      <w:r w:rsidR="00C147B3">
        <w:rPr>
          <w:rFonts w:eastAsiaTheme="minorEastAsia" w:hint="eastAsia"/>
          <w:lang w:eastAsia="ja-JP"/>
        </w:rPr>
        <w:t>may have to be signaled to the UE together with</w:t>
      </w:r>
      <w:r w:rsidR="00975717">
        <w:rPr>
          <w:rFonts w:eastAsiaTheme="minorEastAsia" w:hint="eastAsia"/>
          <w:lang w:eastAsia="ja-JP"/>
        </w:rPr>
        <w:t xml:space="preserve"> </w:t>
      </w:r>
      <w:r w:rsidR="000A2B1D">
        <w:rPr>
          <w:rFonts w:eastAsiaTheme="minorEastAsia" w:hint="eastAsia"/>
          <w:lang w:eastAsia="ja-JP"/>
        </w:rPr>
        <w:t>ephemeris information</w:t>
      </w:r>
      <w:r w:rsidR="00975717">
        <w:rPr>
          <w:rFonts w:eastAsiaTheme="minorEastAsia" w:hint="eastAsia"/>
          <w:lang w:eastAsia="ja-JP"/>
        </w:rPr>
        <w:t xml:space="preserve"> of the satellite</w:t>
      </w:r>
      <w:r w:rsidR="0098190C">
        <w:rPr>
          <w:rFonts w:eastAsiaTheme="minorEastAsia" w:hint="eastAsia"/>
          <w:lang w:eastAsia="ja-JP"/>
        </w:rPr>
        <w:t xml:space="preserve"> through DL common channel </w:t>
      </w:r>
      <w:r w:rsidR="006F7E05">
        <w:rPr>
          <w:rFonts w:eastAsiaTheme="minorEastAsia" w:hint="eastAsia"/>
          <w:lang w:eastAsia="ja-JP"/>
        </w:rPr>
        <w:t xml:space="preserve">which is </w:t>
      </w:r>
      <w:r w:rsidR="0098190C">
        <w:rPr>
          <w:rFonts w:eastAsiaTheme="minorEastAsia" w:hint="eastAsia"/>
          <w:lang w:eastAsia="ja-JP"/>
        </w:rPr>
        <w:t xml:space="preserve">transmitted with </w:t>
      </w:r>
      <w:r w:rsidR="006F7E05">
        <w:rPr>
          <w:rFonts w:eastAsiaTheme="minorEastAsia" w:hint="eastAsia"/>
          <w:lang w:eastAsia="ja-JP"/>
        </w:rPr>
        <w:t xml:space="preserve">the </w:t>
      </w:r>
      <w:r w:rsidR="0098190C">
        <w:rPr>
          <w:rFonts w:eastAsiaTheme="minorEastAsia" w:hint="eastAsia"/>
          <w:lang w:eastAsia="ja-JP"/>
        </w:rPr>
        <w:t>wide beam</w:t>
      </w:r>
      <w:r w:rsidR="000A2B1D">
        <w:rPr>
          <w:rFonts w:eastAsiaTheme="minorEastAsia" w:hint="eastAsia"/>
          <w:lang w:eastAsia="ja-JP"/>
        </w:rPr>
        <w:t>.</w:t>
      </w:r>
      <w:r w:rsidR="006F7E05">
        <w:rPr>
          <w:rFonts w:eastAsiaTheme="minorEastAsia" w:hint="eastAsia"/>
          <w:lang w:eastAsia="ja-JP"/>
        </w:rPr>
        <w:t xml:space="preserve"> </w:t>
      </w:r>
      <w:r w:rsidR="00FB6E1E">
        <w:rPr>
          <w:rFonts w:eastAsiaTheme="minorEastAsia" w:hint="eastAsia"/>
          <w:lang w:eastAsia="ja-JP"/>
        </w:rPr>
        <w:t xml:space="preserve">When the </w:t>
      </w:r>
      <w:r w:rsidR="00B00D42">
        <w:rPr>
          <w:rFonts w:eastAsiaTheme="minorEastAsia" w:hint="eastAsia"/>
          <w:lang w:eastAsia="ja-JP"/>
        </w:rPr>
        <w:t>UE identif</w:t>
      </w:r>
      <w:r w:rsidR="00FB6E1E">
        <w:rPr>
          <w:rFonts w:eastAsiaTheme="minorEastAsia" w:hint="eastAsia"/>
          <w:lang w:eastAsia="ja-JP"/>
        </w:rPr>
        <w:t>ies</w:t>
      </w:r>
      <w:r w:rsidR="00B00D42">
        <w:rPr>
          <w:rFonts w:eastAsiaTheme="minorEastAsia" w:hint="eastAsia"/>
          <w:lang w:eastAsia="ja-JP"/>
        </w:rPr>
        <w:t xml:space="preserve"> the narrow beam footprint by the RS transmitted from the satellite station</w:t>
      </w:r>
      <w:r w:rsidR="00FB6E1E">
        <w:rPr>
          <w:rFonts w:eastAsiaTheme="minorEastAsia" w:hint="eastAsia"/>
          <w:lang w:eastAsia="ja-JP"/>
        </w:rPr>
        <w:t>,</w:t>
      </w:r>
      <w:r w:rsidR="00B00D42">
        <w:rPr>
          <w:rFonts w:eastAsiaTheme="minorEastAsia" w:hint="eastAsia"/>
          <w:lang w:eastAsia="ja-JP"/>
        </w:rPr>
        <w:t xml:space="preserve"> </w:t>
      </w:r>
      <w:r w:rsidR="0079723B">
        <w:rPr>
          <w:rFonts w:eastAsiaTheme="minorEastAsia" w:hint="eastAsia"/>
          <w:lang w:eastAsia="ja-JP"/>
        </w:rPr>
        <w:t xml:space="preserve">the RS </w:t>
      </w:r>
      <w:r w:rsidR="0079723B" w:rsidRPr="0079723B">
        <w:rPr>
          <w:rFonts w:eastAsiaTheme="minorEastAsia"/>
          <w:lang w:eastAsia="ja-JP"/>
        </w:rPr>
        <w:t xml:space="preserve">transmission </w:t>
      </w:r>
      <w:r w:rsidR="00FB6E1E">
        <w:rPr>
          <w:rFonts w:eastAsiaTheme="minorEastAsia" w:hint="eastAsia"/>
          <w:lang w:eastAsia="ja-JP"/>
        </w:rPr>
        <w:t>has to be</w:t>
      </w:r>
      <w:r w:rsidR="0079723B" w:rsidRPr="0079723B">
        <w:rPr>
          <w:rFonts w:eastAsiaTheme="minorEastAsia"/>
          <w:lang w:eastAsia="ja-JP"/>
        </w:rPr>
        <w:t xml:space="preserve"> specially arranged to make the narrow beam identification possible</w:t>
      </w:r>
      <w:r w:rsidR="0079723B">
        <w:rPr>
          <w:rFonts w:eastAsiaTheme="minorEastAsia" w:hint="eastAsia"/>
          <w:lang w:eastAsia="ja-JP"/>
        </w:rPr>
        <w:t>.</w:t>
      </w:r>
      <w:r w:rsidR="00DD615D">
        <w:rPr>
          <w:rFonts w:eastAsiaTheme="minorEastAsia" w:hint="eastAsia"/>
          <w:lang w:eastAsia="ja-JP"/>
        </w:rPr>
        <w:t xml:space="preserve"> </w:t>
      </w:r>
      <w:r w:rsidR="005D629B">
        <w:rPr>
          <w:rFonts w:eastAsiaTheme="minorEastAsia" w:hint="eastAsia"/>
          <w:lang w:eastAsia="ja-JP"/>
        </w:rPr>
        <w:t xml:space="preserve">Figure 2 shows examples of the </w:t>
      </w:r>
      <w:r w:rsidR="00DD615D">
        <w:rPr>
          <w:rFonts w:eastAsiaTheme="minorEastAsia" w:hint="eastAsia"/>
          <w:lang w:eastAsia="ja-JP"/>
        </w:rPr>
        <w:t>RS</w:t>
      </w:r>
      <w:r w:rsidR="005D629B">
        <w:rPr>
          <w:rFonts w:eastAsiaTheme="minorEastAsia" w:hint="eastAsia"/>
          <w:lang w:eastAsia="ja-JP"/>
        </w:rPr>
        <w:t xml:space="preserve"> arrangement</w:t>
      </w:r>
      <w:r w:rsidR="00DD615D">
        <w:rPr>
          <w:rFonts w:eastAsiaTheme="minorEastAsia" w:hint="eastAsia"/>
          <w:lang w:eastAsia="ja-JP"/>
        </w:rPr>
        <w:t>s</w:t>
      </w:r>
      <w:r w:rsidR="005D629B">
        <w:rPr>
          <w:rFonts w:eastAsiaTheme="minorEastAsia" w:hint="eastAsia"/>
          <w:lang w:eastAsia="ja-JP"/>
        </w:rPr>
        <w:t>.</w:t>
      </w:r>
      <w:r w:rsidR="00B27086">
        <w:rPr>
          <w:rFonts w:eastAsiaTheme="minorEastAsia" w:hint="eastAsia"/>
          <w:lang w:eastAsia="ja-JP"/>
        </w:rPr>
        <w:t xml:space="preserve"> Figure 2 (a) is the case where </w:t>
      </w:r>
      <w:r w:rsidR="00DD615D">
        <w:rPr>
          <w:rFonts w:eastAsiaTheme="minorEastAsia" w:hint="eastAsia"/>
          <w:lang w:eastAsia="ja-JP"/>
        </w:rPr>
        <w:t>RS</w:t>
      </w:r>
      <w:r w:rsidR="00B27086">
        <w:rPr>
          <w:rFonts w:eastAsiaTheme="minorEastAsia" w:hint="eastAsia"/>
          <w:lang w:eastAsia="ja-JP"/>
        </w:rPr>
        <w:t xml:space="preserve"> is transmitted</w:t>
      </w:r>
      <w:r w:rsidR="00EE5881">
        <w:rPr>
          <w:rFonts w:eastAsiaTheme="minorEastAsia" w:hint="eastAsia"/>
          <w:lang w:eastAsia="ja-JP"/>
        </w:rPr>
        <w:t xml:space="preserve"> in each narrow beam</w:t>
      </w:r>
      <w:r w:rsidR="00B27086">
        <w:rPr>
          <w:rFonts w:eastAsiaTheme="minorEastAsia" w:hint="eastAsia"/>
          <w:lang w:eastAsia="ja-JP"/>
        </w:rPr>
        <w:t xml:space="preserve">. </w:t>
      </w:r>
      <w:r w:rsidR="00EE5881">
        <w:rPr>
          <w:rFonts w:eastAsiaTheme="minorEastAsia" w:hint="eastAsia"/>
          <w:lang w:eastAsia="ja-JP"/>
        </w:rPr>
        <w:t xml:space="preserve">The UE </w:t>
      </w:r>
      <w:r w:rsidR="0079723B">
        <w:rPr>
          <w:rFonts w:eastAsiaTheme="minorEastAsia" w:hint="eastAsia"/>
          <w:lang w:eastAsia="ja-JP"/>
        </w:rPr>
        <w:t xml:space="preserve">can </w:t>
      </w:r>
      <w:r w:rsidR="00EE5881">
        <w:rPr>
          <w:rFonts w:eastAsiaTheme="minorEastAsia" w:hint="eastAsia"/>
          <w:lang w:eastAsia="ja-JP"/>
        </w:rPr>
        <w:t>identif</w:t>
      </w:r>
      <w:r w:rsidR="0079723B">
        <w:rPr>
          <w:rFonts w:eastAsiaTheme="minorEastAsia" w:hint="eastAsia"/>
          <w:lang w:eastAsia="ja-JP"/>
        </w:rPr>
        <w:t>y</w:t>
      </w:r>
      <w:r w:rsidR="00EE5881">
        <w:rPr>
          <w:rFonts w:eastAsiaTheme="minorEastAsia" w:hint="eastAsia"/>
          <w:lang w:eastAsia="ja-JP"/>
        </w:rPr>
        <w:t xml:space="preserve"> the narrow beam </w:t>
      </w:r>
      <w:r w:rsidR="00DF00B6">
        <w:rPr>
          <w:rFonts w:eastAsiaTheme="minorEastAsia" w:hint="eastAsia"/>
          <w:lang w:eastAsia="ja-JP"/>
        </w:rPr>
        <w:t xml:space="preserve">footprint </w:t>
      </w:r>
      <w:r w:rsidR="0079723B">
        <w:rPr>
          <w:rFonts w:eastAsiaTheme="minorEastAsia" w:hint="eastAsia"/>
          <w:lang w:eastAsia="ja-JP"/>
        </w:rPr>
        <w:t xml:space="preserve">by finding the </w:t>
      </w:r>
      <w:r w:rsidR="00EE5881">
        <w:rPr>
          <w:rFonts w:eastAsiaTheme="minorEastAsia" w:hint="eastAsia"/>
          <w:lang w:eastAsia="ja-JP"/>
        </w:rPr>
        <w:t xml:space="preserve">strongest </w:t>
      </w:r>
      <w:r w:rsidR="00DD615D">
        <w:rPr>
          <w:rFonts w:eastAsiaTheme="minorEastAsia" w:hint="eastAsia"/>
          <w:lang w:eastAsia="ja-JP"/>
        </w:rPr>
        <w:t>RS</w:t>
      </w:r>
      <w:r w:rsidR="00EE5881">
        <w:rPr>
          <w:rFonts w:eastAsiaTheme="minorEastAsia" w:hint="eastAsia"/>
          <w:lang w:eastAsia="ja-JP"/>
        </w:rPr>
        <w:t xml:space="preserve">. </w:t>
      </w:r>
      <w:r w:rsidR="0079723B">
        <w:rPr>
          <w:rFonts w:eastAsiaTheme="minorEastAsia" w:hint="eastAsia"/>
          <w:lang w:eastAsia="ja-JP"/>
        </w:rPr>
        <w:t>Figure 2 (b) is the case where several RSs are transmitted from separately located antennas</w:t>
      </w:r>
      <w:r w:rsidR="00294106">
        <w:rPr>
          <w:rFonts w:eastAsiaTheme="minorEastAsia" w:hint="eastAsia"/>
          <w:lang w:eastAsia="ja-JP"/>
        </w:rPr>
        <w:t xml:space="preserve"> to wide beam footprint</w:t>
      </w:r>
      <w:r w:rsidR="0079723B">
        <w:rPr>
          <w:rFonts w:eastAsiaTheme="minorEastAsia" w:hint="eastAsia"/>
          <w:lang w:eastAsia="ja-JP"/>
        </w:rPr>
        <w:t xml:space="preserve">. If the satellite </w:t>
      </w:r>
      <w:r w:rsidR="0079723B">
        <w:rPr>
          <w:rFonts w:eastAsiaTheme="minorEastAsia"/>
          <w:lang w:eastAsia="ja-JP"/>
        </w:rPr>
        <w:t>employs</w:t>
      </w:r>
      <w:r w:rsidR="0079723B">
        <w:rPr>
          <w:rFonts w:eastAsiaTheme="minorEastAsia" w:hint="eastAsia"/>
          <w:lang w:eastAsia="ja-JP"/>
        </w:rPr>
        <w:t xml:space="preserve"> an array antenna, subarrays as shown in Fig. 2 (b</w:t>
      </w:r>
      <w:r w:rsidR="0079723B">
        <w:rPr>
          <w:rFonts w:eastAsiaTheme="minorEastAsia"/>
          <w:lang w:eastAsia="ja-JP"/>
        </w:rPr>
        <w:t>’</w:t>
      </w:r>
      <w:r w:rsidR="0079723B">
        <w:rPr>
          <w:rFonts w:eastAsiaTheme="minorEastAsia" w:hint="eastAsia"/>
          <w:lang w:eastAsia="ja-JP"/>
        </w:rPr>
        <w:t>) can be used as separately located antennas</w:t>
      </w:r>
      <w:r w:rsidR="00DF00B6">
        <w:rPr>
          <w:rFonts w:eastAsiaTheme="minorEastAsia" w:hint="eastAsia"/>
          <w:lang w:eastAsia="ja-JP"/>
        </w:rPr>
        <w:t xml:space="preserve">, hence, the RS arrangement can be done as a part of signal processing </w:t>
      </w:r>
      <w:r w:rsidR="004F653F">
        <w:rPr>
          <w:rFonts w:eastAsiaTheme="minorEastAsia" w:hint="eastAsia"/>
          <w:lang w:eastAsia="ja-JP"/>
        </w:rPr>
        <w:t>of</w:t>
      </w:r>
      <w:r w:rsidR="00DF00B6">
        <w:rPr>
          <w:rFonts w:eastAsiaTheme="minorEastAsia" w:hint="eastAsia"/>
          <w:lang w:eastAsia="ja-JP"/>
        </w:rPr>
        <w:t xml:space="preserve"> DL beamforming</w:t>
      </w:r>
      <w:r w:rsidR="0079723B">
        <w:rPr>
          <w:rFonts w:eastAsiaTheme="minorEastAsia" w:hint="eastAsia"/>
          <w:lang w:eastAsia="ja-JP"/>
        </w:rPr>
        <w:t>.</w:t>
      </w:r>
      <w:r w:rsidR="0079723B" w:rsidRPr="0079723B">
        <w:rPr>
          <w:rFonts w:eastAsiaTheme="minorEastAsia" w:hint="eastAsia"/>
          <w:lang w:eastAsia="ja-JP"/>
        </w:rPr>
        <w:t xml:space="preserve"> </w:t>
      </w:r>
      <w:r w:rsidR="0079723B">
        <w:rPr>
          <w:rFonts w:eastAsiaTheme="minorEastAsia" w:hint="eastAsia"/>
          <w:lang w:eastAsia="ja-JP"/>
        </w:rPr>
        <w:t xml:space="preserve">In this RS arrangement, the UE can identify the narrow beam </w:t>
      </w:r>
      <w:r w:rsidR="00DF00B6">
        <w:rPr>
          <w:rFonts w:eastAsiaTheme="minorEastAsia" w:hint="eastAsia"/>
          <w:lang w:eastAsia="ja-JP"/>
        </w:rPr>
        <w:t xml:space="preserve">footprint </w:t>
      </w:r>
      <w:r w:rsidR="0079723B">
        <w:rPr>
          <w:rFonts w:eastAsiaTheme="minorEastAsia" w:hint="eastAsia"/>
          <w:lang w:eastAsia="ja-JP"/>
        </w:rPr>
        <w:t>by detecting arrival time or phase difference of the RSs depending on the separation of antennas that are used to transmit the RSs.</w:t>
      </w:r>
      <w:r w:rsidR="0079723B" w:rsidRPr="0079723B">
        <w:rPr>
          <w:rFonts w:eastAsiaTheme="minorEastAsia" w:hint="eastAsia"/>
          <w:lang w:eastAsia="ja-JP"/>
        </w:rPr>
        <w:t xml:space="preserve"> </w:t>
      </w:r>
      <w:r w:rsidR="004B1BC6">
        <w:rPr>
          <w:rFonts w:eastAsiaTheme="minorEastAsia" w:hint="eastAsia"/>
          <w:lang w:eastAsia="ja-JP"/>
        </w:rPr>
        <w:t xml:space="preserve">While </w:t>
      </w:r>
      <w:r w:rsidR="0079723B">
        <w:rPr>
          <w:rFonts w:eastAsiaTheme="minorEastAsia" w:hint="eastAsia"/>
          <w:lang w:eastAsia="ja-JP"/>
        </w:rPr>
        <w:t xml:space="preserve">information of RS (e.g. the </w:t>
      </w:r>
      <w:r w:rsidR="0079723B">
        <w:rPr>
          <w:rFonts w:eastAsiaTheme="minorEastAsia"/>
          <w:lang w:eastAsia="ja-JP"/>
        </w:rPr>
        <w:t>resource</w:t>
      </w:r>
      <w:r w:rsidR="0079723B">
        <w:rPr>
          <w:rFonts w:eastAsiaTheme="minorEastAsia" w:hint="eastAsia"/>
          <w:lang w:eastAsia="ja-JP"/>
        </w:rPr>
        <w:t xml:space="preserve"> or </w:t>
      </w:r>
      <w:r w:rsidR="0079723B">
        <w:rPr>
          <w:rFonts w:eastAsiaTheme="minorEastAsia"/>
          <w:lang w:eastAsia="ja-JP"/>
        </w:rPr>
        <w:t>antenna</w:t>
      </w:r>
      <w:r w:rsidR="0079723B">
        <w:rPr>
          <w:rFonts w:eastAsiaTheme="minorEastAsia" w:hint="eastAsia"/>
          <w:lang w:eastAsia="ja-JP"/>
        </w:rPr>
        <w:t xml:space="preserve"> position where each RS is transmitted) will have to be </w:t>
      </w:r>
      <w:r w:rsidR="004B1BC6">
        <w:rPr>
          <w:rFonts w:eastAsiaTheme="minorEastAsia" w:hint="eastAsia"/>
          <w:lang w:eastAsia="ja-JP"/>
        </w:rPr>
        <w:t>signaled</w:t>
      </w:r>
      <w:r w:rsidR="0079723B">
        <w:rPr>
          <w:rFonts w:eastAsiaTheme="minorEastAsia" w:hint="eastAsia"/>
          <w:lang w:eastAsia="ja-JP"/>
        </w:rPr>
        <w:t xml:space="preserve"> through DL common channel</w:t>
      </w:r>
      <w:r w:rsidR="004B1BC6" w:rsidRPr="004B1BC6">
        <w:rPr>
          <w:rFonts w:eastAsiaTheme="minorEastAsia" w:hint="eastAsia"/>
          <w:lang w:eastAsia="ja-JP"/>
        </w:rPr>
        <w:t xml:space="preserve"> </w:t>
      </w:r>
      <w:r w:rsidR="004B1BC6">
        <w:rPr>
          <w:rFonts w:eastAsiaTheme="minorEastAsia" w:hint="eastAsia"/>
          <w:lang w:eastAsia="ja-JP"/>
        </w:rPr>
        <w:t>for both cases</w:t>
      </w:r>
      <w:r w:rsidR="0079723B">
        <w:rPr>
          <w:rFonts w:eastAsiaTheme="minorEastAsia" w:hint="eastAsia"/>
          <w:lang w:eastAsia="ja-JP"/>
        </w:rPr>
        <w:t xml:space="preserve">, </w:t>
      </w:r>
      <w:r w:rsidR="004B1BC6">
        <w:rPr>
          <w:rFonts w:eastAsiaTheme="minorEastAsia" w:hint="eastAsia"/>
          <w:lang w:eastAsia="ja-JP"/>
        </w:rPr>
        <w:t xml:space="preserve">the </w:t>
      </w:r>
      <w:r w:rsidR="004B1BC6">
        <w:rPr>
          <w:rFonts w:eastAsiaTheme="minorEastAsia"/>
          <w:lang w:eastAsia="ja-JP"/>
        </w:rPr>
        <w:t>resource</w:t>
      </w:r>
      <w:r w:rsidR="004B1BC6">
        <w:rPr>
          <w:rFonts w:eastAsiaTheme="minorEastAsia" w:hint="eastAsia"/>
          <w:lang w:eastAsia="ja-JP"/>
        </w:rPr>
        <w:t xml:space="preserve"> overhead to transmit RSs can be saved when RSs are transmitted </w:t>
      </w:r>
      <w:r w:rsidR="00294106">
        <w:rPr>
          <w:rFonts w:eastAsiaTheme="minorEastAsia" w:hint="eastAsia"/>
          <w:lang w:eastAsia="ja-JP"/>
        </w:rPr>
        <w:t>to wide beam footprint from</w:t>
      </w:r>
      <w:r w:rsidR="004B1BC6">
        <w:rPr>
          <w:rFonts w:eastAsiaTheme="minorEastAsia" w:hint="eastAsia"/>
          <w:lang w:eastAsia="ja-JP"/>
        </w:rPr>
        <w:t xml:space="preserve"> separately located antennas.</w:t>
      </w:r>
    </w:p>
    <w:p w14:paraId="1719688F" w14:textId="5F09B21B" w:rsidR="00313538" w:rsidRDefault="001C2280" w:rsidP="00AD0E76">
      <w:pPr>
        <w:spacing w:before="120"/>
        <w:rPr>
          <w:rFonts w:eastAsiaTheme="minorEastAsia"/>
          <w:lang w:eastAsia="ja-JP"/>
        </w:rPr>
      </w:pPr>
      <w:r>
        <w:rPr>
          <w:noProof/>
        </w:rPr>
        <mc:AlternateContent>
          <mc:Choice Requires="wps">
            <w:drawing>
              <wp:anchor distT="0" distB="0" distL="114300" distR="114300" simplePos="0" relativeHeight="251666432" behindDoc="0" locked="0" layoutInCell="1" allowOverlap="1" wp14:anchorId="47A268F9" wp14:editId="051B4F6E">
                <wp:simplePos x="0" y="0"/>
                <wp:positionH relativeFrom="margin">
                  <wp:align>left</wp:align>
                </wp:positionH>
                <wp:positionV relativeFrom="paragraph">
                  <wp:posOffset>416201</wp:posOffset>
                </wp:positionV>
                <wp:extent cx="6178550" cy="4095115"/>
                <wp:effectExtent l="0" t="0" r="0" b="635"/>
                <wp:wrapTopAndBottom/>
                <wp:docPr id="729719360" name="正方形/長方形 1"/>
                <wp:cNvGraphicFramePr/>
                <a:graphic xmlns:a="http://schemas.openxmlformats.org/drawingml/2006/main">
                  <a:graphicData uri="http://schemas.microsoft.com/office/word/2010/wordprocessingShape">
                    <wps:wsp>
                      <wps:cNvSpPr/>
                      <wps:spPr>
                        <a:xfrm>
                          <a:off x="0" y="0"/>
                          <a:ext cx="6178550" cy="4095115"/>
                        </a:xfrm>
                        <a:prstGeom prst="rect">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11D55FC1" w14:textId="3F85DAE1" w:rsidR="00EC2A83" w:rsidRDefault="00C147B3" w:rsidP="00EC2A83">
                            <w:pPr>
                              <w:spacing w:before="120"/>
                              <w:jc w:val="center"/>
                              <w:rPr>
                                <w:rFonts w:eastAsiaTheme="minorEastAsia"/>
                                <w:color w:val="000000" w:themeColor="text1"/>
                                <w:lang w:eastAsia="ja-JP"/>
                              </w:rPr>
                            </w:pPr>
                            <w:r w:rsidRPr="00C147B3">
                              <w:rPr>
                                <w:rFonts w:eastAsiaTheme="minorEastAsia"/>
                                <w:noProof/>
                              </w:rPr>
                              <w:drawing>
                                <wp:inline distT="0" distB="0" distL="0" distR="0" wp14:anchorId="50C648AC" wp14:editId="070505E9">
                                  <wp:extent cx="4946400" cy="3498480"/>
                                  <wp:effectExtent l="0" t="0" r="0" b="0"/>
                                  <wp:docPr id="1496195687"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46400" cy="3498480"/>
                                          </a:xfrm>
                                          <a:prstGeom prst="rect">
                                            <a:avLst/>
                                          </a:prstGeom>
                                          <a:noFill/>
                                          <a:ln>
                                            <a:noFill/>
                                          </a:ln>
                                        </pic:spPr>
                                      </pic:pic>
                                    </a:graphicData>
                                  </a:graphic>
                                </wp:inline>
                              </w:drawing>
                            </w:r>
                          </w:p>
                          <w:p w14:paraId="41C718A0" w14:textId="77777777" w:rsidR="00EC2A83" w:rsidRPr="001463AE" w:rsidRDefault="00EC2A83" w:rsidP="00EC2A83">
                            <w:pPr>
                              <w:spacing w:before="120"/>
                              <w:jc w:val="center"/>
                              <w:rPr>
                                <w:rFonts w:eastAsiaTheme="minorEastAsia"/>
                                <w:color w:val="000000" w:themeColor="text1"/>
                                <w:lang w:eastAsia="ja-JP"/>
                              </w:rPr>
                            </w:pPr>
                            <w:r>
                              <w:rPr>
                                <w:color w:val="000000" w:themeColor="text1"/>
                              </w:rPr>
                              <w:t xml:space="preserve">Fig. </w:t>
                            </w:r>
                            <w:r>
                              <w:rPr>
                                <w:rFonts w:eastAsiaTheme="minorEastAsia" w:hint="eastAsia"/>
                                <w:color w:val="000000" w:themeColor="text1"/>
                                <w:lang w:eastAsia="ja-JP"/>
                              </w:rPr>
                              <w:t>2</w:t>
                            </w:r>
                            <w:r>
                              <w:rPr>
                                <w:color w:val="000000" w:themeColor="text1"/>
                              </w:rPr>
                              <w:t xml:space="preserve"> </w:t>
                            </w:r>
                            <w:r>
                              <w:rPr>
                                <w:rFonts w:eastAsiaTheme="minorEastAsia" w:hint="eastAsia"/>
                                <w:color w:val="000000" w:themeColor="text1"/>
                                <w:lang w:eastAsia="ja-JP"/>
                              </w:rPr>
                              <w:t>Examples of reference signal arrangement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7A268F9" id="_x0000_s1029" style="position:absolute;left:0;text-align:left;margin-left:0;margin-top:32.75pt;width:486.5pt;height:322.45pt;z-index:25166643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" fillcolor="white [3212]" stroked="f" strokeweight="1pt">
                <v:textbox>
                  <w:txbxContent>
                    <w:p w14:paraId="11D55FC1" w14:textId="3F85DAE1" w:rsidR="00EC2A83" w:rsidRDefault="00C147B3" w:rsidP="00EC2A83">
                      <w:pPr>
                        <w:spacing w:before="120"/>
                        <w:jc w:val="center"/>
                        <w:rPr>
                          <w:rFonts w:eastAsiaTheme="minorEastAsia"/>
                          <w:color w:val="000000" w:themeColor="text1"/>
                          <w:lang w:eastAsia="ja-JP"/>
                        </w:rPr>
                      </w:pPr>
                      <w:r w:rsidRPr="00C147B3">
                        <w:rPr>
                          <w:rFonts w:eastAsiaTheme="minorEastAsia"/>
                          <w:noProof/>
                        </w:rPr>
                        <w:drawing>
                          <wp:inline distT="0" distB="0" distL="0" distR="0" wp14:anchorId="50C648AC" wp14:editId="070505E9">
                            <wp:extent cx="4946400" cy="3498480"/>
                            <wp:effectExtent l="0" t="0" r="0" b="0"/>
                            <wp:docPr id="1496195687"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46400" cy="3498480"/>
                                    </a:xfrm>
                                    <a:prstGeom prst="rect">
                                      <a:avLst/>
                                    </a:prstGeom>
                                    <a:noFill/>
                                    <a:ln>
                                      <a:noFill/>
                                    </a:ln>
                                  </pic:spPr>
                                </pic:pic>
                              </a:graphicData>
                            </a:graphic>
                          </wp:inline>
                        </w:drawing>
                      </w:r>
                    </w:p>
                    <w:p w14:paraId="41C718A0" w14:textId="77777777" w:rsidR="00EC2A83" w:rsidRPr="001463AE" w:rsidRDefault="00EC2A83" w:rsidP="00EC2A83">
                      <w:pPr>
                        <w:spacing w:before="120"/>
                        <w:jc w:val="center"/>
                        <w:rPr>
                          <w:rFonts w:eastAsiaTheme="minorEastAsia"/>
                          <w:color w:val="000000" w:themeColor="text1"/>
                          <w:lang w:eastAsia="ja-JP"/>
                        </w:rPr>
                      </w:pPr>
                      <w:r>
                        <w:rPr>
                          <w:color w:val="000000" w:themeColor="text1"/>
                        </w:rPr>
                        <w:t xml:space="preserve">Fig. </w:t>
                      </w:r>
                      <w:r>
                        <w:rPr>
                          <w:rFonts w:eastAsiaTheme="minorEastAsia" w:hint="eastAsia"/>
                          <w:color w:val="000000" w:themeColor="text1"/>
                          <w:lang w:eastAsia="ja-JP"/>
                        </w:rPr>
                        <w:t>2</w:t>
                      </w:r>
                      <w:r>
                        <w:rPr>
                          <w:color w:val="000000" w:themeColor="text1"/>
                        </w:rPr>
                        <w:t xml:space="preserve"> </w:t>
                      </w:r>
                      <w:r>
                        <w:rPr>
                          <w:rFonts w:eastAsiaTheme="minorEastAsia" w:hint="eastAsia"/>
                          <w:color w:val="000000" w:themeColor="text1"/>
                          <w:lang w:eastAsia="ja-JP"/>
                        </w:rPr>
                        <w:t>Examples of reference signal arrangement</w:t>
                      </w:r>
                    </w:p>
                  </w:txbxContent>
                </v:textbox>
                <w10:wrap type="topAndBottom" anchorx="margin"/>
              </v:rect>
            </w:pict>
          </mc:Fallback>
        </mc:AlternateContent>
      </w:r>
    </w:p>
    <w:p w14:paraId="0AE1A3EB" w14:textId="32040391" w:rsidR="00280775" w:rsidRDefault="00280775" w:rsidP="00AD0E76">
      <w:pPr>
        <w:spacing w:before="120"/>
        <w:rPr>
          <w:rFonts w:eastAsiaTheme="minorEastAsia"/>
          <w:lang w:eastAsia="ja-JP"/>
        </w:rPr>
      </w:pPr>
    </w:p>
    <w:p w14:paraId="19938FD4" w14:textId="713F8328" w:rsidR="000C579C" w:rsidRDefault="000C579C" w:rsidP="000C579C">
      <w:pPr>
        <w:spacing w:before="120"/>
        <w:rPr>
          <w:lang w:eastAsia="ja-JP"/>
        </w:rPr>
      </w:pPr>
      <w:r w:rsidRPr="00A40C5D">
        <w:rPr>
          <w:rFonts w:eastAsia="ＭＳ 明朝"/>
          <w:b/>
          <w:bCs/>
          <w:sz w:val="22"/>
          <w:szCs w:val="22"/>
          <w:u w:val="single"/>
          <w:lang w:eastAsia="ja-JP"/>
        </w:rPr>
        <w:t>Observation</w:t>
      </w:r>
      <w:r w:rsidRPr="00A40C5D">
        <w:rPr>
          <w:rFonts w:eastAsia="ＭＳ 明朝" w:hint="eastAsia"/>
          <w:b/>
          <w:bCs/>
          <w:sz w:val="22"/>
          <w:szCs w:val="22"/>
          <w:u w:val="single"/>
          <w:lang w:eastAsia="ja-JP"/>
        </w:rPr>
        <w:t xml:space="preserve"> </w:t>
      </w:r>
      <w:r>
        <w:rPr>
          <w:rFonts w:eastAsia="ＭＳ 明朝" w:hint="eastAsia"/>
          <w:b/>
          <w:bCs/>
          <w:sz w:val="22"/>
          <w:szCs w:val="22"/>
          <w:u w:val="single"/>
          <w:lang w:eastAsia="ja-JP"/>
        </w:rPr>
        <w:t>2</w:t>
      </w:r>
      <w:r w:rsidRPr="00E02F96">
        <w:rPr>
          <w:rFonts w:eastAsia="ＭＳ 明朝"/>
          <w:b/>
          <w:bCs/>
          <w:sz w:val="22"/>
          <w:szCs w:val="22"/>
          <w:u w:val="single"/>
          <w:lang w:eastAsia="ja-JP"/>
        </w:rPr>
        <w:t>:</w:t>
      </w:r>
    </w:p>
    <w:p w14:paraId="4D017382" w14:textId="4F33C735" w:rsidR="000C579C" w:rsidRDefault="004B1BC6" w:rsidP="000C579C">
      <w:pPr>
        <w:spacing w:before="120" w:afterLines="50"/>
        <w:rPr>
          <w:rFonts w:eastAsiaTheme="minorEastAsia"/>
          <w:lang w:eastAsia="ja-JP"/>
        </w:rPr>
      </w:pPr>
      <w:r>
        <w:rPr>
          <w:rFonts w:eastAsiaTheme="minorEastAsia" w:hint="eastAsia"/>
          <w:lang w:eastAsia="ja-JP"/>
        </w:rPr>
        <w:t>There are several options to perform d</w:t>
      </w:r>
      <w:r w:rsidR="00A73A5E">
        <w:rPr>
          <w:rFonts w:eastAsiaTheme="minorEastAsia" w:hint="eastAsia"/>
          <w:lang w:eastAsia="ja-JP"/>
        </w:rPr>
        <w:t>irecting wide beam to narrow beam during Msg1 stage of initial access process</w:t>
      </w:r>
      <w:r w:rsidR="00313538">
        <w:rPr>
          <w:rFonts w:eastAsiaTheme="minorEastAsia" w:hint="eastAsia"/>
          <w:lang w:eastAsia="ja-JP"/>
        </w:rPr>
        <w:t xml:space="preserve">, which is required </w:t>
      </w:r>
      <w:r w:rsidR="00294106">
        <w:rPr>
          <w:rFonts w:eastAsiaTheme="minorEastAsia" w:hint="eastAsia"/>
          <w:lang w:eastAsia="ja-JP"/>
        </w:rPr>
        <w:t xml:space="preserve">to employ </w:t>
      </w:r>
      <w:r w:rsidR="00313538">
        <w:rPr>
          <w:rFonts w:eastAsiaTheme="minorEastAsia" w:hint="eastAsia"/>
          <w:lang w:eastAsia="ja-JP"/>
        </w:rPr>
        <w:t xml:space="preserve">wide beam </w:t>
      </w:r>
      <w:r w:rsidR="00294106">
        <w:rPr>
          <w:rFonts w:eastAsiaTheme="minorEastAsia" w:hint="eastAsia"/>
          <w:lang w:eastAsia="ja-JP"/>
        </w:rPr>
        <w:t xml:space="preserve">for transmitting DL common channels. One of options is to use </w:t>
      </w:r>
      <w:r w:rsidR="00A73A5E">
        <w:rPr>
          <w:rFonts w:eastAsiaTheme="minorEastAsia" w:hint="eastAsia"/>
          <w:lang w:eastAsia="ja-JP"/>
        </w:rPr>
        <w:t xml:space="preserve">RS </w:t>
      </w:r>
      <w:r w:rsidR="00294106">
        <w:rPr>
          <w:rFonts w:eastAsiaTheme="minorEastAsia" w:hint="eastAsia"/>
          <w:lang w:eastAsia="ja-JP"/>
        </w:rPr>
        <w:t xml:space="preserve">transmitted from satellite station and </w:t>
      </w:r>
      <w:r w:rsidR="00A73A5E">
        <w:rPr>
          <w:rFonts w:eastAsiaTheme="minorEastAsia" w:hint="eastAsia"/>
          <w:lang w:eastAsia="ja-JP"/>
        </w:rPr>
        <w:t>associated signaling</w:t>
      </w:r>
      <w:r w:rsidR="000C579C">
        <w:rPr>
          <w:rFonts w:eastAsiaTheme="minorEastAsia" w:hint="eastAsia"/>
          <w:lang w:eastAsia="ja-JP"/>
        </w:rPr>
        <w:t>.</w:t>
      </w:r>
      <w:r w:rsidR="00A73A5E">
        <w:rPr>
          <w:rFonts w:eastAsiaTheme="minorEastAsia" w:hint="eastAsia"/>
          <w:lang w:eastAsia="ja-JP"/>
        </w:rPr>
        <w:t xml:space="preserve"> </w:t>
      </w:r>
    </w:p>
    <w:p w14:paraId="5D3AC846" w14:textId="2201C59A" w:rsidR="00EC2A83" w:rsidRDefault="00EC2A83" w:rsidP="00AD0E76">
      <w:pPr>
        <w:spacing w:before="120"/>
        <w:rPr>
          <w:rFonts w:eastAsiaTheme="minorEastAsia"/>
          <w:lang w:eastAsia="ja-JP"/>
        </w:rPr>
      </w:pPr>
    </w:p>
    <w:p w14:paraId="62CE39A8" w14:textId="77777777" w:rsidR="000C579C" w:rsidRPr="00D27934" w:rsidRDefault="000C579C" w:rsidP="000C579C">
      <w:pPr>
        <w:spacing w:before="120"/>
      </w:pPr>
      <w:r w:rsidRPr="00E02F96">
        <w:rPr>
          <w:rFonts w:eastAsia="ＭＳ 明朝" w:hint="eastAsia"/>
          <w:b/>
          <w:bCs/>
          <w:sz w:val="22"/>
          <w:szCs w:val="22"/>
          <w:u w:val="single"/>
        </w:rPr>
        <w:t>P</w:t>
      </w:r>
      <w:r w:rsidRPr="00E02F96">
        <w:rPr>
          <w:rFonts w:eastAsia="ＭＳ 明朝"/>
          <w:b/>
          <w:bCs/>
          <w:sz w:val="22"/>
          <w:szCs w:val="22"/>
          <w:u w:val="single"/>
        </w:rPr>
        <w:t xml:space="preserve">roposal </w:t>
      </w:r>
      <w:r>
        <w:rPr>
          <w:rFonts w:eastAsia="ＭＳ 明朝"/>
          <w:b/>
          <w:bCs/>
          <w:sz w:val="22"/>
          <w:szCs w:val="22"/>
          <w:u w:val="single"/>
        </w:rPr>
        <w:t>1</w:t>
      </w:r>
      <w:r w:rsidRPr="00E02F96">
        <w:rPr>
          <w:rFonts w:eastAsia="ＭＳ 明朝"/>
          <w:b/>
          <w:bCs/>
          <w:sz w:val="22"/>
          <w:szCs w:val="22"/>
          <w:u w:val="single"/>
        </w:rPr>
        <w:t>:</w:t>
      </w:r>
    </w:p>
    <w:p w14:paraId="1C86DF9D" w14:textId="4573F925" w:rsidR="000C579C" w:rsidRPr="00FA69FB" w:rsidRDefault="000C579C" w:rsidP="000C579C">
      <w:pPr>
        <w:spacing w:before="120" w:afterLines="50"/>
        <w:rPr>
          <w:rFonts w:eastAsiaTheme="minorEastAsia"/>
          <w:lang w:eastAsia="ja-JP"/>
        </w:rPr>
      </w:pPr>
      <w:r>
        <w:rPr>
          <w:rFonts w:eastAsiaTheme="minorEastAsia" w:hint="eastAsia"/>
          <w:lang w:eastAsia="ja-JP"/>
        </w:rPr>
        <w:t>RAN1 to s</w:t>
      </w:r>
      <w:r w:rsidRPr="00840C33">
        <w:rPr>
          <w:rFonts w:eastAsiaTheme="minorEastAsia"/>
          <w:lang w:eastAsia="ja-JP"/>
        </w:rPr>
        <w:t>upport a wider beam for SSB/ transmitting the DL common channels using a wider beam footprint, while DL/UL dedicated channels may be transmitted using a narrower beam footprint.</w:t>
      </w:r>
    </w:p>
    <w:p w14:paraId="3BA3BC38" w14:textId="7BC0F3B4" w:rsidR="00EC2A83" w:rsidRPr="000C579C" w:rsidRDefault="00EC2A83" w:rsidP="00AD0E76">
      <w:pPr>
        <w:spacing w:before="120"/>
        <w:rPr>
          <w:rFonts w:eastAsiaTheme="minorEastAsia"/>
          <w:lang w:eastAsia="ja-JP"/>
        </w:rPr>
      </w:pPr>
    </w:p>
    <w:p w14:paraId="666DE548" w14:textId="36A4B345" w:rsidR="00E4715A" w:rsidRDefault="00E4715A" w:rsidP="00AD0E76">
      <w:pPr>
        <w:spacing w:before="120"/>
        <w:rPr>
          <w:rFonts w:eastAsiaTheme="minorEastAsia"/>
          <w:lang w:eastAsia="ja-JP"/>
        </w:rPr>
      </w:pPr>
    </w:p>
    <w:p w14:paraId="511850EA" w14:textId="5DE1789F" w:rsidR="00ED2F12" w:rsidRPr="00153E6D" w:rsidRDefault="00ED2F12" w:rsidP="00153E6D">
      <w:pPr>
        <w:spacing w:before="120" w:afterLines="50"/>
        <w:rPr>
          <w:lang w:eastAsia="ja-JP"/>
        </w:rPr>
      </w:pPr>
    </w:p>
    <w:p w14:paraId="0E6AE862" w14:textId="18092307" w:rsidR="007D02E5" w:rsidRPr="00EE092A" w:rsidRDefault="008A4A93">
      <w:pPr>
        <w:pStyle w:val="1"/>
        <w:numPr>
          <w:ilvl w:val="0"/>
          <w:numId w:val="5"/>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37385012" w14:textId="1A5DD527" w:rsidR="004863D6" w:rsidRPr="00EB41C3" w:rsidRDefault="004863D6" w:rsidP="004863D6">
      <w:pPr>
        <w:pStyle w:val="2"/>
        <w:numPr>
          <w:ilvl w:val="1"/>
          <w:numId w:val="5"/>
        </w:numPr>
        <w:rPr>
          <w:b/>
          <w:bCs/>
        </w:rPr>
      </w:pPr>
      <w:r>
        <w:rPr>
          <w:b/>
          <w:bCs/>
        </w:rPr>
        <w:t>Observations</w:t>
      </w:r>
    </w:p>
    <w:p w14:paraId="5464D971" w14:textId="0E636070" w:rsidR="004863D6" w:rsidRPr="00E02F96" w:rsidRDefault="004863D6" w:rsidP="004863D6">
      <w:pPr>
        <w:spacing w:before="120" w:afterLines="50"/>
        <w:rPr>
          <w:rFonts w:eastAsia="ＭＳ 明朝"/>
          <w:b/>
          <w:bCs/>
          <w:sz w:val="22"/>
          <w:szCs w:val="22"/>
          <w:u w:val="single"/>
        </w:rPr>
      </w:pPr>
      <w:r w:rsidRPr="00A40C5D">
        <w:rPr>
          <w:rFonts w:eastAsia="ＭＳ 明朝"/>
          <w:b/>
          <w:bCs/>
          <w:sz w:val="22"/>
          <w:szCs w:val="22"/>
          <w:u w:val="single"/>
        </w:rPr>
        <w:t>Observation</w:t>
      </w:r>
      <w:r w:rsidRPr="00A40C5D">
        <w:rPr>
          <w:rFonts w:eastAsia="ＭＳ 明朝" w:hint="eastAsia"/>
          <w:b/>
          <w:bCs/>
          <w:sz w:val="22"/>
          <w:szCs w:val="22"/>
          <w:u w:val="single"/>
        </w:rPr>
        <w:t xml:space="preserve"> </w:t>
      </w:r>
      <w:r>
        <w:rPr>
          <w:rFonts w:eastAsia="ＭＳ 明朝"/>
          <w:b/>
          <w:bCs/>
          <w:sz w:val="22"/>
          <w:szCs w:val="22"/>
          <w:u w:val="single"/>
        </w:rPr>
        <w:t>1</w:t>
      </w:r>
      <w:r w:rsidRPr="00E02F96">
        <w:rPr>
          <w:rFonts w:eastAsia="ＭＳ 明朝"/>
          <w:b/>
          <w:bCs/>
          <w:sz w:val="22"/>
          <w:szCs w:val="22"/>
          <w:u w:val="single"/>
        </w:rPr>
        <w:t>:</w:t>
      </w:r>
    </w:p>
    <w:p w14:paraId="3BF69B91" w14:textId="13BED476" w:rsidR="004863D6" w:rsidRPr="008B76B7" w:rsidRDefault="00BB7284" w:rsidP="004863D6">
      <w:pPr>
        <w:spacing w:before="120" w:afterLines="50"/>
        <w:rPr>
          <w:color w:val="000000" w:themeColor="text1"/>
        </w:rPr>
      </w:pPr>
      <w:r>
        <w:rPr>
          <w:rFonts w:eastAsiaTheme="minorEastAsia" w:hint="eastAsia"/>
          <w:lang w:eastAsia="ja-JP"/>
        </w:rPr>
        <w:t>Extending the SSB periodicity and the use of wide beam are not exclusive options. They can be employed parallelly for better system performance.</w:t>
      </w:r>
    </w:p>
    <w:p w14:paraId="085AE5B8" w14:textId="77777777" w:rsidR="00B52984" w:rsidRDefault="00B52984" w:rsidP="00B52984">
      <w:pPr>
        <w:spacing w:before="120"/>
      </w:pPr>
      <w:r w:rsidRPr="00A40C5D">
        <w:rPr>
          <w:rFonts w:eastAsia="ＭＳ 明朝"/>
          <w:b/>
          <w:bCs/>
          <w:sz w:val="22"/>
          <w:szCs w:val="22"/>
          <w:u w:val="single"/>
        </w:rPr>
        <w:t>Observation</w:t>
      </w:r>
      <w:r w:rsidRPr="00A40C5D">
        <w:rPr>
          <w:rFonts w:eastAsia="ＭＳ 明朝" w:hint="eastAsia"/>
          <w:b/>
          <w:bCs/>
          <w:sz w:val="22"/>
          <w:szCs w:val="22"/>
          <w:u w:val="single"/>
        </w:rPr>
        <w:t xml:space="preserve"> </w:t>
      </w:r>
      <w:r>
        <w:rPr>
          <w:rFonts w:eastAsia="ＭＳ 明朝" w:hint="eastAsia"/>
          <w:b/>
          <w:bCs/>
          <w:sz w:val="22"/>
          <w:szCs w:val="22"/>
          <w:u w:val="single"/>
        </w:rPr>
        <w:t>2</w:t>
      </w:r>
      <w:r w:rsidRPr="00E02F96">
        <w:rPr>
          <w:rFonts w:eastAsia="ＭＳ 明朝"/>
          <w:b/>
          <w:bCs/>
          <w:sz w:val="22"/>
          <w:szCs w:val="22"/>
          <w:u w:val="single"/>
        </w:rPr>
        <w:t>:</w:t>
      </w:r>
    </w:p>
    <w:p w14:paraId="222B6B2F" w14:textId="0FC4ABF1" w:rsidR="00B52984" w:rsidRDefault="00DF00B6" w:rsidP="00153E6D">
      <w:pPr>
        <w:spacing w:before="120" w:afterLines="50"/>
        <w:rPr>
          <w:rFonts w:eastAsiaTheme="minorEastAsia"/>
          <w:lang w:eastAsia="ja-JP"/>
        </w:rPr>
      </w:pPr>
      <w:r>
        <w:rPr>
          <w:rFonts w:eastAsiaTheme="minorEastAsia" w:hint="eastAsia"/>
          <w:lang w:eastAsia="ja-JP"/>
        </w:rPr>
        <w:t>There are several options to perform directing wide beam to narrow beam during Msg1 stage of initial access process, which is required to employ wide beam for transmitting DL common channels. One of options is to use RS transmitted from satellite station and associated signaling.</w:t>
      </w:r>
    </w:p>
    <w:p w14:paraId="280AF75B" w14:textId="77777777" w:rsidR="00153E6D" w:rsidRPr="00112203" w:rsidRDefault="00153E6D" w:rsidP="004863D6">
      <w:pPr>
        <w:spacing w:before="120" w:afterLines="50"/>
        <w:rPr>
          <w:sz w:val="22"/>
          <w:szCs w:val="18"/>
        </w:rPr>
      </w:pPr>
    </w:p>
    <w:p w14:paraId="1645AE75" w14:textId="17715C28" w:rsidR="004863D6" w:rsidRPr="00EB41C3" w:rsidRDefault="004863D6" w:rsidP="004863D6">
      <w:pPr>
        <w:pStyle w:val="2"/>
        <w:numPr>
          <w:ilvl w:val="1"/>
          <w:numId w:val="5"/>
        </w:numPr>
        <w:rPr>
          <w:b/>
          <w:bCs/>
        </w:rPr>
      </w:pPr>
      <w:r>
        <w:rPr>
          <w:b/>
          <w:bCs/>
        </w:rPr>
        <w:t>Proposals</w:t>
      </w:r>
    </w:p>
    <w:p w14:paraId="639D0647" w14:textId="77777777" w:rsidR="004863D6" w:rsidRPr="008B76B7" w:rsidRDefault="004863D6" w:rsidP="004863D6">
      <w:pPr>
        <w:spacing w:before="120"/>
        <w:rPr>
          <w:color w:val="000000" w:themeColor="text1"/>
        </w:rPr>
      </w:pPr>
      <w:r w:rsidRPr="008B76B7">
        <w:rPr>
          <w:rFonts w:eastAsia="ＭＳ 明朝" w:hint="eastAsia"/>
          <w:b/>
          <w:bCs/>
          <w:color w:val="000000" w:themeColor="text1"/>
          <w:sz w:val="22"/>
          <w:szCs w:val="22"/>
          <w:u w:val="single"/>
        </w:rPr>
        <w:t>P</w:t>
      </w:r>
      <w:r w:rsidRPr="008B76B7">
        <w:rPr>
          <w:rFonts w:eastAsia="ＭＳ 明朝"/>
          <w:b/>
          <w:bCs/>
          <w:color w:val="000000" w:themeColor="text1"/>
          <w:sz w:val="22"/>
          <w:szCs w:val="22"/>
          <w:u w:val="single"/>
        </w:rPr>
        <w:t xml:space="preserve">roposal </w:t>
      </w:r>
      <w:r w:rsidRPr="008B76B7">
        <w:rPr>
          <w:rFonts w:eastAsia="ＭＳ 明朝" w:hint="eastAsia"/>
          <w:b/>
          <w:bCs/>
          <w:color w:val="000000" w:themeColor="text1"/>
          <w:sz w:val="22"/>
          <w:szCs w:val="22"/>
          <w:u w:val="single"/>
        </w:rPr>
        <w:t>1</w:t>
      </w:r>
      <w:r w:rsidRPr="008B76B7">
        <w:rPr>
          <w:rFonts w:eastAsia="ＭＳ 明朝"/>
          <w:b/>
          <w:bCs/>
          <w:color w:val="000000" w:themeColor="text1"/>
          <w:sz w:val="22"/>
          <w:szCs w:val="22"/>
          <w:u w:val="single"/>
        </w:rPr>
        <w:t>:</w:t>
      </w:r>
    </w:p>
    <w:p w14:paraId="1A06BAEC" w14:textId="799E7725" w:rsidR="004863D6" w:rsidRPr="008B76B7" w:rsidRDefault="00BB7284" w:rsidP="00153E6D">
      <w:pPr>
        <w:spacing w:before="120" w:afterLines="50"/>
        <w:rPr>
          <w:color w:val="000000" w:themeColor="text1"/>
        </w:rPr>
      </w:pPr>
      <w:r>
        <w:rPr>
          <w:rFonts w:eastAsiaTheme="minorEastAsia" w:hint="eastAsia"/>
          <w:lang w:eastAsia="ja-JP"/>
        </w:rPr>
        <w:t>RAN1 to s</w:t>
      </w:r>
      <w:r w:rsidRPr="00840C33">
        <w:rPr>
          <w:rFonts w:eastAsiaTheme="minorEastAsia"/>
          <w:lang w:eastAsia="ja-JP"/>
        </w:rPr>
        <w:t>upport a wider beam for SSB/ transmitting the DL common channels using a wider beam footprint, while DL/UL dedicated channels may be transmitted using a narrower beam footprint.</w:t>
      </w:r>
    </w:p>
    <w:p w14:paraId="2C85913C" w14:textId="77777777" w:rsidR="002328B2" w:rsidRPr="00C10725" w:rsidRDefault="002328B2" w:rsidP="004C3BDF">
      <w:pPr>
        <w:spacing w:before="120" w:afterLines="50"/>
        <w:rPr>
          <w:rFonts w:eastAsia="ＭＳ 明朝"/>
          <w:sz w:val="22"/>
          <w:szCs w:val="22"/>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6EAD7ADB" w14:textId="2F8FC383" w:rsidR="00E20AF7" w:rsidRPr="00CE3410" w:rsidRDefault="00E20AF7" w:rsidP="00E20AF7">
      <w:pPr>
        <w:numPr>
          <w:ilvl w:val="0"/>
          <w:numId w:val="28"/>
        </w:numPr>
        <w:spacing w:before="120"/>
        <w:rPr>
          <w:rFonts w:eastAsia="游明朝"/>
          <w:szCs w:val="20"/>
        </w:rPr>
      </w:pPr>
      <w:bookmarkStart w:id="2" w:name="_Ref157694091"/>
      <w:bookmarkStart w:id="3" w:name="_Ref166072359"/>
      <w:r w:rsidRPr="00CE3410">
        <w:rPr>
          <w:rFonts w:eastAsia="游明朝"/>
          <w:szCs w:val="20"/>
        </w:rPr>
        <w:t>RP-2</w:t>
      </w:r>
      <w:r w:rsidR="00405700" w:rsidRPr="00CE3410">
        <w:rPr>
          <w:rFonts w:eastAsia="游明朝"/>
          <w:szCs w:val="20"/>
        </w:rPr>
        <w:t>4</w:t>
      </w:r>
      <w:r w:rsidR="00186F28" w:rsidRPr="00CE3410">
        <w:rPr>
          <w:rFonts w:eastAsia="游明朝" w:hint="eastAsia"/>
          <w:szCs w:val="20"/>
          <w:lang w:eastAsia="ja-JP"/>
        </w:rPr>
        <w:t>1</w:t>
      </w:r>
      <w:r w:rsidR="00DD5ECE" w:rsidRPr="00CE3410">
        <w:rPr>
          <w:rFonts w:eastAsia="游明朝" w:hint="eastAsia"/>
          <w:szCs w:val="20"/>
          <w:lang w:eastAsia="ja-JP"/>
        </w:rPr>
        <w:t>789</w:t>
      </w:r>
      <w:r w:rsidRPr="00CE3410">
        <w:rPr>
          <w:rFonts w:eastAsia="游明朝" w:hint="eastAsia"/>
          <w:szCs w:val="20"/>
        </w:rPr>
        <w:t xml:space="preserve">, </w:t>
      </w:r>
      <w:bookmarkEnd w:id="2"/>
      <w:bookmarkEnd w:id="3"/>
      <w:r w:rsidR="00186F28" w:rsidRPr="00CE3410">
        <w:rPr>
          <w:rFonts w:eastAsia="游明朝"/>
          <w:szCs w:val="20"/>
        </w:rPr>
        <w:t>Revised WID: Non-Terrestrial Networks (NTN) for NR Phase 3</w:t>
      </w:r>
    </w:p>
    <w:p w14:paraId="457F4786" w14:textId="77218997" w:rsidR="00F8407C" w:rsidRPr="00CE3410" w:rsidRDefault="00F8407C" w:rsidP="00E20AF7">
      <w:pPr>
        <w:numPr>
          <w:ilvl w:val="0"/>
          <w:numId w:val="28"/>
        </w:numPr>
        <w:spacing w:before="120"/>
        <w:rPr>
          <w:rFonts w:eastAsia="游明朝"/>
          <w:color w:val="000000" w:themeColor="text1"/>
          <w:szCs w:val="20"/>
        </w:rPr>
      </w:pPr>
      <w:bookmarkStart w:id="4" w:name="_Ref166014363"/>
      <w:r w:rsidRPr="00CE3410">
        <w:rPr>
          <w:rFonts w:eastAsia="游明朝" w:hint="eastAsia"/>
          <w:color w:val="000000" w:themeColor="text1"/>
          <w:szCs w:val="20"/>
          <w:lang w:eastAsia="ja-JP"/>
        </w:rPr>
        <w:t>R1-240</w:t>
      </w:r>
      <w:r w:rsidR="00CE3410" w:rsidRPr="00CE3410">
        <w:rPr>
          <w:rFonts w:eastAsia="游明朝" w:hint="eastAsia"/>
          <w:color w:val="000000" w:themeColor="text1"/>
          <w:szCs w:val="20"/>
          <w:lang w:eastAsia="ja-JP"/>
        </w:rPr>
        <w:t>6437</w:t>
      </w:r>
      <w:r w:rsidR="00DD5991" w:rsidRPr="00CE3410">
        <w:rPr>
          <w:rFonts w:eastAsia="游明朝" w:hint="eastAsia"/>
          <w:color w:val="000000" w:themeColor="text1"/>
          <w:szCs w:val="20"/>
          <w:lang w:eastAsia="ja-JP"/>
        </w:rPr>
        <w:t xml:space="preserve">, </w:t>
      </w:r>
      <w:r w:rsidR="00CE3410" w:rsidRPr="00CE3410">
        <w:rPr>
          <w:szCs w:val="20"/>
        </w:rPr>
        <w:t>FL Summary #3: NR-NTN downlink coverage enhancements</w:t>
      </w:r>
    </w:p>
    <w:p w14:paraId="18A3F4EF" w14:textId="6EF7C309" w:rsidR="003819F8" w:rsidRDefault="003819F8" w:rsidP="00E20AF7">
      <w:pPr>
        <w:numPr>
          <w:ilvl w:val="0"/>
          <w:numId w:val="28"/>
        </w:numPr>
        <w:spacing w:before="120"/>
        <w:rPr>
          <w:rFonts w:eastAsia="游明朝"/>
          <w:color w:val="000000" w:themeColor="text1"/>
          <w:szCs w:val="20"/>
        </w:rPr>
      </w:pPr>
      <w:r w:rsidRPr="003819F8">
        <w:rPr>
          <w:rFonts w:eastAsia="游明朝"/>
          <w:color w:val="000000" w:themeColor="text1"/>
          <w:szCs w:val="20"/>
        </w:rPr>
        <w:t>R1-2407770</w:t>
      </w:r>
      <w:r w:rsidR="00C65186">
        <w:rPr>
          <w:rFonts w:eastAsia="游明朝" w:hint="eastAsia"/>
          <w:color w:val="000000" w:themeColor="text1"/>
          <w:szCs w:val="20"/>
          <w:lang w:eastAsia="ja-JP"/>
        </w:rPr>
        <w:t>,</w:t>
      </w:r>
      <w:r>
        <w:rPr>
          <w:rFonts w:eastAsia="游明朝" w:hint="eastAsia"/>
          <w:color w:val="000000" w:themeColor="text1"/>
          <w:szCs w:val="20"/>
          <w:lang w:eastAsia="ja-JP"/>
        </w:rPr>
        <w:t xml:space="preserve"> </w:t>
      </w:r>
      <w:r w:rsidRPr="003819F8">
        <w:rPr>
          <w:rFonts w:eastAsia="游明朝"/>
          <w:color w:val="000000" w:themeColor="text1"/>
          <w:szCs w:val="20"/>
          <w:lang w:eastAsia="ja-JP"/>
        </w:rPr>
        <w:t>FL Summary #4: NR-NTN downlink coverage enhancements</w:t>
      </w:r>
    </w:p>
    <w:bookmarkEnd w:id="4"/>
    <w:p w14:paraId="528C1D39" w14:textId="4DE983D7" w:rsidR="00E20AF7" w:rsidRPr="00CE3410" w:rsidRDefault="00E20AF7" w:rsidP="004863D6">
      <w:pPr>
        <w:spacing w:before="120"/>
        <w:rPr>
          <w:rFonts w:eastAsia="游明朝"/>
          <w:strike/>
          <w:szCs w:val="20"/>
          <w:lang w:eastAsia="ja-JP"/>
        </w:rPr>
      </w:pPr>
    </w:p>
    <w:sectPr w:rsidR="00E20AF7" w:rsidRPr="00CE3410">
      <w:headerReference w:type="even" r:id="rId12"/>
      <w:headerReference w:type="default" r:id="rId13"/>
      <w:footerReference w:type="even" r:id="rId14"/>
      <w:footerReference w:type="default" r:id="rId15"/>
      <w:headerReference w:type="first" r:id="rId16"/>
      <w:footerReference w:type="first" r:id="rId17"/>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0A863E" w14:textId="77777777" w:rsidR="00986739" w:rsidRDefault="00986739">
      <w:pPr>
        <w:spacing w:before="120"/>
      </w:pPr>
      <w:r>
        <w:separator/>
      </w:r>
    </w:p>
  </w:endnote>
  <w:endnote w:type="continuationSeparator" w:id="0">
    <w:p w14:paraId="674FD8B4" w14:textId="77777777" w:rsidR="00986739" w:rsidRDefault="00986739">
      <w:pPr>
        <w:spacing w:before="120"/>
      </w:pPr>
      <w:r>
        <w:continuationSeparator/>
      </w:r>
    </w:p>
  </w:endnote>
  <w:endnote w:type="continuationNotice" w:id="1">
    <w:p w14:paraId="1C694CB1" w14:textId="77777777" w:rsidR="00986739" w:rsidRDefault="00986739">
      <w:pPr>
        <w:spacing w:before="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Police système">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4669FD" w14:textId="77777777" w:rsidR="00296214" w:rsidRDefault="00296214">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5C9493" w14:textId="7CB73617" w:rsidR="00B32793" w:rsidRPr="00000924" w:rsidRDefault="00B3279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CD7F4B" w14:textId="77777777" w:rsidR="00296214" w:rsidRDefault="00296214">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9A60CF" w14:textId="77777777" w:rsidR="00986739" w:rsidRDefault="00986739">
      <w:pPr>
        <w:spacing w:before="120"/>
      </w:pPr>
      <w:r>
        <w:separator/>
      </w:r>
    </w:p>
  </w:footnote>
  <w:footnote w:type="continuationSeparator" w:id="0">
    <w:p w14:paraId="4D6A1197" w14:textId="77777777" w:rsidR="00986739" w:rsidRDefault="00986739">
      <w:pPr>
        <w:spacing w:before="120"/>
      </w:pPr>
      <w:r>
        <w:continuationSeparator/>
      </w:r>
    </w:p>
  </w:footnote>
  <w:footnote w:type="continuationNotice" w:id="1">
    <w:p w14:paraId="7F715B0D" w14:textId="77777777" w:rsidR="00986739" w:rsidRDefault="00986739">
      <w:pPr>
        <w:spacing w:before="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991CBD" w14:textId="77777777" w:rsidR="00296214" w:rsidRDefault="00296214">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7CC148" w14:textId="77777777" w:rsidR="00296214" w:rsidRDefault="00296214">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9025F2" w14:textId="77777777" w:rsidR="00296214" w:rsidRDefault="0029621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2"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7393AB3"/>
    <w:multiLevelType w:val="hybridMultilevel"/>
    <w:tmpl w:val="5866CB22"/>
    <w:lvl w:ilvl="0" w:tplc="35C4303A">
      <w:start w:val="1"/>
      <w:numFmt w:val="lowerLetter"/>
      <w:lvlText w:val="(%1)"/>
      <w:lvlJc w:val="left"/>
      <w:pPr>
        <w:ind w:left="440" w:hanging="440"/>
      </w:pPr>
      <w:rPr>
        <w:rFonts w:ascii="Times New Roman" w:hAnsi="Times New Roman"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0DE11FD4"/>
    <w:multiLevelType w:val="multilevel"/>
    <w:tmpl w:val="0DE11FD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449726A"/>
    <w:multiLevelType w:val="multilevel"/>
    <w:tmpl w:val="1449726A"/>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8" w15:restartNumberingAfterBreak="0">
    <w:nsid w:val="1B1816B2"/>
    <w:multiLevelType w:val="hybridMultilevel"/>
    <w:tmpl w:val="72D4CCC8"/>
    <w:lvl w:ilvl="0" w:tplc="019E848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9"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10" w15:restartNumberingAfterBreak="0">
    <w:nsid w:val="21305F52"/>
    <w:multiLevelType w:val="hybridMultilevel"/>
    <w:tmpl w:val="4156ED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EFA6DA3"/>
    <w:multiLevelType w:val="hybridMultilevel"/>
    <w:tmpl w:val="B3F0B204"/>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34E6859"/>
    <w:multiLevelType w:val="hybridMultilevel"/>
    <w:tmpl w:val="9976C74A"/>
    <w:lvl w:ilvl="0" w:tplc="62F85610">
      <w:numFmt w:val="bullet"/>
      <w:lvlText w:val="・"/>
      <w:lvlJc w:val="left"/>
      <w:pPr>
        <w:ind w:left="440" w:hanging="440"/>
      </w:pPr>
      <w:rPr>
        <w:rFonts w:ascii="ＭＳ ゴシック" w:eastAsia="ＭＳ ゴシック" w:hAnsi="ＭＳ ゴシック" w:cs="Times New Roman" w:hint="eastAsia"/>
        <w:lang w:val="en-GB"/>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34C65C11"/>
    <w:multiLevelType w:val="multilevel"/>
    <w:tmpl w:val="34C65C11"/>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88872B9"/>
    <w:multiLevelType w:val="hybridMultilevel"/>
    <w:tmpl w:val="73B0998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3043FC6"/>
    <w:multiLevelType w:val="hybridMultilevel"/>
    <w:tmpl w:val="7AB4B708"/>
    <w:lvl w:ilvl="0" w:tplc="2028E602">
      <w:start w:val="1"/>
      <w:numFmt w:val="bullet"/>
      <w:lvlText w:val=""/>
      <w:lvlJc w:val="left"/>
      <w:pPr>
        <w:ind w:left="84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70D7A68"/>
    <w:multiLevelType w:val="hybridMultilevel"/>
    <w:tmpl w:val="996A0B28"/>
    <w:lvl w:ilvl="0" w:tplc="019E8480">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0"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A763053"/>
    <w:multiLevelType w:val="hybridMultilevel"/>
    <w:tmpl w:val="29F2B556"/>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B494C59"/>
    <w:multiLevelType w:val="hybridMultilevel"/>
    <w:tmpl w:val="86502E3A"/>
    <w:lvl w:ilvl="0" w:tplc="0409000F">
      <w:start w:val="1"/>
      <w:numFmt w:val="decimal"/>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EA955A8"/>
    <w:multiLevelType w:val="hybridMultilevel"/>
    <w:tmpl w:val="B7B88246"/>
    <w:lvl w:ilvl="0" w:tplc="04090001">
      <w:start w:val="1"/>
      <w:numFmt w:val="bullet"/>
      <w:lvlText w:val=""/>
      <w:lvlJc w:val="left"/>
      <w:pPr>
        <w:ind w:left="560" w:hanging="440"/>
      </w:pPr>
      <w:rPr>
        <w:rFonts w:ascii="Wingdings" w:hAnsi="Wingdings" w:hint="default"/>
      </w:rPr>
    </w:lvl>
    <w:lvl w:ilvl="1" w:tplc="0409000B" w:tentative="1">
      <w:start w:val="1"/>
      <w:numFmt w:val="bullet"/>
      <w:lvlText w:val=""/>
      <w:lvlJc w:val="left"/>
      <w:pPr>
        <w:ind w:left="1000" w:hanging="440"/>
      </w:pPr>
      <w:rPr>
        <w:rFonts w:ascii="Wingdings" w:hAnsi="Wingdings" w:hint="default"/>
      </w:rPr>
    </w:lvl>
    <w:lvl w:ilvl="2" w:tplc="0409000D" w:tentative="1">
      <w:start w:val="1"/>
      <w:numFmt w:val="bullet"/>
      <w:lvlText w:val=""/>
      <w:lvlJc w:val="left"/>
      <w:pPr>
        <w:ind w:left="1440" w:hanging="440"/>
      </w:pPr>
      <w:rPr>
        <w:rFonts w:ascii="Wingdings" w:hAnsi="Wingdings" w:hint="default"/>
      </w:rPr>
    </w:lvl>
    <w:lvl w:ilvl="3" w:tplc="04090001" w:tentative="1">
      <w:start w:val="1"/>
      <w:numFmt w:val="bullet"/>
      <w:lvlText w:val=""/>
      <w:lvlJc w:val="left"/>
      <w:pPr>
        <w:ind w:left="1880" w:hanging="440"/>
      </w:pPr>
      <w:rPr>
        <w:rFonts w:ascii="Wingdings" w:hAnsi="Wingdings" w:hint="default"/>
      </w:rPr>
    </w:lvl>
    <w:lvl w:ilvl="4" w:tplc="0409000B" w:tentative="1">
      <w:start w:val="1"/>
      <w:numFmt w:val="bullet"/>
      <w:lvlText w:val=""/>
      <w:lvlJc w:val="left"/>
      <w:pPr>
        <w:ind w:left="2320" w:hanging="440"/>
      </w:pPr>
      <w:rPr>
        <w:rFonts w:ascii="Wingdings" w:hAnsi="Wingdings" w:hint="default"/>
      </w:rPr>
    </w:lvl>
    <w:lvl w:ilvl="5" w:tplc="0409000D" w:tentative="1">
      <w:start w:val="1"/>
      <w:numFmt w:val="bullet"/>
      <w:lvlText w:val=""/>
      <w:lvlJc w:val="left"/>
      <w:pPr>
        <w:ind w:left="2760" w:hanging="440"/>
      </w:pPr>
      <w:rPr>
        <w:rFonts w:ascii="Wingdings" w:hAnsi="Wingdings" w:hint="default"/>
      </w:rPr>
    </w:lvl>
    <w:lvl w:ilvl="6" w:tplc="04090001" w:tentative="1">
      <w:start w:val="1"/>
      <w:numFmt w:val="bullet"/>
      <w:lvlText w:val=""/>
      <w:lvlJc w:val="left"/>
      <w:pPr>
        <w:ind w:left="3200" w:hanging="440"/>
      </w:pPr>
      <w:rPr>
        <w:rFonts w:ascii="Wingdings" w:hAnsi="Wingdings" w:hint="default"/>
      </w:rPr>
    </w:lvl>
    <w:lvl w:ilvl="7" w:tplc="0409000B" w:tentative="1">
      <w:start w:val="1"/>
      <w:numFmt w:val="bullet"/>
      <w:lvlText w:val=""/>
      <w:lvlJc w:val="left"/>
      <w:pPr>
        <w:ind w:left="3640" w:hanging="440"/>
      </w:pPr>
      <w:rPr>
        <w:rFonts w:ascii="Wingdings" w:hAnsi="Wingdings" w:hint="default"/>
      </w:rPr>
    </w:lvl>
    <w:lvl w:ilvl="8" w:tplc="0409000D" w:tentative="1">
      <w:start w:val="1"/>
      <w:numFmt w:val="bullet"/>
      <w:lvlText w:val=""/>
      <w:lvlJc w:val="left"/>
      <w:pPr>
        <w:ind w:left="4080" w:hanging="440"/>
      </w:pPr>
      <w:rPr>
        <w:rFonts w:ascii="Wingdings" w:hAnsi="Wingdings" w:hint="default"/>
      </w:rPr>
    </w:lvl>
  </w:abstractNum>
  <w:abstractNum w:abstractNumId="25" w15:restartNumberingAfterBreak="0">
    <w:nsid w:val="5ED97A62"/>
    <w:multiLevelType w:val="hybridMultilevel"/>
    <w:tmpl w:val="A858D69E"/>
    <w:lvl w:ilvl="0" w:tplc="00000001">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6432111A"/>
    <w:multiLevelType w:val="multilevel"/>
    <w:tmpl w:val="6432111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7" w15:restartNumberingAfterBreak="0">
    <w:nsid w:val="64567B1D"/>
    <w:multiLevelType w:val="multilevel"/>
    <w:tmpl w:val="64567B1D"/>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CD14C0D"/>
    <w:multiLevelType w:val="hybridMultilevel"/>
    <w:tmpl w:val="37DEA756"/>
    <w:lvl w:ilvl="0" w:tplc="FC3C39F0">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0" w15:restartNumberingAfterBreak="0">
    <w:nsid w:val="6F3047C3"/>
    <w:multiLevelType w:val="hybridMultilevel"/>
    <w:tmpl w:val="0E4864DA"/>
    <w:lvl w:ilvl="0" w:tplc="62F85610">
      <w:numFmt w:val="bullet"/>
      <w:lvlText w:val="・"/>
      <w:lvlJc w:val="left"/>
      <w:pPr>
        <w:ind w:left="480" w:hanging="360"/>
      </w:pPr>
      <w:rPr>
        <w:rFonts w:ascii="ＭＳ ゴシック" w:eastAsia="ＭＳ ゴシック" w:hAnsi="ＭＳ ゴシック" w:cs="Times New Roman" w:hint="eastAsia"/>
        <w:lang w:val="en-GB"/>
      </w:rPr>
    </w:lvl>
    <w:lvl w:ilvl="1" w:tplc="0409000B" w:tentative="1">
      <w:start w:val="1"/>
      <w:numFmt w:val="bullet"/>
      <w:lvlText w:val=""/>
      <w:lvlJc w:val="left"/>
      <w:pPr>
        <w:ind w:left="1000" w:hanging="440"/>
      </w:pPr>
      <w:rPr>
        <w:rFonts w:ascii="Wingdings" w:hAnsi="Wingdings" w:hint="default"/>
      </w:rPr>
    </w:lvl>
    <w:lvl w:ilvl="2" w:tplc="0409000D" w:tentative="1">
      <w:start w:val="1"/>
      <w:numFmt w:val="bullet"/>
      <w:lvlText w:val=""/>
      <w:lvlJc w:val="left"/>
      <w:pPr>
        <w:ind w:left="1440" w:hanging="440"/>
      </w:pPr>
      <w:rPr>
        <w:rFonts w:ascii="Wingdings" w:hAnsi="Wingdings" w:hint="default"/>
      </w:rPr>
    </w:lvl>
    <w:lvl w:ilvl="3" w:tplc="04090001" w:tentative="1">
      <w:start w:val="1"/>
      <w:numFmt w:val="bullet"/>
      <w:lvlText w:val=""/>
      <w:lvlJc w:val="left"/>
      <w:pPr>
        <w:ind w:left="1880" w:hanging="440"/>
      </w:pPr>
      <w:rPr>
        <w:rFonts w:ascii="Wingdings" w:hAnsi="Wingdings" w:hint="default"/>
      </w:rPr>
    </w:lvl>
    <w:lvl w:ilvl="4" w:tplc="0409000B" w:tentative="1">
      <w:start w:val="1"/>
      <w:numFmt w:val="bullet"/>
      <w:lvlText w:val=""/>
      <w:lvlJc w:val="left"/>
      <w:pPr>
        <w:ind w:left="2320" w:hanging="440"/>
      </w:pPr>
      <w:rPr>
        <w:rFonts w:ascii="Wingdings" w:hAnsi="Wingdings" w:hint="default"/>
      </w:rPr>
    </w:lvl>
    <w:lvl w:ilvl="5" w:tplc="0409000D" w:tentative="1">
      <w:start w:val="1"/>
      <w:numFmt w:val="bullet"/>
      <w:lvlText w:val=""/>
      <w:lvlJc w:val="left"/>
      <w:pPr>
        <w:ind w:left="2760" w:hanging="440"/>
      </w:pPr>
      <w:rPr>
        <w:rFonts w:ascii="Wingdings" w:hAnsi="Wingdings" w:hint="default"/>
      </w:rPr>
    </w:lvl>
    <w:lvl w:ilvl="6" w:tplc="04090001" w:tentative="1">
      <w:start w:val="1"/>
      <w:numFmt w:val="bullet"/>
      <w:lvlText w:val=""/>
      <w:lvlJc w:val="left"/>
      <w:pPr>
        <w:ind w:left="3200" w:hanging="440"/>
      </w:pPr>
      <w:rPr>
        <w:rFonts w:ascii="Wingdings" w:hAnsi="Wingdings" w:hint="default"/>
      </w:rPr>
    </w:lvl>
    <w:lvl w:ilvl="7" w:tplc="0409000B" w:tentative="1">
      <w:start w:val="1"/>
      <w:numFmt w:val="bullet"/>
      <w:lvlText w:val=""/>
      <w:lvlJc w:val="left"/>
      <w:pPr>
        <w:ind w:left="3640" w:hanging="440"/>
      </w:pPr>
      <w:rPr>
        <w:rFonts w:ascii="Wingdings" w:hAnsi="Wingdings" w:hint="default"/>
      </w:rPr>
    </w:lvl>
    <w:lvl w:ilvl="8" w:tplc="0409000D" w:tentative="1">
      <w:start w:val="1"/>
      <w:numFmt w:val="bullet"/>
      <w:lvlText w:val=""/>
      <w:lvlJc w:val="left"/>
      <w:pPr>
        <w:ind w:left="4080" w:hanging="440"/>
      </w:pPr>
      <w:rPr>
        <w:rFonts w:ascii="Wingdings" w:hAnsi="Wingdings" w:hint="default"/>
      </w:rPr>
    </w:lvl>
  </w:abstractNum>
  <w:abstractNum w:abstractNumId="31" w15:restartNumberingAfterBreak="0">
    <w:nsid w:val="71713FD9"/>
    <w:multiLevelType w:val="hybridMultilevel"/>
    <w:tmpl w:val="58BA3EC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74EA03F9"/>
    <w:multiLevelType w:val="hybridMultilevel"/>
    <w:tmpl w:val="928A5AA4"/>
    <w:lvl w:ilvl="0" w:tplc="FABE14A8">
      <w:start w:val="1"/>
      <w:numFmt w:val="lowerLetter"/>
      <w:lvlText w:val="(%1)"/>
      <w:lvlJc w:val="left"/>
      <w:pPr>
        <w:ind w:left="440" w:hanging="440"/>
      </w:pPr>
      <w:rPr>
        <w:rFonts w:ascii="Times New Roman" w:hAnsi="Times New Roman" w:hint="default"/>
        <w:lang w:val="en-GB"/>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3"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CF5E73"/>
    <w:multiLevelType w:val="multilevel"/>
    <w:tmpl w:val="7CCF5E73"/>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7" w15:restartNumberingAfterBreak="0">
    <w:nsid w:val="7CFA655F"/>
    <w:multiLevelType w:val="multilevel"/>
    <w:tmpl w:val="7CFA655F"/>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8" w15:restartNumberingAfterBreak="0">
    <w:nsid w:val="7EE911EF"/>
    <w:multiLevelType w:val="hybridMultilevel"/>
    <w:tmpl w:val="3C52A37C"/>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035036543">
    <w:abstractNumId w:val="1"/>
  </w:num>
  <w:num w:numId="2" w16cid:durableId="742487761">
    <w:abstractNumId w:val="28"/>
  </w:num>
  <w:num w:numId="3" w16cid:durableId="1702167446">
    <w:abstractNumId w:val="15"/>
  </w:num>
  <w:num w:numId="4" w16cid:durableId="1518690742">
    <w:abstractNumId w:val="35"/>
  </w:num>
  <w:num w:numId="5" w16cid:durableId="662314751">
    <w:abstractNumId w:val="20"/>
  </w:num>
  <w:num w:numId="6" w16cid:durableId="1338457555">
    <w:abstractNumId w:val="5"/>
  </w:num>
  <w:num w:numId="7" w16cid:durableId="256136520">
    <w:abstractNumId w:val="21"/>
  </w:num>
  <w:num w:numId="8" w16cid:durableId="1709062046">
    <w:abstractNumId w:val="33"/>
  </w:num>
  <w:num w:numId="9" w16cid:durableId="718478117">
    <w:abstractNumId w:val="14"/>
  </w:num>
  <w:num w:numId="10" w16cid:durableId="879782320">
    <w:abstractNumId w:val="37"/>
  </w:num>
  <w:num w:numId="11" w16cid:durableId="1886335567">
    <w:abstractNumId w:val="7"/>
  </w:num>
  <w:num w:numId="12" w16cid:durableId="777527205">
    <w:abstractNumId w:val="36"/>
  </w:num>
  <w:num w:numId="13" w16cid:durableId="805243000">
    <w:abstractNumId w:val="4"/>
  </w:num>
  <w:num w:numId="14" w16cid:durableId="1018194184">
    <w:abstractNumId w:val="27"/>
  </w:num>
  <w:num w:numId="15" w16cid:durableId="333340176">
    <w:abstractNumId w:val="16"/>
  </w:num>
  <w:num w:numId="16" w16cid:durableId="235433171">
    <w:abstractNumId w:val="26"/>
  </w:num>
  <w:num w:numId="17" w16cid:durableId="721447691">
    <w:abstractNumId w:val="23"/>
  </w:num>
  <w:num w:numId="18" w16cid:durableId="1161122117">
    <w:abstractNumId w:val="38"/>
  </w:num>
  <w:num w:numId="19" w16cid:durableId="910624503">
    <w:abstractNumId w:val="11"/>
  </w:num>
  <w:num w:numId="20" w16cid:durableId="1249079750">
    <w:abstractNumId w:val="22"/>
  </w:num>
  <w:num w:numId="21" w16cid:durableId="1981030082">
    <w:abstractNumId w:val="12"/>
  </w:num>
  <w:num w:numId="22" w16cid:durableId="582491264">
    <w:abstractNumId w:val="8"/>
  </w:num>
  <w:num w:numId="23" w16cid:durableId="433405691">
    <w:abstractNumId w:val="19"/>
  </w:num>
  <w:num w:numId="24" w16cid:durableId="877934387">
    <w:abstractNumId w:val="2"/>
  </w:num>
  <w:num w:numId="25" w16cid:durableId="2049408747">
    <w:abstractNumId w:val="6"/>
  </w:num>
  <w:num w:numId="26" w16cid:durableId="950284314">
    <w:abstractNumId w:val="18"/>
  </w:num>
  <w:num w:numId="27" w16cid:durableId="1982270299">
    <w:abstractNumId w:val="34"/>
  </w:num>
  <w:num w:numId="28" w16cid:durableId="2099209493">
    <w:abstractNumId w:val="25"/>
  </w:num>
  <w:num w:numId="29" w16cid:durableId="270941440">
    <w:abstractNumId w:val="24"/>
  </w:num>
  <w:num w:numId="30" w16cid:durableId="466894240">
    <w:abstractNumId w:val="30"/>
  </w:num>
  <w:num w:numId="31" w16cid:durableId="30112225">
    <w:abstractNumId w:val="31"/>
  </w:num>
  <w:num w:numId="32" w16cid:durableId="1998265584">
    <w:abstractNumId w:val="13"/>
  </w:num>
  <w:num w:numId="33" w16cid:durableId="527333889">
    <w:abstractNumId w:val="32"/>
  </w:num>
  <w:num w:numId="34" w16cid:durableId="919556725">
    <w:abstractNumId w:val="3"/>
  </w:num>
  <w:num w:numId="35" w16cid:durableId="996374620">
    <w:abstractNumId w:val="17"/>
  </w:num>
  <w:num w:numId="36" w16cid:durableId="1674870492">
    <w:abstractNumId w:val="10"/>
  </w:num>
  <w:num w:numId="37" w16cid:durableId="175119370">
    <w:abstractNumId w:val="9"/>
  </w:num>
  <w:num w:numId="38" w16cid:durableId="1997299200">
    <w:abstractNumId w:val="29"/>
  </w:num>
  <w:num w:numId="39" w16cid:durableId="1412698205">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removePersonalInformation/>
  <w:removeDateAndTime/>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06"/>
    <w:rsid w:val="00001A81"/>
    <w:rsid w:val="00001AA6"/>
    <w:rsid w:val="00001BCB"/>
    <w:rsid w:val="00001BF1"/>
    <w:rsid w:val="00002226"/>
    <w:rsid w:val="0000225F"/>
    <w:rsid w:val="0000228E"/>
    <w:rsid w:val="00002536"/>
    <w:rsid w:val="0000255B"/>
    <w:rsid w:val="00002723"/>
    <w:rsid w:val="00002938"/>
    <w:rsid w:val="00002AFC"/>
    <w:rsid w:val="00002E18"/>
    <w:rsid w:val="000032AD"/>
    <w:rsid w:val="0000343D"/>
    <w:rsid w:val="00003973"/>
    <w:rsid w:val="00003A56"/>
    <w:rsid w:val="00003AE4"/>
    <w:rsid w:val="00003B06"/>
    <w:rsid w:val="00003F7F"/>
    <w:rsid w:val="000041B5"/>
    <w:rsid w:val="000044B4"/>
    <w:rsid w:val="00004AFA"/>
    <w:rsid w:val="00004BA5"/>
    <w:rsid w:val="00004C7C"/>
    <w:rsid w:val="00004DDA"/>
    <w:rsid w:val="0000530F"/>
    <w:rsid w:val="00005408"/>
    <w:rsid w:val="00005493"/>
    <w:rsid w:val="00005541"/>
    <w:rsid w:val="00005B74"/>
    <w:rsid w:val="00005C60"/>
    <w:rsid w:val="00005D13"/>
    <w:rsid w:val="00005FAB"/>
    <w:rsid w:val="0000600D"/>
    <w:rsid w:val="00006248"/>
    <w:rsid w:val="000069B5"/>
    <w:rsid w:val="00006D37"/>
    <w:rsid w:val="000070D5"/>
    <w:rsid w:val="00007533"/>
    <w:rsid w:val="000075B2"/>
    <w:rsid w:val="00007878"/>
    <w:rsid w:val="000079D6"/>
    <w:rsid w:val="00007AD6"/>
    <w:rsid w:val="00007C49"/>
    <w:rsid w:val="00007C78"/>
    <w:rsid w:val="00007F20"/>
    <w:rsid w:val="0001012D"/>
    <w:rsid w:val="00010241"/>
    <w:rsid w:val="0001028A"/>
    <w:rsid w:val="000104B9"/>
    <w:rsid w:val="0001050B"/>
    <w:rsid w:val="0001066C"/>
    <w:rsid w:val="00010B6C"/>
    <w:rsid w:val="00010F0E"/>
    <w:rsid w:val="0001193B"/>
    <w:rsid w:val="00011941"/>
    <w:rsid w:val="000119D3"/>
    <w:rsid w:val="00011F54"/>
    <w:rsid w:val="0001227C"/>
    <w:rsid w:val="00012285"/>
    <w:rsid w:val="0001241A"/>
    <w:rsid w:val="0001251B"/>
    <w:rsid w:val="000127CA"/>
    <w:rsid w:val="0001297C"/>
    <w:rsid w:val="00012D7B"/>
    <w:rsid w:val="00012DFF"/>
    <w:rsid w:val="00012E98"/>
    <w:rsid w:val="00013156"/>
    <w:rsid w:val="00013167"/>
    <w:rsid w:val="000133F0"/>
    <w:rsid w:val="0001394C"/>
    <w:rsid w:val="000139A9"/>
    <w:rsid w:val="000139BC"/>
    <w:rsid w:val="00013B87"/>
    <w:rsid w:val="000140C2"/>
    <w:rsid w:val="00015001"/>
    <w:rsid w:val="00015317"/>
    <w:rsid w:val="000153FF"/>
    <w:rsid w:val="0001551B"/>
    <w:rsid w:val="000158B1"/>
    <w:rsid w:val="00015DDF"/>
    <w:rsid w:val="0001603A"/>
    <w:rsid w:val="00016341"/>
    <w:rsid w:val="000164D8"/>
    <w:rsid w:val="000164FB"/>
    <w:rsid w:val="00016820"/>
    <w:rsid w:val="00016846"/>
    <w:rsid w:val="0001687D"/>
    <w:rsid w:val="000169ED"/>
    <w:rsid w:val="00016A6D"/>
    <w:rsid w:val="00016AE5"/>
    <w:rsid w:val="00016AFA"/>
    <w:rsid w:val="00016BE7"/>
    <w:rsid w:val="0001734F"/>
    <w:rsid w:val="0001738E"/>
    <w:rsid w:val="000173ED"/>
    <w:rsid w:val="0001778F"/>
    <w:rsid w:val="00017C75"/>
    <w:rsid w:val="00017FD2"/>
    <w:rsid w:val="00020599"/>
    <w:rsid w:val="0002083F"/>
    <w:rsid w:val="000208F2"/>
    <w:rsid w:val="000209E1"/>
    <w:rsid w:val="00020D76"/>
    <w:rsid w:val="000213DD"/>
    <w:rsid w:val="00021545"/>
    <w:rsid w:val="000216F1"/>
    <w:rsid w:val="000218BF"/>
    <w:rsid w:val="00021954"/>
    <w:rsid w:val="000219CD"/>
    <w:rsid w:val="00021AF7"/>
    <w:rsid w:val="00021B49"/>
    <w:rsid w:val="00021B57"/>
    <w:rsid w:val="0002211A"/>
    <w:rsid w:val="000223D0"/>
    <w:rsid w:val="00022586"/>
    <w:rsid w:val="00022E12"/>
    <w:rsid w:val="000233B7"/>
    <w:rsid w:val="00023917"/>
    <w:rsid w:val="000239EA"/>
    <w:rsid w:val="00023C71"/>
    <w:rsid w:val="00023C8B"/>
    <w:rsid w:val="00024132"/>
    <w:rsid w:val="000243FB"/>
    <w:rsid w:val="00024474"/>
    <w:rsid w:val="0002447B"/>
    <w:rsid w:val="000245E5"/>
    <w:rsid w:val="000246CA"/>
    <w:rsid w:val="0002510C"/>
    <w:rsid w:val="0002524C"/>
    <w:rsid w:val="0002525D"/>
    <w:rsid w:val="00025658"/>
    <w:rsid w:val="00025A83"/>
    <w:rsid w:val="00025B78"/>
    <w:rsid w:val="00025C94"/>
    <w:rsid w:val="00025D34"/>
    <w:rsid w:val="00025D3B"/>
    <w:rsid w:val="00025E23"/>
    <w:rsid w:val="00025F9F"/>
    <w:rsid w:val="00025FA8"/>
    <w:rsid w:val="00026122"/>
    <w:rsid w:val="00026A00"/>
    <w:rsid w:val="00026E9D"/>
    <w:rsid w:val="00026F2D"/>
    <w:rsid w:val="00026F45"/>
    <w:rsid w:val="0002724D"/>
    <w:rsid w:val="0002786C"/>
    <w:rsid w:val="00027871"/>
    <w:rsid w:val="00030115"/>
    <w:rsid w:val="0003016F"/>
    <w:rsid w:val="0003024D"/>
    <w:rsid w:val="00031738"/>
    <w:rsid w:val="000319C0"/>
    <w:rsid w:val="00031A40"/>
    <w:rsid w:val="00031A54"/>
    <w:rsid w:val="00031B8A"/>
    <w:rsid w:val="00031BE0"/>
    <w:rsid w:val="000320ED"/>
    <w:rsid w:val="0003235C"/>
    <w:rsid w:val="00032415"/>
    <w:rsid w:val="00032505"/>
    <w:rsid w:val="00032526"/>
    <w:rsid w:val="00032901"/>
    <w:rsid w:val="00032CE3"/>
    <w:rsid w:val="00032E59"/>
    <w:rsid w:val="00033641"/>
    <w:rsid w:val="000339FC"/>
    <w:rsid w:val="00033AEC"/>
    <w:rsid w:val="00033EE6"/>
    <w:rsid w:val="00034A87"/>
    <w:rsid w:val="00034A93"/>
    <w:rsid w:val="00034A95"/>
    <w:rsid w:val="00034B54"/>
    <w:rsid w:val="00034D39"/>
    <w:rsid w:val="00034DAA"/>
    <w:rsid w:val="00034E72"/>
    <w:rsid w:val="00034EBF"/>
    <w:rsid w:val="00035038"/>
    <w:rsid w:val="0003518B"/>
    <w:rsid w:val="000351A3"/>
    <w:rsid w:val="000354A0"/>
    <w:rsid w:val="00035641"/>
    <w:rsid w:val="00035722"/>
    <w:rsid w:val="00035725"/>
    <w:rsid w:val="00035B55"/>
    <w:rsid w:val="0003638E"/>
    <w:rsid w:val="000367FB"/>
    <w:rsid w:val="00036917"/>
    <w:rsid w:val="00036A3C"/>
    <w:rsid w:val="00036DA7"/>
    <w:rsid w:val="00036F2E"/>
    <w:rsid w:val="000373FB"/>
    <w:rsid w:val="000376BB"/>
    <w:rsid w:val="0003786D"/>
    <w:rsid w:val="0003793A"/>
    <w:rsid w:val="00037AAB"/>
    <w:rsid w:val="00037B3E"/>
    <w:rsid w:val="00037BEB"/>
    <w:rsid w:val="00037D20"/>
    <w:rsid w:val="00037E4B"/>
    <w:rsid w:val="00040047"/>
    <w:rsid w:val="00040289"/>
    <w:rsid w:val="000403DE"/>
    <w:rsid w:val="000403E5"/>
    <w:rsid w:val="0004042E"/>
    <w:rsid w:val="000404A6"/>
    <w:rsid w:val="00040713"/>
    <w:rsid w:val="00040C55"/>
    <w:rsid w:val="00040E6F"/>
    <w:rsid w:val="000413B6"/>
    <w:rsid w:val="000414D2"/>
    <w:rsid w:val="000415CB"/>
    <w:rsid w:val="00041699"/>
    <w:rsid w:val="00041715"/>
    <w:rsid w:val="00041AF7"/>
    <w:rsid w:val="00041CFA"/>
    <w:rsid w:val="0004242B"/>
    <w:rsid w:val="000424AB"/>
    <w:rsid w:val="000426F6"/>
    <w:rsid w:val="000431E2"/>
    <w:rsid w:val="00043982"/>
    <w:rsid w:val="00043C5F"/>
    <w:rsid w:val="00043CE6"/>
    <w:rsid w:val="00043E34"/>
    <w:rsid w:val="00043E91"/>
    <w:rsid w:val="0004403F"/>
    <w:rsid w:val="000440A2"/>
    <w:rsid w:val="000445C0"/>
    <w:rsid w:val="00044B96"/>
    <w:rsid w:val="00044DCE"/>
    <w:rsid w:val="00044F75"/>
    <w:rsid w:val="000452B5"/>
    <w:rsid w:val="00045994"/>
    <w:rsid w:val="00045E79"/>
    <w:rsid w:val="0004620F"/>
    <w:rsid w:val="000463C1"/>
    <w:rsid w:val="00046576"/>
    <w:rsid w:val="00046BD6"/>
    <w:rsid w:val="00046C36"/>
    <w:rsid w:val="00046ECD"/>
    <w:rsid w:val="000473AF"/>
    <w:rsid w:val="000474F1"/>
    <w:rsid w:val="00047555"/>
    <w:rsid w:val="00047C54"/>
    <w:rsid w:val="00047E01"/>
    <w:rsid w:val="00047EB1"/>
    <w:rsid w:val="00050068"/>
    <w:rsid w:val="000501EB"/>
    <w:rsid w:val="000503D2"/>
    <w:rsid w:val="000505FF"/>
    <w:rsid w:val="000507A0"/>
    <w:rsid w:val="000507E8"/>
    <w:rsid w:val="00050BAA"/>
    <w:rsid w:val="00050C15"/>
    <w:rsid w:val="00050D07"/>
    <w:rsid w:val="00051485"/>
    <w:rsid w:val="000514EA"/>
    <w:rsid w:val="000519C5"/>
    <w:rsid w:val="00051FC2"/>
    <w:rsid w:val="00052177"/>
    <w:rsid w:val="00052465"/>
    <w:rsid w:val="00052786"/>
    <w:rsid w:val="00052923"/>
    <w:rsid w:val="00052BE7"/>
    <w:rsid w:val="00052E9D"/>
    <w:rsid w:val="00052ECD"/>
    <w:rsid w:val="00052F1A"/>
    <w:rsid w:val="00052F3F"/>
    <w:rsid w:val="00053095"/>
    <w:rsid w:val="0005380A"/>
    <w:rsid w:val="0005380F"/>
    <w:rsid w:val="0005397F"/>
    <w:rsid w:val="00053994"/>
    <w:rsid w:val="00053E6A"/>
    <w:rsid w:val="00054CD8"/>
    <w:rsid w:val="00054CED"/>
    <w:rsid w:val="00054DAD"/>
    <w:rsid w:val="00054FD3"/>
    <w:rsid w:val="00055087"/>
    <w:rsid w:val="000550B8"/>
    <w:rsid w:val="000553DE"/>
    <w:rsid w:val="0005593A"/>
    <w:rsid w:val="00055F29"/>
    <w:rsid w:val="000563A7"/>
    <w:rsid w:val="00056631"/>
    <w:rsid w:val="0005676F"/>
    <w:rsid w:val="00056B13"/>
    <w:rsid w:val="0005703C"/>
    <w:rsid w:val="00057481"/>
    <w:rsid w:val="00057523"/>
    <w:rsid w:val="000578B8"/>
    <w:rsid w:val="00057A56"/>
    <w:rsid w:val="00057C70"/>
    <w:rsid w:val="00057F42"/>
    <w:rsid w:val="00057F5E"/>
    <w:rsid w:val="0006006F"/>
    <w:rsid w:val="00060523"/>
    <w:rsid w:val="00060D60"/>
    <w:rsid w:val="00060F19"/>
    <w:rsid w:val="0006106B"/>
    <w:rsid w:val="00061140"/>
    <w:rsid w:val="00061373"/>
    <w:rsid w:val="000613B9"/>
    <w:rsid w:val="000614A4"/>
    <w:rsid w:val="00061681"/>
    <w:rsid w:val="000616EA"/>
    <w:rsid w:val="00061B4B"/>
    <w:rsid w:val="000621ED"/>
    <w:rsid w:val="00062E39"/>
    <w:rsid w:val="00062E9D"/>
    <w:rsid w:val="00062FCD"/>
    <w:rsid w:val="00063356"/>
    <w:rsid w:val="00063776"/>
    <w:rsid w:val="00063798"/>
    <w:rsid w:val="00063813"/>
    <w:rsid w:val="00063997"/>
    <w:rsid w:val="00063DEC"/>
    <w:rsid w:val="000644A1"/>
    <w:rsid w:val="00064957"/>
    <w:rsid w:val="0006499F"/>
    <w:rsid w:val="00064F4F"/>
    <w:rsid w:val="00065E11"/>
    <w:rsid w:val="0006602B"/>
    <w:rsid w:val="0006649C"/>
    <w:rsid w:val="000666D5"/>
    <w:rsid w:val="00066C0C"/>
    <w:rsid w:val="00066E58"/>
    <w:rsid w:val="00066EA6"/>
    <w:rsid w:val="00066FD7"/>
    <w:rsid w:val="00067374"/>
    <w:rsid w:val="000678FA"/>
    <w:rsid w:val="00067AD3"/>
    <w:rsid w:val="00067B66"/>
    <w:rsid w:val="00067C0A"/>
    <w:rsid w:val="00070069"/>
    <w:rsid w:val="000700C5"/>
    <w:rsid w:val="000701E6"/>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99B"/>
    <w:rsid w:val="00072B4D"/>
    <w:rsid w:val="00072BE4"/>
    <w:rsid w:val="00072BFF"/>
    <w:rsid w:val="00072D4D"/>
    <w:rsid w:val="00073046"/>
    <w:rsid w:val="000733C3"/>
    <w:rsid w:val="0007341C"/>
    <w:rsid w:val="00073864"/>
    <w:rsid w:val="00073891"/>
    <w:rsid w:val="00073C56"/>
    <w:rsid w:val="00073C77"/>
    <w:rsid w:val="000741FA"/>
    <w:rsid w:val="00074417"/>
    <w:rsid w:val="000744DC"/>
    <w:rsid w:val="00074D95"/>
    <w:rsid w:val="000751F9"/>
    <w:rsid w:val="00075498"/>
    <w:rsid w:val="0007585B"/>
    <w:rsid w:val="00075C87"/>
    <w:rsid w:val="00075DC0"/>
    <w:rsid w:val="0007603A"/>
    <w:rsid w:val="000760B1"/>
    <w:rsid w:val="00076120"/>
    <w:rsid w:val="000761E9"/>
    <w:rsid w:val="0007674F"/>
    <w:rsid w:val="00076779"/>
    <w:rsid w:val="00076D5E"/>
    <w:rsid w:val="000777C0"/>
    <w:rsid w:val="000779A9"/>
    <w:rsid w:val="00077F0E"/>
    <w:rsid w:val="00077FFC"/>
    <w:rsid w:val="000803A5"/>
    <w:rsid w:val="000808D4"/>
    <w:rsid w:val="00080B57"/>
    <w:rsid w:val="00080D10"/>
    <w:rsid w:val="00080DDF"/>
    <w:rsid w:val="00080EC6"/>
    <w:rsid w:val="000814E3"/>
    <w:rsid w:val="00081532"/>
    <w:rsid w:val="00081697"/>
    <w:rsid w:val="00081725"/>
    <w:rsid w:val="00081C3F"/>
    <w:rsid w:val="00081C52"/>
    <w:rsid w:val="00081C95"/>
    <w:rsid w:val="00081DE5"/>
    <w:rsid w:val="00081FAB"/>
    <w:rsid w:val="0008201A"/>
    <w:rsid w:val="00082647"/>
    <w:rsid w:val="00082A22"/>
    <w:rsid w:val="00082C00"/>
    <w:rsid w:val="00082E51"/>
    <w:rsid w:val="00082E7B"/>
    <w:rsid w:val="00083134"/>
    <w:rsid w:val="00083306"/>
    <w:rsid w:val="00083382"/>
    <w:rsid w:val="000834F3"/>
    <w:rsid w:val="0008390F"/>
    <w:rsid w:val="00083DE3"/>
    <w:rsid w:val="00083F9C"/>
    <w:rsid w:val="000840C3"/>
    <w:rsid w:val="00084132"/>
    <w:rsid w:val="000847A8"/>
    <w:rsid w:val="000848D9"/>
    <w:rsid w:val="00084B32"/>
    <w:rsid w:val="00084B36"/>
    <w:rsid w:val="00084BBC"/>
    <w:rsid w:val="00084FF3"/>
    <w:rsid w:val="000850E1"/>
    <w:rsid w:val="000851B4"/>
    <w:rsid w:val="000851FB"/>
    <w:rsid w:val="0008581B"/>
    <w:rsid w:val="00085A55"/>
    <w:rsid w:val="0008607C"/>
    <w:rsid w:val="0008617D"/>
    <w:rsid w:val="00086246"/>
    <w:rsid w:val="00086390"/>
    <w:rsid w:val="000865C7"/>
    <w:rsid w:val="00086C10"/>
    <w:rsid w:val="00086D89"/>
    <w:rsid w:val="00086DE0"/>
    <w:rsid w:val="00086F8B"/>
    <w:rsid w:val="00087061"/>
    <w:rsid w:val="0008729E"/>
    <w:rsid w:val="00087335"/>
    <w:rsid w:val="000875FB"/>
    <w:rsid w:val="0008771A"/>
    <w:rsid w:val="00087C6A"/>
    <w:rsid w:val="00087E89"/>
    <w:rsid w:val="00087F5E"/>
    <w:rsid w:val="000900C9"/>
    <w:rsid w:val="0009055E"/>
    <w:rsid w:val="0009065A"/>
    <w:rsid w:val="000908A2"/>
    <w:rsid w:val="00090984"/>
    <w:rsid w:val="00090AED"/>
    <w:rsid w:val="00091419"/>
    <w:rsid w:val="000916AE"/>
    <w:rsid w:val="00091727"/>
    <w:rsid w:val="000918A3"/>
    <w:rsid w:val="00091A61"/>
    <w:rsid w:val="00091AC9"/>
    <w:rsid w:val="00091DE3"/>
    <w:rsid w:val="000921FC"/>
    <w:rsid w:val="00092268"/>
    <w:rsid w:val="000926A3"/>
    <w:rsid w:val="00092A88"/>
    <w:rsid w:val="00092BB8"/>
    <w:rsid w:val="00092BB9"/>
    <w:rsid w:val="00092BE4"/>
    <w:rsid w:val="00092C01"/>
    <w:rsid w:val="00092D77"/>
    <w:rsid w:val="00093239"/>
    <w:rsid w:val="000933DA"/>
    <w:rsid w:val="000938BD"/>
    <w:rsid w:val="00093955"/>
    <w:rsid w:val="00093A61"/>
    <w:rsid w:val="00093D50"/>
    <w:rsid w:val="00093E83"/>
    <w:rsid w:val="00093EFE"/>
    <w:rsid w:val="00093F84"/>
    <w:rsid w:val="00094631"/>
    <w:rsid w:val="00094903"/>
    <w:rsid w:val="0009490A"/>
    <w:rsid w:val="00094E44"/>
    <w:rsid w:val="00095181"/>
    <w:rsid w:val="0009523E"/>
    <w:rsid w:val="00095630"/>
    <w:rsid w:val="000956CC"/>
    <w:rsid w:val="00095F73"/>
    <w:rsid w:val="0009624C"/>
    <w:rsid w:val="00096525"/>
    <w:rsid w:val="000966A3"/>
    <w:rsid w:val="00096785"/>
    <w:rsid w:val="00096A11"/>
    <w:rsid w:val="00096C08"/>
    <w:rsid w:val="00096C85"/>
    <w:rsid w:val="00097021"/>
    <w:rsid w:val="0009747A"/>
    <w:rsid w:val="0009782B"/>
    <w:rsid w:val="00097E0F"/>
    <w:rsid w:val="000A0315"/>
    <w:rsid w:val="000A033B"/>
    <w:rsid w:val="000A04BE"/>
    <w:rsid w:val="000A053B"/>
    <w:rsid w:val="000A07F6"/>
    <w:rsid w:val="000A0907"/>
    <w:rsid w:val="000A0C1E"/>
    <w:rsid w:val="000A0C59"/>
    <w:rsid w:val="000A0D90"/>
    <w:rsid w:val="000A0F1E"/>
    <w:rsid w:val="000A0F41"/>
    <w:rsid w:val="000A0F58"/>
    <w:rsid w:val="000A101B"/>
    <w:rsid w:val="000A104D"/>
    <w:rsid w:val="000A128B"/>
    <w:rsid w:val="000A152B"/>
    <w:rsid w:val="000A15CA"/>
    <w:rsid w:val="000A17DD"/>
    <w:rsid w:val="000A195F"/>
    <w:rsid w:val="000A19C4"/>
    <w:rsid w:val="000A1A5B"/>
    <w:rsid w:val="000A1A79"/>
    <w:rsid w:val="000A1B29"/>
    <w:rsid w:val="000A1B73"/>
    <w:rsid w:val="000A1C36"/>
    <w:rsid w:val="000A1DC0"/>
    <w:rsid w:val="000A1F07"/>
    <w:rsid w:val="000A1FAE"/>
    <w:rsid w:val="000A207C"/>
    <w:rsid w:val="000A22AF"/>
    <w:rsid w:val="000A2306"/>
    <w:rsid w:val="000A2543"/>
    <w:rsid w:val="000A2919"/>
    <w:rsid w:val="000A29E9"/>
    <w:rsid w:val="000A2B1D"/>
    <w:rsid w:val="000A2C89"/>
    <w:rsid w:val="000A2D4E"/>
    <w:rsid w:val="000A2E32"/>
    <w:rsid w:val="000A2E47"/>
    <w:rsid w:val="000A34EB"/>
    <w:rsid w:val="000A35A9"/>
    <w:rsid w:val="000A364F"/>
    <w:rsid w:val="000A3672"/>
    <w:rsid w:val="000A3A0C"/>
    <w:rsid w:val="000A3C2B"/>
    <w:rsid w:val="000A3CB0"/>
    <w:rsid w:val="000A3D1D"/>
    <w:rsid w:val="000A3E50"/>
    <w:rsid w:val="000A3FBB"/>
    <w:rsid w:val="000A4CEC"/>
    <w:rsid w:val="000A4E52"/>
    <w:rsid w:val="000A4F30"/>
    <w:rsid w:val="000A51B5"/>
    <w:rsid w:val="000A52B9"/>
    <w:rsid w:val="000A545E"/>
    <w:rsid w:val="000A5826"/>
    <w:rsid w:val="000A5863"/>
    <w:rsid w:val="000A5E7F"/>
    <w:rsid w:val="000A6088"/>
    <w:rsid w:val="000A62D0"/>
    <w:rsid w:val="000A638D"/>
    <w:rsid w:val="000A6406"/>
    <w:rsid w:val="000A65CB"/>
    <w:rsid w:val="000A6F12"/>
    <w:rsid w:val="000A7054"/>
    <w:rsid w:val="000A723B"/>
    <w:rsid w:val="000A73B9"/>
    <w:rsid w:val="000A74DA"/>
    <w:rsid w:val="000A7564"/>
    <w:rsid w:val="000A76FF"/>
    <w:rsid w:val="000A7920"/>
    <w:rsid w:val="000A7CC2"/>
    <w:rsid w:val="000A7CF2"/>
    <w:rsid w:val="000B03F9"/>
    <w:rsid w:val="000B06A5"/>
    <w:rsid w:val="000B086C"/>
    <w:rsid w:val="000B09C2"/>
    <w:rsid w:val="000B0DB3"/>
    <w:rsid w:val="000B1298"/>
    <w:rsid w:val="000B16EB"/>
    <w:rsid w:val="000B1781"/>
    <w:rsid w:val="000B1B95"/>
    <w:rsid w:val="000B1BDB"/>
    <w:rsid w:val="000B1D5C"/>
    <w:rsid w:val="000B244F"/>
    <w:rsid w:val="000B2B16"/>
    <w:rsid w:val="000B2D3A"/>
    <w:rsid w:val="000B35F4"/>
    <w:rsid w:val="000B390A"/>
    <w:rsid w:val="000B3F7C"/>
    <w:rsid w:val="000B4059"/>
    <w:rsid w:val="000B442C"/>
    <w:rsid w:val="000B46A2"/>
    <w:rsid w:val="000B46F7"/>
    <w:rsid w:val="000B49F2"/>
    <w:rsid w:val="000B4E07"/>
    <w:rsid w:val="000B5176"/>
    <w:rsid w:val="000B52B0"/>
    <w:rsid w:val="000B5311"/>
    <w:rsid w:val="000B540E"/>
    <w:rsid w:val="000B5623"/>
    <w:rsid w:val="000B56C1"/>
    <w:rsid w:val="000B57BE"/>
    <w:rsid w:val="000B5AF9"/>
    <w:rsid w:val="000B5BA0"/>
    <w:rsid w:val="000B5F24"/>
    <w:rsid w:val="000B6737"/>
    <w:rsid w:val="000B7169"/>
    <w:rsid w:val="000B746C"/>
    <w:rsid w:val="000B78A7"/>
    <w:rsid w:val="000B7971"/>
    <w:rsid w:val="000C0010"/>
    <w:rsid w:val="000C0254"/>
    <w:rsid w:val="000C02F7"/>
    <w:rsid w:val="000C035E"/>
    <w:rsid w:val="000C0939"/>
    <w:rsid w:val="000C0B19"/>
    <w:rsid w:val="000C0B7D"/>
    <w:rsid w:val="000C0C09"/>
    <w:rsid w:val="000C0DCC"/>
    <w:rsid w:val="000C0F4D"/>
    <w:rsid w:val="000C1349"/>
    <w:rsid w:val="000C1BF5"/>
    <w:rsid w:val="000C1DBE"/>
    <w:rsid w:val="000C1F3B"/>
    <w:rsid w:val="000C2058"/>
    <w:rsid w:val="000C21A2"/>
    <w:rsid w:val="000C2397"/>
    <w:rsid w:val="000C259D"/>
    <w:rsid w:val="000C2B5C"/>
    <w:rsid w:val="000C2BF7"/>
    <w:rsid w:val="000C2E07"/>
    <w:rsid w:val="000C3236"/>
    <w:rsid w:val="000C32B1"/>
    <w:rsid w:val="000C3C4A"/>
    <w:rsid w:val="000C3DF3"/>
    <w:rsid w:val="000C418C"/>
    <w:rsid w:val="000C43A5"/>
    <w:rsid w:val="000C4489"/>
    <w:rsid w:val="000C49BD"/>
    <w:rsid w:val="000C4A2F"/>
    <w:rsid w:val="000C4ADE"/>
    <w:rsid w:val="000C51B1"/>
    <w:rsid w:val="000C5284"/>
    <w:rsid w:val="000C54DC"/>
    <w:rsid w:val="000C577E"/>
    <w:rsid w:val="000C579C"/>
    <w:rsid w:val="000C58B9"/>
    <w:rsid w:val="000C5C1D"/>
    <w:rsid w:val="000C5C57"/>
    <w:rsid w:val="000C5DD5"/>
    <w:rsid w:val="000C5DD6"/>
    <w:rsid w:val="000C5E97"/>
    <w:rsid w:val="000C5F42"/>
    <w:rsid w:val="000C664F"/>
    <w:rsid w:val="000C6706"/>
    <w:rsid w:val="000C69DD"/>
    <w:rsid w:val="000C6A16"/>
    <w:rsid w:val="000C6C52"/>
    <w:rsid w:val="000C71F8"/>
    <w:rsid w:val="000C7255"/>
    <w:rsid w:val="000C735F"/>
    <w:rsid w:val="000C736F"/>
    <w:rsid w:val="000C76AD"/>
    <w:rsid w:val="000C7705"/>
    <w:rsid w:val="000C7C9D"/>
    <w:rsid w:val="000C7F93"/>
    <w:rsid w:val="000D00B7"/>
    <w:rsid w:val="000D0184"/>
    <w:rsid w:val="000D0461"/>
    <w:rsid w:val="000D0465"/>
    <w:rsid w:val="000D0B96"/>
    <w:rsid w:val="000D0F6A"/>
    <w:rsid w:val="000D11BF"/>
    <w:rsid w:val="000D1945"/>
    <w:rsid w:val="000D1E8E"/>
    <w:rsid w:val="000D21EA"/>
    <w:rsid w:val="000D2307"/>
    <w:rsid w:val="000D23D3"/>
    <w:rsid w:val="000D243E"/>
    <w:rsid w:val="000D26B1"/>
    <w:rsid w:val="000D2BBB"/>
    <w:rsid w:val="000D333F"/>
    <w:rsid w:val="000D340D"/>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DF3"/>
    <w:rsid w:val="000D6FD8"/>
    <w:rsid w:val="000D720B"/>
    <w:rsid w:val="000D7785"/>
    <w:rsid w:val="000D7D6C"/>
    <w:rsid w:val="000D7DA5"/>
    <w:rsid w:val="000D7E41"/>
    <w:rsid w:val="000E0145"/>
    <w:rsid w:val="000E0529"/>
    <w:rsid w:val="000E056E"/>
    <w:rsid w:val="000E070C"/>
    <w:rsid w:val="000E0712"/>
    <w:rsid w:val="000E0751"/>
    <w:rsid w:val="000E0B7F"/>
    <w:rsid w:val="000E1120"/>
    <w:rsid w:val="000E121F"/>
    <w:rsid w:val="000E1353"/>
    <w:rsid w:val="000E1B84"/>
    <w:rsid w:val="000E207F"/>
    <w:rsid w:val="000E20B8"/>
    <w:rsid w:val="000E2243"/>
    <w:rsid w:val="000E2496"/>
    <w:rsid w:val="000E263F"/>
    <w:rsid w:val="000E269D"/>
    <w:rsid w:val="000E29F0"/>
    <w:rsid w:val="000E2F84"/>
    <w:rsid w:val="000E31E6"/>
    <w:rsid w:val="000E346C"/>
    <w:rsid w:val="000E36C4"/>
    <w:rsid w:val="000E3C68"/>
    <w:rsid w:val="000E3F97"/>
    <w:rsid w:val="000E416E"/>
    <w:rsid w:val="000E44C6"/>
    <w:rsid w:val="000E49E1"/>
    <w:rsid w:val="000E502E"/>
    <w:rsid w:val="000E50BF"/>
    <w:rsid w:val="000E50FE"/>
    <w:rsid w:val="000E5136"/>
    <w:rsid w:val="000E58B4"/>
    <w:rsid w:val="000E598D"/>
    <w:rsid w:val="000E5AA1"/>
    <w:rsid w:val="000E5AE5"/>
    <w:rsid w:val="000E5BE4"/>
    <w:rsid w:val="000E61DA"/>
    <w:rsid w:val="000E620A"/>
    <w:rsid w:val="000E6571"/>
    <w:rsid w:val="000E6653"/>
    <w:rsid w:val="000E67A9"/>
    <w:rsid w:val="000E7583"/>
    <w:rsid w:val="000E7DE3"/>
    <w:rsid w:val="000E7E72"/>
    <w:rsid w:val="000F000E"/>
    <w:rsid w:val="000F0059"/>
    <w:rsid w:val="000F0114"/>
    <w:rsid w:val="000F01EC"/>
    <w:rsid w:val="000F026A"/>
    <w:rsid w:val="000F02BC"/>
    <w:rsid w:val="000F04D8"/>
    <w:rsid w:val="000F07BE"/>
    <w:rsid w:val="000F07F2"/>
    <w:rsid w:val="000F095C"/>
    <w:rsid w:val="000F09D3"/>
    <w:rsid w:val="000F0B03"/>
    <w:rsid w:val="000F0C45"/>
    <w:rsid w:val="000F1962"/>
    <w:rsid w:val="000F1C51"/>
    <w:rsid w:val="000F256C"/>
    <w:rsid w:val="000F2573"/>
    <w:rsid w:val="000F27F8"/>
    <w:rsid w:val="000F2C7F"/>
    <w:rsid w:val="000F2C9D"/>
    <w:rsid w:val="000F3083"/>
    <w:rsid w:val="000F336B"/>
    <w:rsid w:val="000F34CE"/>
    <w:rsid w:val="000F34F4"/>
    <w:rsid w:val="000F350E"/>
    <w:rsid w:val="000F3A57"/>
    <w:rsid w:val="000F3E62"/>
    <w:rsid w:val="000F3F41"/>
    <w:rsid w:val="000F42DA"/>
    <w:rsid w:val="000F4501"/>
    <w:rsid w:val="000F45A0"/>
    <w:rsid w:val="000F470C"/>
    <w:rsid w:val="000F4A86"/>
    <w:rsid w:val="000F4D77"/>
    <w:rsid w:val="000F4EEB"/>
    <w:rsid w:val="000F4EFA"/>
    <w:rsid w:val="000F55DE"/>
    <w:rsid w:val="000F61A9"/>
    <w:rsid w:val="000F634C"/>
    <w:rsid w:val="000F63BD"/>
    <w:rsid w:val="000F649A"/>
    <w:rsid w:val="000F64C4"/>
    <w:rsid w:val="000F6598"/>
    <w:rsid w:val="000F65F3"/>
    <w:rsid w:val="0010015A"/>
    <w:rsid w:val="00100391"/>
    <w:rsid w:val="001005A9"/>
    <w:rsid w:val="00100661"/>
    <w:rsid w:val="00100728"/>
    <w:rsid w:val="00100937"/>
    <w:rsid w:val="0010099E"/>
    <w:rsid w:val="00100A12"/>
    <w:rsid w:val="00100A29"/>
    <w:rsid w:val="00100B00"/>
    <w:rsid w:val="00100DD9"/>
    <w:rsid w:val="00100E01"/>
    <w:rsid w:val="00100E87"/>
    <w:rsid w:val="001012E9"/>
    <w:rsid w:val="001012F3"/>
    <w:rsid w:val="00101465"/>
    <w:rsid w:val="00101A83"/>
    <w:rsid w:val="00101BE2"/>
    <w:rsid w:val="00101C7A"/>
    <w:rsid w:val="00101CFD"/>
    <w:rsid w:val="00101E3D"/>
    <w:rsid w:val="00101F63"/>
    <w:rsid w:val="0010204C"/>
    <w:rsid w:val="0010221A"/>
    <w:rsid w:val="001024DA"/>
    <w:rsid w:val="001028A1"/>
    <w:rsid w:val="0010296A"/>
    <w:rsid w:val="00102A44"/>
    <w:rsid w:val="00102AB0"/>
    <w:rsid w:val="00102DC7"/>
    <w:rsid w:val="00102EFF"/>
    <w:rsid w:val="00103103"/>
    <w:rsid w:val="00103195"/>
    <w:rsid w:val="00103242"/>
    <w:rsid w:val="001035AA"/>
    <w:rsid w:val="001038FC"/>
    <w:rsid w:val="00103B1C"/>
    <w:rsid w:val="00103BE0"/>
    <w:rsid w:val="00103D0C"/>
    <w:rsid w:val="00103D3A"/>
    <w:rsid w:val="00104275"/>
    <w:rsid w:val="00104416"/>
    <w:rsid w:val="001048FC"/>
    <w:rsid w:val="00104B51"/>
    <w:rsid w:val="00104F41"/>
    <w:rsid w:val="00105BC6"/>
    <w:rsid w:val="00105E3E"/>
    <w:rsid w:val="00105FA7"/>
    <w:rsid w:val="00106093"/>
    <w:rsid w:val="001063E4"/>
    <w:rsid w:val="001065FB"/>
    <w:rsid w:val="00106746"/>
    <w:rsid w:val="001067AF"/>
    <w:rsid w:val="00106A25"/>
    <w:rsid w:val="00106A3B"/>
    <w:rsid w:val="00106C5D"/>
    <w:rsid w:val="00106CD8"/>
    <w:rsid w:val="00106F0A"/>
    <w:rsid w:val="00107259"/>
    <w:rsid w:val="0010732C"/>
    <w:rsid w:val="00107357"/>
    <w:rsid w:val="0010750C"/>
    <w:rsid w:val="00107695"/>
    <w:rsid w:val="001077F6"/>
    <w:rsid w:val="0010789B"/>
    <w:rsid w:val="001078B7"/>
    <w:rsid w:val="00107934"/>
    <w:rsid w:val="00107E26"/>
    <w:rsid w:val="00107EEE"/>
    <w:rsid w:val="00110069"/>
    <w:rsid w:val="0011024A"/>
    <w:rsid w:val="00110808"/>
    <w:rsid w:val="001113E5"/>
    <w:rsid w:val="00111506"/>
    <w:rsid w:val="001116C8"/>
    <w:rsid w:val="00111727"/>
    <w:rsid w:val="00111A25"/>
    <w:rsid w:val="00111B38"/>
    <w:rsid w:val="00111B99"/>
    <w:rsid w:val="00111ED5"/>
    <w:rsid w:val="001120E4"/>
    <w:rsid w:val="00112138"/>
    <w:rsid w:val="00112203"/>
    <w:rsid w:val="0011220C"/>
    <w:rsid w:val="001122B9"/>
    <w:rsid w:val="00112926"/>
    <w:rsid w:val="00112999"/>
    <w:rsid w:val="00112BD9"/>
    <w:rsid w:val="00112D91"/>
    <w:rsid w:val="0011320B"/>
    <w:rsid w:val="001138A8"/>
    <w:rsid w:val="00113B73"/>
    <w:rsid w:val="00113CA5"/>
    <w:rsid w:val="00113E67"/>
    <w:rsid w:val="001142BF"/>
    <w:rsid w:val="001143A3"/>
    <w:rsid w:val="001145AA"/>
    <w:rsid w:val="0011489A"/>
    <w:rsid w:val="0011500C"/>
    <w:rsid w:val="001152D7"/>
    <w:rsid w:val="001153FA"/>
    <w:rsid w:val="00115471"/>
    <w:rsid w:val="00115823"/>
    <w:rsid w:val="00115854"/>
    <w:rsid w:val="001160A6"/>
    <w:rsid w:val="0011618B"/>
    <w:rsid w:val="0011674F"/>
    <w:rsid w:val="00116868"/>
    <w:rsid w:val="00116E6C"/>
    <w:rsid w:val="00116EE1"/>
    <w:rsid w:val="00116F48"/>
    <w:rsid w:val="0011754A"/>
    <w:rsid w:val="00117605"/>
    <w:rsid w:val="001176A6"/>
    <w:rsid w:val="00117950"/>
    <w:rsid w:val="00117CD7"/>
    <w:rsid w:val="00117FE0"/>
    <w:rsid w:val="0012020B"/>
    <w:rsid w:val="001205F3"/>
    <w:rsid w:val="00120630"/>
    <w:rsid w:val="0012099E"/>
    <w:rsid w:val="00120A55"/>
    <w:rsid w:val="00120A5F"/>
    <w:rsid w:val="00120BFB"/>
    <w:rsid w:val="00120CB4"/>
    <w:rsid w:val="001211C5"/>
    <w:rsid w:val="0012140B"/>
    <w:rsid w:val="00121C02"/>
    <w:rsid w:val="00122077"/>
    <w:rsid w:val="001220CA"/>
    <w:rsid w:val="00122527"/>
    <w:rsid w:val="00122B79"/>
    <w:rsid w:val="00123015"/>
    <w:rsid w:val="00123120"/>
    <w:rsid w:val="00123422"/>
    <w:rsid w:val="00123696"/>
    <w:rsid w:val="00123871"/>
    <w:rsid w:val="00123A36"/>
    <w:rsid w:val="00123AFF"/>
    <w:rsid w:val="00123CCB"/>
    <w:rsid w:val="0012405B"/>
    <w:rsid w:val="001245E0"/>
    <w:rsid w:val="0012464F"/>
    <w:rsid w:val="0012467C"/>
    <w:rsid w:val="001246B6"/>
    <w:rsid w:val="00124B11"/>
    <w:rsid w:val="00124B68"/>
    <w:rsid w:val="00124CC2"/>
    <w:rsid w:val="00124EAA"/>
    <w:rsid w:val="00125164"/>
    <w:rsid w:val="00125AC9"/>
    <w:rsid w:val="00125BB0"/>
    <w:rsid w:val="00125C65"/>
    <w:rsid w:val="001261AD"/>
    <w:rsid w:val="001264B5"/>
    <w:rsid w:val="001265FF"/>
    <w:rsid w:val="00126643"/>
    <w:rsid w:val="00126811"/>
    <w:rsid w:val="0012721B"/>
    <w:rsid w:val="0012727B"/>
    <w:rsid w:val="001276D6"/>
    <w:rsid w:val="001277A5"/>
    <w:rsid w:val="00127FE2"/>
    <w:rsid w:val="00130249"/>
    <w:rsid w:val="001302E3"/>
    <w:rsid w:val="0013047C"/>
    <w:rsid w:val="00130595"/>
    <w:rsid w:val="001307CF"/>
    <w:rsid w:val="00130934"/>
    <w:rsid w:val="00130AAD"/>
    <w:rsid w:val="00130E0E"/>
    <w:rsid w:val="00130EDC"/>
    <w:rsid w:val="001312E6"/>
    <w:rsid w:val="00131429"/>
    <w:rsid w:val="001317CE"/>
    <w:rsid w:val="00131838"/>
    <w:rsid w:val="00131A24"/>
    <w:rsid w:val="00131CF0"/>
    <w:rsid w:val="00131D22"/>
    <w:rsid w:val="00131D85"/>
    <w:rsid w:val="00131E51"/>
    <w:rsid w:val="00131E7E"/>
    <w:rsid w:val="00132159"/>
    <w:rsid w:val="001321E2"/>
    <w:rsid w:val="001321FF"/>
    <w:rsid w:val="00132904"/>
    <w:rsid w:val="00132A41"/>
    <w:rsid w:val="00132B84"/>
    <w:rsid w:val="00132BB5"/>
    <w:rsid w:val="00132C75"/>
    <w:rsid w:val="001331DC"/>
    <w:rsid w:val="0013345D"/>
    <w:rsid w:val="00133542"/>
    <w:rsid w:val="00133565"/>
    <w:rsid w:val="00133613"/>
    <w:rsid w:val="001338CD"/>
    <w:rsid w:val="00133F70"/>
    <w:rsid w:val="00134468"/>
    <w:rsid w:val="0013496C"/>
    <w:rsid w:val="00134BE5"/>
    <w:rsid w:val="001353C2"/>
    <w:rsid w:val="001359E4"/>
    <w:rsid w:val="00135B02"/>
    <w:rsid w:val="00135B26"/>
    <w:rsid w:val="00135E98"/>
    <w:rsid w:val="00135F39"/>
    <w:rsid w:val="00136322"/>
    <w:rsid w:val="00136378"/>
    <w:rsid w:val="00136640"/>
    <w:rsid w:val="00136A69"/>
    <w:rsid w:val="00136E86"/>
    <w:rsid w:val="00137628"/>
    <w:rsid w:val="001377FF"/>
    <w:rsid w:val="00137BDD"/>
    <w:rsid w:val="00137C1A"/>
    <w:rsid w:val="00137C9B"/>
    <w:rsid w:val="00137E66"/>
    <w:rsid w:val="00137EAD"/>
    <w:rsid w:val="0014009D"/>
    <w:rsid w:val="00140141"/>
    <w:rsid w:val="00140CF9"/>
    <w:rsid w:val="00141234"/>
    <w:rsid w:val="001413D3"/>
    <w:rsid w:val="0014168E"/>
    <w:rsid w:val="0014168F"/>
    <w:rsid w:val="001416B6"/>
    <w:rsid w:val="00141980"/>
    <w:rsid w:val="00141ABF"/>
    <w:rsid w:val="00141FB9"/>
    <w:rsid w:val="00142540"/>
    <w:rsid w:val="00142632"/>
    <w:rsid w:val="0014265B"/>
    <w:rsid w:val="00142757"/>
    <w:rsid w:val="00142D2D"/>
    <w:rsid w:val="00142E78"/>
    <w:rsid w:val="001433A1"/>
    <w:rsid w:val="00143547"/>
    <w:rsid w:val="0014385E"/>
    <w:rsid w:val="00143B01"/>
    <w:rsid w:val="00143DBE"/>
    <w:rsid w:val="0014415F"/>
    <w:rsid w:val="00144294"/>
    <w:rsid w:val="0014438D"/>
    <w:rsid w:val="001445B1"/>
    <w:rsid w:val="0014491B"/>
    <w:rsid w:val="00144EE2"/>
    <w:rsid w:val="0014501E"/>
    <w:rsid w:val="00145072"/>
    <w:rsid w:val="001450AD"/>
    <w:rsid w:val="001456A7"/>
    <w:rsid w:val="001457A0"/>
    <w:rsid w:val="00145A60"/>
    <w:rsid w:val="00145D9A"/>
    <w:rsid w:val="00145DB0"/>
    <w:rsid w:val="00145F02"/>
    <w:rsid w:val="0014629B"/>
    <w:rsid w:val="001463A1"/>
    <w:rsid w:val="001463AE"/>
    <w:rsid w:val="001463B4"/>
    <w:rsid w:val="00146578"/>
    <w:rsid w:val="00146823"/>
    <w:rsid w:val="001468AA"/>
    <w:rsid w:val="00146D39"/>
    <w:rsid w:val="00146F29"/>
    <w:rsid w:val="00146F5C"/>
    <w:rsid w:val="00146F96"/>
    <w:rsid w:val="0014700A"/>
    <w:rsid w:val="001471DF"/>
    <w:rsid w:val="00147200"/>
    <w:rsid w:val="00147984"/>
    <w:rsid w:val="001479DF"/>
    <w:rsid w:val="00147BE5"/>
    <w:rsid w:val="00147D8B"/>
    <w:rsid w:val="001501F7"/>
    <w:rsid w:val="0015022A"/>
    <w:rsid w:val="0015067A"/>
    <w:rsid w:val="00150709"/>
    <w:rsid w:val="00150855"/>
    <w:rsid w:val="00150BF2"/>
    <w:rsid w:val="00150C74"/>
    <w:rsid w:val="00150C9B"/>
    <w:rsid w:val="00150CED"/>
    <w:rsid w:val="0015106C"/>
    <w:rsid w:val="00151A8D"/>
    <w:rsid w:val="00151BE5"/>
    <w:rsid w:val="00151FC5"/>
    <w:rsid w:val="0015215C"/>
    <w:rsid w:val="0015268A"/>
    <w:rsid w:val="00152705"/>
    <w:rsid w:val="001527B0"/>
    <w:rsid w:val="0015293F"/>
    <w:rsid w:val="00152949"/>
    <w:rsid w:val="001530CF"/>
    <w:rsid w:val="001532DD"/>
    <w:rsid w:val="00153490"/>
    <w:rsid w:val="001535BD"/>
    <w:rsid w:val="0015365F"/>
    <w:rsid w:val="001539FB"/>
    <w:rsid w:val="00153AAD"/>
    <w:rsid w:val="00153BB0"/>
    <w:rsid w:val="00153DF3"/>
    <w:rsid w:val="00153E6D"/>
    <w:rsid w:val="001542DB"/>
    <w:rsid w:val="0015439F"/>
    <w:rsid w:val="001545B1"/>
    <w:rsid w:val="001549D4"/>
    <w:rsid w:val="001549E0"/>
    <w:rsid w:val="00154AD1"/>
    <w:rsid w:val="00154C6A"/>
    <w:rsid w:val="00154D4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33D"/>
    <w:rsid w:val="001606A8"/>
    <w:rsid w:val="00160971"/>
    <w:rsid w:val="00160C5E"/>
    <w:rsid w:val="00160E1D"/>
    <w:rsid w:val="00160F8E"/>
    <w:rsid w:val="00161048"/>
    <w:rsid w:val="00161061"/>
    <w:rsid w:val="0016146D"/>
    <w:rsid w:val="0016151F"/>
    <w:rsid w:val="00161937"/>
    <w:rsid w:val="00161AA0"/>
    <w:rsid w:val="00161B93"/>
    <w:rsid w:val="00161F39"/>
    <w:rsid w:val="00161F6D"/>
    <w:rsid w:val="00162932"/>
    <w:rsid w:val="00163495"/>
    <w:rsid w:val="0016350A"/>
    <w:rsid w:val="00163631"/>
    <w:rsid w:val="001637D3"/>
    <w:rsid w:val="00163ACD"/>
    <w:rsid w:val="00164020"/>
    <w:rsid w:val="00164088"/>
    <w:rsid w:val="001640AD"/>
    <w:rsid w:val="00164234"/>
    <w:rsid w:val="0016444E"/>
    <w:rsid w:val="00164694"/>
    <w:rsid w:val="001649E6"/>
    <w:rsid w:val="00164D62"/>
    <w:rsid w:val="00164DEC"/>
    <w:rsid w:val="00164F73"/>
    <w:rsid w:val="00164F75"/>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0B3"/>
    <w:rsid w:val="001674B3"/>
    <w:rsid w:val="00167622"/>
    <w:rsid w:val="00167655"/>
    <w:rsid w:val="00167E1E"/>
    <w:rsid w:val="00167E4F"/>
    <w:rsid w:val="00167F8D"/>
    <w:rsid w:val="00167FD8"/>
    <w:rsid w:val="00170076"/>
    <w:rsid w:val="00170154"/>
    <w:rsid w:val="001703F1"/>
    <w:rsid w:val="0017055C"/>
    <w:rsid w:val="00170578"/>
    <w:rsid w:val="00170AA3"/>
    <w:rsid w:val="00170E48"/>
    <w:rsid w:val="0017107F"/>
    <w:rsid w:val="00171266"/>
    <w:rsid w:val="00171515"/>
    <w:rsid w:val="00171579"/>
    <w:rsid w:val="00171622"/>
    <w:rsid w:val="00171B5F"/>
    <w:rsid w:val="00171E86"/>
    <w:rsid w:val="00171EA1"/>
    <w:rsid w:val="00171F1C"/>
    <w:rsid w:val="001720FF"/>
    <w:rsid w:val="00172492"/>
    <w:rsid w:val="001724ED"/>
    <w:rsid w:val="00172511"/>
    <w:rsid w:val="001727C6"/>
    <w:rsid w:val="0017290D"/>
    <w:rsid w:val="00172BBC"/>
    <w:rsid w:val="00172CA9"/>
    <w:rsid w:val="00172DB4"/>
    <w:rsid w:val="001731B5"/>
    <w:rsid w:val="00173366"/>
    <w:rsid w:val="001734C2"/>
    <w:rsid w:val="001736A5"/>
    <w:rsid w:val="00173AA0"/>
    <w:rsid w:val="00173B5C"/>
    <w:rsid w:val="00173CFF"/>
    <w:rsid w:val="00173ECD"/>
    <w:rsid w:val="00173F53"/>
    <w:rsid w:val="0017440D"/>
    <w:rsid w:val="00174461"/>
    <w:rsid w:val="00174476"/>
    <w:rsid w:val="00174711"/>
    <w:rsid w:val="001751EB"/>
    <w:rsid w:val="00175255"/>
    <w:rsid w:val="0017542B"/>
    <w:rsid w:val="00175625"/>
    <w:rsid w:val="001759C3"/>
    <w:rsid w:val="00175AA1"/>
    <w:rsid w:val="00175B24"/>
    <w:rsid w:val="00175ED6"/>
    <w:rsid w:val="00175F7A"/>
    <w:rsid w:val="0017600C"/>
    <w:rsid w:val="0017600D"/>
    <w:rsid w:val="00176222"/>
    <w:rsid w:val="001762A8"/>
    <w:rsid w:val="001762A9"/>
    <w:rsid w:val="00176468"/>
    <w:rsid w:val="001766B4"/>
    <w:rsid w:val="001768A8"/>
    <w:rsid w:val="001769E0"/>
    <w:rsid w:val="00176D7C"/>
    <w:rsid w:val="00176EA5"/>
    <w:rsid w:val="00176EF4"/>
    <w:rsid w:val="001770D7"/>
    <w:rsid w:val="001771BD"/>
    <w:rsid w:val="001776AD"/>
    <w:rsid w:val="001776AF"/>
    <w:rsid w:val="001777E1"/>
    <w:rsid w:val="00177A60"/>
    <w:rsid w:val="00177AC0"/>
    <w:rsid w:val="00177BF8"/>
    <w:rsid w:val="00177EF8"/>
    <w:rsid w:val="00180048"/>
    <w:rsid w:val="0018042B"/>
    <w:rsid w:val="0018052D"/>
    <w:rsid w:val="00180729"/>
    <w:rsid w:val="001809E6"/>
    <w:rsid w:val="00180BAA"/>
    <w:rsid w:val="00180C7A"/>
    <w:rsid w:val="00180CE0"/>
    <w:rsid w:val="00180E93"/>
    <w:rsid w:val="001814F1"/>
    <w:rsid w:val="001816C2"/>
    <w:rsid w:val="001817E4"/>
    <w:rsid w:val="001818E2"/>
    <w:rsid w:val="00181AD8"/>
    <w:rsid w:val="00181F80"/>
    <w:rsid w:val="00182046"/>
    <w:rsid w:val="00182096"/>
    <w:rsid w:val="001823CF"/>
    <w:rsid w:val="0018281E"/>
    <w:rsid w:val="0018284C"/>
    <w:rsid w:val="001829B9"/>
    <w:rsid w:val="001829F1"/>
    <w:rsid w:val="00182AEC"/>
    <w:rsid w:val="00182B6D"/>
    <w:rsid w:val="00182CA4"/>
    <w:rsid w:val="00182DA2"/>
    <w:rsid w:val="00182EF0"/>
    <w:rsid w:val="001833B7"/>
    <w:rsid w:val="001836D3"/>
    <w:rsid w:val="00183771"/>
    <w:rsid w:val="00183847"/>
    <w:rsid w:val="00183975"/>
    <w:rsid w:val="00183B87"/>
    <w:rsid w:val="00183BDA"/>
    <w:rsid w:val="00183CEA"/>
    <w:rsid w:val="00184062"/>
    <w:rsid w:val="00184093"/>
    <w:rsid w:val="001840F4"/>
    <w:rsid w:val="00184115"/>
    <w:rsid w:val="0018422E"/>
    <w:rsid w:val="00184388"/>
    <w:rsid w:val="00184392"/>
    <w:rsid w:val="001843F4"/>
    <w:rsid w:val="00184BB6"/>
    <w:rsid w:val="00184D76"/>
    <w:rsid w:val="00184F6E"/>
    <w:rsid w:val="00185178"/>
    <w:rsid w:val="00185456"/>
    <w:rsid w:val="00185462"/>
    <w:rsid w:val="00185605"/>
    <w:rsid w:val="00185769"/>
    <w:rsid w:val="00185D80"/>
    <w:rsid w:val="00186403"/>
    <w:rsid w:val="00186583"/>
    <w:rsid w:val="001866FE"/>
    <w:rsid w:val="001867ED"/>
    <w:rsid w:val="00186B71"/>
    <w:rsid w:val="00186C04"/>
    <w:rsid w:val="00186C10"/>
    <w:rsid w:val="00186CFA"/>
    <w:rsid w:val="00186F28"/>
    <w:rsid w:val="00186F48"/>
    <w:rsid w:val="00187086"/>
    <w:rsid w:val="001871E5"/>
    <w:rsid w:val="001872D3"/>
    <w:rsid w:val="001875AD"/>
    <w:rsid w:val="001875EA"/>
    <w:rsid w:val="00187942"/>
    <w:rsid w:val="00187986"/>
    <w:rsid w:val="00187C19"/>
    <w:rsid w:val="00187C2A"/>
    <w:rsid w:val="00187ED4"/>
    <w:rsid w:val="00187FA7"/>
    <w:rsid w:val="0019016F"/>
    <w:rsid w:val="00190961"/>
    <w:rsid w:val="00190B50"/>
    <w:rsid w:val="00190C8B"/>
    <w:rsid w:val="00190D83"/>
    <w:rsid w:val="00190E6C"/>
    <w:rsid w:val="00190F7C"/>
    <w:rsid w:val="00190F80"/>
    <w:rsid w:val="00191031"/>
    <w:rsid w:val="001912DD"/>
    <w:rsid w:val="00191569"/>
    <w:rsid w:val="001915A4"/>
    <w:rsid w:val="00191698"/>
    <w:rsid w:val="001919AF"/>
    <w:rsid w:val="00191A9D"/>
    <w:rsid w:val="00191B34"/>
    <w:rsid w:val="00191C96"/>
    <w:rsid w:val="00191E78"/>
    <w:rsid w:val="00191EFF"/>
    <w:rsid w:val="0019222C"/>
    <w:rsid w:val="0019233D"/>
    <w:rsid w:val="001923ED"/>
    <w:rsid w:val="001925DC"/>
    <w:rsid w:val="001925F1"/>
    <w:rsid w:val="00192681"/>
    <w:rsid w:val="001926CE"/>
    <w:rsid w:val="0019276B"/>
    <w:rsid w:val="0019277B"/>
    <w:rsid w:val="00192850"/>
    <w:rsid w:val="00192CDE"/>
    <w:rsid w:val="001935CB"/>
    <w:rsid w:val="00193690"/>
    <w:rsid w:val="00193A2B"/>
    <w:rsid w:val="00193B72"/>
    <w:rsid w:val="00193C6C"/>
    <w:rsid w:val="00193DA9"/>
    <w:rsid w:val="00193F6F"/>
    <w:rsid w:val="0019489E"/>
    <w:rsid w:val="00194F9B"/>
    <w:rsid w:val="00195253"/>
    <w:rsid w:val="0019533E"/>
    <w:rsid w:val="0019562B"/>
    <w:rsid w:val="00195864"/>
    <w:rsid w:val="001958F0"/>
    <w:rsid w:val="00195944"/>
    <w:rsid w:val="00195A49"/>
    <w:rsid w:val="0019606F"/>
    <w:rsid w:val="00196137"/>
    <w:rsid w:val="001965F0"/>
    <w:rsid w:val="001966EA"/>
    <w:rsid w:val="001967B7"/>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0FC1"/>
    <w:rsid w:val="001A1115"/>
    <w:rsid w:val="001A130B"/>
    <w:rsid w:val="001A193B"/>
    <w:rsid w:val="001A19AB"/>
    <w:rsid w:val="001A19DB"/>
    <w:rsid w:val="001A1A1F"/>
    <w:rsid w:val="001A1D96"/>
    <w:rsid w:val="001A204D"/>
    <w:rsid w:val="001A231C"/>
    <w:rsid w:val="001A2389"/>
    <w:rsid w:val="001A2590"/>
    <w:rsid w:val="001A2879"/>
    <w:rsid w:val="001A2C68"/>
    <w:rsid w:val="001A2DE5"/>
    <w:rsid w:val="001A2EE5"/>
    <w:rsid w:val="001A2F38"/>
    <w:rsid w:val="001A311E"/>
    <w:rsid w:val="001A31C3"/>
    <w:rsid w:val="001A3346"/>
    <w:rsid w:val="001A36E3"/>
    <w:rsid w:val="001A3AC1"/>
    <w:rsid w:val="001A3B1D"/>
    <w:rsid w:val="001A3C40"/>
    <w:rsid w:val="001A3D54"/>
    <w:rsid w:val="001A3E2A"/>
    <w:rsid w:val="001A3ED6"/>
    <w:rsid w:val="001A40D9"/>
    <w:rsid w:val="001A41CB"/>
    <w:rsid w:val="001A432B"/>
    <w:rsid w:val="001A4980"/>
    <w:rsid w:val="001A4B90"/>
    <w:rsid w:val="001A4E60"/>
    <w:rsid w:val="001A50A5"/>
    <w:rsid w:val="001A50B3"/>
    <w:rsid w:val="001A5247"/>
    <w:rsid w:val="001A546D"/>
    <w:rsid w:val="001A5D69"/>
    <w:rsid w:val="001A5E21"/>
    <w:rsid w:val="001A5E44"/>
    <w:rsid w:val="001A6060"/>
    <w:rsid w:val="001A6068"/>
    <w:rsid w:val="001A606C"/>
    <w:rsid w:val="001A6110"/>
    <w:rsid w:val="001A62CC"/>
    <w:rsid w:val="001A63D9"/>
    <w:rsid w:val="001A6469"/>
    <w:rsid w:val="001A65A8"/>
    <w:rsid w:val="001A72C0"/>
    <w:rsid w:val="001A7861"/>
    <w:rsid w:val="001A7995"/>
    <w:rsid w:val="001A7CC3"/>
    <w:rsid w:val="001B02AB"/>
    <w:rsid w:val="001B031C"/>
    <w:rsid w:val="001B03DD"/>
    <w:rsid w:val="001B06C8"/>
    <w:rsid w:val="001B0B24"/>
    <w:rsid w:val="001B0E78"/>
    <w:rsid w:val="001B10FB"/>
    <w:rsid w:val="001B123E"/>
    <w:rsid w:val="001B13FB"/>
    <w:rsid w:val="001B1B39"/>
    <w:rsid w:val="001B1F52"/>
    <w:rsid w:val="001B20F1"/>
    <w:rsid w:val="001B2572"/>
    <w:rsid w:val="001B25FD"/>
    <w:rsid w:val="001B28F5"/>
    <w:rsid w:val="001B2992"/>
    <w:rsid w:val="001B2C3D"/>
    <w:rsid w:val="001B2C6E"/>
    <w:rsid w:val="001B2F96"/>
    <w:rsid w:val="001B30CC"/>
    <w:rsid w:val="001B30EA"/>
    <w:rsid w:val="001B3262"/>
    <w:rsid w:val="001B3675"/>
    <w:rsid w:val="001B38B3"/>
    <w:rsid w:val="001B38D1"/>
    <w:rsid w:val="001B3C04"/>
    <w:rsid w:val="001B3E1F"/>
    <w:rsid w:val="001B4112"/>
    <w:rsid w:val="001B4324"/>
    <w:rsid w:val="001B4373"/>
    <w:rsid w:val="001B446A"/>
    <w:rsid w:val="001B461A"/>
    <w:rsid w:val="001B47DE"/>
    <w:rsid w:val="001B481A"/>
    <w:rsid w:val="001B4847"/>
    <w:rsid w:val="001B4B43"/>
    <w:rsid w:val="001B4DAE"/>
    <w:rsid w:val="001B4F7C"/>
    <w:rsid w:val="001B58EC"/>
    <w:rsid w:val="001B5974"/>
    <w:rsid w:val="001B5A8F"/>
    <w:rsid w:val="001B5C66"/>
    <w:rsid w:val="001B65E6"/>
    <w:rsid w:val="001B6625"/>
    <w:rsid w:val="001B6A1F"/>
    <w:rsid w:val="001B6ACF"/>
    <w:rsid w:val="001B6F97"/>
    <w:rsid w:val="001B6FAA"/>
    <w:rsid w:val="001B703A"/>
    <w:rsid w:val="001B7187"/>
    <w:rsid w:val="001B71B9"/>
    <w:rsid w:val="001B71D3"/>
    <w:rsid w:val="001B72BA"/>
    <w:rsid w:val="001B771F"/>
    <w:rsid w:val="001B775C"/>
    <w:rsid w:val="001B7F81"/>
    <w:rsid w:val="001C0399"/>
    <w:rsid w:val="001C06AE"/>
    <w:rsid w:val="001C0863"/>
    <w:rsid w:val="001C0BA7"/>
    <w:rsid w:val="001C1607"/>
    <w:rsid w:val="001C16FD"/>
    <w:rsid w:val="001C1A08"/>
    <w:rsid w:val="001C1BC1"/>
    <w:rsid w:val="001C1FE0"/>
    <w:rsid w:val="001C2280"/>
    <w:rsid w:val="001C24B2"/>
    <w:rsid w:val="001C2ADC"/>
    <w:rsid w:val="001C2D37"/>
    <w:rsid w:val="001C2E57"/>
    <w:rsid w:val="001C30BE"/>
    <w:rsid w:val="001C3870"/>
    <w:rsid w:val="001C3AAE"/>
    <w:rsid w:val="001C3CFB"/>
    <w:rsid w:val="001C4195"/>
    <w:rsid w:val="001C4462"/>
    <w:rsid w:val="001C4731"/>
    <w:rsid w:val="001C4835"/>
    <w:rsid w:val="001C48FB"/>
    <w:rsid w:val="001C49E4"/>
    <w:rsid w:val="001C4E26"/>
    <w:rsid w:val="001C524F"/>
    <w:rsid w:val="001C5504"/>
    <w:rsid w:val="001C558B"/>
    <w:rsid w:val="001C5930"/>
    <w:rsid w:val="001C5A05"/>
    <w:rsid w:val="001C5AAF"/>
    <w:rsid w:val="001C5CB6"/>
    <w:rsid w:val="001C5CC8"/>
    <w:rsid w:val="001C5CCC"/>
    <w:rsid w:val="001C5DD2"/>
    <w:rsid w:val="001C5F7B"/>
    <w:rsid w:val="001C5F83"/>
    <w:rsid w:val="001C63C7"/>
    <w:rsid w:val="001C654B"/>
    <w:rsid w:val="001C6754"/>
    <w:rsid w:val="001C68C7"/>
    <w:rsid w:val="001C6C6C"/>
    <w:rsid w:val="001C6CDD"/>
    <w:rsid w:val="001C6F5A"/>
    <w:rsid w:val="001C74AF"/>
    <w:rsid w:val="001C7897"/>
    <w:rsid w:val="001C7F78"/>
    <w:rsid w:val="001D02E1"/>
    <w:rsid w:val="001D056A"/>
    <w:rsid w:val="001D0734"/>
    <w:rsid w:val="001D0EDF"/>
    <w:rsid w:val="001D135C"/>
    <w:rsid w:val="001D1A10"/>
    <w:rsid w:val="001D1B2D"/>
    <w:rsid w:val="001D1B4D"/>
    <w:rsid w:val="001D1D55"/>
    <w:rsid w:val="001D24B8"/>
    <w:rsid w:val="001D260E"/>
    <w:rsid w:val="001D27C2"/>
    <w:rsid w:val="001D28C6"/>
    <w:rsid w:val="001D2A2F"/>
    <w:rsid w:val="001D2A61"/>
    <w:rsid w:val="001D2AC2"/>
    <w:rsid w:val="001D2B86"/>
    <w:rsid w:val="001D33EB"/>
    <w:rsid w:val="001D360B"/>
    <w:rsid w:val="001D383C"/>
    <w:rsid w:val="001D3B1F"/>
    <w:rsid w:val="001D3BFB"/>
    <w:rsid w:val="001D3C7D"/>
    <w:rsid w:val="001D4097"/>
    <w:rsid w:val="001D4476"/>
    <w:rsid w:val="001D4802"/>
    <w:rsid w:val="001D4908"/>
    <w:rsid w:val="001D491E"/>
    <w:rsid w:val="001D4921"/>
    <w:rsid w:val="001D4A8E"/>
    <w:rsid w:val="001D4B1F"/>
    <w:rsid w:val="001D5150"/>
    <w:rsid w:val="001D5267"/>
    <w:rsid w:val="001D5950"/>
    <w:rsid w:val="001D59AA"/>
    <w:rsid w:val="001D5A30"/>
    <w:rsid w:val="001D5EB7"/>
    <w:rsid w:val="001D62CE"/>
    <w:rsid w:val="001D6746"/>
    <w:rsid w:val="001D6824"/>
    <w:rsid w:val="001D68B0"/>
    <w:rsid w:val="001D6C5A"/>
    <w:rsid w:val="001D6E91"/>
    <w:rsid w:val="001D6FCC"/>
    <w:rsid w:val="001D6FD0"/>
    <w:rsid w:val="001D7210"/>
    <w:rsid w:val="001D736D"/>
    <w:rsid w:val="001D741C"/>
    <w:rsid w:val="001D7951"/>
    <w:rsid w:val="001D7AC1"/>
    <w:rsid w:val="001D7FA4"/>
    <w:rsid w:val="001E07DC"/>
    <w:rsid w:val="001E0C8F"/>
    <w:rsid w:val="001E0CD9"/>
    <w:rsid w:val="001E0E1E"/>
    <w:rsid w:val="001E1A59"/>
    <w:rsid w:val="001E1ACD"/>
    <w:rsid w:val="001E1B66"/>
    <w:rsid w:val="001E1D42"/>
    <w:rsid w:val="001E2618"/>
    <w:rsid w:val="001E2AD4"/>
    <w:rsid w:val="001E363F"/>
    <w:rsid w:val="001E3708"/>
    <w:rsid w:val="001E38C6"/>
    <w:rsid w:val="001E40F0"/>
    <w:rsid w:val="001E421A"/>
    <w:rsid w:val="001E4282"/>
    <w:rsid w:val="001E42AC"/>
    <w:rsid w:val="001E42B3"/>
    <w:rsid w:val="001E42D7"/>
    <w:rsid w:val="001E4340"/>
    <w:rsid w:val="001E4AFD"/>
    <w:rsid w:val="001E4B78"/>
    <w:rsid w:val="001E4F1B"/>
    <w:rsid w:val="001E4F6D"/>
    <w:rsid w:val="001E505D"/>
    <w:rsid w:val="001E590C"/>
    <w:rsid w:val="001E5912"/>
    <w:rsid w:val="001E5946"/>
    <w:rsid w:val="001E6726"/>
    <w:rsid w:val="001E6A82"/>
    <w:rsid w:val="001E6BB3"/>
    <w:rsid w:val="001E6E34"/>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0C61"/>
    <w:rsid w:val="001F0E49"/>
    <w:rsid w:val="001F104F"/>
    <w:rsid w:val="001F10C7"/>
    <w:rsid w:val="001F1154"/>
    <w:rsid w:val="001F14BB"/>
    <w:rsid w:val="001F14CA"/>
    <w:rsid w:val="001F14FC"/>
    <w:rsid w:val="001F15CA"/>
    <w:rsid w:val="001F1610"/>
    <w:rsid w:val="001F1A26"/>
    <w:rsid w:val="001F1B9D"/>
    <w:rsid w:val="001F1D3C"/>
    <w:rsid w:val="001F23E9"/>
    <w:rsid w:val="001F24E0"/>
    <w:rsid w:val="001F25AA"/>
    <w:rsid w:val="001F29A9"/>
    <w:rsid w:val="001F29D1"/>
    <w:rsid w:val="001F2CA2"/>
    <w:rsid w:val="001F2D7A"/>
    <w:rsid w:val="001F2F17"/>
    <w:rsid w:val="001F316B"/>
    <w:rsid w:val="001F330C"/>
    <w:rsid w:val="001F3A65"/>
    <w:rsid w:val="001F3C1C"/>
    <w:rsid w:val="001F41B8"/>
    <w:rsid w:val="001F42EE"/>
    <w:rsid w:val="001F43F0"/>
    <w:rsid w:val="001F442F"/>
    <w:rsid w:val="001F4824"/>
    <w:rsid w:val="001F4856"/>
    <w:rsid w:val="001F49F4"/>
    <w:rsid w:val="001F4D32"/>
    <w:rsid w:val="001F4FF5"/>
    <w:rsid w:val="001F501F"/>
    <w:rsid w:val="001F54A8"/>
    <w:rsid w:val="001F556A"/>
    <w:rsid w:val="001F55BE"/>
    <w:rsid w:val="001F56DC"/>
    <w:rsid w:val="001F5705"/>
    <w:rsid w:val="001F59AC"/>
    <w:rsid w:val="001F5CBF"/>
    <w:rsid w:val="001F5EF6"/>
    <w:rsid w:val="001F5F7B"/>
    <w:rsid w:val="001F605E"/>
    <w:rsid w:val="001F64A5"/>
    <w:rsid w:val="001F655A"/>
    <w:rsid w:val="001F6684"/>
    <w:rsid w:val="001F6786"/>
    <w:rsid w:val="001F67E2"/>
    <w:rsid w:val="001F687E"/>
    <w:rsid w:val="001F694E"/>
    <w:rsid w:val="001F69CF"/>
    <w:rsid w:val="001F6A3C"/>
    <w:rsid w:val="001F6ADD"/>
    <w:rsid w:val="001F6B10"/>
    <w:rsid w:val="001F6C6E"/>
    <w:rsid w:val="001F6D5C"/>
    <w:rsid w:val="001F7085"/>
    <w:rsid w:val="001F7468"/>
    <w:rsid w:val="001F7B0F"/>
    <w:rsid w:val="001F7C1E"/>
    <w:rsid w:val="001F7F65"/>
    <w:rsid w:val="00200058"/>
    <w:rsid w:val="0020043D"/>
    <w:rsid w:val="00200717"/>
    <w:rsid w:val="00200AFA"/>
    <w:rsid w:val="00200B05"/>
    <w:rsid w:val="00200B28"/>
    <w:rsid w:val="00200BCA"/>
    <w:rsid w:val="00200C81"/>
    <w:rsid w:val="00200D36"/>
    <w:rsid w:val="00200E54"/>
    <w:rsid w:val="00200EA2"/>
    <w:rsid w:val="0020144E"/>
    <w:rsid w:val="00201594"/>
    <w:rsid w:val="0020165E"/>
    <w:rsid w:val="002018A6"/>
    <w:rsid w:val="00201EDF"/>
    <w:rsid w:val="00202090"/>
    <w:rsid w:val="00202BAD"/>
    <w:rsid w:val="0020348B"/>
    <w:rsid w:val="00203585"/>
    <w:rsid w:val="002035E2"/>
    <w:rsid w:val="0020377B"/>
    <w:rsid w:val="00203792"/>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08F"/>
    <w:rsid w:val="002052EF"/>
    <w:rsid w:val="00205C3E"/>
    <w:rsid w:val="00205C47"/>
    <w:rsid w:val="00206023"/>
    <w:rsid w:val="00206139"/>
    <w:rsid w:val="00206217"/>
    <w:rsid w:val="0020637C"/>
    <w:rsid w:val="00206AB6"/>
    <w:rsid w:val="00206FBA"/>
    <w:rsid w:val="00207032"/>
    <w:rsid w:val="002072DA"/>
    <w:rsid w:val="0020744F"/>
    <w:rsid w:val="0020746F"/>
    <w:rsid w:val="00207591"/>
    <w:rsid w:val="002076A6"/>
    <w:rsid w:val="0020771A"/>
    <w:rsid w:val="00207984"/>
    <w:rsid w:val="00207B54"/>
    <w:rsid w:val="00207C49"/>
    <w:rsid w:val="00210246"/>
    <w:rsid w:val="00210380"/>
    <w:rsid w:val="0021080C"/>
    <w:rsid w:val="002108F7"/>
    <w:rsid w:val="00210B76"/>
    <w:rsid w:val="002113D0"/>
    <w:rsid w:val="00211918"/>
    <w:rsid w:val="0021224A"/>
    <w:rsid w:val="002122BB"/>
    <w:rsid w:val="00212447"/>
    <w:rsid w:val="00212557"/>
    <w:rsid w:val="002126B3"/>
    <w:rsid w:val="00212805"/>
    <w:rsid w:val="00213571"/>
    <w:rsid w:val="00213FEF"/>
    <w:rsid w:val="00214037"/>
    <w:rsid w:val="00214338"/>
    <w:rsid w:val="0021460B"/>
    <w:rsid w:val="00214F2E"/>
    <w:rsid w:val="002150C5"/>
    <w:rsid w:val="00215106"/>
    <w:rsid w:val="002154CD"/>
    <w:rsid w:val="002154F3"/>
    <w:rsid w:val="00215569"/>
    <w:rsid w:val="002155C0"/>
    <w:rsid w:val="00215626"/>
    <w:rsid w:val="00215643"/>
    <w:rsid w:val="0021564B"/>
    <w:rsid w:val="00215945"/>
    <w:rsid w:val="00215A03"/>
    <w:rsid w:val="0021624E"/>
    <w:rsid w:val="0021680A"/>
    <w:rsid w:val="0021681A"/>
    <w:rsid w:val="00216A57"/>
    <w:rsid w:val="002170E2"/>
    <w:rsid w:val="00217456"/>
    <w:rsid w:val="002175FE"/>
    <w:rsid w:val="002179F3"/>
    <w:rsid w:val="00217B9A"/>
    <w:rsid w:val="00217D09"/>
    <w:rsid w:val="00217E0D"/>
    <w:rsid w:val="00217FC2"/>
    <w:rsid w:val="00220108"/>
    <w:rsid w:val="00220A66"/>
    <w:rsid w:val="00220A79"/>
    <w:rsid w:val="00220E7C"/>
    <w:rsid w:val="00221135"/>
    <w:rsid w:val="00221851"/>
    <w:rsid w:val="00221F08"/>
    <w:rsid w:val="00221FB9"/>
    <w:rsid w:val="0022207C"/>
    <w:rsid w:val="00222A2D"/>
    <w:rsid w:val="002235E8"/>
    <w:rsid w:val="00223C16"/>
    <w:rsid w:val="00223C96"/>
    <w:rsid w:val="00223F2A"/>
    <w:rsid w:val="00224402"/>
    <w:rsid w:val="002247B1"/>
    <w:rsid w:val="00224907"/>
    <w:rsid w:val="00224BED"/>
    <w:rsid w:val="00224C23"/>
    <w:rsid w:val="00224F5E"/>
    <w:rsid w:val="002250D2"/>
    <w:rsid w:val="002256B6"/>
    <w:rsid w:val="00225E15"/>
    <w:rsid w:val="00225EC4"/>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7B8"/>
    <w:rsid w:val="00230A8C"/>
    <w:rsid w:val="00230B2F"/>
    <w:rsid w:val="00230C9E"/>
    <w:rsid w:val="002311EB"/>
    <w:rsid w:val="002318EF"/>
    <w:rsid w:val="00231BE1"/>
    <w:rsid w:val="00231C96"/>
    <w:rsid w:val="00231D85"/>
    <w:rsid w:val="00231E77"/>
    <w:rsid w:val="00231FC2"/>
    <w:rsid w:val="0023260C"/>
    <w:rsid w:val="002328B2"/>
    <w:rsid w:val="002328DF"/>
    <w:rsid w:val="00232B3E"/>
    <w:rsid w:val="00232E0C"/>
    <w:rsid w:val="00232FB9"/>
    <w:rsid w:val="00232FD4"/>
    <w:rsid w:val="00233196"/>
    <w:rsid w:val="002334A3"/>
    <w:rsid w:val="00233553"/>
    <w:rsid w:val="00233B70"/>
    <w:rsid w:val="00233DDE"/>
    <w:rsid w:val="00233E8A"/>
    <w:rsid w:val="00233F47"/>
    <w:rsid w:val="0023430D"/>
    <w:rsid w:val="002343D8"/>
    <w:rsid w:val="00234A97"/>
    <w:rsid w:val="00234C77"/>
    <w:rsid w:val="00234D14"/>
    <w:rsid w:val="00234FA2"/>
    <w:rsid w:val="002355BC"/>
    <w:rsid w:val="00235776"/>
    <w:rsid w:val="00235EA3"/>
    <w:rsid w:val="0023602B"/>
    <w:rsid w:val="00236316"/>
    <w:rsid w:val="002365BE"/>
    <w:rsid w:val="00236608"/>
    <w:rsid w:val="00236AB5"/>
    <w:rsid w:val="00236AFC"/>
    <w:rsid w:val="0023703D"/>
    <w:rsid w:val="00237393"/>
    <w:rsid w:val="00237821"/>
    <w:rsid w:val="00237E4F"/>
    <w:rsid w:val="00240318"/>
    <w:rsid w:val="00240345"/>
    <w:rsid w:val="0024034F"/>
    <w:rsid w:val="002406A9"/>
    <w:rsid w:val="002408C8"/>
    <w:rsid w:val="002409B6"/>
    <w:rsid w:val="00240AB3"/>
    <w:rsid w:val="00240E8C"/>
    <w:rsid w:val="00241005"/>
    <w:rsid w:val="00241208"/>
    <w:rsid w:val="0024168F"/>
    <w:rsid w:val="002416DF"/>
    <w:rsid w:val="00241792"/>
    <w:rsid w:val="002417C5"/>
    <w:rsid w:val="0024185F"/>
    <w:rsid w:val="00241AD3"/>
    <w:rsid w:val="00241BAE"/>
    <w:rsid w:val="00241F46"/>
    <w:rsid w:val="00242040"/>
    <w:rsid w:val="00242212"/>
    <w:rsid w:val="002422AB"/>
    <w:rsid w:val="00242598"/>
    <w:rsid w:val="00242873"/>
    <w:rsid w:val="00242B8D"/>
    <w:rsid w:val="00242BCC"/>
    <w:rsid w:val="00242BD8"/>
    <w:rsid w:val="00242C3B"/>
    <w:rsid w:val="00242DD2"/>
    <w:rsid w:val="00242E39"/>
    <w:rsid w:val="0024307B"/>
    <w:rsid w:val="0024327B"/>
    <w:rsid w:val="002435B9"/>
    <w:rsid w:val="00243757"/>
    <w:rsid w:val="00243A41"/>
    <w:rsid w:val="00243E64"/>
    <w:rsid w:val="00244300"/>
    <w:rsid w:val="00244392"/>
    <w:rsid w:val="00244D30"/>
    <w:rsid w:val="002455B8"/>
    <w:rsid w:val="00245C48"/>
    <w:rsid w:val="00245F51"/>
    <w:rsid w:val="00245FAF"/>
    <w:rsid w:val="0024629E"/>
    <w:rsid w:val="00246630"/>
    <w:rsid w:val="002467B8"/>
    <w:rsid w:val="00246A5E"/>
    <w:rsid w:val="00246BC3"/>
    <w:rsid w:val="00246E7C"/>
    <w:rsid w:val="00247478"/>
    <w:rsid w:val="00247712"/>
    <w:rsid w:val="00247BE8"/>
    <w:rsid w:val="00247D0B"/>
    <w:rsid w:val="002504A5"/>
    <w:rsid w:val="00250C74"/>
    <w:rsid w:val="0025101E"/>
    <w:rsid w:val="0025112D"/>
    <w:rsid w:val="0025135C"/>
    <w:rsid w:val="0025137B"/>
    <w:rsid w:val="0025147B"/>
    <w:rsid w:val="0025157C"/>
    <w:rsid w:val="002516CA"/>
    <w:rsid w:val="00251940"/>
    <w:rsid w:val="00251B01"/>
    <w:rsid w:val="00251FEE"/>
    <w:rsid w:val="002521F5"/>
    <w:rsid w:val="002524E9"/>
    <w:rsid w:val="002526CA"/>
    <w:rsid w:val="0025278F"/>
    <w:rsid w:val="00252B1F"/>
    <w:rsid w:val="00252CB0"/>
    <w:rsid w:val="0025307B"/>
    <w:rsid w:val="0025317B"/>
    <w:rsid w:val="00253214"/>
    <w:rsid w:val="002536B4"/>
    <w:rsid w:val="0025382F"/>
    <w:rsid w:val="0025397B"/>
    <w:rsid w:val="00253AD2"/>
    <w:rsid w:val="00253C43"/>
    <w:rsid w:val="00253CD3"/>
    <w:rsid w:val="00253DD7"/>
    <w:rsid w:val="002543BB"/>
    <w:rsid w:val="00254973"/>
    <w:rsid w:val="00254ABE"/>
    <w:rsid w:val="00254AE1"/>
    <w:rsid w:val="00254B50"/>
    <w:rsid w:val="00254B9D"/>
    <w:rsid w:val="00254C25"/>
    <w:rsid w:val="00254C7D"/>
    <w:rsid w:val="00255287"/>
    <w:rsid w:val="002554AD"/>
    <w:rsid w:val="0025553B"/>
    <w:rsid w:val="00255734"/>
    <w:rsid w:val="00255A0A"/>
    <w:rsid w:val="00255BA7"/>
    <w:rsid w:val="00255C07"/>
    <w:rsid w:val="00255E0F"/>
    <w:rsid w:val="00256733"/>
    <w:rsid w:val="00256A5E"/>
    <w:rsid w:val="00256DC7"/>
    <w:rsid w:val="00256FA6"/>
    <w:rsid w:val="00257482"/>
    <w:rsid w:val="002574B6"/>
    <w:rsid w:val="00257558"/>
    <w:rsid w:val="00257645"/>
    <w:rsid w:val="002576FB"/>
    <w:rsid w:val="00257D86"/>
    <w:rsid w:val="002600D6"/>
    <w:rsid w:val="00260195"/>
    <w:rsid w:val="002602CE"/>
    <w:rsid w:val="002603EF"/>
    <w:rsid w:val="0026061B"/>
    <w:rsid w:val="002606B3"/>
    <w:rsid w:val="002609EE"/>
    <w:rsid w:val="00260D10"/>
    <w:rsid w:val="00260EF3"/>
    <w:rsid w:val="00261073"/>
    <w:rsid w:val="002611C3"/>
    <w:rsid w:val="00261AED"/>
    <w:rsid w:val="00261EDD"/>
    <w:rsid w:val="00262059"/>
    <w:rsid w:val="00262223"/>
    <w:rsid w:val="0026224F"/>
    <w:rsid w:val="0026226F"/>
    <w:rsid w:val="00262442"/>
    <w:rsid w:val="0026270B"/>
    <w:rsid w:val="0026289B"/>
    <w:rsid w:val="002628AE"/>
    <w:rsid w:val="002629FF"/>
    <w:rsid w:val="00262AB3"/>
    <w:rsid w:val="00262AEA"/>
    <w:rsid w:val="00262B2C"/>
    <w:rsid w:val="002631FA"/>
    <w:rsid w:val="002632C3"/>
    <w:rsid w:val="002632CB"/>
    <w:rsid w:val="0026334A"/>
    <w:rsid w:val="0026340A"/>
    <w:rsid w:val="00263B7C"/>
    <w:rsid w:val="00263DFA"/>
    <w:rsid w:val="00263E83"/>
    <w:rsid w:val="00263F5B"/>
    <w:rsid w:val="002640D0"/>
    <w:rsid w:val="002642B1"/>
    <w:rsid w:val="002644F5"/>
    <w:rsid w:val="00264609"/>
    <w:rsid w:val="0026473B"/>
    <w:rsid w:val="0026498A"/>
    <w:rsid w:val="00264CC2"/>
    <w:rsid w:val="00264ED0"/>
    <w:rsid w:val="00264F0B"/>
    <w:rsid w:val="00264F4B"/>
    <w:rsid w:val="002653A3"/>
    <w:rsid w:val="0026556D"/>
    <w:rsid w:val="00265588"/>
    <w:rsid w:val="002655DD"/>
    <w:rsid w:val="00265741"/>
    <w:rsid w:val="002659DB"/>
    <w:rsid w:val="00265B38"/>
    <w:rsid w:val="00265E72"/>
    <w:rsid w:val="00265F17"/>
    <w:rsid w:val="00265F6D"/>
    <w:rsid w:val="002660A9"/>
    <w:rsid w:val="00266122"/>
    <w:rsid w:val="00266621"/>
    <w:rsid w:val="002667ED"/>
    <w:rsid w:val="00266D6A"/>
    <w:rsid w:val="00266F8C"/>
    <w:rsid w:val="00267201"/>
    <w:rsid w:val="002672FB"/>
    <w:rsid w:val="002673F0"/>
    <w:rsid w:val="00267450"/>
    <w:rsid w:val="002678B9"/>
    <w:rsid w:val="00267ECD"/>
    <w:rsid w:val="0027041A"/>
    <w:rsid w:val="002704F5"/>
    <w:rsid w:val="0027053A"/>
    <w:rsid w:val="0027082D"/>
    <w:rsid w:val="00270C17"/>
    <w:rsid w:val="00270C1E"/>
    <w:rsid w:val="00270CF0"/>
    <w:rsid w:val="00270F08"/>
    <w:rsid w:val="00270F7B"/>
    <w:rsid w:val="00271113"/>
    <w:rsid w:val="00271305"/>
    <w:rsid w:val="0027138E"/>
    <w:rsid w:val="002717D9"/>
    <w:rsid w:val="002718B4"/>
    <w:rsid w:val="00271914"/>
    <w:rsid w:val="00271A7D"/>
    <w:rsid w:val="00271B16"/>
    <w:rsid w:val="002727C2"/>
    <w:rsid w:val="00272D91"/>
    <w:rsid w:val="00273264"/>
    <w:rsid w:val="002732FF"/>
    <w:rsid w:val="00273760"/>
    <w:rsid w:val="002738D4"/>
    <w:rsid w:val="0027393A"/>
    <w:rsid w:val="00273B68"/>
    <w:rsid w:val="00273D82"/>
    <w:rsid w:val="00273E27"/>
    <w:rsid w:val="00274185"/>
    <w:rsid w:val="002742AE"/>
    <w:rsid w:val="002742B7"/>
    <w:rsid w:val="00274505"/>
    <w:rsid w:val="0027457D"/>
    <w:rsid w:val="00274639"/>
    <w:rsid w:val="00274746"/>
    <w:rsid w:val="00274A40"/>
    <w:rsid w:val="00274B4F"/>
    <w:rsid w:val="00274F6C"/>
    <w:rsid w:val="00274F9C"/>
    <w:rsid w:val="00275533"/>
    <w:rsid w:val="00275614"/>
    <w:rsid w:val="00275717"/>
    <w:rsid w:val="00275D61"/>
    <w:rsid w:val="00276028"/>
    <w:rsid w:val="002760D3"/>
    <w:rsid w:val="00276245"/>
    <w:rsid w:val="002766F3"/>
    <w:rsid w:val="002769DB"/>
    <w:rsid w:val="002769FD"/>
    <w:rsid w:val="00276C59"/>
    <w:rsid w:val="00276E60"/>
    <w:rsid w:val="00277527"/>
    <w:rsid w:val="002775FC"/>
    <w:rsid w:val="0027778C"/>
    <w:rsid w:val="00277862"/>
    <w:rsid w:val="00280600"/>
    <w:rsid w:val="00280775"/>
    <w:rsid w:val="002808E2"/>
    <w:rsid w:val="002808E6"/>
    <w:rsid w:val="002809EC"/>
    <w:rsid w:val="00281025"/>
    <w:rsid w:val="0028122E"/>
    <w:rsid w:val="0028129C"/>
    <w:rsid w:val="00281FDC"/>
    <w:rsid w:val="002822E8"/>
    <w:rsid w:val="0028233F"/>
    <w:rsid w:val="00282519"/>
    <w:rsid w:val="00282932"/>
    <w:rsid w:val="00282AEB"/>
    <w:rsid w:val="00282FDE"/>
    <w:rsid w:val="002831C2"/>
    <w:rsid w:val="0028330C"/>
    <w:rsid w:val="002835E2"/>
    <w:rsid w:val="00283873"/>
    <w:rsid w:val="002838B2"/>
    <w:rsid w:val="002838E4"/>
    <w:rsid w:val="00283CE9"/>
    <w:rsid w:val="002840AB"/>
    <w:rsid w:val="00284134"/>
    <w:rsid w:val="002842D2"/>
    <w:rsid w:val="00284375"/>
    <w:rsid w:val="00284378"/>
    <w:rsid w:val="00284580"/>
    <w:rsid w:val="002845F9"/>
    <w:rsid w:val="00284744"/>
    <w:rsid w:val="0028490C"/>
    <w:rsid w:val="002852DF"/>
    <w:rsid w:val="00285A72"/>
    <w:rsid w:val="00285B13"/>
    <w:rsid w:val="00285C5B"/>
    <w:rsid w:val="00285C5E"/>
    <w:rsid w:val="0028605C"/>
    <w:rsid w:val="0028629D"/>
    <w:rsid w:val="00286450"/>
    <w:rsid w:val="0028682C"/>
    <w:rsid w:val="00286A2C"/>
    <w:rsid w:val="00286AB3"/>
    <w:rsid w:val="0028726C"/>
    <w:rsid w:val="00287C36"/>
    <w:rsid w:val="00287CA4"/>
    <w:rsid w:val="00287EED"/>
    <w:rsid w:val="00287EFB"/>
    <w:rsid w:val="0029095B"/>
    <w:rsid w:val="0029102A"/>
    <w:rsid w:val="002911B9"/>
    <w:rsid w:val="0029154E"/>
    <w:rsid w:val="00291551"/>
    <w:rsid w:val="00291632"/>
    <w:rsid w:val="00291740"/>
    <w:rsid w:val="00291783"/>
    <w:rsid w:val="002919BF"/>
    <w:rsid w:val="002919C2"/>
    <w:rsid w:val="00291B85"/>
    <w:rsid w:val="002921E1"/>
    <w:rsid w:val="002923E6"/>
    <w:rsid w:val="0029318A"/>
    <w:rsid w:val="002931C3"/>
    <w:rsid w:val="0029362B"/>
    <w:rsid w:val="00293700"/>
    <w:rsid w:val="00293863"/>
    <w:rsid w:val="002939B6"/>
    <w:rsid w:val="002939B7"/>
    <w:rsid w:val="00293E3F"/>
    <w:rsid w:val="00293F93"/>
    <w:rsid w:val="00294080"/>
    <w:rsid w:val="002940A5"/>
    <w:rsid w:val="00294106"/>
    <w:rsid w:val="002944A7"/>
    <w:rsid w:val="00294758"/>
    <w:rsid w:val="00294890"/>
    <w:rsid w:val="00294A11"/>
    <w:rsid w:val="00294BC6"/>
    <w:rsid w:val="0029524E"/>
    <w:rsid w:val="00295402"/>
    <w:rsid w:val="0029545E"/>
    <w:rsid w:val="002955C6"/>
    <w:rsid w:val="00295694"/>
    <w:rsid w:val="00295C66"/>
    <w:rsid w:val="00295DF1"/>
    <w:rsid w:val="00295E9E"/>
    <w:rsid w:val="00296214"/>
    <w:rsid w:val="002963B5"/>
    <w:rsid w:val="002964D0"/>
    <w:rsid w:val="002968C3"/>
    <w:rsid w:val="00296AA3"/>
    <w:rsid w:val="00296C83"/>
    <w:rsid w:val="00296DD5"/>
    <w:rsid w:val="002970C5"/>
    <w:rsid w:val="00297214"/>
    <w:rsid w:val="00297333"/>
    <w:rsid w:val="0029746C"/>
    <w:rsid w:val="002974DD"/>
    <w:rsid w:val="00297954"/>
    <w:rsid w:val="00297DD0"/>
    <w:rsid w:val="002A0193"/>
    <w:rsid w:val="002A037C"/>
    <w:rsid w:val="002A0F03"/>
    <w:rsid w:val="002A0FEC"/>
    <w:rsid w:val="002A102C"/>
    <w:rsid w:val="002A1A23"/>
    <w:rsid w:val="002A1C9F"/>
    <w:rsid w:val="002A1E4B"/>
    <w:rsid w:val="002A225A"/>
    <w:rsid w:val="002A25B1"/>
    <w:rsid w:val="002A268B"/>
    <w:rsid w:val="002A2CE3"/>
    <w:rsid w:val="002A2D17"/>
    <w:rsid w:val="002A2F34"/>
    <w:rsid w:val="002A3082"/>
    <w:rsid w:val="002A3087"/>
    <w:rsid w:val="002A309B"/>
    <w:rsid w:val="002A33A2"/>
    <w:rsid w:val="002A3642"/>
    <w:rsid w:val="002A3EAB"/>
    <w:rsid w:val="002A3F09"/>
    <w:rsid w:val="002A3F6C"/>
    <w:rsid w:val="002A4172"/>
    <w:rsid w:val="002A422C"/>
    <w:rsid w:val="002A44C9"/>
    <w:rsid w:val="002A46AC"/>
    <w:rsid w:val="002A4765"/>
    <w:rsid w:val="002A487C"/>
    <w:rsid w:val="002A4B3E"/>
    <w:rsid w:val="002A5330"/>
    <w:rsid w:val="002A54DE"/>
    <w:rsid w:val="002A55B9"/>
    <w:rsid w:val="002A5734"/>
    <w:rsid w:val="002A5937"/>
    <w:rsid w:val="002A5AD9"/>
    <w:rsid w:val="002A5B3B"/>
    <w:rsid w:val="002A5B74"/>
    <w:rsid w:val="002A5BC9"/>
    <w:rsid w:val="002A5CA0"/>
    <w:rsid w:val="002A5DBB"/>
    <w:rsid w:val="002A6291"/>
    <w:rsid w:val="002A62E3"/>
    <w:rsid w:val="002A663B"/>
    <w:rsid w:val="002A67D3"/>
    <w:rsid w:val="002A69E4"/>
    <w:rsid w:val="002A71AA"/>
    <w:rsid w:val="002A76FC"/>
    <w:rsid w:val="002A793F"/>
    <w:rsid w:val="002A7EEC"/>
    <w:rsid w:val="002A7FA3"/>
    <w:rsid w:val="002B1058"/>
    <w:rsid w:val="002B1254"/>
    <w:rsid w:val="002B1321"/>
    <w:rsid w:val="002B1615"/>
    <w:rsid w:val="002B18F4"/>
    <w:rsid w:val="002B1D11"/>
    <w:rsid w:val="002B1DCF"/>
    <w:rsid w:val="002B1EFF"/>
    <w:rsid w:val="002B2035"/>
    <w:rsid w:val="002B2210"/>
    <w:rsid w:val="002B2385"/>
    <w:rsid w:val="002B249D"/>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226"/>
    <w:rsid w:val="002B54DE"/>
    <w:rsid w:val="002B58EE"/>
    <w:rsid w:val="002B5919"/>
    <w:rsid w:val="002B5CEE"/>
    <w:rsid w:val="002B5F72"/>
    <w:rsid w:val="002B6433"/>
    <w:rsid w:val="002B661D"/>
    <w:rsid w:val="002B6753"/>
    <w:rsid w:val="002B6B5F"/>
    <w:rsid w:val="002B6D4C"/>
    <w:rsid w:val="002B7268"/>
    <w:rsid w:val="002B7427"/>
    <w:rsid w:val="002B767B"/>
    <w:rsid w:val="002B7B85"/>
    <w:rsid w:val="002B7BB5"/>
    <w:rsid w:val="002B7F7A"/>
    <w:rsid w:val="002C0098"/>
    <w:rsid w:val="002C01CB"/>
    <w:rsid w:val="002C0227"/>
    <w:rsid w:val="002C03AA"/>
    <w:rsid w:val="002C0E01"/>
    <w:rsid w:val="002C0E76"/>
    <w:rsid w:val="002C109C"/>
    <w:rsid w:val="002C135E"/>
    <w:rsid w:val="002C168A"/>
    <w:rsid w:val="002C17F8"/>
    <w:rsid w:val="002C198B"/>
    <w:rsid w:val="002C1B42"/>
    <w:rsid w:val="002C1BC8"/>
    <w:rsid w:val="002C1BF7"/>
    <w:rsid w:val="002C1F0F"/>
    <w:rsid w:val="002C20D4"/>
    <w:rsid w:val="002C21B6"/>
    <w:rsid w:val="002C24ED"/>
    <w:rsid w:val="002C26FB"/>
    <w:rsid w:val="002C27D4"/>
    <w:rsid w:val="002C2B75"/>
    <w:rsid w:val="002C2D78"/>
    <w:rsid w:val="002C30D2"/>
    <w:rsid w:val="002C32F2"/>
    <w:rsid w:val="002C3476"/>
    <w:rsid w:val="002C3594"/>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972"/>
    <w:rsid w:val="002C6BF6"/>
    <w:rsid w:val="002C6D00"/>
    <w:rsid w:val="002C79F2"/>
    <w:rsid w:val="002D0097"/>
    <w:rsid w:val="002D04E5"/>
    <w:rsid w:val="002D083A"/>
    <w:rsid w:val="002D0894"/>
    <w:rsid w:val="002D0A71"/>
    <w:rsid w:val="002D0CAF"/>
    <w:rsid w:val="002D136A"/>
    <w:rsid w:val="002D188F"/>
    <w:rsid w:val="002D20F0"/>
    <w:rsid w:val="002D217F"/>
    <w:rsid w:val="002D2335"/>
    <w:rsid w:val="002D261B"/>
    <w:rsid w:val="002D2798"/>
    <w:rsid w:val="002D2816"/>
    <w:rsid w:val="002D2942"/>
    <w:rsid w:val="002D2A81"/>
    <w:rsid w:val="002D2B27"/>
    <w:rsid w:val="002D2D99"/>
    <w:rsid w:val="002D2E02"/>
    <w:rsid w:val="002D2EB1"/>
    <w:rsid w:val="002D2FF4"/>
    <w:rsid w:val="002D3079"/>
    <w:rsid w:val="002D31D4"/>
    <w:rsid w:val="002D3637"/>
    <w:rsid w:val="002D379A"/>
    <w:rsid w:val="002D39A6"/>
    <w:rsid w:val="002D3AFC"/>
    <w:rsid w:val="002D3B3F"/>
    <w:rsid w:val="002D3C3B"/>
    <w:rsid w:val="002D3C6C"/>
    <w:rsid w:val="002D3D4A"/>
    <w:rsid w:val="002D3EC7"/>
    <w:rsid w:val="002D4040"/>
    <w:rsid w:val="002D43A3"/>
    <w:rsid w:val="002D46B3"/>
    <w:rsid w:val="002D4F96"/>
    <w:rsid w:val="002D54B4"/>
    <w:rsid w:val="002D5CC2"/>
    <w:rsid w:val="002D5D01"/>
    <w:rsid w:val="002D61F0"/>
    <w:rsid w:val="002D6332"/>
    <w:rsid w:val="002D6725"/>
    <w:rsid w:val="002D67CD"/>
    <w:rsid w:val="002D6A2F"/>
    <w:rsid w:val="002D6BCB"/>
    <w:rsid w:val="002D6D72"/>
    <w:rsid w:val="002D6E3B"/>
    <w:rsid w:val="002D6E76"/>
    <w:rsid w:val="002D6E9F"/>
    <w:rsid w:val="002D70C7"/>
    <w:rsid w:val="002D714C"/>
    <w:rsid w:val="002D7290"/>
    <w:rsid w:val="002D7386"/>
    <w:rsid w:val="002D7391"/>
    <w:rsid w:val="002D7510"/>
    <w:rsid w:val="002D75D9"/>
    <w:rsid w:val="002D76D4"/>
    <w:rsid w:val="002D77F1"/>
    <w:rsid w:val="002D7916"/>
    <w:rsid w:val="002D7A50"/>
    <w:rsid w:val="002D7E37"/>
    <w:rsid w:val="002E018D"/>
    <w:rsid w:val="002E01FB"/>
    <w:rsid w:val="002E0568"/>
    <w:rsid w:val="002E0AFA"/>
    <w:rsid w:val="002E0D33"/>
    <w:rsid w:val="002E12FC"/>
    <w:rsid w:val="002E163D"/>
    <w:rsid w:val="002E1CDF"/>
    <w:rsid w:val="002E1EB1"/>
    <w:rsid w:val="002E20A1"/>
    <w:rsid w:val="002E240B"/>
    <w:rsid w:val="002E2413"/>
    <w:rsid w:val="002E26D3"/>
    <w:rsid w:val="002E2813"/>
    <w:rsid w:val="002E297B"/>
    <w:rsid w:val="002E2C71"/>
    <w:rsid w:val="002E2CC0"/>
    <w:rsid w:val="002E2DB1"/>
    <w:rsid w:val="002E3480"/>
    <w:rsid w:val="002E3AF8"/>
    <w:rsid w:val="002E3BA3"/>
    <w:rsid w:val="002E44C3"/>
    <w:rsid w:val="002E47FB"/>
    <w:rsid w:val="002E48B5"/>
    <w:rsid w:val="002E4C5E"/>
    <w:rsid w:val="002E508A"/>
    <w:rsid w:val="002E56E8"/>
    <w:rsid w:val="002E5758"/>
    <w:rsid w:val="002E59B9"/>
    <w:rsid w:val="002E5A14"/>
    <w:rsid w:val="002E5BF8"/>
    <w:rsid w:val="002E5F5D"/>
    <w:rsid w:val="002E5F67"/>
    <w:rsid w:val="002E648C"/>
    <w:rsid w:val="002E64F4"/>
    <w:rsid w:val="002E66A6"/>
    <w:rsid w:val="002E677A"/>
    <w:rsid w:val="002E67F3"/>
    <w:rsid w:val="002E68B9"/>
    <w:rsid w:val="002E68EB"/>
    <w:rsid w:val="002E6A2F"/>
    <w:rsid w:val="002E6A65"/>
    <w:rsid w:val="002E6AA3"/>
    <w:rsid w:val="002E6B92"/>
    <w:rsid w:val="002E6E1D"/>
    <w:rsid w:val="002E6F91"/>
    <w:rsid w:val="002E70CE"/>
    <w:rsid w:val="002E76A0"/>
    <w:rsid w:val="002E7A2A"/>
    <w:rsid w:val="002F0253"/>
    <w:rsid w:val="002F04C2"/>
    <w:rsid w:val="002F06BA"/>
    <w:rsid w:val="002F07CE"/>
    <w:rsid w:val="002F0956"/>
    <w:rsid w:val="002F0AF6"/>
    <w:rsid w:val="002F0F09"/>
    <w:rsid w:val="002F0FE7"/>
    <w:rsid w:val="002F1069"/>
    <w:rsid w:val="002F113A"/>
    <w:rsid w:val="002F15B9"/>
    <w:rsid w:val="002F1796"/>
    <w:rsid w:val="002F1A18"/>
    <w:rsid w:val="002F1B19"/>
    <w:rsid w:val="002F1DEE"/>
    <w:rsid w:val="002F1E9F"/>
    <w:rsid w:val="002F1FB1"/>
    <w:rsid w:val="002F240B"/>
    <w:rsid w:val="002F27ED"/>
    <w:rsid w:val="002F29D3"/>
    <w:rsid w:val="002F2E22"/>
    <w:rsid w:val="002F2E5B"/>
    <w:rsid w:val="002F3230"/>
    <w:rsid w:val="002F3249"/>
    <w:rsid w:val="002F330D"/>
    <w:rsid w:val="002F33D1"/>
    <w:rsid w:val="002F36E3"/>
    <w:rsid w:val="002F374A"/>
    <w:rsid w:val="002F392A"/>
    <w:rsid w:val="002F3C95"/>
    <w:rsid w:val="002F3D96"/>
    <w:rsid w:val="002F4085"/>
    <w:rsid w:val="002F414B"/>
    <w:rsid w:val="002F441E"/>
    <w:rsid w:val="002F44A6"/>
    <w:rsid w:val="002F4541"/>
    <w:rsid w:val="002F468B"/>
    <w:rsid w:val="002F4AB3"/>
    <w:rsid w:val="002F4F8C"/>
    <w:rsid w:val="002F5744"/>
    <w:rsid w:val="002F591D"/>
    <w:rsid w:val="002F5E94"/>
    <w:rsid w:val="002F6001"/>
    <w:rsid w:val="002F63DA"/>
    <w:rsid w:val="002F65D7"/>
    <w:rsid w:val="002F6B38"/>
    <w:rsid w:val="002F6E10"/>
    <w:rsid w:val="002F6E2C"/>
    <w:rsid w:val="002F6EE2"/>
    <w:rsid w:val="002F7955"/>
    <w:rsid w:val="003004D5"/>
    <w:rsid w:val="00300672"/>
    <w:rsid w:val="00300993"/>
    <w:rsid w:val="00300A3C"/>
    <w:rsid w:val="00300AB2"/>
    <w:rsid w:val="00300D1B"/>
    <w:rsid w:val="00301062"/>
    <w:rsid w:val="00301094"/>
    <w:rsid w:val="00301353"/>
    <w:rsid w:val="0030179A"/>
    <w:rsid w:val="00301A35"/>
    <w:rsid w:val="00302104"/>
    <w:rsid w:val="003023A6"/>
    <w:rsid w:val="00302595"/>
    <w:rsid w:val="00302703"/>
    <w:rsid w:val="003029D7"/>
    <w:rsid w:val="00302BA1"/>
    <w:rsid w:val="00302F03"/>
    <w:rsid w:val="00303010"/>
    <w:rsid w:val="00303298"/>
    <w:rsid w:val="003032B9"/>
    <w:rsid w:val="0030361D"/>
    <w:rsid w:val="00303711"/>
    <w:rsid w:val="00303765"/>
    <w:rsid w:val="00303E27"/>
    <w:rsid w:val="00303E7C"/>
    <w:rsid w:val="003047AB"/>
    <w:rsid w:val="00304ADB"/>
    <w:rsid w:val="00304B92"/>
    <w:rsid w:val="00304C7F"/>
    <w:rsid w:val="00304E15"/>
    <w:rsid w:val="003050C6"/>
    <w:rsid w:val="003054F4"/>
    <w:rsid w:val="003058CC"/>
    <w:rsid w:val="00305AD0"/>
    <w:rsid w:val="00305B4E"/>
    <w:rsid w:val="00305C70"/>
    <w:rsid w:val="00305D5D"/>
    <w:rsid w:val="00305D91"/>
    <w:rsid w:val="00305DF2"/>
    <w:rsid w:val="00305EA5"/>
    <w:rsid w:val="00306094"/>
    <w:rsid w:val="0030612C"/>
    <w:rsid w:val="00306292"/>
    <w:rsid w:val="003072BE"/>
    <w:rsid w:val="003073D5"/>
    <w:rsid w:val="003074E4"/>
    <w:rsid w:val="003075B3"/>
    <w:rsid w:val="00307767"/>
    <w:rsid w:val="003077AF"/>
    <w:rsid w:val="0030782D"/>
    <w:rsid w:val="00307946"/>
    <w:rsid w:val="00307B79"/>
    <w:rsid w:val="00307BCE"/>
    <w:rsid w:val="00307C49"/>
    <w:rsid w:val="00307C6A"/>
    <w:rsid w:val="003103BD"/>
    <w:rsid w:val="00310CB5"/>
    <w:rsid w:val="0031179F"/>
    <w:rsid w:val="00311F4C"/>
    <w:rsid w:val="00312093"/>
    <w:rsid w:val="0031215B"/>
    <w:rsid w:val="003122E5"/>
    <w:rsid w:val="00312352"/>
    <w:rsid w:val="003129C4"/>
    <w:rsid w:val="00312A35"/>
    <w:rsid w:val="00312AF0"/>
    <w:rsid w:val="00312C11"/>
    <w:rsid w:val="00313006"/>
    <w:rsid w:val="00313448"/>
    <w:rsid w:val="003134A5"/>
    <w:rsid w:val="00313538"/>
    <w:rsid w:val="00313A66"/>
    <w:rsid w:val="00313ACE"/>
    <w:rsid w:val="00313E2E"/>
    <w:rsid w:val="00314079"/>
    <w:rsid w:val="00314240"/>
    <w:rsid w:val="003145CA"/>
    <w:rsid w:val="00314664"/>
    <w:rsid w:val="003149F7"/>
    <w:rsid w:val="00314A5F"/>
    <w:rsid w:val="00314D75"/>
    <w:rsid w:val="00314FA9"/>
    <w:rsid w:val="00315C64"/>
    <w:rsid w:val="00315CBB"/>
    <w:rsid w:val="00315E4B"/>
    <w:rsid w:val="00315E54"/>
    <w:rsid w:val="0031615A"/>
    <w:rsid w:val="0031621A"/>
    <w:rsid w:val="00316448"/>
    <w:rsid w:val="00316DBC"/>
    <w:rsid w:val="00317174"/>
    <w:rsid w:val="003172BB"/>
    <w:rsid w:val="003174D8"/>
    <w:rsid w:val="0031777C"/>
    <w:rsid w:val="00317865"/>
    <w:rsid w:val="003178CA"/>
    <w:rsid w:val="00317A1C"/>
    <w:rsid w:val="00317FB1"/>
    <w:rsid w:val="00320213"/>
    <w:rsid w:val="00320276"/>
    <w:rsid w:val="00320925"/>
    <w:rsid w:val="00320A48"/>
    <w:rsid w:val="00320C55"/>
    <w:rsid w:val="00321046"/>
    <w:rsid w:val="003210FC"/>
    <w:rsid w:val="003217BE"/>
    <w:rsid w:val="00321949"/>
    <w:rsid w:val="003220A7"/>
    <w:rsid w:val="00322381"/>
    <w:rsid w:val="003227D4"/>
    <w:rsid w:val="00322E15"/>
    <w:rsid w:val="003230AC"/>
    <w:rsid w:val="003231A8"/>
    <w:rsid w:val="00323356"/>
    <w:rsid w:val="003234E8"/>
    <w:rsid w:val="00323A47"/>
    <w:rsid w:val="00323AAF"/>
    <w:rsid w:val="00323BDD"/>
    <w:rsid w:val="00323C81"/>
    <w:rsid w:val="00323FDF"/>
    <w:rsid w:val="0032419D"/>
    <w:rsid w:val="003242C7"/>
    <w:rsid w:val="0032448C"/>
    <w:rsid w:val="003246E1"/>
    <w:rsid w:val="003249A0"/>
    <w:rsid w:val="003249BB"/>
    <w:rsid w:val="00324A92"/>
    <w:rsid w:val="00324D73"/>
    <w:rsid w:val="00324E1B"/>
    <w:rsid w:val="00325726"/>
    <w:rsid w:val="00325742"/>
    <w:rsid w:val="00325762"/>
    <w:rsid w:val="00325BD1"/>
    <w:rsid w:val="00325BF4"/>
    <w:rsid w:val="00326084"/>
    <w:rsid w:val="00326195"/>
    <w:rsid w:val="003266CB"/>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AEF"/>
    <w:rsid w:val="00331C24"/>
    <w:rsid w:val="00331D8C"/>
    <w:rsid w:val="00331E5A"/>
    <w:rsid w:val="00331EFF"/>
    <w:rsid w:val="00332667"/>
    <w:rsid w:val="0033290C"/>
    <w:rsid w:val="00332BCF"/>
    <w:rsid w:val="00333064"/>
    <w:rsid w:val="00333547"/>
    <w:rsid w:val="003338B8"/>
    <w:rsid w:val="00333B4E"/>
    <w:rsid w:val="003341DD"/>
    <w:rsid w:val="003343F5"/>
    <w:rsid w:val="003347FB"/>
    <w:rsid w:val="003349EA"/>
    <w:rsid w:val="00334F10"/>
    <w:rsid w:val="0033514F"/>
    <w:rsid w:val="003351A8"/>
    <w:rsid w:val="0033554D"/>
    <w:rsid w:val="0033571F"/>
    <w:rsid w:val="003366E9"/>
    <w:rsid w:val="0033697B"/>
    <w:rsid w:val="00336BFA"/>
    <w:rsid w:val="00337000"/>
    <w:rsid w:val="00337209"/>
    <w:rsid w:val="003372D4"/>
    <w:rsid w:val="00337408"/>
    <w:rsid w:val="00337468"/>
    <w:rsid w:val="00337549"/>
    <w:rsid w:val="003375B3"/>
    <w:rsid w:val="003378CD"/>
    <w:rsid w:val="003378FA"/>
    <w:rsid w:val="00337B51"/>
    <w:rsid w:val="00337BDE"/>
    <w:rsid w:val="00337DBD"/>
    <w:rsid w:val="00337E18"/>
    <w:rsid w:val="00337E9E"/>
    <w:rsid w:val="00340130"/>
    <w:rsid w:val="00340338"/>
    <w:rsid w:val="0034034C"/>
    <w:rsid w:val="0034084C"/>
    <w:rsid w:val="003408F0"/>
    <w:rsid w:val="0034097F"/>
    <w:rsid w:val="00340C21"/>
    <w:rsid w:val="00340D01"/>
    <w:rsid w:val="0034120D"/>
    <w:rsid w:val="003416CF"/>
    <w:rsid w:val="00341864"/>
    <w:rsid w:val="00341A13"/>
    <w:rsid w:val="00341A4F"/>
    <w:rsid w:val="00341F01"/>
    <w:rsid w:val="00341FA9"/>
    <w:rsid w:val="003428FB"/>
    <w:rsid w:val="00342C28"/>
    <w:rsid w:val="00342FFB"/>
    <w:rsid w:val="003430E8"/>
    <w:rsid w:val="00343667"/>
    <w:rsid w:val="003437C5"/>
    <w:rsid w:val="003438A1"/>
    <w:rsid w:val="00343A6E"/>
    <w:rsid w:val="00343FD4"/>
    <w:rsid w:val="003440F9"/>
    <w:rsid w:val="00344149"/>
    <w:rsid w:val="003441FB"/>
    <w:rsid w:val="003442F3"/>
    <w:rsid w:val="00344430"/>
    <w:rsid w:val="003448A3"/>
    <w:rsid w:val="00344A3C"/>
    <w:rsid w:val="00344B92"/>
    <w:rsid w:val="00344BB9"/>
    <w:rsid w:val="0034508D"/>
    <w:rsid w:val="003454F0"/>
    <w:rsid w:val="003455EE"/>
    <w:rsid w:val="00345F30"/>
    <w:rsid w:val="003468D0"/>
    <w:rsid w:val="00346A98"/>
    <w:rsid w:val="00346BDE"/>
    <w:rsid w:val="00346D9F"/>
    <w:rsid w:val="00346F18"/>
    <w:rsid w:val="00346FF3"/>
    <w:rsid w:val="003475E1"/>
    <w:rsid w:val="003476D9"/>
    <w:rsid w:val="00347804"/>
    <w:rsid w:val="00347853"/>
    <w:rsid w:val="003478AA"/>
    <w:rsid w:val="00347A17"/>
    <w:rsid w:val="00347B13"/>
    <w:rsid w:val="00347B76"/>
    <w:rsid w:val="00347C19"/>
    <w:rsid w:val="00347E83"/>
    <w:rsid w:val="003502A9"/>
    <w:rsid w:val="00350480"/>
    <w:rsid w:val="003509D9"/>
    <w:rsid w:val="00350A18"/>
    <w:rsid w:val="00350C22"/>
    <w:rsid w:val="00350CE0"/>
    <w:rsid w:val="00350E5E"/>
    <w:rsid w:val="00350F44"/>
    <w:rsid w:val="003513BE"/>
    <w:rsid w:val="003517C5"/>
    <w:rsid w:val="003518D6"/>
    <w:rsid w:val="00351FD6"/>
    <w:rsid w:val="003520E9"/>
    <w:rsid w:val="0035231C"/>
    <w:rsid w:val="00352714"/>
    <w:rsid w:val="0035277E"/>
    <w:rsid w:val="003529F8"/>
    <w:rsid w:val="00352BB0"/>
    <w:rsid w:val="00352BB1"/>
    <w:rsid w:val="00352C4B"/>
    <w:rsid w:val="00353053"/>
    <w:rsid w:val="003533CA"/>
    <w:rsid w:val="003534CB"/>
    <w:rsid w:val="003534F5"/>
    <w:rsid w:val="00353903"/>
    <w:rsid w:val="003541B2"/>
    <w:rsid w:val="003546C6"/>
    <w:rsid w:val="0035492B"/>
    <w:rsid w:val="00354BE3"/>
    <w:rsid w:val="00354BF0"/>
    <w:rsid w:val="00354D50"/>
    <w:rsid w:val="003557A2"/>
    <w:rsid w:val="003558E1"/>
    <w:rsid w:val="00355982"/>
    <w:rsid w:val="00355A93"/>
    <w:rsid w:val="00355C4E"/>
    <w:rsid w:val="00355DA1"/>
    <w:rsid w:val="00355E97"/>
    <w:rsid w:val="0035621B"/>
    <w:rsid w:val="00356539"/>
    <w:rsid w:val="003567D6"/>
    <w:rsid w:val="00356823"/>
    <w:rsid w:val="00356893"/>
    <w:rsid w:val="00356E3D"/>
    <w:rsid w:val="00356E97"/>
    <w:rsid w:val="003572AE"/>
    <w:rsid w:val="003572D7"/>
    <w:rsid w:val="003575AA"/>
    <w:rsid w:val="003576BA"/>
    <w:rsid w:val="0035775C"/>
    <w:rsid w:val="00357D56"/>
    <w:rsid w:val="0036029B"/>
    <w:rsid w:val="00360503"/>
    <w:rsid w:val="003608EC"/>
    <w:rsid w:val="00360C5C"/>
    <w:rsid w:val="00360E53"/>
    <w:rsid w:val="00360FA7"/>
    <w:rsid w:val="0036115F"/>
    <w:rsid w:val="003616B8"/>
    <w:rsid w:val="00361AA0"/>
    <w:rsid w:val="00361AFF"/>
    <w:rsid w:val="00361B1E"/>
    <w:rsid w:val="00361B26"/>
    <w:rsid w:val="00361E4F"/>
    <w:rsid w:val="00361E5F"/>
    <w:rsid w:val="00362A68"/>
    <w:rsid w:val="00362D1E"/>
    <w:rsid w:val="00362ED4"/>
    <w:rsid w:val="0036339F"/>
    <w:rsid w:val="003633C9"/>
    <w:rsid w:val="0036346C"/>
    <w:rsid w:val="00363503"/>
    <w:rsid w:val="00363830"/>
    <w:rsid w:val="00363AC7"/>
    <w:rsid w:val="003640A7"/>
    <w:rsid w:val="0036440B"/>
    <w:rsid w:val="00364414"/>
    <w:rsid w:val="003646FE"/>
    <w:rsid w:val="0036480A"/>
    <w:rsid w:val="0036482F"/>
    <w:rsid w:val="00364890"/>
    <w:rsid w:val="00364C92"/>
    <w:rsid w:val="0036506C"/>
    <w:rsid w:val="003654B4"/>
    <w:rsid w:val="00365829"/>
    <w:rsid w:val="0036590A"/>
    <w:rsid w:val="00365CAB"/>
    <w:rsid w:val="00365F8A"/>
    <w:rsid w:val="003664FD"/>
    <w:rsid w:val="003666A0"/>
    <w:rsid w:val="0036670D"/>
    <w:rsid w:val="003667C4"/>
    <w:rsid w:val="00366A7B"/>
    <w:rsid w:val="00366D3E"/>
    <w:rsid w:val="00367495"/>
    <w:rsid w:val="00367715"/>
    <w:rsid w:val="0036772A"/>
    <w:rsid w:val="00367A35"/>
    <w:rsid w:val="00367AE1"/>
    <w:rsid w:val="00367BA1"/>
    <w:rsid w:val="0037012B"/>
    <w:rsid w:val="00370215"/>
    <w:rsid w:val="0037037C"/>
    <w:rsid w:val="003707EB"/>
    <w:rsid w:val="0037081F"/>
    <w:rsid w:val="003708E0"/>
    <w:rsid w:val="003708F8"/>
    <w:rsid w:val="00370A2E"/>
    <w:rsid w:val="00370DF6"/>
    <w:rsid w:val="00370EC2"/>
    <w:rsid w:val="0037114B"/>
    <w:rsid w:val="0037151A"/>
    <w:rsid w:val="00371561"/>
    <w:rsid w:val="003715A5"/>
    <w:rsid w:val="00371936"/>
    <w:rsid w:val="00371998"/>
    <w:rsid w:val="00371B35"/>
    <w:rsid w:val="00371D3A"/>
    <w:rsid w:val="00371FFA"/>
    <w:rsid w:val="0037216D"/>
    <w:rsid w:val="0037232D"/>
    <w:rsid w:val="00372461"/>
    <w:rsid w:val="00372505"/>
    <w:rsid w:val="003726B8"/>
    <w:rsid w:val="0037274C"/>
    <w:rsid w:val="00372BEA"/>
    <w:rsid w:val="00373170"/>
    <w:rsid w:val="0037322E"/>
    <w:rsid w:val="0037333E"/>
    <w:rsid w:val="00373B32"/>
    <w:rsid w:val="00373DE1"/>
    <w:rsid w:val="00373E7F"/>
    <w:rsid w:val="003741A7"/>
    <w:rsid w:val="003741A9"/>
    <w:rsid w:val="003745E4"/>
    <w:rsid w:val="003746A1"/>
    <w:rsid w:val="00374A8B"/>
    <w:rsid w:val="00374DB6"/>
    <w:rsid w:val="00374F49"/>
    <w:rsid w:val="003755A6"/>
    <w:rsid w:val="00375707"/>
    <w:rsid w:val="00375708"/>
    <w:rsid w:val="00375872"/>
    <w:rsid w:val="00375956"/>
    <w:rsid w:val="003760DD"/>
    <w:rsid w:val="00376123"/>
    <w:rsid w:val="0037676D"/>
    <w:rsid w:val="00376A26"/>
    <w:rsid w:val="00376FA8"/>
    <w:rsid w:val="003770B7"/>
    <w:rsid w:val="003773B9"/>
    <w:rsid w:val="0037742E"/>
    <w:rsid w:val="0037777A"/>
    <w:rsid w:val="003777B6"/>
    <w:rsid w:val="00377F9D"/>
    <w:rsid w:val="00380254"/>
    <w:rsid w:val="003802FE"/>
    <w:rsid w:val="00380463"/>
    <w:rsid w:val="003804C8"/>
    <w:rsid w:val="00380572"/>
    <w:rsid w:val="003807EE"/>
    <w:rsid w:val="003807FD"/>
    <w:rsid w:val="00380834"/>
    <w:rsid w:val="0038095A"/>
    <w:rsid w:val="0038099F"/>
    <w:rsid w:val="00380A4F"/>
    <w:rsid w:val="00380FE7"/>
    <w:rsid w:val="0038105E"/>
    <w:rsid w:val="0038128B"/>
    <w:rsid w:val="0038129B"/>
    <w:rsid w:val="00381574"/>
    <w:rsid w:val="003817DE"/>
    <w:rsid w:val="003818EA"/>
    <w:rsid w:val="003819F8"/>
    <w:rsid w:val="00381D2F"/>
    <w:rsid w:val="00381E1E"/>
    <w:rsid w:val="00381F11"/>
    <w:rsid w:val="00382089"/>
    <w:rsid w:val="003821AC"/>
    <w:rsid w:val="003821CF"/>
    <w:rsid w:val="00382404"/>
    <w:rsid w:val="0038262F"/>
    <w:rsid w:val="003828E7"/>
    <w:rsid w:val="00382A57"/>
    <w:rsid w:val="00382AF4"/>
    <w:rsid w:val="00382C30"/>
    <w:rsid w:val="003836A9"/>
    <w:rsid w:val="00383723"/>
    <w:rsid w:val="003839EB"/>
    <w:rsid w:val="00383A46"/>
    <w:rsid w:val="00383CD6"/>
    <w:rsid w:val="00383E36"/>
    <w:rsid w:val="00384042"/>
    <w:rsid w:val="0038409A"/>
    <w:rsid w:val="0038465F"/>
    <w:rsid w:val="00384ABA"/>
    <w:rsid w:val="00384B61"/>
    <w:rsid w:val="00384D66"/>
    <w:rsid w:val="00384D96"/>
    <w:rsid w:val="00385584"/>
    <w:rsid w:val="003855F0"/>
    <w:rsid w:val="003856B4"/>
    <w:rsid w:val="00385C2F"/>
    <w:rsid w:val="00386062"/>
    <w:rsid w:val="003860AA"/>
    <w:rsid w:val="00386457"/>
    <w:rsid w:val="0038666E"/>
    <w:rsid w:val="00386774"/>
    <w:rsid w:val="00386D2A"/>
    <w:rsid w:val="00386D3B"/>
    <w:rsid w:val="003872A2"/>
    <w:rsid w:val="003872F8"/>
    <w:rsid w:val="00387320"/>
    <w:rsid w:val="003873B7"/>
    <w:rsid w:val="0038749B"/>
    <w:rsid w:val="0038787C"/>
    <w:rsid w:val="00387E45"/>
    <w:rsid w:val="00387E8A"/>
    <w:rsid w:val="00387F6E"/>
    <w:rsid w:val="003908F9"/>
    <w:rsid w:val="00390D0A"/>
    <w:rsid w:val="00390E77"/>
    <w:rsid w:val="00390F69"/>
    <w:rsid w:val="00391265"/>
    <w:rsid w:val="00391327"/>
    <w:rsid w:val="00391341"/>
    <w:rsid w:val="00391342"/>
    <w:rsid w:val="00391842"/>
    <w:rsid w:val="0039187C"/>
    <w:rsid w:val="003918DD"/>
    <w:rsid w:val="003918E5"/>
    <w:rsid w:val="00391B6A"/>
    <w:rsid w:val="00391DEE"/>
    <w:rsid w:val="00392083"/>
    <w:rsid w:val="0039219B"/>
    <w:rsid w:val="0039223F"/>
    <w:rsid w:val="00392FB5"/>
    <w:rsid w:val="0039311A"/>
    <w:rsid w:val="003932E6"/>
    <w:rsid w:val="00393A2B"/>
    <w:rsid w:val="00393B65"/>
    <w:rsid w:val="00393C81"/>
    <w:rsid w:val="00393CE2"/>
    <w:rsid w:val="00393D2B"/>
    <w:rsid w:val="00393DD9"/>
    <w:rsid w:val="00393DFD"/>
    <w:rsid w:val="003943F9"/>
    <w:rsid w:val="00394B4F"/>
    <w:rsid w:val="00394C9D"/>
    <w:rsid w:val="00394D0D"/>
    <w:rsid w:val="00394DE8"/>
    <w:rsid w:val="00394FD9"/>
    <w:rsid w:val="00395057"/>
    <w:rsid w:val="00395227"/>
    <w:rsid w:val="0039530E"/>
    <w:rsid w:val="0039546A"/>
    <w:rsid w:val="0039566C"/>
    <w:rsid w:val="00395782"/>
    <w:rsid w:val="00395CB6"/>
    <w:rsid w:val="00395D67"/>
    <w:rsid w:val="003960D5"/>
    <w:rsid w:val="0039615F"/>
    <w:rsid w:val="00396387"/>
    <w:rsid w:val="0039654E"/>
    <w:rsid w:val="00396AAD"/>
    <w:rsid w:val="00396FB0"/>
    <w:rsid w:val="0039722C"/>
    <w:rsid w:val="003975B9"/>
    <w:rsid w:val="003975DE"/>
    <w:rsid w:val="00397A0A"/>
    <w:rsid w:val="00397E27"/>
    <w:rsid w:val="003A00C7"/>
    <w:rsid w:val="003A015A"/>
    <w:rsid w:val="003A051E"/>
    <w:rsid w:val="003A087B"/>
    <w:rsid w:val="003A099B"/>
    <w:rsid w:val="003A09AA"/>
    <w:rsid w:val="003A0BD9"/>
    <w:rsid w:val="003A0DD8"/>
    <w:rsid w:val="003A0F1E"/>
    <w:rsid w:val="003A0FE6"/>
    <w:rsid w:val="003A0FFB"/>
    <w:rsid w:val="003A15EC"/>
    <w:rsid w:val="003A1FEB"/>
    <w:rsid w:val="003A22C4"/>
    <w:rsid w:val="003A2461"/>
    <w:rsid w:val="003A252F"/>
    <w:rsid w:val="003A286B"/>
    <w:rsid w:val="003A2CF8"/>
    <w:rsid w:val="003A2E44"/>
    <w:rsid w:val="003A385D"/>
    <w:rsid w:val="003A3D4D"/>
    <w:rsid w:val="003A3DE2"/>
    <w:rsid w:val="003A4168"/>
    <w:rsid w:val="003A4246"/>
    <w:rsid w:val="003A42C9"/>
    <w:rsid w:val="003A439D"/>
    <w:rsid w:val="003A4446"/>
    <w:rsid w:val="003A4469"/>
    <w:rsid w:val="003A4670"/>
    <w:rsid w:val="003A4710"/>
    <w:rsid w:val="003A4734"/>
    <w:rsid w:val="003A4779"/>
    <w:rsid w:val="003A4A4E"/>
    <w:rsid w:val="003A4A4F"/>
    <w:rsid w:val="003A4D3C"/>
    <w:rsid w:val="003A4F17"/>
    <w:rsid w:val="003A57ED"/>
    <w:rsid w:val="003A5CDA"/>
    <w:rsid w:val="003A5FEA"/>
    <w:rsid w:val="003A6356"/>
    <w:rsid w:val="003A65EF"/>
    <w:rsid w:val="003A674A"/>
    <w:rsid w:val="003A67ED"/>
    <w:rsid w:val="003A68EC"/>
    <w:rsid w:val="003A6F92"/>
    <w:rsid w:val="003A6FDE"/>
    <w:rsid w:val="003A75F6"/>
    <w:rsid w:val="003A7FC8"/>
    <w:rsid w:val="003B013B"/>
    <w:rsid w:val="003B024F"/>
    <w:rsid w:val="003B084A"/>
    <w:rsid w:val="003B0960"/>
    <w:rsid w:val="003B0A16"/>
    <w:rsid w:val="003B0BED"/>
    <w:rsid w:val="003B0BFB"/>
    <w:rsid w:val="003B1274"/>
    <w:rsid w:val="003B12DF"/>
    <w:rsid w:val="003B1373"/>
    <w:rsid w:val="003B13AB"/>
    <w:rsid w:val="003B16AD"/>
    <w:rsid w:val="003B196B"/>
    <w:rsid w:val="003B1C92"/>
    <w:rsid w:val="003B1D92"/>
    <w:rsid w:val="003B2148"/>
    <w:rsid w:val="003B216D"/>
    <w:rsid w:val="003B23BC"/>
    <w:rsid w:val="003B269C"/>
    <w:rsid w:val="003B277C"/>
    <w:rsid w:val="003B291B"/>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1E"/>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540"/>
    <w:rsid w:val="003B7565"/>
    <w:rsid w:val="003B76A3"/>
    <w:rsid w:val="003B7C2D"/>
    <w:rsid w:val="003B7C55"/>
    <w:rsid w:val="003B7E7A"/>
    <w:rsid w:val="003C0CEE"/>
    <w:rsid w:val="003C0DBD"/>
    <w:rsid w:val="003C1058"/>
    <w:rsid w:val="003C1433"/>
    <w:rsid w:val="003C19CE"/>
    <w:rsid w:val="003C1C86"/>
    <w:rsid w:val="003C208F"/>
    <w:rsid w:val="003C2182"/>
    <w:rsid w:val="003C2F00"/>
    <w:rsid w:val="003C2F85"/>
    <w:rsid w:val="003C301F"/>
    <w:rsid w:val="003C314B"/>
    <w:rsid w:val="003C3388"/>
    <w:rsid w:val="003C3975"/>
    <w:rsid w:val="003C42F9"/>
    <w:rsid w:val="003C4309"/>
    <w:rsid w:val="003C43A9"/>
    <w:rsid w:val="003C446D"/>
    <w:rsid w:val="003C44E8"/>
    <w:rsid w:val="003C46E2"/>
    <w:rsid w:val="003C49A7"/>
    <w:rsid w:val="003C4A75"/>
    <w:rsid w:val="003C4B7B"/>
    <w:rsid w:val="003C4E4F"/>
    <w:rsid w:val="003C4F71"/>
    <w:rsid w:val="003C4FCB"/>
    <w:rsid w:val="003C520B"/>
    <w:rsid w:val="003C5339"/>
    <w:rsid w:val="003C549F"/>
    <w:rsid w:val="003C5606"/>
    <w:rsid w:val="003C57C8"/>
    <w:rsid w:val="003C58C0"/>
    <w:rsid w:val="003C5C8A"/>
    <w:rsid w:val="003C5F0A"/>
    <w:rsid w:val="003C6261"/>
    <w:rsid w:val="003C66D0"/>
    <w:rsid w:val="003C6C39"/>
    <w:rsid w:val="003C7096"/>
    <w:rsid w:val="003C70F1"/>
    <w:rsid w:val="003C72A6"/>
    <w:rsid w:val="003C73CD"/>
    <w:rsid w:val="003C73D4"/>
    <w:rsid w:val="003C740A"/>
    <w:rsid w:val="003C7B58"/>
    <w:rsid w:val="003C7C4A"/>
    <w:rsid w:val="003C7C90"/>
    <w:rsid w:val="003D00D5"/>
    <w:rsid w:val="003D015C"/>
    <w:rsid w:val="003D04E5"/>
    <w:rsid w:val="003D0521"/>
    <w:rsid w:val="003D0546"/>
    <w:rsid w:val="003D08FC"/>
    <w:rsid w:val="003D0934"/>
    <w:rsid w:val="003D0A15"/>
    <w:rsid w:val="003D0A41"/>
    <w:rsid w:val="003D1166"/>
    <w:rsid w:val="003D1243"/>
    <w:rsid w:val="003D13CE"/>
    <w:rsid w:val="003D159F"/>
    <w:rsid w:val="003D1793"/>
    <w:rsid w:val="003D1B92"/>
    <w:rsid w:val="003D1C2C"/>
    <w:rsid w:val="003D1C75"/>
    <w:rsid w:val="003D1C8F"/>
    <w:rsid w:val="003D2275"/>
    <w:rsid w:val="003D293C"/>
    <w:rsid w:val="003D2E3C"/>
    <w:rsid w:val="003D300F"/>
    <w:rsid w:val="003D31EE"/>
    <w:rsid w:val="003D352C"/>
    <w:rsid w:val="003D3782"/>
    <w:rsid w:val="003D3A43"/>
    <w:rsid w:val="003D3AE8"/>
    <w:rsid w:val="003D3EF0"/>
    <w:rsid w:val="003D3F57"/>
    <w:rsid w:val="003D4265"/>
    <w:rsid w:val="003D43CF"/>
    <w:rsid w:val="003D4486"/>
    <w:rsid w:val="003D4548"/>
    <w:rsid w:val="003D45CA"/>
    <w:rsid w:val="003D48CB"/>
    <w:rsid w:val="003D4F70"/>
    <w:rsid w:val="003D4FC1"/>
    <w:rsid w:val="003D50C7"/>
    <w:rsid w:val="003D513E"/>
    <w:rsid w:val="003D5486"/>
    <w:rsid w:val="003D5873"/>
    <w:rsid w:val="003D5E82"/>
    <w:rsid w:val="003D5FD6"/>
    <w:rsid w:val="003D65ED"/>
    <w:rsid w:val="003D66E9"/>
    <w:rsid w:val="003D6955"/>
    <w:rsid w:val="003D6AAF"/>
    <w:rsid w:val="003D6C68"/>
    <w:rsid w:val="003D7131"/>
    <w:rsid w:val="003D715B"/>
    <w:rsid w:val="003D715F"/>
    <w:rsid w:val="003D72C8"/>
    <w:rsid w:val="003D7736"/>
    <w:rsid w:val="003D78E9"/>
    <w:rsid w:val="003D7B58"/>
    <w:rsid w:val="003D7E76"/>
    <w:rsid w:val="003E00E7"/>
    <w:rsid w:val="003E0157"/>
    <w:rsid w:val="003E035A"/>
    <w:rsid w:val="003E07EC"/>
    <w:rsid w:val="003E090F"/>
    <w:rsid w:val="003E0D77"/>
    <w:rsid w:val="003E1373"/>
    <w:rsid w:val="003E13DF"/>
    <w:rsid w:val="003E1688"/>
    <w:rsid w:val="003E172C"/>
    <w:rsid w:val="003E17F1"/>
    <w:rsid w:val="003E1887"/>
    <w:rsid w:val="003E198B"/>
    <w:rsid w:val="003E1D0C"/>
    <w:rsid w:val="003E2E8C"/>
    <w:rsid w:val="003E2EDA"/>
    <w:rsid w:val="003E33FB"/>
    <w:rsid w:val="003E354D"/>
    <w:rsid w:val="003E37F5"/>
    <w:rsid w:val="003E39FC"/>
    <w:rsid w:val="003E3D24"/>
    <w:rsid w:val="003E3D8F"/>
    <w:rsid w:val="003E4032"/>
    <w:rsid w:val="003E409F"/>
    <w:rsid w:val="003E44F2"/>
    <w:rsid w:val="003E4582"/>
    <w:rsid w:val="003E45B4"/>
    <w:rsid w:val="003E45DF"/>
    <w:rsid w:val="003E4845"/>
    <w:rsid w:val="003E4C21"/>
    <w:rsid w:val="003E5482"/>
    <w:rsid w:val="003E58D8"/>
    <w:rsid w:val="003E59F1"/>
    <w:rsid w:val="003E5A2C"/>
    <w:rsid w:val="003E5A9F"/>
    <w:rsid w:val="003E5C9E"/>
    <w:rsid w:val="003E5D3A"/>
    <w:rsid w:val="003E63C8"/>
    <w:rsid w:val="003E671B"/>
    <w:rsid w:val="003E6AEA"/>
    <w:rsid w:val="003E6CB5"/>
    <w:rsid w:val="003E6EEF"/>
    <w:rsid w:val="003E70E4"/>
    <w:rsid w:val="003E733B"/>
    <w:rsid w:val="003E736B"/>
    <w:rsid w:val="003E739C"/>
    <w:rsid w:val="003E746D"/>
    <w:rsid w:val="003E7570"/>
    <w:rsid w:val="003E7592"/>
    <w:rsid w:val="003E782F"/>
    <w:rsid w:val="003E7BC4"/>
    <w:rsid w:val="003E7BE8"/>
    <w:rsid w:val="003E7DDE"/>
    <w:rsid w:val="003E7F68"/>
    <w:rsid w:val="003F00DE"/>
    <w:rsid w:val="003F01AE"/>
    <w:rsid w:val="003F0781"/>
    <w:rsid w:val="003F0885"/>
    <w:rsid w:val="003F0DC3"/>
    <w:rsid w:val="003F0E1A"/>
    <w:rsid w:val="003F0E3F"/>
    <w:rsid w:val="003F0E72"/>
    <w:rsid w:val="003F0F4D"/>
    <w:rsid w:val="003F0F66"/>
    <w:rsid w:val="003F11AC"/>
    <w:rsid w:val="003F17C4"/>
    <w:rsid w:val="003F1DB8"/>
    <w:rsid w:val="003F1DEB"/>
    <w:rsid w:val="003F1E22"/>
    <w:rsid w:val="003F1E38"/>
    <w:rsid w:val="003F1E84"/>
    <w:rsid w:val="003F2487"/>
    <w:rsid w:val="003F25F2"/>
    <w:rsid w:val="003F265C"/>
    <w:rsid w:val="003F27CC"/>
    <w:rsid w:val="003F2AD9"/>
    <w:rsid w:val="003F33EA"/>
    <w:rsid w:val="003F3C95"/>
    <w:rsid w:val="003F42D6"/>
    <w:rsid w:val="003F4833"/>
    <w:rsid w:val="003F48E4"/>
    <w:rsid w:val="003F4BBB"/>
    <w:rsid w:val="003F4CA0"/>
    <w:rsid w:val="003F4D1B"/>
    <w:rsid w:val="003F4D3E"/>
    <w:rsid w:val="003F57D4"/>
    <w:rsid w:val="003F5922"/>
    <w:rsid w:val="003F5AD4"/>
    <w:rsid w:val="003F5BB3"/>
    <w:rsid w:val="003F5C2D"/>
    <w:rsid w:val="003F5D1D"/>
    <w:rsid w:val="003F60DF"/>
    <w:rsid w:val="003F6365"/>
    <w:rsid w:val="003F64A2"/>
    <w:rsid w:val="003F64CB"/>
    <w:rsid w:val="003F6745"/>
    <w:rsid w:val="003F6D1A"/>
    <w:rsid w:val="003F71AB"/>
    <w:rsid w:val="003F72E0"/>
    <w:rsid w:val="003F73D8"/>
    <w:rsid w:val="003F7789"/>
    <w:rsid w:val="003F7995"/>
    <w:rsid w:val="003F79B8"/>
    <w:rsid w:val="003F7C29"/>
    <w:rsid w:val="003F7DDF"/>
    <w:rsid w:val="00400603"/>
    <w:rsid w:val="00400723"/>
    <w:rsid w:val="0040098E"/>
    <w:rsid w:val="00400EC3"/>
    <w:rsid w:val="00401196"/>
    <w:rsid w:val="0040168F"/>
    <w:rsid w:val="00401701"/>
    <w:rsid w:val="004017EE"/>
    <w:rsid w:val="004019AA"/>
    <w:rsid w:val="0040209B"/>
    <w:rsid w:val="004020C5"/>
    <w:rsid w:val="0040244D"/>
    <w:rsid w:val="00402470"/>
    <w:rsid w:val="0040262F"/>
    <w:rsid w:val="004026F6"/>
    <w:rsid w:val="004028A9"/>
    <w:rsid w:val="00402C35"/>
    <w:rsid w:val="00402D0F"/>
    <w:rsid w:val="00402E3C"/>
    <w:rsid w:val="00402FE7"/>
    <w:rsid w:val="004030CE"/>
    <w:rsid w:val="0040324D"/>
    <w:rsid w:val="004035EA"/>
    <w:rsid w:val="004038E9"/>
    <w:rsid w:val="00403AFD"/>
    <w:rsid w:val="00403DDF"/>
    <w:rsid w:val="00404250"/>
    <w:rsid w:val="004047FF"/>
    <w:rsid w:val="004049E1"/>
    <w:rsid w:val="00404C2C"/>
    <w:rsid w:val="00404E2F"/>
    <w:rsid w:val="00404FEC"/>
    <w:rsid w:val="0040549D"/>
    <w:rsid w:val="00405700"/>
    <w:rsid w:val="0040578C"/>
    <w:rsid w:val="004059B7"/>
    <w:rsid w:val="00405C7F"/>
    <w:rsid w:val="00405FDB"/>
    <w:rsid w:val="00406179"/>
    <w:rsid w:val="004062E1"/>
    <w:rsid w:val="004064F7"/>
    <w:rsid w:val="0040666C"/>
    <w:rsid w:val="004066B6"/>
    <w:rsid w:val="00406C61"/>
    <w:rsid w:val="00406C70"/>
    <w:rsid w:val="00406EAF"/>
    <w:rsid w:val="00407198"/>
    <w:rsid w:val="00407364"/>
    <w:rsid w:val="00407394"/>
    <w:rsid w:val="004078DC"/>
    <w:rsid w:val="00407DD5"/>
    <w:rsid w:val="00407EAE"/>
    <w:rsid w:val="00407FDF"/>
    <w:rsid w:val="004100A9"/>
    <w:rsid w:val="00410201"/>
    <w:rsid w:val="0041031E"/>
    <w:rsid w:val="004103D4"/>
    <w:rsid w:val="00410481"/>
    <w:rsid w:val="00410511"/>
    <w:rsid w:val="0041059D"/>
    <w:rsid w:val="004108BB"/>
    <w:rsid w:val="00410BD0"/>
    <w:rsid w:val="00410C35"/>
    <w:rsid w:val="00410C77"/>
    <w:rsid w:val="00410DA8"/>
    <w:rsid w:val="00410E1F"/>
    <w:rsid w:val="00411C61"/>
    <w:rsid w:val="00411C83"/>
    <w:rsid w:val="00411E93"/>
    <w:rsid w:val="00411EF6"/>
    <w:rsid w:val="0041251F"/>
    <w:rsid w:val="004126E2"/>
    <w:rsid w:val="00412791"/>
    <w:rsid w:val="00412853"/>
    <w:rsid w:val="00412B61"/>
    <w:rsid w:val="00412BF7"/>
    <w:rsid w:val="004130BB"/>
    <w:rsid w:val="004136DE"/>
    <w:rsid w:val="00413947"/>
    <w:rsid w:val="00413B56"/>
    <w:rsid w:val="00413CDA"/>
    <w:rsid w:val="004141A4"/>
    <w:rsid w:val="00414351"/>
    <w:rsid w:val="00414421"/>
    <w:rsid w:val="004146D4"/>
    <w:rsid w:val="00414CD5"/>
    <w:rsid w:val="00414E89"/>
    <w:rsid w:val="0041553F"/>
    <w:rsid w:val="00415545"/>
    <w:rsid w:val="0041588C"/>
    <w:rsid w:val="004158F8"/>
    <w:rsid w:val="00415DA6"/>
    <w:rsid w:val="00415E4C"/>
    <w:rsid w:val="0041613C"/>
    <w:rsid w:val="00416329"/>
    <w:rsid w:val="004163A9"/>
    <w:rsid w:val="00416908"/>
    <w:rsid w:val="00416B2B"/>
    <w:rsid w:val="00416B7D"/>
    <w:rsid w:val="00416DC1"/>
    <w:rsid w:val="00416EAA"/>
    <w:rsid w:val="00416F0B"/>
    <w:rsid w:val="004170E5"/>
    <w:rsid w:val="0041733C"/>
    <w:rsid w:val="004173AB"/>
    <w:rsid w:val="004173DE"/>
    <w:rsid w:val="0041766B"/>
    <w:rsid w:val="004179AB"/>
    <w:rsid w:val="004200A4"/>
    <w:rsid w:val="0042022F"/>
    <w:rsid w:val="004205B3"/>
    <w:rsid w:val="0042083D"/>
    <w:rsid w:val="00420BA7"/>
    <w:rsid w:val="00421524"/>
    <w:rsid w:val="0042163F"/>
    <w:rsid w:val="004216BB"/>
    <w:rsid w:val="00421708"/>
    <w:rsid w:val="004217B1"/>
    <w:rsid w:val="0042197B"/>
    <w:rsid w:val="00421A98"/>
    <w:rsid w:val="00422655"/>
    <w:rsid w:val="00422E43"/>
    <w:rsid w:val="0042307A"/>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28"/>
    <w:rsid w:val="00431689"/>
    <w:rsid w:val="004316B7"/>
    <w:rsid w:val="00431798"/>
    <w:rsid w:val="0043183E"/>
    <w:rsid w:val="00431FC5"/>
    <w:rsid w:val="00432455"/>
    <w:rsid w:val="004327A4"/>
    <w:rsid w:val="0043284D"/>
    <w:rsid w:val="00432971"/>
    <w:rsid w:val="00432A19"/>
    <w:rsid w:val="00432AD7"/>
    <w:rsid w:val="00432BE2"/>
    <w:rsid w:val="00432EE5"/>
    <w:rsid w:val="00432F54"/>
    <w:rsid w:val="00433096"/>
    <w:rsid w:val="00433129"/>
    <w:rsid w:val="004337AC"/>
    <w:rsid w:val="00433990"/>
    <w:rsid w:val="00433A22"/>
    <w:rsid w:val="004340CC"/>
    <w:rsid w:val="004340F5"/>
    <w:rsid w:val="004342C5"/>
    <w:rsid w:val="004343FF"/>
    <w:rsid w:val="004345CF"/>
    <w:rsid w:val="00434782"/>
    <w:rsid w:val="004347E4"/>
    <w:rsid w:val="004349A0"/>
    <w:rsid w:val="004349EB"/>
    <w:rsid w:val="00435062"/>
    <w:rsid w:val="00435262"/>
    <w:rsid w:val="004355AD"/>
    <w:rsid w:val="004356BD"/>
    <w:rsid w:val="0043587F"/>
    <w:rsid w:val="00435965"/>
    <w:rsid w:val="004359FE"/>
    <w:rsid w:val="00435D13"/>
    <w:rsid w:val="0043609F"/>
    <w:rsid w:val="00436123"/>
    <w:rsid w:val="0043612E"/>
    <w:rsid w:val="004363D6"/>
    <w:rsid w:val="004364F2"/>
    <w:rsid w:val="00436572"/>
    <w:rsid w:val="004365AB"/>
    <w:rsid w:val="004368F5"/>
    <w:rsid w:val="004369DA"/>
    <w:rsid w:val="004369DD"/>
    <w:rsid w:val="00437122"/>
    <w:rsid w:val="0043729D"/>
    <w:rsid w:val="0043754F"/>
    <w:rsid w:val="00437576"/>
    <w:rsid w:val="00437702"/>
    <w:rsid w:val="0043785F"/>
    <w:rsid w:val="00437864"/>
    <w:rsid w:val="00437CF8"/>
    <w:rsid w:val="00440089"/>
    <w:rsid w:val="00440361"/>
    <w:rsid w:val="00440529"/>
    <w:rsid w:val="004405CB"/>
    <w:rsid w:val="004405D4"/>
    <w:rsid w:val="00440778"/>
    <w:rsid w:val="004407EB"/>
    <w:rsid w:val="00440D76"/>
    <w:rsid w:val="00441324"/>
    <w:rsid w:val="004416F6"/>
    <w:rsid w:val="00441923"/>
    <w:rsid w:val="00441A74"/>
    <w:rsid w:val="00441D9E"/>
    <w:rsid w:val="004424A6"/>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166"/>
    <w:rsid w:val="0044450B"/>
    <w:rsid w:val="00444823"/>
    <w:rsid w:val="00444AE3"/>
    <w:rsid w:val="0044567A"/>
    <w:rsid w:val="004456A4"/>
    <w:rsid w:val="00445846"/>
    <w:rsid w:val="0044651C"/>
    <w:rsid w:val="00446545"/>
    <w:rsid w:val="00446848"/>
    <w:rsid w:val="0044684B"/>
    <w:rsid w:val="004468E9"/>
    <w:rsid w:val="00446C70"/>
    <w:rsid w:val="004470DE"/>
    <w:rsid w:val="004471A7"/>
    <w:rsid w:val="004474E5"/>
    <w:rsid w:val="00447FA9"/>
    <w:rsid w:val="004501A4"/>
    <w:rsid w:val="00450314"/>
    <w:rsid w:val="00450328"/>
    <w:rsid w:val="00450542"/>
    <w:rsid w:val="0045083F"/>
    <w:rsid w:val="00450C2E"/>
    <w:rsid w:val="00450CCA"/>
    <w:rsid w:val="00450E02"/>
    <w:rsid w:val="00450EA8"/>
    <w:rsid w:val="00451147"/>
    <w:rsid w:val="004515EE"/>
    <w:rsid w:val="00451638"/>
    <w:rsid w:val="00451860"/>
    <w:rsid w:val="004519FB"/>
    <w:rsid w:val="00451B31"/>
    <w:rsid w:val="00451BAF"/>
    <w:rsid w:val="00451F17"/>
    <w:rsid w:val="00452041"/>
    <w:rsid w:val="00452209"/>
    <w:rsid w:val="004522B4"/>
    <w:rsid w:val="00452316"/>
    <w:rsid w:val="0045275B"/>
    <w:rsid w:val="00452C00"/>
    <w:rsid w:val="0045318D"/>
    <w:rsid w:val="0045322B"/>
    <w:rsid w:val="00453306"/>
    <w:rsid w:val="004537CB"/>
    <w:rsid w:val="004537F5"/>
    <w:rsid w:val="00453A72"/>
    <w:rsid w:val="00453AAA"/>
    <w:rsid w:val="00453C0B"/>
    <w:rsid w:val="004540B6"/>
    <w:rsid w:val="00454148"/>
    <w:rsid w:val="004542D3"/>
    <w:rsid w:val="00454431"/>
    <w:rsid w:val="004544FD"/>
    <w:rsid w:val="004548D6"/>
    <w:rsid w:val="00454A22"/>
    <w:rsid w:val="00454C71"/>
    <w:rsid w:val="00454CDD"/>
    <w:rsid w:val="00454D42"/>
    <w:rsid w:val="0045566A"/>
    <w:rsid w:val="004556C8"/>
    <w:rsid w:val="004558F4"/>
    <w:rsid w:val="004559B7"/>
    <w:rsid w:val="00455D96"/>
    <w:rsid w:val="00455FC1"/>
    <w:rsid w:val="00456853"/>
    <w:rsid w:val="00456BA3"/>
    <w:rsid w:val="00456BD2"/>
    <w:rsid w:val="00456C32"/>
    <w:rsid w:val="00456CA8"/>
    <w:rsid w:val="00457088"/>
    <w:rsid w:val="004572C0"/>
    <w:rsid w:val="0045766D"/>
    <w:rsid w:val="00457699"/>
    <w:rsid w:val="004577F7"/>
    <w:rsid w:val="004579E2"/>
    <w:rsid w:val="00460556"/>
    <w:rsid w:val="00460758"/>
    <w:rsid w:val="00460771"/>
    <w:rsid w:val="00460857"/>
    <w:rsid w:val="00460997"/>
    <w:rsid w:val="00460B11"/>
    <w:rsid w:val="00460B43"/>
    <w:rsid w:val="00460EBB"/>
    <w:rsid w:val="00461114"/>
    <w:rsid w:val="004611C8"/>
    <w:rsid w:val="0046178E"/>
    <w:rsid w:val="0046196A"/>
    <w:rsid w:val="00461970"/>
    <w:rsid w:val="00461CF4"/>
    <w:rsid w:val="00461EA3"/>
    <w:rsid w:val="00461FD2"/>
    <w:rsid w:val="00462817"/>
    <w:rsid w:val="00462BDA"/>
    <w:rsid w:val="004635FA"/>
    <w:rsid w:val="00463698"/>
    <w:rsid w:val="00463717"/>
    <w:rsid w:val="00463740"/>
    <w:rsid w:val="004638B5"/>
    <w:rsid w:val="00463946"/>
    <w:rsid w:val="00463E75"/>
    <w:rsid w:val="00463F95"/>
    <w:rsid w:val="00464458"/>
    <w:rsid w:val="0046453A"/>
    <w:rsid w:val="00464554"/>
    <w:rsid w:val="00464642"/>
    <w:rsid w:val="004647FC"/>
    <w:rsid w:val="00464D57"/>
    <w:rsid w:val="00464EB2"/>
    <w:rsid w:val="00464FAA"/>
    <w:rsid w:val="00465394"/>
    <w:rsid w:val="004653E7"/>
    <w:rsid w:val="00465702"/>
    <w:rsid w:val="00465F0A"/>
    <w:rsid w:val="00466592"/>
    <w:rsid w:val="00466786"/>
    <w:rsid w:val="00467039"/>
    <w:rsid w:val="0046722E"/>
    <w:rsid w:val="00467A8B"/>
    <w:rsid w:val="00467AB5"/>
    <w:rsid w:val="00467AFF"/>
    <w:rsid w:val="00467B40"/>
    <w:rsid w:val="00467D0F"/>
    <w:rsid w:val="00467DCE"/>
    <w:rsid w:val="00470681"/>
    <w:rsid w:val="004708DD"/>
    <w:rsid w:val="00470957"/>
    <w:rsid w:val="00470AF5"/>
    <w:rsid w:val="00470C44"/>
    <w:rsid w:val="00470E7B"/>
    <w:rsid w:val="00471055"/>
    <w:rsid w:val="00471779"/>
    <w:rsid w:val="00471950"/>
    <w:rsid w:val="00471AC6"/>
    <w:rsid w:val="00471BCF"/>
    <w:rsid w:val="00471F99"/>
    <w:rsid w:val="00472327"/>
    <w:rsid w:val="004727FF"/>
    <w:rsid w:val="00472E74"/>
    <w:rsid w:val="004730D0"/>
    <w:rsid w:val="0047317F"/>
    <w:rsid w:val="00473370"/>
    <w:rsid w:val="00473891"/>
    <w:rsid w:val="00473928"/>
    <w:rsid w:val="00473A08"/>
    <w:rsid w:val="00474406"/>
    <w:rsid w:val="0047440B"/>
    <w:rsid w:val="00474694"/>
    <w:rsid w:val="00474979"/>
    <w:rsid w:val="0047497F"/>
    <w:rsid w:val="00474B2A"/>
    <w:rsid w:val="00475023"/>
    <w:rsid w:val="004753B9"/>
    <w:rsid w:val="0047546B"/>
    <w:rsid w:val="00475595"/>
    <w:rsid w:val="00475735"/>
    <w:rsid w:val="004760BF"/>
    <w:rsid w:val="0047639E"/>
    <w:rsid w:val="0047674E"/>
    <w:rsid w:val="004775A3"/>
    <w:rsid w:val="004776C5"/>
    <w:rsid w:val="004777BE"/>
    <w:rsid w:val="00477BF5"/>
    <w:rsid w:val="00477DF5"/>
    <w:rsid w:val="00477FC3"/>
    <w:rsid w:val="00477FDC"/>
    <w:rsid w:val="00480014"/>
    <w:rsid w:val="00480506"/>
    <w:rsid w:val="00480650"/>
    <w:rsid w:val="00480726"/>
    <w:rsid w:val="00480795"/>
    <w:rsid w:val="00480953"/>
    <w:rsid w:val="00480A00"/>
    <w:rsid w:val="00480B23"/>
    <w:rsid w:val="00480DAC"/>
    <w:rsid w:val="00481562"/>
    <w:rsid w:val="00481A5E"/>
    <w:rsid w:val="00481D24"/>
    <w:rsid w:val="004826C7"/>
    <w:rsid w:val="004833B7"/>
    <w:rsid w:val="00483466"/>
    <w:rsid w:val="004834B6"/>
    <w:rsid w:val="00483533"/>
    <w:rsid w:val="00483706"/>
    <w:rsid w:val="00483CC6"/>
    <w:rsid w:val="00483D8E"/>
    <w:rsid w:val="00484102"/>
    <w:rsid w:val="004841ED"/>
    <w:rsid w:val="0048430D"/>
    <w:rsid w:val="00484371"/>
    <w:rsid w:val="00484430"/>
    <w:rsid w:val="0048448B"/>
    <w:rsid w:val="004845FF"/>
    <w:rsid w:val="0048468B"/>
    <w:rsid w:val="00484994"/>
    <w:rsid w:val="00484B74"/>
    <w:rsid w:val="00484EEC"/>
    <w:rsid w:val="00484F06"/>
    <w:rsid w:val="00485046"/>
    <w:rsid w:val="004850D8"/>
    <w:rsid w:val="0048542A"/>
    <w:rsid w:val="0048553F"/>
    <w:rsid w:val="00485566"/>
    <w:rsid w:val="004855B4"/>
    <w:rsid w:val="004858A4"/>
    <w:rsid w:val="004859BA"/>
    <w:rsid w:val="00485A25"/>
    <w:rsid w:val="00485AA9"/>
    <w:rsid w:val="00485B60"/>
    <w:rsid w:val="00485B9E"/>
    <w:rsid w:val="00485D81"/>
    <w:rsid w:val="00486042"/>
    <w:rsid w:val="004860E7"/>
    <w:rsid w:val="004863D6"/>
    <w:rsid w:val="00486475"/>
    <w:rsid w:val="00486728"/>
    <w:rsid w:val="0048677C"/>
    <w:rsid w:val="00486858"/>
    <w:rsid w:val="00486BBB"/>
    <w:rsid w:val="00486F48"/>
    <w:rsid w:val="00487507"/>
    <w:rsid w:val="00487B95"/>
    <w:rsid w:val="00490150"/>
    <w:rsid w:val="004902B6"/>
    <w:rsid w:val="0049035E"/>
    <w:rsid w:val="0049059F"/>
    <w:rsid w:val="00490809"/>
    <w:rsid w:val="00490AA3"/>
    <w:rsid w:val="00490AAE"/>
    <w:rsid w:val="00490FEE"/>
    <w:rsid w:val="00491266"/>
    <w:rsid w:val="0049161C"/>
    <w:rsid w:val="00491668"/>
    <w:rsid w:val="0049169F"/>
    <w:rsid w:val="00491799"/>
    <w:rsid w:val="004919E9"/>
    <w:rsid w:val="00492299"/>
    <w:rsid w:val="00492932"/>
    <w:rsid w:val="004929EC"/>
    <w:rsid w:val="00492BC2"/>
    <w:rsid w:val="00493001"/>
    <w:rsid w:val="004933D4"/>
    <w:rsid w:val="004933FC"/>
    <w:rsid w:val="004934C5"/>
    <w:rsid w:val="00493688"/>
    <w:rsid w:val="00493726"/>
    <w:rsid w:val="00493BE2"/>
    <w:rsid w:val="00493C92"/>
    <w:rsid w:val="00494025"/>
    <w:rsid w:val="00494153"/>
    <w:rsid w:val="004942BE"/>
    <w:rsid w:val="00494603"/>
    <w:rsid w:val="0049469F"/>
    <w:rsid w:val="0049473A"/>
    <w:rsid w:val="00494804"/>
    <w:rsid w:val="00494C2B"/>
    <w:rsid w:val="00494C2F"/>
    <w:rsid w:val="00494E3E"/>
    <w:rsid w:val="004950CF"/>
    <w:rsid w:val="004950F6"/>
    <w:rsid w:val="00495841"/>
    <w:rsid w:val="00495874"/>
    <w:rsid w:val="00495ADE"/>
    <w:rsid w:val="00496626"/>
    <w:rsid w:val="00496740"/>
    <w:rsid w:val="00496B54"/>
    <w:rsid w:val="00496C12"/>
    <w:rsid w:val="00496D1E"/>
    <w:rsid w:val="004971E7"/>
    <w:rsid w:val="00497673"/>
    <w:rsid w:val="0049777F"/>
    <w:rsid w:val="004979A6"/>
    <w:rsid w:val="00497D86"/>
    <w:rsid w:val="00497EDD"/>
    <w:rsid w:val="004A038F"/>
    <w:rsid w:val="004A0754"/>
    <w:rsid w:val="004A0774"/>
    <w:rsid w:val="004A091F"/>
    <w:rsid w:val="004A0960"/>
    <w:rsid w:val="004A0993"/>
    <w:rsid w:val="004A0A26"/>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943"/>
    <w:rsid w:val="004A2AC1"/>
    <w:rsid w:val="004A2BB2"/>
    <w:rsid w:val="004A30F0"/>
    <w:rsid w:val="004A311F"/>
    <w:rsid w:val="004A34B9"/>
    <w:rsid w:val="004A35F1"/>
    <w:rsid w:val="004A3644"/>
    <w:rsid w:val="004A384F"/>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891"/>
    <w:rsid w:val="004A5BA1"/>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3D6"/>
    <w:rsid w:val="004B067B"/>
    <w:rsid w:val="004B07CF"/>
    <w:rsid w:val="004B082D"/>
    <w:rsid w:val="004B0C80"/>
    <w:rsid w:val="004B100A"/>
    <w:rsid w:val="004B15C1"/>
    <w:rsid w:val="004B1BC6"/>
    <w:rsid w:val="004B1DF7"/>
    <w:rsid w:val="004B1F99"/>
    <w:rsid w:val="004B21CF"/>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649"/>
    <w:rsid w:val="004B49C1"/>
    <w:rsid w:val="004B4B1F"/>
    <w:rsid w:val="004B4D37"/>
    <w:rsid w:val="004B4D4D"/>
    <w:rsid w:val="004B5433"/>
    <w:rsid w:val="004B5658"/>
    <w:rsid w:val="004B56BA"/>
    <w:rsid w:val="004B5715"/>
    <w:rsid w:val="004B57A5"/>
    <w:rsid w:val="004B5895"/>
    <w:rsid w:val="004B5B48"/>
    <w:rsid w:val="004B5C69"/>
    <w:rsid w:val="004B5E91"/>
    <w:rsid w:val="004B5EE2"/>
    <w:rsid w:val="004B641D"/>
    <w:rsid w:val="004B6508"/>
    <w:rsid w:val="004B66EB"/>
    <w:rsid w:val="004B69CF"/>
    <w:rsid w:val="004B6D6A"/>
    <w:rsid w:val="004B6F28"/>
    <w:rsid w:val="004B7264"/>
    <w:rsid w:val="004B73C8"/>
    <w:rsid w:val="004B740B"/>
    <w:rsid w:val="004B7791"/>
    <w:rsid w:val="004B7922"/>
    <w:rsid w:val="004B7B0D"/>
    <w:rsid w:val="004B7BE5"/>
    <w:rsid w:val="004B7CC5"/>
    <w:rsid w:val="004B7E91"/>
    <w:rsid w:val="004B7F34"/>
    <w:rsid w:val="004C0336"/>
    <w:rsid w:val="004C04F6"/>
    <w:rsid w:val="004C087F"/>
    <w:rsid w:val="004C0E17"/>
    <w:rsid w:val="004C119F"/>
    <w:rsid w:val="004C129A"/>
    <w:rsid w:val="004C1495"/>
    <w:rsid w:val="004C14FC"/>
    <w:rsid w:val="004C1ADD"/>
    <w:rsid w:val="004C1B07"/>
    <w:rsid w:val="004C1E30"/>
    <w:rsid w:val="004C1F24"/>
    <w:rsid w:val="004C23A1"/>
    <w:rsid w:val="004C26FB"/>
    <w:rsid w:val="004C2A5B"/>
    <w:rsid w:val="004C352E"/>
    <w:rsid w:val="004C35E3"/>
    <w:rsid w:val="004C386B"/>
    <w:rsid w:val="004C3BDF"/>
    <w:rsid w:val="004C3D75"/>
    <w:rsid w:val="004C3D98"/>
    <w:rsid w:val="004C3DDE"/>
    <w:rsid w:val="004C4122"/>
    <w:rsid w:val="004C4247"/>
    <w:rsid w:val="004C4286"/>
    <w:rsid w:val="004C460F"/>
    <w:rsid w:val="004C493C"/>
    <w:rsid w:val="004C4FDC"/>
    <w:rsid w:val="004C52DD"/>
    <w:rsid w:val="004C5425"/>
    <w:rsid w:val="004C5862"/>
    <w:rsid w:val="004C5DE4"/>
    <w:rsid w:val="004C620E"/>
    <w:rsid w:val="004C6321"/>
    <w:rsid w:val="004C6534"/>
    <w:rsid w:val="004C666C"/>
    <w:rsid w:val="004C6D03"/>
    <w:rsid w:val="004C6DAC"/>
    <w:rsid w:val="004C6E43"/>
    <w:rsid w:val="004C72BF"/>
    <w:rsid w:val="004C7321"/>
    <w:rsid w:val="004C7740"/>
    <w:rsid w:val="004C7870"/>
    <w:rsid w:val="004C7887"/>
    <w:rsid w:val="004C7901"/>
    <w:rsid w:val="004C79AF"/>
    <w:rsid w:val="004C7A4F"/>
    <w:rsid w:val="004C7AC7"/>
    <w:rsid w:val="004C7E20"/>
    <w:rsid w:val="004C7F1E"/>
    <w:rsid w:val="004C7FD6"/>
    <w:rsid w:val="004D015F"/>
    <w:rsid w:val="004D0495"/>
    <w:rsid w:val="004D055D"/>
    <w:rsid w:val="004D077B"/>
    <w:rsid w:val="004D0E3F"/>
    <w:rsid w:val="004D14FE"/>
    <w:rsid w:val="004D19CA"/>
    <w:rsid w:val="004D211C"/>
    <w:rsid w:val="004D228D"/>
    <w:rsid w:val="004D23CE"/>
    <w:rsid w:val="004D241D"/>
    <w:rsid w:val="004D249C"/>
    <w:rsid w:val="004D24DE"/>
    <w:rsid w:val="004D279C"/>
    <w:rsid w:val="004D2ABD"/>
    <w:rsid w:val="004D2B05"/>
    <w:rsid w:val="004D30DA"/>
    <w:rsid w:val="004D33F6"/>
    <w:rsid w:val="004D3648"/>
    <w:rsid w:val="004D3670"/>
    <w:rsid w:val="004D3BC0"/>
    <w:rsid w:val="004D3C17"/>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D96"/>
    <w:rsid w:val="004D6EF1"/>
    <w:rsid w:val="004D7057"/>
    <w:rsid w:val="004D7A19"/>
    <w:rsid w:val="004D7C36"/>
    <w:rsid w:val="004D7F0A"/>
    <w:rsid w:val="004E0243"/>
    <w:rsid w:val="004E0414"/>
    <w:rsid w:val="004E0888"/>
    <w:rsid w:val="004E0A0A"/>
    <w:rsid w:val="004E0BA1"/>
    <w:rsid w:val="004E1A3E"/>
    <w:rsid w:val="004E215B"/>
    <w:rsid w:val="004E2381"/>
    <w:rsid w:val="004E23C3"/>
    <w:rsid w:val="004E29B6"/>
    <w:rsid w:val="004E2F48"/>
    <w:rsid w:val="004E30B9"/>
    <w:rsid w:val="004E3202"/>
    <w:rsid w:val="004E33DC"/>
    <w:rsid w:val="004E3645"/>
    <w:rsid w:val="004E3A6E"/>
    <w:rsid w:val="004E3D2C"/>
    <w:rsid w:val="004E3E77"/>
    <w:rsid w:val="004E3EB9"/>
    <w:rsid w:val="004E3EBA"/>
    <w:rsid w:val="004E4019"/>
    <w:rsid w:val="004E411A"/>
    <w:rsid w:val="004E448D"/>
    <w:rsid w:val="004E4996"/>
    <w:rsid w:val="004E5263"/>
    <w:rsid w:val="004E551B"/>
    <w:rsid w:val="004E56F6"/>
    <w:rsid w:val="004E57C2"/>
    <w:rsid w:val="004E5B0C"/>
    <w:rsid w:val="004E5F18"/>
    <w:rsid w:val="004E5FB6"/>
    <w:rsid w:val="004E601B"/>
    <w:rsid w:val="004E6120"/>
    <w:rsid w:val="004E63DD"/>
    <w:rsid w:val="004E63DF"/>
    <w:rsid w:val="004E6459"/>
    <w:rsid w:val="004E679E"/>
    <w:rsid w:val="004E6A7C"/>
    <w:rsid w:val="004E6C45"/>
    <w:rsid w:val="004E6D18"/>
    <w:rsid w:val="004E724C"/>
    <w:rsid w:val="004E7543"/>
    <w:rsid w:val="004E79D0"/>
    <w:rsid w:val="004E7AFD"/>
    <w:rsid w:val="004E7B27"/>
    <w:rsid w:val="004E7C64"/>
    <w:rsid w:val="004E7DA8"/>
    <w:rsid w:val="004F034E"/>
    <w:rsid w:val="004F0424"/>
    <w:rsid w:val="004F04B1"/>
    <w:rsid w:val="004F04B2"/>
    <w:rsid w:val="004F06EB"/>
    <w:rsid w:val="004F07D2"/>
    <w:rsid w:val="004F0B8B"/>
    <w:rsid w:val="004F0CCA"/>
    <w:rsid w:val="004F144C"/>
    <w:rsid w:val="004F1794"/>
    <w:rsid w:val="004F1A80"/>
    <w:rsid w:val="004F1C1A"/>
    <w:rsid w:val="004F1C53"/>
    <w:rsid w:val="004F1DCB"/>
    <w:rsid w:val="004F1DF0"/>
    <w:rsid w:val="004F1EA5"/>
    <w:rsid w:val="004F1F4E"/>
    <w:rsid w:val="004F1FA7"/>
    <w:rsid w:val="004F1FE3"/>
    <w:rsid w:val="004F24D1"/>
    <w:rsid w:val="004F267B"/>
    <w:rsid w:val="004F26D5"/>
    <w:rsid w:val="004F2744"/>
    <w:rsid w:val="004F2C45"/>
    <w:rsid w:val="004F2CB5"/>
    <w:rsid w:val="004F2D84"/>
    <w:rsid w:val="004F3056"/>
    <w:rsid w:val="004F306C"/>
    <w:rsid w:val="004F3087"/>
    <w:rsid w:val="004F30F9"/>
    <w:rsid w:val="004F322E"/>
    <w:rsid w:val="004F32A1"/>
    <w:rsid w:val="004F3538"/>
    <w:rsid w:val="004F3561"/>
    <w:rsid w:val="004F35DB"/>
    <w:rsid w:val="004F3CFB"/>
    <w:rsid w:val="004F3EF9"/>
    <w:rsid w:val="004F4233"/>
    <w:rsid w:val="004F4A4B"/>
    <w:rsid w:val="004F4C01"/>
    <w:rsid w:val="004F5065"/>
    <w:rsid w:val="004F50B5"/>
    <w:rsid w:val="004F5291"/>
    <w:rsid w:val="004F53CF"/>
    <w:rsid w:val="004F5484"/>
    <w:rsid w:val="004F5710"/>
    <w:rsid w:val="004F5CEC"/>
    <w:rsid w:val="004F5EDE"/>
    <w:rsid w:val="004F615E"/>
    <w:rsid w:val="004F653F"/>
    <w:rsid w:val="004F69EB"/>
    <w:rsid w:val="004F6BCE"/>
    <w:rsid w:val="004F707C"/>
    <w:rsid w:val="004F7086"/>
    <w:rsid w:val="004F72B8"/>
    <w:rsid w:val="004F74D4"/>
    <w:rsid w:val="004F75D8"/>
    <w:rsid w:val="004F7810"/>
    <w:rsid w:val="004F7C8D"/>
    <w:rsid w:val="004F7F65"/>
    <w:rsid w:val="00500961"/>
    <w:rsid w:val="00500EB0"/>
    <w:rsid w:val="00500F4A"/>
    <w:rsid w:val="00501A05"/>
    <w:rsid w:val="00502369"/>
    <w:rsid w:val="00502A67"/>
    <w:rsid w:val="00502CB0"/>
    <w:rsid w:val="0050306B"/>
    <w:rsid w:val="0050323F"/>
    <w:rsid w:val="0050327F"/>
    <w:rsid w:val="00503593"/>
    <w:rsid w:val="00503775"/>
    <w:rsid w:val="00503849"/>
    <w:rsid w:val="005039A8"/>
    <w:rsid w:val="00503E22"/>
    <w:rsid w:val="00504151"/>
    <w:rsid w:val="00504258"/>
    <w:rsid w:val="0050437E"/>
    <w:rsid w:val="00504815"/>
    <w:rsid w:val="00504B4E"/>
    <w:rsid w:val="00504CA2"/>
    <w:rsid w:val="00504D4E"/>
    <w:rsid w:val="00504E35"/>
    <w:rsid w:val="00505280"/>
    <w:rsid w:val="00505553"/>
    <w:rsid w:val="005055FA"/>
    <w:rsid w:val="005056A0"/>
    <w:rsid w:val="00505A58"/>
    <w:rsid w:val="00505B6B"/>
    <w:rsid w:val="0050618E"/>
    <w:rsid w:val="00506395"/>
    <w:rsid w:val="005066A6"/>
    <w:rsid w:val="005066F8"/>
    <w:rsid w:val="0050672D"/>
    <w:rsid w:val="0050673B"/>
    <w:rsid w:val="0050698C"/>
    <w:rsid w:val="00506B61"/>
    <w:rsid w:val="00506C22"/>
    <w:rsid w:val="00506F05"/>
    <w:rsid w:val="00506F57"/>
    <w:rsid w:val="00507453"/>
    <w:rsid w:val="0050782B"/>
    <w:rsid w:val="0050789B"/>
    <w:rsid w:val="00507CC5"/>
    <w:rsid w:val="00507DDA"/>
    <w:rsid w:val="005101BE"/>
    <w:rsid w:val="005103F4"/>
    <w:rsid w:val="00510FCD"/>
    <w:rsid w:val="0051131A"/>
    <w:rsid w:val="00511411"/>
    <w:rsid w:val="0051181D"/>
    <w:rsid w:val="00511B5E"/>
    <w:rsid w:val="00511CEE"/>
    <w:rsid w:val="005122D0"/>
    <w:rsid w:val="00512685"/>
    <w:rsid w:val="005127F2"/>
    <w:rsid w:val="00512AF1"/>
    <w:rsid w:val="00512D43"/>
    <w:rsid w:val="005134C1"/>
    <w:rsid w:val="005139F5"/>
    <w:rsid w:val="00513A6C"/>
    <w:rsid w:val="00513BC6"/>
    <w:rsid w:val="00513DD3"/>
    <w:rsid w:val="00513EC7"/>
    <w:rsid w:val="005149E6"/>
    <w:rsid w:val="00514AA9"/>
    <w:rsid w:val="00514BCF"/>
    <w:rsid w:val="00514C68"/>
    <w:rsid w:val="0051512F"/>
    <w:rsid w:val="005156C7"/>
    <w:rsid w:val="005157CC"/>
    <w:rsid w:val="005157F9"/>
    <w:rsid w:val="00515812"/>
    <w:rsid w:val="005159B1"/>
    <w:rsid w:val="00516077"/>
    <w:rsid w:val="0051661A"/>
    <w:rsid w:val="00516D44"/>
    <w:rsid w:val="00516D84"/>
    <w:rsid w:val="0051718C"/>
    <w:rsid w:val="005171FE"/>
    <w:rsid w:val="00517278"/>
    <w:rsid w:val="00517829"/>
    <w:rsid w:val="00517900"/>
    <w:rsid w:val="00517A52"/>
    <w:rsid w:val="00517A78"/>
    <w:rsid w:val="00520097"/>
    <w:rsid w:val="005204AD"/>
    <w:rsid w:val="005204E6"/>
    <w:rsid w:val="00520736"/>
    <w:rsid w:val="005207B3"/>
    <w:rsid w:val="00521997"/>
    <w:rsid w:val="0052221E"/>
    <w:rsid w:val="00522267"/>
    <w:rsid w:val="00522951"/>
    <w:rsid w:val="00522E7D"/>
    <w:rsid w:val="00522E8A"/>
    <w:rsid w:val="0052313B"/>
    <w:rsid w:val="00523429"/>
    <w:rsid w:val="00523553"/>
    <w:rsid w:val="005237CD"/>
    <w:rsid w:val="0052387E"/>
    <w:rsid w:val="00523E60"/>
    <w:rsid w:val="0052402F"/>
    <w:rsid w:val="005240BC"/>
    <w:rsid w:val="005241DC"/>
    <w:rsid w:val="00524666"/>
    <w:rsid w:val="00524679"/>
    <w:rsid w:val="0052485C"/>
    <w:rsid w:val="00524CC4"/>
    <w:rsid w:val="00524D60"/>
    <w:rsid w:val="00524F06"/>
    <w:rsid w:val="005253B3"/>
    <w:rsid w:val="00525806"/>
    <w:rsid w:val="00525F7E"/>
    <w:rsid w:val="00525FC2"/>
    <w:rsid w:val="005261BC"/>
    <w:rsid w:val="00526397"/>
    <w:rsid w:val="005263FE"/>
    <w:rsid w:val="005264F1"/>
    <w:rsid w:val="00526B82"/>
    <w:rsid w:val="00526C12"/>
    <w:rsid w:val="00526EFC"/>
    <w:rsid w:val="00526FCF"/>
    <w:rsid w:val="00527079"/>
    <w:rsid w:val="0052716A"/>
    <w:rsid w:val="00527194"/>
    <w:rsid w:val="005272A2"/>
    <w:rsid w:val="005272BA"/>
    <w:rsid w:val="0052795C"/>
    <w:rsid w:val="00527B3D"/>
    <w:rsid w:val="00527C11"/>
    <w:rsid w:val="00527F83"/>
    <w:rsid w:val="00530224"/>
    <w:rsid w:val="005306D8"/>
    <w:rsid w:val="005307CF"/>
    <w:rsid w:val="00530957"/>
    <w:rsid w:val="00530A46"/>
    <w:rsid w:val="00530A6B"/>
    <w:rsid w:val="00530B9B"/>
    <w:rsid w:val="00530EBC"/>
    <w:rsid w:val="00530F38"/>
    <w:rsid w:val="005311E8"/>
    <w:rsid w:val="0053127B"/>
    <w:rsid w:val="005312C7"/>
    <w:rsid w:val="00531309"/>
    <w:rsid w:val="005313D1"/>
    <w:rsid w:val="0053148A"/>
    <w:rsid w:val="005314A3"/>
    <w:rsid w:val="005316D9"/>
    <w:rsid w:val="005318FF"/>
    <w:rsid w:val="0053193D"/>
    <w:rsid w:val="00531B64"/>
    <w:rsid w:val="00531BD9"/>
    <w:rsid w:val="00531E6A"/>
    <w:rsid w:val="00531F3C"/>
    <w:rsid w:val="005320E2"/>
    <w:rsid w:val="005321FB"/>
    <w:rsid w:val="005322EC"/>
    <w:rsid w:val="0053230A"/>
    <w:rsid w:val="00532316"/>
    <w:rsid w:val="0053270E"/>
    <w:rsid w:val="00532748"/>
    <w:rsid w:val="005328CF"/>
    <w:rsid w:val="00532C79"/>
    <w:rsid w:val="00532EB3"/>
    <w:rsid w:val="005334CD"/>
    <w:rsid w:val="00533587"/>
    <w:rsid w:val="00533A59"/>
    <w:rsid w:val="00533CE6"/>
    <w:rsid w:val="00534351"/>
    <w:rsid w:val="00534656"/>
    <w:rsid w:val="00534CC3"/>
    <w:rsid w:val="00534D2F"/>
    <w:rsid w:val="00534D96"/>
    <w:rsid w:val="00535083"/>
    <w:rsid w:val="0053509C"/>
    <w:rsid w:val="005353CD"/>
    <w:rsid w:val="0053561D"/>
    <w:rsid w:val="00535832"/>
    <w:rsid w:val="005359D5"/>
    <w:rsid w:val="00535DB1"/>
    <w:rsid w:val="0053612A"/>
    <w:rsid w:val="00536382"/>
    <w:rsid w:val="005364F1"/>
    <w:rsid w:val="00536DA4"/>
    <w:rsid w:val="00536DEF"/>
    <w:rsid w:val="00536E99"/>
    <w:rsid w:val="00536F0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215"/>
    <w:rsid w:val="00542434"/>
    <w:rsid w:val="00542505"/>
    <w:rsid w:val="0054292B"/>
    <w:rsid w:val="00542949"/>
    <w:rsid w:val="00542FEA"/>
    <w:rsid w:val="00543370"/>
    <w:rsid w:val="00543578"/>
    <w:rsid w:val="00543970"/>
    <w:rsid w:val="00543CCB"/>
    <w:rsid w:val="00543EF0"/>
    <w:rsid w:val="00544130"/>
    <w:rsid w:val="005442DD"/>
    <w:rsid w:val="005449C2"/>
    <w:rsid w:val="0054506E"/>
    <w:rsid w:val="005450D6"/>
    <w:rsid w:val="005450FD"/>
    <w:rsid w:val="0054521F"/>
    <w:rsid w:val="00545653"/>
    <w:rsid w:val="005456AE"/>
    <w:rsid w:val="005458C5"/>
    <w:rsid w:val="005459B5"/>
    <w:rsid w:val="00546082"/>
    <w:rsid w:val="00546163"/>
    <w:rsid w:val="00546256"/>
    <w:rsid w:val="00546346"/>
    <w:rsid w:val="005465FB"/>
    <w:rsid w:val="00546968"/>
    <w:rsid w:val="00546E2C"/>
    <w:rsid w:val="00546E6B"/>
    <w:rsid w:val="00546F0F"/>
    <w:rsid w:val="00547079"/>
    <w:rsid w:val="005470CE"/>
    <w:rsid w:val="005471B1"/>
    <w:rsid w:val="00547409"/>
    <w:rsid w:val="00547902"/>
    <w:rsid w:val="00547B0D"/>
    <w:rsid w:val="00547B7E"/>
    <w:rsid w:val="00547BD0"/>
    <w:rsid w:val="00547E14"/>
    <w:rsid w:val="00547E27"/>
    <w:rsid w:val="00550262"/>
    <w:rsid w:val="0055032A"/>
    <w:rsid w:val="005504FA"/>
    <w:rsid w:val="00550C71"/>
    <w:rsid w:val="00551555"/>
    <w:rsid w:val="00551852"/>
    <w:rsid w:val="0055186B"/>
    <w:rsid w:val="00551872"/>
    <w:rsid w:val="00551D4B"/>
    <w:rsid w:val="00551DC6"/>
    <w:rsid w:val="005520B8"/>
    <w:rsid w:val="0055225F"/>
    <w:rsid w:val="00552300"/>
    <w:rsid w:val="0055234F"/>
    <w:rsid w:val="00552354"/>
    <w:rsid w:val="00552394"/>
    <w:rsid w:val="005523E8"/>
    <w:rsid w:val="005527D1"/>
    <w:rsid w:val="00552881"/>
    <w:rsid w:val="00552BD8"/>
    <w:rsid w:val="00552C57"/>
    <w:rsid w:val="00552D9F"/>
    <w:rsid w:val="00552DC9"/>
    <w:rsid w:val="00552E01"/>
    <w:rsid w:val="00552E7E"/>
    <w:rsid w:val="005533FB"/>
    <w:rsid w:val="00553A29"/>
    <w:rsid w:val="00553A41"/>
    <w:rsid w:val="00553D48"/>
    <w:rsid w:val="0055426A"/>
    <w:rsid w:val="0055427B"/>
    <w:rsid w:val="00554298"/>
    <w:rsid w:val="005542BD"/>
    <w:rsid w:val="0055465D"/>
    <w:rsid w:val="00554945"/>
    <w:rsid w:val="0055497B"/>
    <w:rsid w:val="00554E0E"/>
    <w:rsid w:val="00554E90"/>
    <w:rsid w:val="00555088"/>
    <w:rsid w:val="00555219"/>
    <w:rsid w:val="00555237"/>
    <w:rsid w:val="00555385"/>
    <w:rsid w:val="0055582F"/>
    <w:rsid w:val="00555B33"/>
    <w:rsid w:val="00555BC9"/>
    <w:rsid w:val="00555D8F"/>
    <w:rsid w:val="00555D94"/>
    <w:rsid w:val="00555FBD"/>
    <w:rsid w:val="005560C2"/>
    <w:rsid w:val="005560F3"/>
    <w:rsid w:val="005567DF"/>
    <w:rsid w:val="005568EB"/>
    <w:rsid w:val="00556C46"/>
    <w:rsid w:val="00556CC8"/>
    <w:rsid w:val="00556D9A"/>
    <w:rsid w:val="00557343"/>
    <w:rsid w:val="0055768E"/>
    <w:rsid w:val="00557C40"/>
    <w:rsid w:val="005601E9"/>
    <w:rsid w:val="005603C3"/>
    <w:rsid w:val="005606C2"/>
    <w:rsid w:val="00560B37"/>
    <w:rsid w:val="00560C97"/>
    <w:rsid w:val="00560F05"/>
    <w:rsid w:val="0056113A"/>
    <w:rsid w:val="005611F6"/>
    <w:rsid w:val="005616DD"/>
    <w:rsid w:val="00561794"/>
    <w:rsid w:val="00561A4C"/>
    <w:rsid w:val="00561CF3"/>
    <w:rsid w:val="00561DB2"/>
    <w:rsid w:val="00562721"/>
    <w:rsid w:val="0056285A"/>
    <w:rsid w:val="0056294B"/>
    <w:rsid w:val="00562B2E"/>
    <w:rsid w:val="00562C59"/>
    <w:rsid w:val="00562DB0"/>
    <w:rsid w:val="00563265"/>
    <w:rsid w:val="005632F7"/>
    <w:rsid w:val="005633F7"/>
    <w:rsid w:val="00563630"/>
    <w:rsid w:val="00563816"/>
    <w:rsid w:val="00563C53"/>
    <w:rsid w:val="00563EE7"/>
    <w:rsid w:val="00563F3B"/>
    <w:rsid w:val="00564170"/>
    <w:rsid w:val="0056429E"/>
    <w:rsid w:val="00564302"/>
    <w:rsid w:val="00564459"/>
    <w:rsid w:val="00564E02"/>
    <w:rsid w:val="00564E3D"/>
    <w:rsid w:val="005652A8"/>
    <w:rsid w:val="00565703"/>
    <w:rsid w:val="0056594A"/>
    <w:rsid w:val="005659AB"/>
    <w:rsid w:val="00565E39"/>
    <w:rsid w:val="00565FAC"/>
    <w:rsid w:val="00566319"/>
    <w:rsid w:val="00566BE3"/>
    <w:rsid w:val="00566CF4"/>
    <w:rsid w:val="00566E85"/>
    <w:rsid w:val="00566F84"/>
    <w:rsid w:val="0056703E"/>
    <w:rsid w:val="005670FB"/>
    <w:rsid w:val="005672D2"/>
    <w:rsid w:val="005673DC"/>
    <w:rsid w:val="00567494"/>
    <w:rsid w:val="0056749A"/>
    <w:rsid w:val="005678DB"/>
    <w:rsid w:val="00567E29"/>
    <w:rsid w:val="00570258"/>
    <w:rsid w:val="005702D7"/>
    <w:rsid w:val="00570667"/>
    <w:rsid w:val="00570929"/>
    <w:rsid w:val="00570D29"/>
    <w:rsid w:val="0057120A"/>
    <w:rsid w:val="005716BA"/>
    <w:rsid w:val="005716F8"/>
    <w:rsid w:val="00571838"/>
    <w:rsid w:val="00571AD2"/>
    <w:rsid w:val="00571D5C"/>
    <w:rsid w:val="00571DF6"/>
    <w:rsid w:val="00571E53"/>
    <w:rsid w:val="00572083"/>
    <w:rsid w:val="005721BB"/>
    <w:rsid w:val="005724F3"/>
    <w:rsid w:val="00572779"/>
    <w:rsid w:val="005727A9"/>
    <w:rsid w:val="00572984"/>
    <w:rsid w:val="00572AA0"/>
    <w:rsid w:val="00572B2A"/>
    <w:rsid w:val="00572B31"/>
    <w:rsid w:val="00572BCE"/>
    <w:rsid w:val="00572C9F"/>
    <w:rsid w:val="00572D93"/>
    <w:rsid w:val="00572EDB"/>
    <w:rsid w:val="00572FEC"/>
    <w:rsid w:val="005736B8"/>
    <w:rsid w:val="005739B0"/>
    <w:rsid w:val="00573AE9"/>
    <w:rsid w:val="00573DA3"/>
    <w:rsid w:val="0057420D"/>
    <w:rsid w:val="0057429B"/>
    <w:rsid w:val="00574306"/>
    <w:rsid w:val="005748C5"/>
    <w:rsid w:val="005748D0"/>
    <w:rsid w:val="00574B0F"/>
    <w:rsid w:val="005755D5"/>
    <w:rsid w:val="00575824"/>
    <w:rsid w:val="00575C54"/>
    <w:rsid w:val="00575CF5"/>
    <w:rsid w:val="00575FBB"/>
    <w:rsid w:val="00576001"/>
    <w:rsid w:val="00576015"/>
    <w:rsid w:val="00576258"/>
    <w:rsid w:val="00576278"/>
    <w:rsid w:val="0057656A"/>
    <w:rsid w:val="005769AF"/>
    <w:rsid w:val="00576AB1"/>
    <w:rsid w:val="00576AE5"/>
    <w:rsid w:val="00576C5C"/>
    <w:rsid w:val="00576E4B"/>
    <w:rsid w:val="00576F07"/>
    <w:rsid w:val="00577F17"/>
    <w:rsid w:val="0058005C"/>
    <w:rsid w:val="0058052A"/>
    <w:rsid w:val="005805A6"/>
    <w:rsid w:val="00580674"/>
    <w:rsid w:val="0058067A"/>
    <w:rsid w:val="00580686"/>
    <w:rsid w:val="00580A31"/>
    <w:rsid w:val="00580B9C"/>
    <w:rsid w:val="00580BAE"/>
    <w:rsid w:val="005811CF"/>
    <w:rsid w:val="005811DE"/>
    <w:rsid w:val="00581440"/>
    <w:rsid w:val="005815ED"/>
    <w:rsid w:val="005816EB"/>
    <w:rsid w:val="005817F5"/>
    <w:rsid w:val="00581920"/>
    <w:rsid w:val="005819D6"/>
    <w:rsid w:val="00581C17"/>
    <w:rsid w:val="00581C8A"/>
    <w:rsid w:val="00581D34"/>
    <w:rsid w:val="00581D8E"/>
    <w:rsid w:val="00581F2B"/>
    <w:rsid w:val="00581FA5"/>
    <w:rsid w:val="005821BC"/>
    <w:rsid w:val="00582394"/>
    <w:rsid w:val="00582C55"/>
    <w:rsid w:val="005831D1"/>
    <w:rsid w:val="005831F0"/>
    <w:rsid w:val="005831F3"/>
    <w:rsid w:val="00583201"/>
    <w:rsid w:val="005832F1"/>
    <w:rsid w:val="00583CFF"/>
    <w:rsid w:val="00584003"/>
    <w:rsid w:val="0058412F"/>
    <w:rsid w:val="0058472C"/>
    <w:rsid w:val="005847EE"/>
    <w:rsid w:val="00584905"/>
    <w:rsid w:val="005849CD"/>
    <w:rsid w:val="00584A46"/>
    <w:rsid w:val="00584A5B"/>
    <w:rsid w:val="00584B23"/>
    <w:rsid w:val="00584B85"/>
    <w:rsid w:val="00584DA5"/>
    <w:rsid w:val="0058559A"/>
    <w:rsid w:val="00585798"/>
    <w:rsid w:val="00585942"/>
    <w:rsid w:val="00585957"/>
    <w:rsid w:val="00585C22"/>
    <w:rsid w:val="00585C9F"/>
    <w:rsid w:val="00585E28"/>
    <w:rsid w:val="0058620C"/>
    <w:rsid w:val="00586B37"/>
    <w:rsid w:val="0058764B"/>
    <w:rsid w:val="00587855"/>
    <w:rsid w:val="0058789F"/>
    <w:rsid w:val="00587AE4"/>
    <w:rsid w:val="00587B46"/>
    <w:rsid w:val="00587DA0"/>
    <w:rsid w:val="005900AA"/>
    <w:rsid w:val="00590136"/>
    <w:rsid w:val="005902EF"/>
    <w:rsid w:val="005904F1"/>
    <w:rsid w:val="00590634"/>
    <w:rsid w:val="00590C0D"/>
    <w:rsid w:val="00590F98"/>
    <w:rsid w:val="00591153"/>
    <w:rsid w:val="0059119E"/>
    <w:rsid w:val="00591790"/>
    <w:rsid w:val="00591F40"/>
    <w:rsid w:val="00592673"/>
    <w:rsid w:val="005929C5"/>
    <w:rsid w:val="00592ABA"/>
    <w:rsid w:val="00592B56"/>
    <w:rsid w:val="00592C48"/>
    <w:rsid w:val="00592D72"/>
    <w:rsid w:val="005932C6"/>
    <w:rsid w:val="005932EB"/>
    <w:rsid w:val="0059339E"/>
    <w:rsid w:val="005934E0"/>
    <w:rsid w:val="00593595"/>
    <w:rsid w:val="005937DA"/>
    <w:rsid w:val="00593873"/>
    <w:rsid w:val="00593ACC"/>
    <w:rsid w:val="00593BEF"/>
    <w:rsid w:val="00593CD8"/>
    <w:rsid w:val="00593D5F"/>
    <w:rsid w:val="00593E6C"/>
    <w:rsid w:val="00593EC4"/>
    <w:rsid w:val="0059415B"/>
    <w:rsid w:val="005946FE"/>
    <w:rsid w:val="00594726"/>
    <w:rsid w:val="00594A8C"/>
    <w:rsid w:val="00594AA1"/>
    <w:rsid w:val="00594E86"/>
    <w:rsid w:val="00595281"/>
    <w:rsid w:val="005953E2"/>
    <w:rsid w:val="00595ABB"/>
    <w:rsid w:val="00595AC8"/>
    <w:rsid w:val="00595B39"/>
    <w:rsid w:val="00595EA4"/>
    <w:rsid w:val="00596038"/>
    <w:rsid w:val="00596D90"/>
    <w:rsid w:val="00596EF7"/>
    <w:rsid w:val="00596F6B"/>
    <w:rsid w:val="00596FB3"/>
    <w:rsid w:val="00597142"/>
    <w:rsid w:val="005975C1"/>
    <w:rsid w:val="0059794C"/>
    <w:rsid w:val="005A0024"/>
    <w:rsid w:val="005A0448"/>
    <w:rsid w:val="005A044F"/>
    <w:rsid w:val="005A05C1"/>
    <w:rsid w:val="005A05C3"/>
    <w:rsid w:val="005A07EA"/>
    <w:rsid w:val="005A0A90"/>
    <w:rsid w:val="005A0B7C"/>
    <w:rsid w:val="005A0C92"/>
    <w:rsid w:val="005A0F70"/>
    <w:rsid w:val="005A107F"/>
    <w:rsid w:val="005A176F"/>
    <w:rsid w:val="005A18C2"/>
    <w:rsid w:val="005A18E2"/>
    <w:rsid w:val="005A1AB5"/>
    <w:rsid w:val="005A1B04"/>
    <w:rsid w:val="005A1CFF"/>
    <w:rsid w:val="005A1EB2"/>
    <w:rsid w:val="005A1ECE"/>
    <w:rsid w:val="005A2099"/>
    <w:rsid w:val="005A279D"/>
    <w:rsid w:val="005A2817"/>
    <w:rsid w:val="005A2830"/>
    <w:rsid w:val="005A28A7"/>
    <w:rsid w:val="005A33C2"/>
    <w:rsid w:val="005A33C5"/>
    <w:rsid w:val="005A37A5"/>
    <w:rsid w:val="005A3832"/>
    <w:rsid w:val="005A3A4B"/>
    <w:rsid w:val="005A3AE9"/>
    <w:rsid w:val="005A3B90"/>
    <w:rsid w:val="005A3D7A"/>
    <w:rsid w:val="005A3E9E"/>
    <w:rsid w:val="005A3F69"/>
    <w:rsid w:val="005A4131"/>
    <w:rsid w:val="005A41CF"/>
    <w:rsid w:val="005A4992"/>
    <w:rsid w:val="005A4B91"/>
    <w:rsid w:val="005A542D"/>
    <w:rsid w:val="005A5671"/>
    <w:rsid w:val="005A568A"/>
    <w:rsid w:val="005A58E7"/>
    <w:rsid w:val="005A5A76"/>
    <w:rsid w:val="005A5B5E"/>
    <w:rsid w:val="005A5D06"/>
    <w:rsid w:val="005A605D"/>
    <w:rsid w:val="005A6148"/>
    <w:rsid w:val="005A64C3"/>
    <w:rsid w:val="005A6566"/>
    <w:rsid w:val="005A69AB"/>
    <w:rsid w:val="005A6A83"/>
    <w:rsid w:val="005A6C2A"/>
    <w:rsid w:val="005A6D85"/>
    <w:rsid w:val="005A6F47"/>
    <w:rsid w:val="005A70CA"/>
    <w:rsid w:val="005A718F"/>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180D"/>
    <w:rsid w:val="005B2100"/>
    <w:rsid w:val="005B2115"/>
    <w:rsid w:val="005B24D1"/>
    <w:rsid w:val="005B2812"/>
    <w:rsid w:val="005B29D8"/>
    <w:rsid w:val="005B2A0E"/>
    <w:rsid w:val="005B2B7B"/>
    <w:rsid w:val="005B2D1B"/>
    <w:rsid w:val="005B2DD8"/>
    <w:rsid w:val="005B33C2"/>
    <w:rsid w:val="005B3734"/>
    <w:rsid w:val="005B3ADD"/>
    <w:rsid w:val="005B3CD6"/>
    <w:rsid w:val="005B3FA1"/>
    <w:rsid w:val="005B4109"/>
    <w:rsid w:val="005B456F"/>
    <w:rsid w:val="005B4624"/>
    <w:rsid w:val="005B487F"/>
    <w:rsid w:val="005B5288"/>
    <w:rsid w:val="005B5354"/>
    <w:rsid w:val="005B54AE"/>
    <w:rsid w:val="005B5592"/>
    <w:rsid w:val="005B5879"/>
    <w:rsid w:val="005B58B7"/>
    <w:rsid w:val="005B5BAC"/>
    <w:rsid w:val="005B5D61"/>
    <w:rsid w:val="005B5EA6"/>
    <w:rsid w:val="005B6107"/>
    <w:rsid w:val="005B6555"/>
    <w:rsid w:val="005B69BE"/>
    <w:rsid w:val="005B6CB2"/>
    <w:rsid w:val="005B6CF7"/>
    <w:rsid w:val="005B7BAA"/>
    <w:rsid w:val="005B7C8F"/>
    <w:rsid w:val="005B7CB7"/>
    <w:rsid w:val="005C01B1"/>
    <w:rsid w:val="005C01F5"/>
    <w:rsid w:val="005C030D"/>
    <w:rsid w:val="005C042F"/>
    <w:rsid w:val="005C0439"/>
    <w:rsid w:val="005C0E50"/>
    <w:rsid w:val="005C1475"/>
    <w:rsid w:val="005C1ADE"/>
    <w:rsid w:val="005C1D11"/>
    <w:rsid w:val="005C20FF"/>
    <w:rsid w:val="005C2193"/>
    <w:rsid w:val="005C21FB"/>
    <w:rsid w:val="005C25AD"/>
    <w:rsid w:val="005C29BD"/>
    <w:rsid w:val="005C2ABD"/>
    <w:rsid w:val="005C301F"/>
    <w:rsid w:val="005C305B"/>
    <w:rsid w:val="005C35F5"/>
    <w:rsid w:val="005C3AC3"/>
    <w:rsid w:val="005C3CAF"/>
    <w:rsid w:val="005C40A6"/>
    <w:rsid w:val="005C40FE"/>
    <w:rsid w:val="005C4265"/>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6D"/>
    <w:rsid w:val="005C5C5F"/>
    <w:rsid w:val="005C64A0"/>
    <w:rsid w:val="005C6883"/>
    <w:rsid w:val="005C6950"/>
    <w:rsid w:val="005C6AD0"/>
    <w:rsid w:val="005C6C5A"/>
    <w:rsid w:val="005C6DE3"/>
    <w:rsid w:val="005C6FB2"/>
    <w:rsid w:val="005C70B0"/>
    <w:rsid w:val="005C711E"/>
    <w:rsid w:val="005C72BF"/>
    <w:rsid w:val="005C73C6"/>
    <w:rsid w:val="005C7406"/>
    <w:rsid w:val="005C7427"/>
    <w:rsid w:val="005C754F"/>
    <w:rsid w:val="005C7599"/>
    <w:rsid w:val="005C7670"/>
    <w:rsid w:val="005C78C1"/>
    <w:rsid w:val="005C7976"/>
    <w:rsid w:val="005C7DEB"/>
    <w:rsid w:val="005C7E14"/>
    <w:rsid w:val="005D0152"/>
    <w:rsid w:val="005D02BD"/>
    <w:rsid w:val="005D0411"/>
    <w:rsid w:val="005D1597"/>
    <w:rsid w:val="005D1638"/>
    <w:rsid w:val="005D17A3"/>
    <w:rsid w:val="005D181E"/>
    <w:rsid w:val="005D1D42"/>
    <w:rsid w:val="005D1EE5"/>
    <w:rsid w:val="005D1FF4"/>
    <w:rsid w:val="005D2283"/>
    <w:rsid w:val="005D2309"/>
    <w:rsid w:val="005D271D"/>
    <w:rsid w:val="005D279C"/>
    <w:rsid w:val="005D2AD6"/>
    <w:rsid w:val="005D2C06"/>
    <w:rsid w:val="005D2ECE"/>
    <w:rsid w:val="005D2EE2"/>
    <w:rsid w:val="005D318D"/>
    <w:rsid w:val="005D352F"/>
    <w:rsid w:val="005D3AF3"/>
    <w:rsid w:val="005D3E43"/>
    <w:rsid w:val="005D40C9"/>
    <w:rsid w:val="005D4CE1"/>
    <w:rsid w:val="005D4D5A"/>
    <w:rsid w:val="005D4E53"/>
    <w:rsid w:val="005D55AC"/>
    <w:rsid w:val="005D5892"/>
    <w:rsid w:val="005D58F0"/>
    <w:rsid w:val="005D5C74"/>
    <w:rsid w:val="005D5FF5"/>
    <w:rsid w:val="005D629B"/>
    <w:rsid w:val="005D638F"/>
    <w:rsid w:val="005D6407"/>
    <w:rsid w:val="005D6A0A"/>
    <w:rsid w:val="005D6A37"/>
    <w:rsid w:val="005D6B61"/>
    <w:rsid w:val="005D74E2"/>
    <w:rsid w:val="005E09B0"/>
    <w:rsid w:val="005E09B9"/>
    <w:rsid w:val="005E0B22"/>
    <w:rsid w:val="005E0B50"/>
    <w:rsid w:val="005E0F80"/>
    <w:rsid w:val="005E111A"/>
    <w:rsid w:val="005E1171"/>
    <w:rsid w:val="005E16FF"/>
    <w:rsid w:val="005E1D1F"/>
    <w:rsid w:val="005E1DA9"/>
    <w:rsid w:val="005E2517"/>
    <w:rsid w:val="005E2685"/>
    <w:rsid w:val="005E299F"/>
    <w:rsid w:val="005E2A0E"/>
    <w:rsid w:val="005E2A24"/>
    <w:rsid w:val="005E2D1D"/>
    <w:rsid w:val="005E35CB"/>
    <w:rsid w:val="005E36D0"/>
    <w:rsid w:val="005E3763"/>
    <w:rsid w:val="005E39A2"/>
    <w:rsid w:val="005E3A48"/>
    <w:rsid w:val="005E3C88"/>
    <w:rsid w:val="005E3CAA"/>
    <w:rsid w:val="005E3D8B"/>
    <w:rsid w:val="005E4001"/>
    <w:rsid w:val="005E4024"/>
    <w:rsid w:val="005E4185"/>
    <w:rsid w:val="005E4192"/>
    <w:rsid w:val="005E42A2"/>
    <w:rsid w:val="005E4589"/>
    <w:rsid w:val="005E4C23"/>
    <w:rsid w:val="005E4E3F"/>
    <w:rsid w:val="005E4FD3"/>
    <w:rsid w:val="005E5323"/>
    <w:rsid w:val="005E56A2"/>
    <w:rsid w:val="005E5A88"/>
    <w:rsid w:val="005E5ACE"/>
    <w:rsid w:val="005E5C36"/>
    <w:rsid w:val="005E5CB1"/>
    <w:rsid w:val="005E5D9D"/>
    <w:rsid w:val="005E5EBB"/>
    <w:rsid w:val="005E5EEB"/>
    <w:rsid w:val="005E6622"/>
    <w:rsid w:val="005E67F6"/>
    <w:rsid w:val="005E6947"/>
    <w:rsid w:val="005E6B4F"/>
    <w:rsid w:val="005E6E83"/>
    <w:rsid w:val="005E6FA3"/>
    <w:rsid w:val="005E6FB9"/>
    <w:rsid w:val="005E749E"/>
    <w:rsid w:val="005E7655"/>
    <w:rsid w:val="005E7A52"/>
    <w:rsid w:val="005E7B0A"/>
    <w:rsid w:val="005E7FDD"/>
    <w:rsid w:val="005F041D"/>
    <w:rsid w:val="005F06F8"/>
    <w:rsid w:val="005F07DA"/>
    <w:rsid w:val="005F0F5F"/>
    <w:rsid w:val="005F13DA"/>
    <w:rsid w:val="005F154F"/>
    <w:rsid w:val="005F1633"/>
    <w:rsid w:val="005F1A0E"/>
    <w:rsid w:val="005F1DC1"/>
    <w:rsid w:val="005F1E27"/>
    <w:rsid w:val="005F2063"/>
    <w:rsid w:val="005F2206"/>
    <w:rsid w:val="005F2291"/>
    <w:rsid w:val="005F24D5"/>
    <w:rsid w:val="005F275F"/>
    <w:rsid w:val="005F293D"/>
    <w:rsid w:val="005F2942"/>
    <w:rsid w:val="005F29D6"/>
    <w:rsid w:val="005F2E08"/>
    <w:rsid w:val="005F3806"/>
    <w:rsid w:val="005F3AF1"/>
    <w:rsid w:val="005F3BB8"/>
    <w:rsid w:val="005F3C3B"/>
    <w:rsid w:val="005F3D64"/>
    <w:rsid w:val="005F3D68"/>
    <w:rsid w:val="005F3EC9"/>
    <w:rsid w:val="005F3F72"/>
    <w:rsid w:val="005F4071"/>
    <w:rsid w:val="005F41BE"/>
    <w:rsid w:val="005F46D9"/>
    <w:rsid w:val="005F478D"/>
    <w:rsid w:val="005F4864"/>
    <w:rsid w:val="005F4D25"/>
    <w:rsid w:val="005F4DA7"/>
    <w:rsid w:val="005F4F35"/>
    <w:rsid w:val="005F5032"/>
    <w:rsid w:val="005F50F6"/>
    <w:rsid w:val="005F51CB"/>
    <w:rsid w:val="005F51E4"/>
    <w:rsid w:val="005F54C3"/>
    <w:rsid w:val="005F6012"/>
    <w:rsid w:val="005F609B"/>
    <w:rsid w:val="005F61A5"/>
    <w:rsid w:val="005F61D8"/>
    <w:rsid w:val="005F678B"/>
    <w:rsid w:val="005F6793"/>
    <w:rsid w:val="005F687D"/>
    <w:rsid w:val="005F6B31"/>
    <w:rsid w:val="005F6DC6"/>
    <w:rsid w:val="005F790E"/>
    <w:rsid w:val="005F7BDA"/>
    <w:rsid w:val="005F7D32"/>
    <w:rsid w:val="005F7FF2"/>
    <w:rsid w:val="006001DB"/>
    <w:rsid w:val="0060049F"/>
    <w:rsid w:val="00600A19"/>
    <w:rsid w:val="00600F2B"/>
    <w:rsid w:val="00601170"/>
    <w:rsid w:val="0060144A"/>
    <w:rsid w:val="00601546"/>
    <w:rsid w:val="00601605"/>
    <w:rsid w:val="00601998"/>
    <w:rsid w:val="006019A0"/>
    <w:rsid w:val="00601B56"/>
    <w:rsid w:val="00601D29"/>
    <w:rsid w:val="00601DCC"/>
    <w:rsid w:val="006022DD"/>
    <w:rsid w:val="006024D6"/>
    <w:rsid w:val="0060264F"/>
    <w:rsid w:val="00602669"/>
    <w:rsid w:val="006028B3"/>
    <w:rsid w:val="00602A7A"/>
    <w:rsid w:val="00602AC2"/>
    <w:rsid w:val="00602AC6"/>
    <w:rsid w:val="00602DD5"/>
    <w:rsid w:val="00603632"/>
    <w:rsid w:val="006036EF"/>
    <w:rsid w:val="00603D81"/>
    <w:rsid w:val="00603FC3"/>
    <w:rsid w:val="006041C2"/>
    <w:rsid w:val="0060429B"/>
    <w:rsid w:val="00604317"/>
    <w:rsid w:val="0060440F"/>
    <w:rsid w:val="006044F2"/>
    <w:rsid w:val="00604D91"/>
    <w:rsid w:val="00604DAD"/>
    <w:rsid w:val="006050B8"/>
    <w:rsid w:val="00605493"/>
    <w:rsid w:val="00605760"/>
    <w:rsid w:val="006059C9"/>
    <w:rsid w:val="00605DEE"/>
    <w:rsid w:val="0060625C"/>
    <w:rsid w:val="006062F2"/>
    <w:rsid w:val="0060637D"/>
    <w:rsid w:val="00606596"/>
    <w:rsid w:val="00606635"/>
    <w:rsid w:val="006066AB"/>
    <w:rsid w:val="006066F1"/>
    <w:rsid w:val="006067F8"/>
    <w:rsid w:val="006068FE"/>
    <w:rsid w:val="00606DC5"/>
    <w:rsid w:val="00607067"/>
    <w:rsid w:val="0060706F"/>
    <w:rsid w:val="0060709D"/>
    <w:rsid w:val="006073A2"/>
    <w:rsid w:val="006073F6"/>
    <w:rsid w:val="006074C7"/>
    <w:rsid w:val="00607B57"/>
    <w:rsid w:val="00607C44"/>
    <w:rsid w:val="00607E4C"/>
    <w:rsid w:val="0061045A"/>
    <w:rsid w:val="0061088A"/>
    <w:rsid w:val="00610BD3"/>
    <w:rsid w:val="00610CFD"/>
    <w:rsid w:val="00610E8C"/>
    <w:rsid w:val="00610EFC"/>
    <w:rsid w:val="00611071"/>
    <w:rsid w:val="0061151A"/>
    <w:rsid w:val="0061151D"/>
    <w:rsid w:val="006117AA"/>
    <w:rsid w:val="00612172"/>
    <w:rsid w:val="0061226D"/>
    <w:rsid w:val="006125C4"/>
    <w:rsid w:val="0061270A"/>
    <w:rsid w:val="00612B58"/>
    <w:rsid w:val="00612D40"/>
    <w:rsid w:val="00613237"/>
    <w:rsid w:val="006134DA"/>
    <w:rsid w:val="0061356E"/>
    <w:rsid w:val="0061359A"/>
    <w:rsid w:val="006135A8"/>
    <w:rsid w:val="0061372F"/>
    <w:rsid w:val="0061385E"/>
    <w:rsid w:val="006138C4"/>
    <w:rsid w:val="006139A4"/>
    <w:rsid w:val="00613A4D"/>
    <w:rsid w:val="00613A94"/>
    <w:rsid w:val="00613A9C"/>
    <w:rsid w:val="006141A7"/>
    <w:rsid w:val="00614385"/>
    <w:rsid w:val="006146AF"/>
    <w:rsid w:val="00614764"/>
    <w:rsid w:val="00614770"/>
    <w:rsid w:val="00614F5D"/>
    <w:rsid w:val="00614FBD"/>
    <w:rsid w:val="006152EE"/>
    <w:rsid w:val="0061559B"/>
    <w:rsid w:val="006155A5"/>
    <w:rsid w:val="006159BB"/>
    <w:rsid w:val="00615A9D"/>
    <w:rsid w:val="00615D9A"/>
    <w:rsid w:val="006164DC"/>
    <w:rsid w:val="006166A9"/>
    <w:rsid w:val="00616721"/>
    <w:rsid w:val="006167C7"/>
    <w:rsid w:val="006167D4"/>
    <w:rsid w:val="006168FF"/>
    <w:rsid w:val="00616954"/>
    <w:rsid w:val="00616AF9"/>
    <w:rsid w:val="00616D58"/>
    <w:rsid w:val="00616D5E"/>
    <w:rsid w:val="006171EE"/>
    <w:rsid w:val="0061722B"/>
    <w:rsid w:val="006172F0"/>
    <w:rsid w:val="00617725"/>
    <w:rsid w:val="00617961"/>
    <w:rsid w:val="00617E17"/>
    <w:rsid w:val="00617F16"/>
    <w:rsid w:val="006201AF"/>
    <w:rsid w:val="006203EB"/>
    <w:rsid w:val="0062048D"/>
    <w:rsid w:val="0062055B"/>
    <w:rsid w:val="0062071D"/>
    <w:rsid w:val="00620FAC"/>
    <w:rsid w:val="006214C6"/>
    <w:rsid w:val="0062189F"/>
    <w:rsid w:val="00621B6F"/>
    <w:rsid w:val="00621BEE"/>
    <w:rsid w:val="00621C6F"/>
    <w:rsid w:val="00622244"/>
    <w:rsid w:val="006222B4"/>
    <w:rsid w:val="006223A6"/>
    <w:rsid w:val="0062263C"/>
    <w:rsid w:val="00622677"/>
    <w:rsid w:val="00622823"/>
    <w:rsid w:val="0062302D"/>
    <w:rsid w:val="006230FA"/>
    <w:rsid w:val="00623186"/>
    <w:rsid w:val="006233F1"/>
    <w:rsid w:val="006233FF"/>
    <w:rsid w:val="006235F7"/>
    <w:rsid w:val="00623AE2"/>
    <w:rsid w:val="00623E8F"/>
    <w:rsid w:val="00624129"/>
    <w:rsid w:val="0062432F"/>
    <w:rsid w:val="0062442C"/>
    <w:rsid w:val="00624524"/>
    <w:rsid w:val="006246C4"/>
    <w:rsid w:val="0062481D"/>
    <w:rsid w:val="00624979"/>
    <w:rsid w:val="00624A62"/>
    <w:rsid w:val="00624A81"/>
    <w:rsid w:val="00624E41"/>
    <w:rsid w:val="00624E85"/>
    <w:rsid w:val="00624F62"/>
    <w:rsid w:val="00624FEC"/>
    <w:rsid w:val="006251DD"/>
    <w:rsid w:val="006251ED"/>
    <w:rsid w:val="006253C7"/>
    <w:rsid w:val="00625543"/>
    <w:rsid w:val="00625865"/>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274F0"/>
    <w:rsid w:val="00630591"/>
    <w:rsid w:val="00630988"/>
    <w:rsid w:val="00630AD0"/>
    <w:rsid w:val="00630BE1"/>
    <w:rsid w:val="00630D2B"/>
    <w:rsid w:val="00630DDC"/>
    <w:rsid w:val="00630EE9"/>
    <w:rsid w:val="00631564"/>
    <w:rsid w:val="006315B1"/>
    <w:rsid w:val="00631657"/>
    <w:rsid w:val="006316D6"/>
    <w:rsid w:val="00631B77"/>
    <w:rsid w:val="00631CD4"/>
    <w:rsid w:val="006320CB"/>
    <w:rsid w:val="006320EE"/>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0B"/>
    <w:rsid w:val="00634B26"/>
    <w:rsid w:val="00634D3D"/>
    <w:rsid w:val="00634EF7"/>
    <w:rsid w:val="00634F15"/>
    <w:rsid w:val="00634FD1"/>
    <w:rsid w:val="006350A5"/>
    <w:rsid w:val="00635B79"/>
    <w:rsid w:val="00636169"/>
    <w:rsid w:val="00636464"/>
    <w:rsid w:val="0063666B"/>
    <w:rsid w:val="00636A27"/>
    <w:rsid w:val="00637091"/>
    <w:rsid w:val="006372B6"/>
    <w:rsid w:val="00637669"/>
    <w:rsid w:val="006377C8"/>
    <w:rsid w:val="00637D68"/>
    <w:rsid w:val="00637EBC"/>
    <w:rsid w:val="00640054"/>
    <w:rsid w:val="0064010D"/>
    <w:rsid w:val="00640170"/>
    <w:rsid w:val="00640354"/>
    <w:rsid w:val="006406A2"/>
    <w:rsid w:val="00640765"/>
    <w:rsid w:val="00640AF2"/>
    <w:rsid w:val="00640BCB"/>
    <w:rsid w:val="00640CDA"/>
    <w:rsid w:val="0064111F"/>
    <w:rsid w:val="00641865"/>
    <w:rsid w:val="0064195D"/>
    <w:rsid w:val="006419AE"/>
    <w:rsid w:val="00641A1E"/>
    <w:rsid w:val="0064233B"/>
    <w:rsid w:val="0064276D"/>
    <w:rsid w:val="006427AA"/>
    <w:rsid w:val="006428AF"/>
    <w:rsid w:val="0064297A"/>
    <w:rsid w:val="00642996"/>
    <w:rsid w:val="006429CC"/>
    <w:rsid w:val="00642BED"/>
    <w:rsid w:val="006432EA"/>
    <w:rsid w:val="0064363A"/>
    <w:rsid w:val="006439BD"/>
    <w:rsid w:val="00643A89"/>
    <w:rsid w:val="00643BE9"/>
    <w:rsid w:val="00643E53"/>
    <w:rsid w:val="006440E1"/>
    <w:rsid w:val="00644602"/>
    <w:rsid w:val="006446FC"/>
    <w:rsid w:val="00644970"/>
    <w:rsid w:val="00644FFB"/>
    <w:rsid w:val="00645305"/>
    <w:rsid w:val="00645609"/>
    <w:rsid w:val="00645B74"/>
    <w:rsid w:val="00645E72"/>
    <w:rsid w:val="006463FE"/>
    <w:rsid w:val="0064662C"/>
    <w:rsid w:val="00646AAE"/>
    <w:rsid w:val="00646AC7"/>
    <w:rsid w:val="00646E00"/>
    <w:rsid w:val="00646F0A"/>
    <w:rsid w:val="006472E8"/>
    <w:rsid w:val="006475D0"/>
    <w:rsid w:val="00647B56"/>
    <w:rsid w:val="00647B80"/>
    <w:rsid w:val="00647D2F"/>
    <w:rsid w:val="00647D5E"/>
    <w:rsid w:val="00647E15"/>
    <w:rsid w:val="00647F84"/>
    <w:rsid w:val="00650097"/>
    <w:rsid w:val="00650164"/>
    <w:rsid w:val="00650221"/>
    <w:rsid w:val="006502F0"/>
    <w:rsid w:val="006505F4"/>
    <w:rsid w:val="00650677"/>
    <w:rsid w:val="0065088F"/>
    <w:rsid w:val="00650FA4"/>
    <w:rsid w:val="006511C4"/>
    <w:rsid w:val="006516D9"/>
    <w:rsid w:val="00651827"/>
    <w:rsid w:val="0065191D"/>
    <w:rsid w:val="00651C3B"/>
    <w:rsid w:val="00651E7C"/>
    <w:rsid w:val="006523A6"/>
    <w:rsid w:val="006525E6"/>
    <w:rsid w:val="00652613"/>
    <w:rsid w:val="00652671"/>
    <w:rsid w:val="00652705"/>
    <w:rsid w:val="00652965"/>
    <w:rsid w:val="006529BF"/>
    <w:rsid w:val="00652A5D"/>
    <w:rsid w:val="00652D50"/>
    <w:rsid w:val="00652D65"/>
    <w:rsid w:val="00652F62"/>
    <w:rsid w:val="006531CD"/>
    <w:rsid w:val="0065322B"/>
    <w:rsid w:val="00653545"/>
    <w:rsid w:val="00653559"/>
    <w:rsid w:val="006537CB"/>
    <w:rsid w:val="0065380A"/>
    <w:rsid w:val="00653AD8"/>
    <w:rsid w:val="00654121"/>
    <w:rsid w:val="00654588"/>
    <w:rsid w:val="006547CC"/>
    <w:rsid w:val="00654A5C"/>
    <w:rsid w:val="00654DB5"/>
    <w:rsid w:val="00654E59"/>
    <w:rsid w:val="00654E7E"/>
    <w:rsid w:val="006551BD"/>
    <w:rsid w:val="006554F4"/>
    <w:rsid w:val="00655521"/>
    <w:rsid w:val="00655621"/>
    <w:rsid w:val="00655645"/>
    <w:rsid w:val="00655769"/>
    <w:rsid w:val="00655CEE"/>
    <w:rsid w:val="00655DBA"/>
    <w:rsid w:val="00656031"/>
    <w:rsid w:val="006560AB"/>
    <w:rsid w:val="00656201"/>
    <w:rsid w:val="0065627F"/>
    <w:rsid w:val="006562A8"/>
    <w:rsid w:val="006562CB"/>
    <w:rsid w:val="0065769A"/>
    <w:rsid w:val="00657BC5"/>
    <w:rsid w:val="00657D7D"/>
    <w:rsid w:val="00660112"/>
    <w:rsid w:val="0066020C"/>
    <w:rsid w:val="006607AC"/>
    <w:rsid w:val="00660919"/>
    <w:rsid w:val="00660931"/>
    <w:rsid w:val="006609F1"/>
    <w:rsid w:val="00660A24"/>
    <w:rsid w:val="00660CC6"/>
    <w:rsid w:val="00660F16"/>
    <w:rsid w:val="00661283"/>
    <w:rsid w:val="006612AC"/>
    <w:rsid w:val="00661925"/>
    <w:rsid w:val="00661C17"/>
    <w:rsid w:val="00661E6D"/>
    <w:rsid w:val="00661E8E"/>
    <w:rsid w:val="00661E9E"/>
    <w:rsid w:val="00662256"/>
    <w:rsid w:val="006622C1"/>
    <w:rsid w:val="00662323"/>
    <w:rsid w:val="006623C4"/>
    <w:rsid w:val="00662597"/>
    <w:rsid w:val="00662623"/>
    <w:rsid w:val="006627C5"/>
    <w:rsid w:val="00662A63"/>
    <w:rsid w:val="00662E28"/>
    <w:rsid w:val="00662E58"/>
    <w:rsid w:val="00663044"/>
    <w:rsid w:val="00663296"/>
    <w:rsid w:val="0066369D"/>
    <w:rsid w:val="00663860"/>
    <w:rsid w:val="0066397B"/>
    <w:rsid w:val="00663A44"/>
    <w:rsid w:val="00663C0F"/>
    <w:rsid w:val="00664353"/>
    <w:rsid w:val="006645DA"/>
    <w:rsid w:val="0066483B"/>
    <w:rsid w:val="00664922"/>
    <w:rsid w:val="00664B2D"/>
    <w:rsid w:val="00664D51"/>
    <w:rsid w:val="00664DFA"/>
    <w:rsid w:val="00664DFF"/>
    <w:rsid w:val="00664E43"/>
    <w:rsid w:val="00665257"/>
    <w:rsid w:val="00665275"/>
    <w:rsid w:val="00665ABF"/>
    <w:rsid w:val="00665B5B"/>
    <w:rsid w:val="00666354"/>
    <w:rsid w:val="00666488"/>
    <w:rsid w:val="00666C3F"/>
    <w:rsid w:val="00666DB2"/>
    <w:rsid w:val="00666DF1"/>
    <w:rsid w:val="006670D4"/>
    <w:rsid w:val="006671D3"/>
    <w:rsid w:val="00667289"/>
    <w:rsid w:val="00667379"/>
    <w:rsid w:val="00667433"/>
    <w:rsid w:val="006676C2"/>
    <w:rsid w:val="00667A64"/>
    <w:rsid w:val="00667B99"/>
    <w:rsid w:val="00667BBE"/>
    <w:rsid w:val="00667C69"/>
    <w:rsid w:val="00667CBA"/>
    <w:rsid w:val="00667DBD"/>
    <w:rsid w:val="00667E0A"/>
    <w:rsid w:val="006700F7"/>
    <w:rsid w:val="00670182"/>
    <w:rsid w:val="00670195"/>
    <w:rsid w:val="006701B8"/>
    <w:rsid w:val="006701E3"/>
    <w:rsid w:val="00670612"/>
    <w:rsid w:val="0067062C"/>
    <w:rsid w:val="006706EA"/>
    <w:rsid w:val="0067087D"/>
    <w:rsid w:val="00670F82"/>
    <w:rsid w:val="00671105"/>
    <w:rsid w:val="00671168"/>
    <w:rsid w:val="006714CF"/>
    <w:rsid w:val="006719D5"/>
    <w:rsid w:val="00671F24"/>
    <w:rsid w:val="00671FA6"/>
    <w:rsid w:val="006720A0"/>
    <w:rsid w:val="00672626"/>
    <w:rsid w:val="0067262E"/>
    <w:rsid w:val="00672C15"/>
    <w:rsid w:val="00672D73"/>
    <w:rsid w:val="00673156"/>
    <w:rsid w:val="006733AE"/>
    <w:rsid w:val="0067342E"/>
    <w:rsid w:val="00673554"/>
    <w:rsid w:val="006735E6"/>
    <w:rsid w:val="00673A47"/>
    <w:rsid w:val="00673AF1"/>
    <w:rsid w:val="00673CF5"/>
    <w:rsid w:val="006740A5"/>
    <w:rsid w:val="006740EF"/>
    <w:rsid w:val="006742E2"/>
    <w:rsid w:val="00674686"/>
    <w:rsid w:val="00674DB4"/>
    <w:rsid w:val="00674F3B"/>
    <w:rsid w:val="00675064"/>
    <w:rsid w:val="0067525E"/>
    <w:rsid w:val="006753C3"/>
    <w:rsid w:val="006754F5"/>
    <w:rsid w:val="0067569C"/>
    <w:rsid w:val="00675A70"/>
    <w:rsid w:val="00675ABD"/>
    <w:rsid w:val="00675DD7"/>
    <w:rsid w:val="00676034"/>
    <w:rsid w:val="00676120"/>
    <w:rsid w:val="00676121"/>
    <w:rsid w:val="00676BD1"/>
    <w:rsid w:val="00676E16"/>
    <w:rsid w:val="00676F68"/>
    <w:rsid w:val="006771A0"/>
    <w:rsid w:val="00677747"/>
    <w:rsid w:val="00677A5A"/>
    <w:rsid w:val="00677B02"/>
    <w:rsid w:val="00677B6D"/>
    <w:rsid w:val="00677F21"/>
    <w:rsid w:val="00677F24"/>
    <w:rsid w:val="00680156"/>
    <w:rsid w:val="0068023D"/>
    <w:rsid w:val="006804FF"/>
    <w:rsid w:val="006806E2"/>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2E4D"/>
    <w:rsid w:val="00683263"/>
    <w:rsid w:val="00683424"/>
    <w:rsid w:val="006836CF"/>
    <w:rsid w:val="0068399C"/>
    <w:rsid w:val="0068415F"/>
    <w:rsid w:val="0068436F"/>
    <w:rsid w:val="00684491"/>
    <w:rsid w:val="00684586"/>
    <w:rsid w:val="00684CE2"/>
    <w:rsid w:val="006850FD"/>
    <w:rsid w:val="0068524B"/>
    <w:rsid w:val="00685534"/>
    <w:rsid w:val="00685915"/>
    <w:rsid w:val="00685A1B"/>
    <w:rsid w:val="00685D24"/>
    <w:rsid w:val="00685D8C"/>
    <w:rsid w:val="00685F40"/>
    <w:rsid w:val="006861B7"/>
    <w:rsid w:val="0068628E"/>
    <w:rsid w:val="006864AC"/>
    <w:rsid w:val="006864BD"/>
    <w:rsid w:val="006868F7"/>
    <w:rsid w:val="00686999"/>
    <w:rsid w:val="00686A95"/>
    <w:rsid w:val="00687153"/>
    <w:rsid w:val="00687239"/>
    <w:rsid w:val="006873B0"/>
    <w:rsid w:val="0068787E"/>
    <w:rsid w:val="0068793F"/>
    <w:rsid w:val="00687F89"/>
    <w:rsid w:val="00687FD6"/>
    <w:rsid w:val="00690072"/>
    <w:rsid w:val="006900F0"/>
    <w:rsid w:val="006901CA"/>
    <w:rsid w:val="00690577"/>
    <w:rsid w:val="00690697"/>
    <w:rsid w:val="00690E27"/>
    <w:rsid w:val="0069153A"/>
    <w:rsid w:val="006916AA"/>
    <w:rsid w:val="00691894"/>
    <w:rsid w:val="00691A15"/>
    <w:rsid w:val="00692572"/>
    <w:rsid w:val="0069267F"/>
    <w:rsid w:val="00692AA7"/>
    <w:rsid w:val="00692ADE"/>
    <w:rsid w:val="00692B86"/>
    <w:rsid w:val="00692CF9"/>
    <w:rsid w:val="00692D6C"/>
    <w:rsid w:val="00692E2F"/>
    <w:rsid w:val="00693102"/>
    <w:rsid w:val="006937A3"/>
    <w:rsid w:val="00693864"/>
    <w:rsid w:val="00693A11"/>
    <w:rsid w:val="00693A3D"/>
    <w:rsid w:val="00693B8F"/>
    <w:rsid w:val="00693BA8"/>
    <w:rsid w:val="00693D63"/>
    <w:rsid w:val="00693E54"/>
    <w:rsid w:val="0069426C"/>
    <w:rsid w:val="0069439D"/>
    <w:rsid w:val="00694E84"/>
    <w:rsid w:val="00694F8B"/>
    <w:rsid w:val="00695419"/>
    <w:rsid w:val="006955E4"/>
    <w:rsid w:val="0069564B"/>
    <w:rsid w:val="006956EC"/>
    <w:rsid w:val="00695766"/>
    <w:rsid w:val="00695B80"/>
    <w:rsid w:val="00696465"/>
    <w:rsid w:val="006964E1"/>
    <w:rsid w:val="00696AC8"/>
    <w:rsid w:val="00696E96"/>
    <w:rsid w:val="00697093"/>
    <w:rsid w:val="00697127"/>
    <w:rsid w:val="0069726F"/>
    <w:rsid w:val="00697329"/>
    <w:rsid w:val="006975FF"/>
    <w:rsid w:val="006A0015"/>
    <w:rsid w:val="006A067A"/>
    <w:rsid w:val="006A06CA"/>
    <w:rsid w:val="006A0700"/>
    <w:rsid w:val="006A0724"/>
    <w:rsid w:val="006A0740"/>
    <w:rsid w:val="006A0A52"/>
    <w:rsid w:val="006A0AC7"/>
    <w:rsid w:val="006A0BD5"/>
    <w:rsid w:val="006A0CD0"/>
    <w:rsid w:val="006A0DFD"/>
    <w:rsid w:val="006A0E29"/>
    <w:rsid w:val="006A0F2E"/>
    <w:rsid w:val="006A11EF"/>
    <w:rsid w:val="006A12AB"/>
    <w:rsid w:val="006A153B"/>
    <w:rsid w:val="006A1952"/>
    <w:rsid w:val="006A19CC"/>
    <w:rsid w:val="006A1BA9"/>
    <w:rsid w:val="006A1DB4"/>
    <w:rsid w:val="006A1E3D"/>
    <w:rsid w:val="006A201B"/>
    <w:rsid w:val="006A2056"/>
    <w:rsid w:val="006A21B0"/>
    <w:rsid w:val="006A27DB"/>
    <w:rsid w:val="006A28F4"/>
    <w:rsid w:val="006A3120"/>
    <w:rsid w:val="006A3162"/>
    <w:rsid w:val="006A33B8"/>
    <w:rsid w:val="006A3733"/>
    <w:rsid w:val="006A3805"/>
    <w:rsid w:val="006A3862"/>
    <w:rsid w:val="006A39AC"/>
    <w:rsid w:val="006A3A5B"/>
    <w:rsid w:val="006A3A6A"/>
    <w:rsid w:val="006A3DC4"/>
    <w:rsid w:val="006A3FDA"/>
    <w:rsid w:val="006A4013"/>
    <w:rsid w:val="006A4063"/>
    <w:rsid w:val="006A42D3"/>
    <w:rsid w:val="006A4338"/>
    <w:rsid w:val="006A4492"/>
    <w:rsid w:val="006A480F"/>
    <w:rsid w:val="006A4B24"/>
    <w:rsid w:val="006A5216"/>
    <w:rsid w:val="006A52D3"/>
    <w:rsid w:val="006A533D"/>
    <w:rsid w:val="006A56FF"/>
    <w:rsid w:val="006A57D9"/>
    <w:rsid w:val="006A5B12"/>
    <w:rsid w:val="006A5E61"/>
    <w:rsid w:val="006A6296"/>
    <w:rsid w:val="006A62F1"/>
    <w:rsid w:val="006A64CD"/>
    <w:rsid w:val="006A64F4"/>
    <w:rsid w:val="006A6594"/>
    <w:rsid w:val="006A6C18"/>
    <w:rsid w:val="006A6E37"/>
    <w:rsid w:val="006A706B"/>
    <w:rsid w:val="006A70F2"/>
    <w:rsid w:val="006A730F"/>
    <w:rsid w:val="006A7463"/>
    <w:rsid w:val="006A7508"/>
    <w:rsid w:val="006A77E1"/>
    <w:rsid w:val="006A7DCD"/>
    <w:rsid w:val="006B05EF"/>
    <w:rsid w:val="006B05F7"/>
    <w:rsid w:val="006B0838"/>
    <w:rsid w:val="006B08E9"/>
    <w:rsid w:val="006B09DD"/>
    <w:rsid w:val="006B0ADA"/>
    <w:rsid w:val="006B0D1A"/>
    <w:rsid w:val="006B0EDA"/>
    <w:rsid w:val="006B1185"/>
    <w:rsid w:val="006B11B7"/>
    <w:rsid w:val="006B124B"/>
    <w:rsid w:val="006B129F"/>
    <w:rsid w:val="006B1471"/>
    <w:rsid w:val="006B15D8"/>
    <w:rsid w:val="006B18C5"/>
    <w:rsid w:val="006B1C2E"/>
    <w:rsid w:val="006B1D25"/>
    <w:rsid w:val="006B2052"/>
    <w:rsid w:val="006B216E"/>
    <w:rsid w:val="006B228E"/>
    <w:rsid w:val="006B289F"/>
    <w:rsid w:val="006B28CB"/>
    <w:rsid w:val="006B2A33"/>
    <w:rsid w:val="006B2CCB"/>
    <w:rsid w:val="006B3460"/>
    <w:rsid w:val="006B3683"/>
    <w:rsid w:val="006B4128"/>
    <w:rsid w:val="006B414A"/>
    <w:rsid w:val="006B4B28"/>
    <w:rsid w:val="006B5194"/>
    <w:rsid w:val="006B534B"/>
    <w:rsid w:val="006B555E"/>
    <w:rsid w:val="006B56D5"/>
    <w:rsid w:val="006B5AAD"/>
    <w:rsid w:val="006B5B12"/>
    <w:rsid w:val="006B5BDA"/>
    <w:rsid w:val="006B5FCF"/>
    <w:rsid w:val="006B6438"/>
    <w:rsid w:val="006B64DB"/>
    <w:rsid w:val="006B6634"/>
    <w:rsid w:val="006B6911"/>
    <w:rsid w:val="006B6CFE"/>
    <w:rsid w:val="006B6D45"/>
    <w:rsid w:val="006B6D98"/>
    <w:rsid w:val="006B7AAD"/>
    <w:rsid w:val="006B7D5E"/>
    <w:rsid w:val="006C00E1"/>
    <w:rsid w:val="006C0268"/>
    <w:rsid w:val="006C02A7"/>
    <w:rsid w:val="006C0346"/>
    <w:rsid w:val="006C050A"/>
    <w:rsid w:val="006C062F"/>
    <w:rsid w:val="006C063F"/>
    <w:rsid w:val="006C064B"/>
    <w:rsid w:val="006C0866"/>
    <w:rsid w:val="006C0A14"/>
    <w:rsid w:val="006C0F64"/>
    <w:rsid w:val="006C0F8E"/>
    <w:rsid w:val="006C15B5"/>
    <w:rsid w:val="006C1A33"/>
    <w:rsid w:val="006C20B6"/>
    <w:rsid w:val="006C215D"/>
    <w:rsid w:val="006C2420"/>
    <w:rsid w:val="006C26D8"/>
    <w:rsid w:val="006C2CCF"/>
    <w:rsid w:val="006C2DFC"/>
    <w:rsid w:val="006C317E"/>
    <w:rsid w:val="006C3326"/>
    <w:rsid w:val="006C372D"/>
    <w:rsid w:val="006C3808"/>
    <w:rsid w:val="006C4163"/>
    <w:rsid w:val="006C421A"/>
    <w:rsid w:val="006C4458"/>
    <w:rsid w:val="006C4A6F"/>
    <w:rsid w:val="006C4CEB"/>
    <w:rsid w:val="006C4E85"/>
    <w:rsid w:val="006C4F42"/>
    <w:rsid w:val="006C51E0"/>
    <w:rsid w:val="006C5409"/>
    <w:rsid w:val="006C581D"/>
    <w:rsid w:val="006C605A"/>
    <w:rsid w:val="006C61AB"/>
    <w:rsid w:val="006C65B9"/>
    <w:rsid w:val="006C6A3B"/>
    <w:rsid w:val="006C6A7B"/>
    <w:rsid w:val="006C7011"/>
    <w:rsid w:val="006C7022"/>
    <w:rsid w:val="006C76B3"/>
    <w:rsid w:val="006C79BF"/>
    <w:rsid w:val="006D02B9"/>
    <w:rsid w:val="006D0477"/>
    <w:rsid w:val="006D0540"/>
    <w:rsid w:val="006D055F"/>
    <w:rsid w:val="006D0D24"/>
    <w:rsid w:val="006D11C0"/>
    <w:rsid w:val="006D133D"/>
    <w:rsid w:val="006D1375"/>
    <w:rsid w:val="006D13E5"/>
    <w:rsid w:val="006D148D"/>
    <w:rsid w:val="006D161F"/>
    <w:rsid w:val="006D189D"/>
    <w:rsid w:val="006D1DA0"/>
    <w:rsid w:val="006D1E4E"/>
    <w:rsid w:val="006D1EEC"/>
    <w:rsid w:val="006D213B"/>
    <w:rsid w:val="006D22D0"/>
    <w:rsid w:val="006D252B"/>
    <w:rsid w:val="006D26A5"/>
    <w:rsid w:val="006D2C19"/>
    <w:rsid w:val="006D35A3"/>
    <w:rsid w:val="006D38D7"/>
    <w:rsid w:val="006D3AD0"/>
    <w:rsid w:val="006D3AE1"/>
    <w:rsid w:val="006D3C6D"/>
    <w:rsid w:val="006D3F79"/>
    <w:rsid w:val="006D3FCB"/>
    <w:rsid w:val="006D40C8"/>
    <w:rsid w:val="006D4337"/>
    <w:rsid w:val="006D434B"/>
    <w:rsid w:val="006D43FA"/>
    <w:rsid w:val="006D461B"/>
    <w:rsid w:val="006D46C5"/>
    <w:rsid w:val="006D4700"/>
    <w:rsid w:val="006D48B9"/>
    <w:rsid w:val="006D493B"/>
    <w:rsid w:val="006D4CA5"/>
    <w:rsid w:val="006D4D18"/>
    <w:rsid w:val="006D53E1"/>
    <w:rsid w:val="006D5547"/>
    <w:rsid w:val="006D5E95"/>
    <w:rsid w:val="006D5F2C"/>
    <w:rsid w:val="006D61C5"/>
    <w:rsid w:val="006D62C3"/>
    <w:rsid w:val="006D62C5"/>
    <w:rsid w:val="006D6347"/>
    <w:rsid w:val="006D63A1"/>
    <w:rsid w:val="006D6863"/>
    <w:rsid w:val="006D68B2"/>
    <w:rsid w:val="006D6BFA"/>
    <w:rsid w:val="006D70A5"/>
    <w:rsid w:val="006D7655"/>
    <w:rsid w:val="006D7969"/>
    <w:rsid w:val="006D7C0B"/>
    <w:rsid w:val="006E023F"/>
    <w:rsid w:val="006E0242"/>
    <w:rsid w:val="006E0411"/>
    <w:rsid w:val="006E069B"/>
    <w:rsid w:val="006E08CF"/>
    <w:rsid w:val="006E0EDF"/>
    <w:rsid w:val="006E1118"/>
    <w:rsid w:val="006E1226"/>
    <w:rsid w:val="006E1261"/>
    <w:rsid w:val="006E1450"/>
    <w:rsid w:val="006E17D0"/>
    <w:rsid w:val="006E1C24"/>
    <w:rsid w:val="006E1E7D"/>
    <w:rsid w:val="006E1EE1"/>
    <w:rsid w:val="006E2082"/>
    <w:rsid w:val="006E20C1"/>
    <w:rsid w:val="006E223B"/>
    <w:rsid w:val="006E22B4"/>
    <w:rsid w:val="006E25B7"/>
    <w:rsid w:val="006E275A"/>
    <w:rsid w:val="006E28A3"/>
    <w:rsid w:val="006E2BCA"/>
    <w:rsid w:val="006E2C0E"/>
    <w:rsid w:val="006E2CAA"/>
    <w:rsid w:val="006E2E7C"/>
    <w:rsid w:val="006E2EEC"/>
    <w:rsid w:val="006E2FC3"/>
    <w:rsid w:val="006E3655"/>
    <w:rsid w:val="006E39AE"/>
    <w:rsid w:val="006E3CD5"/>
    <w:rsid w:val="006E3D07"/>
    <w:rsid w:val="006E3EF7"/>
    <w:rsid w:val="006E3FFB"/>
    <w:rsid w:val="006E466F"/>
    <w:rsid w:val="006E4755"/>
    <w:rsid w:val="006E489E"/>
    <w:rsid w:val="006E4F12"/>
    <w:rsid w:val="006E50C1"/>
    <w:rsid w:val="006E50E3"/>
    <w:rsid w:val="006E551F"/>
    <w:rsid w:val="006E6188"/>
    <w:rsid w:val="006E61F3"/>
    <w:rsid w:val="006E62BC"/>
    <w:rsid w:val="006E63DA"/>
    <w:rsid w:val="006E66F2"/>
    <w:rsid w:val="006E67B8"/>
    <w:rsid w:val="006E6F2A"/>
    <w:rsid w:val="006E7159"/>
    <w:rsid w:val="006E73CF"/>
    <w:rsid w:val="006E75B7"/>
    <w:rsid w:val="006E79ED"/>
    <w:rsid w:val="006E7B01"/>
    <w:rsid w:val="006F024D"/>
    <w:rsid w:val="006F02FB"/>
    <w:rsid w:val="006F034D"/>
    <w:rsid w:val="006F0AB9"/>
    <w:rsid w:val="006F0C6F"/>
    <w:rsid w:val="006F0FF4"/>
    <w:rsid w:val="006F11CB"/>
    <w:rsid w:val="006F126F"/>
    <w:rsid w:val="006F186B"/>
    <w:rsid w:val="006F1A6F"/>
    <w:rsid w:val="006F1D99"/>
    <w:rsid w:val="006F1D9A"/>
    <w:rsid w:val="006F208E"/>
    <w:rsid w:val="006F21B2"/>
    <w:rsid w:val="006F229E"/>
    <w:rsid w:val="006F23FC"/>
    <w:rsid w:val="006F2589"/>
    <w:rsid w:val="006F29E5"/>
    <w:rsid w:val="006F2DB0"/>
    <w:rsid w:val="006F2E6F"/>
    <w:rsid w:val="006F2EA1"/>
    <w:rsid w:val="006F31EC"/>
    <w:rsid w:val="006F3247"/>
    <w:rsid w:val="006F33E4"/>
    <w:rsid w:val="006F3446"/>
    <w:rsid w:val="006F347B"/>
    <w:rsid w:val="006F3515"/>
    <w:rsid w:val="006F37FC"/>
    <w:rsid w:val="006F390C"/>
    <w:rsid w:val="006F3F05"/>
    <w:rsid w:val="006F4519"/>
    <w:rsid w:val="006F4803"/>
    <w:rsid w:val="006F483B"/>
    <w:rsid w:val="006F4AC2"/>
    <w:rsid w:val="006F4B24"/>
    <w:rsid w:val="006F4DEF"/>
    <w:rsid w:val="006F520E"/>
    <w:rsid w:val="006F569D"/>
    <w:rsid w:val="006F56D6"/>
    <w:rsid w:val="006F57B4"/>
    <w:rsid w:val="006F5963"/>
    <w:rsid w:val="006F59B7"/>
    <w:rsid w:val="006F60F8"/>
    <w:rsid w:val="006F66AF"/>
    <w:rsid w:val="006F6C9C"/>
    <w:rsid w:val="006F70D3"/>
    <w:rsid w:val="006F71FF"/>
    <w:rsid w:val="006F7AF1"/>
    <w:rsid w:val="006F7E05"/>
    <w:rsid w:val="007001A8"/>
    <w:rsid w:val="007002FD"/>
    <w:rsid w:val="007003EA"/>
    <w:rsid w:val="00700404"/>
    <w:rsid w:val="00700526"/>
    <w:rsid w:val="0070052E"/>
    <w:rsid w:val="007008BF"/>
    <w:rsid w:val="00700B12"/>
    <w:rsid w:val="00700CBF"/>
    <w:rsid w:val="007010E8"/>
    <w:rsid w:val="0070169F"/>
    <w:rsid w:val="0070194C"/>
    <w:rsid w:val="00701A75"/>
    <w:rsid w:val="00701BA9"/>
    <w:rsid w:val="00701EBC"/>
    <w:rsid w:val="007023B3"/>
    <w:rsid w:val="00702877"/>
    <w:rsid w:val="00702EA5"/>
    <w:rsid w:val="0070329F"/>
    <w:rsid w:val="00703368"/>
    <w:rsid w:val="00703932"/>
    <w:rsid w:val="00703C76"/>
    <w:rsid w:val="0070440D"/>
    <w:rsid w:val="007044B0"/>
    <w:rsid w:val="00704604"/>
    <w:rsid w:val="007046A5"/>
    <w:rsid w:val="00704A70"/>
    <w:rsid w:val="00704CF5"/>
    <w:rsid w:val="00704D4A"/>
    <w:rsid w:val="00704FCC"/>
    <w:rsid w:val="0070539B"/>
    <w:rsid w:val="0070559C"/>
    <w:rsid w:val="00705813"/>
    <w:rsid w:val="00705A46"/>
    <w:rsid w:val="00705CB5"/>
    <w:rsid w:val="00705E6E"/>
    <w:rsid w:val="007063E1"/>
    <w:rsid w:val="00706F57"/>
    <w:rsid w:val="00706F73"/>
    <w:rsid w:val="00707583"/>
    <w:rsid w:val="00707704"/>
    <w:rsid w:val="007078A2"/>
    <w:rsid w:val="0070793C"/>
    <w:rsid w:val="00707A88"/>
    <w:rsid w:val="00707D6D"/>
    <w:rsid w:val="00707FFE"/>
    <w:rsid w:val="007101A7"/>
    <w:rsid w:val="0071045B"/>
    <w:rsid w:val="00710559"/>
    <w:rsid w:val="00710562"/>
    <w:rsid w:val="007105C8"/>
    <w:rsid w:val="00710691"/>
    <w:rsid w:val="00710A7E"/>
    <w:rsid w:val="007110AE"/>
    <w:rsid w:val="007111AD"/>
    <w:rsid w:val="007111B8"/>
    <w:rsid w:val="0071154A"/>
    <w:rsid w:val="00711859"/>
    <w:rsid w:val="00711BF6"/>
    <w:rsid w:val="0071229A"/>
    <w:rsid w:val="007122F9"/>
    <w:rsid w:val="0071230B"/>
    <w:rsid w:val="007123E7"/>
    <w:rsid w:val="007126BA"/>
    <w:rsid w:val="0071294D"/>
    <w:rsid w:val="00712A59"/>
    <w:rsid w:val="00712ACE"/>
    <w:rsid w:val="00712CEC"/>
    <w:rsid w:val="00712D07"/>
    <w:rsid w:val="007135CA"/>
    <w:rsid w:val="00713767"/>
    <w:rsid w:val="00713D53"/>
    <w:rsid w:val="00713DA7"/>
    <w:rsid w:val="00713E3C"/>
    <w:rsid w:val="00713EBC"/>
    <w:rsid w:val="00713ECC"/>
    <w:rsid w:val="007143AF"/>
    <w:rsid w:val="0071529B"/>
    <w:rsid w:val="0071531E"/>
    <w:rsid w:val="00715466"/>
    <w:rsid w:val="00715504"/>
    <w:rsid w:val="0071559A"/>
    <w:rsid w:val="00715620"/>
    <w:rsid w:val="0071581D"/>
    <w:rsid w:val="0071583F"/>
    <w:rsid w:val="00715AC1"/>
    <w:rsid w:val="00715CC7"/>
    <w:rsid w:val="00715E0D"/>
    <w:rsid w:val="0071637E"/>
    <w:rsid w:val="0071639E"/>
    <w:rsid w:val="00716507"/>
    <w:rsid w:val="0071668F"/>
    <w:rsid w:val="0071672E"/>
    <w:rsid w:val="007169B9"/>
    <w:rsid w:val="007169C9"/>
    <w:rsid w:val="00716B07"/>
    <w:rsid w:val="00716E35"/>
    <w:rsid w:val="007170A9"/>
    <w:rsid w:val="007171CF"/>
    <w:rsid w:val="0071775A"/>
    <w:rsid w:val="0071792B"/>
    <w:rsid w:val="00717A7F"/>
    <w:rsid w:val="00717E58"/>
    <w:rsid w:val="00717E63"/>
    <w:rsid w:val="00717F49"/>
    <w:rsid w:val="007211CA"/>
    <w:rsid w:val="007211F4"/>
    <w:rsid w:val="0072124C"/>
    <w:rsid w:val="0072133A"/>
    <w:rsid w:val="00721652"/>
    <w:rsid w:val="007216D1"/>
    <w:rsid w:val="007217E7"/>
    <w:rsid w:val="00721B80"/>
    <w:rsid w:val="00721BE3"/>
    <w:rsid w:val="00721BE5"/>
    <w:rsid w:val="00721CFC"/>
    <w:rsid w:val="00721D77"/>
    <w:rsid w:val="007222AE"/>
    <w:rsid w:val="007224D6"/>
    <w:rsid w:val="00722F8A"/>
    <w:rsid w:val="007230B5"/>
    <w:rsid w:val="00723219"/>
    <w:rsid w:val="00723392"/>
    <w:rsid w:val="007233B0"/>
    <w:rsid w:val="007235A7"/>
    <w:rsid w:val="00723799"/>
    <w:rsid w:val="00723EA4"/>
    <w:rsid w:val="007246CD"/>
    <w:rsid w:val="0072496E"/>
    <w:rsid w:val="007249E6"/>
    <w:rsid w:val="00724A83"/>
    <w:rsid w:val="00724C01"/>
    <w:rsid w:val="007255AE"/>
    <w:rsid w:val="0072561F"/>
    <w:rsid w:val="00725639"/>
    <w:rsid w:val="007256F4"/>
    <w:rsid w:val="00725A36"/>
    <w:rsid w:val="00725D04"/>
    <w:rsid w:val="00725D55"/>
    <w:rsid w:val="00725E40"/>
    <w:rsid w:val="00725F33"/>
    <w:rsid w:val="0072624B"/>
    <w:rsid w:val="007263D7"/>
    <w:rsid w:val="00726475"/>
    <w:rsid w:val="007266E5"/>
    <w:rsid w:val="00726765"/>
    <w:rsid w:val="00726FDF"/>
    <w:rsid w:val="00727101"/>
    <w:rsid w:val="0072728C"/>
    <w:rsid w:val="007278B7"/>
    <w:rsid w:val="00727B10"/>
    <w:rsid w:val="00727B67"/>
    <w:rsid w:val="0073013F"/>
    <w:rsid w:val="0073083B"/>
    <w:rsid w:val="00730892"/>
    <w:rsid w:val="00730AC0"/>
    <w:rsid w:val="00730F4F"/>
    <w:rsid w:val="0073110E"/>
    <w:rsid w:val="007316EB"/>
    <w:rsid w:val="00731AA5"/>
    <w:rsid w:val="00731B34"/>
    <w:rsid w:val="007320A3"/>
    <w:rsid w:val="00732545"/>
    <w:rsid w:val="0073254A"/>
    <w:rsid w:val="0073280C"/>
    <w:rsid w:val="00732A68"/>
    <w:rsid w:val="00733219"/>
    <w:rsid w:val="007334A3"/>
    <w:rsid w:val="007334C5"/>
    <w:rsid w:val="0073367B"/>
    <w:rsid w:val="00733A14"/>
    <w:rsid w:val="00733DF5"/>
    <w:rsid w:val="00734065"/>
    <w:rsid w:val="00734119"/>
    <w:rsid w:val="00734A5A"/>
    <w:rsid w:val="00734B26"/>
    <w:rsid w:val="00734D12"/>
    <w:rsid w:val="0073516F"/>
    <w:rsid w:val="007352C7"/>
    <w:rsid w:val="007353C9"/>
    <w:rsid w:val="0073578D"/>
    <w:rsid w:val="0073593E"/>
    <w:rsid w:val="007359A8"/>
    <w:rsid w:val="00735E69"/>
    <w:rsid w:val="00736871"/>
    <w:rsid w:val="00736ACF"/>
    <w:rsid w:val="00736AD4"/>
    <w:rsid w:val="00736B55"/>
    <w:rsid w:val="00736DB7"/>
    <w:rsid w:val="00736F31"/>
    <w:rsid w:val="00736F51"/>
    <w:rsid w:val="0073708D"/>
    <w:rsid w:val="007371F3"/>
    <w:rsid w:val="007372BB"/>
    <w:rsid w:val="00737341"/>
    <w:rsid w:val="0073776A"/>
    <w:rsid w:val="00737940"/>
    <w:rsid w:val="00737D45"/>
    <w:rsid w:val="00737EA9"/>
    <w:rsid w:val="00740178"/>
    <w:rsid w:val="00740652"/>
    <w:rsid w:val="00740680"/>
    <w:rsid w:val="007407F5"/>
    <w:rsid w:val="00740891"/>
    <w:rsid w:val="007409C7"/>
    <w:rsid w:val="00740D77"/>
    <w:rsid w:val="007412D3"/>
    <w:rsid w:val="00741319"/>
    <w:rsid w:val="0074143F"/>
    <w:rsid w:val="007414C2"/>
    <w:rsid w:val="0074192A"/>
    <w:rsid w:val="00741B0C"/>
    <w:rsid w:val="00741DCC"/>
    <w:rsid w:val="00742263"/>
    <w:rsid w:val="00742341"/>
    <w:rsid w:val="00742548"/>
    <w:rsid w:val="0074283E"/>
    <w:rsid w:val="007429D5"/>
    <w:rsid w:val="00742CC8"/>
    <w:rsid w:val="00742D07"/>
    <w:rsid w:val="00742DD0"/>
    <w:rsid w:val="0074326D"/>
    <w:rsid w:val="00743602"/>
    <w:rsid w:val="0074365E"/>
    <w:rsid w:val="00743A20"/>
    <w:rsid w:val="00743FEB"/>
    <w:rsid w:val="00743FED"/>
    <w:rsid w:val="00744027"/>
    <w:rsid w:val="007440C5"/>
    <w:rsid w:val="007440E8"/>
    <w:rsid w:val="0074471E"/>
    <w:rsid w:val="0074473B"/>
    <w:rsid w:val="00744858"/>
    <w:rsid w:val="007449D6"/>
    <w:rsid w:val="00744B75"/>
    <w:rsid w:val="00744B9C"/>
    <w:rsid w:val="00744BA2"/>
    <w:rsid w:val="00744C8D"/>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B74"/>
    <w:rsid w:val="00746EE5"/>
    <w:rsid w:val="00746FFB"/>
    <w:rsid w:val="00747067"/>
    <w:rsid w:val="00747309"/>
    <w:rsid w:val="007473CF"/>
    <w:rsid w:val="00747EE9"/>
    <w:rsid w:val="007508E1"/>
    <w:rsid w:val="0075093C"/>
    <w:rsid w:val="00750A49"/>
    <w:rsid w:val="00750AC5"/>
    <w:rsid w:val="00750BF4"/>
    <w:rsid w:val="00750E7B"/>
    <w:rsid w:val="007513F2"/>
    <w:rsid w:val="00751481"/>
    <w:rsid w:val="00751ACF"/>
    <w:rsid w:val="00751BF6"/>
    <w:rsid w:val="0075239A"/>
    <w:rsid w:val="007529C9"/>
    <w:rsid w:val="00752F43"/>
    <w:rsid w:val="00753312"/>
    <w:rsid w:val="0075353D"/>
    <w:rsid w:val="00753562"/>
    <w:rsid w:val="007535E0"/>
    <w:rsid w:val="0075391C"/>
    <w:rsid w:val="00753F9E"/>
    <w:rsid w:val="00754A3B"/>
    <w:rsid w:val="00754AA2"/>
    <w:rsid w:val="00754C3B"/>
    <w:rsid w:val="00755136"/>
    <w:rsid w:val="007554AD"/>
    <w:rsid w:val="00755AE5"/>
    <w:rsid w:val="00755B12"/>
    <w:rsid w:val="00755C16"/>
    <w:rsid w:val="00755E2D"/>
    <w:rsid w:val="0075635A"/>
    <w:rsid w:val="007563E6"/>
    <w:rsid w:val="00756636"/>
    <w:rsid w:val="00756638"/>
    <w:rsid w:val="00756698"/>
    <w:rsid w:val="0075696F"/>
    <w:rsid w:val="00756B13"/>
    <w:rsid w:val="00756F1D"/>
    <w:rsid w:val="007571E4"/>
    <w:rsid w:val="00757345"/>
    <w:rsid w:val="007575F3"/>
    <w:rsid w:val="007576ED"/>
    <w:rsid w:val="00757A66"/>
    <w:rsid w:val="00757A6A"/>
    <w:rsid w:val="00757B0D"/>
    <w:rsid w:val="00757D73"/>
    <w:rsid w:val="00760573"/>
    <w:rsid w:val="0076057F"/>
    <w:rsid w:val="007605B5"/>
    <w:rsid w:val="00760701"/>
    <w:rsid w:val="00760A0D"/>
    <w:rsid w:val="00760C59"/>
    <w:rsid w:val="00760D12"/>
    <w:rsid w:val="00760DB2"/>
    <w:rsid w:val="007610F5"/>
    <w:rsid w:val="00761330"/>
    <w:rsid w:val="0076153C"/>
    <w:rsid w:val="00761551"/>
    <w:rsid w:val="00761695"/>
    <w:rsid w:val="007617C7"/>
    <w:rsid w:val="007617E4"/>
    <w:rsid w:val="00761804"/>
    <w:rsid w:val="0076182F"/>
    <w:rsid w:val="00761A5C"/>
    <w:rsid w:val="00761AD5"/>
    <w:rsid w:val="00761FA3"/>
    <w:rsid w:val="00762044"/>
    <w:rsid w:val="00762085"/>
    <w:rsid w:val="007621D6"/>
    <w:rsid w:val="00762322"/>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421"/>
    <w:rsid w:val="0076454A"/>
    <w:rsid w:val="007646B3"/>
    <w:rsid w:val="00764845"/>
    <w:rsid w:val="0076486C"/>
    <w:rsid w:val="00765098"/>
    <w:rsid w:val="0076511E"/>
    <w:rsid w:val="00765637"/>
    <w:rsid w:val="00765768"/>
    <w:rsid w:val="00765A76"/>
    <w:rsid w:val="00765BED"/>
    <w:rsid w:val="00765BF8"/>
    <w:rsid w:val="00765CFA"/>
    <w:rsid w:val="00766134"/>
    <w:rsid w:val="00766147"/>
    <w:rsid w:val="007665D3"/>
    <w:rsid w:val="00766662"/>
    <w:rsid w:val="0076698B"/>
    <w:rsid w:val="0076699B"/>
    <w:rsid w:val="007670BF"/>
    <w:rsid w:val="007674A7"/>
    <w:rsid w:val="007675FD"/>
    <w:rsid w:val="00767ABA"/>
    <w:rsid w:val="00767B08"/>
    <w:rsid w:val="00767D13"/>
    <w:rsid w:val="0077007E"/>
    <w:rsid w:val="00770125"/>
    <w:rsid w:val="0077037E"/>
    <w:rsid w:val="007705FE"/>
    <w:rsid w:val="00770625"/>
    <w:rsid w:val="0077071D"/>
    <w:rsid w:val="0077077C"/>
    <w:rsid w:val="00770FD4"/>
    <w:rsid w:val="00771003"/>
    <w:rsid w:val="007712E7"/>
    <w:rsid w:val="007717C7"/>
    <w:rsid w:val="00771861"/>
    <w:rsid w:val="00771B41"/>
    <w:rsid w:val="00771BE7"/>
    <w:rsid w:val="00771CBB"/>
    <w:rsid w:val="00771DFF"/>
    <w:rsid w:val="00771FEB"/>
    <w:rsid w:val="0077278F"/>
    <w:rsid w:val="00772963"/>
    <w:rsid w:val="00772A16"/>
    <w:rsid w:val="00772ADF"/>
    <w:rsid w:val="00772FFD"/>
    <w:rsid w:val="00773053"/>
    <w:rsid w:val="007730D8"/>
    <w:rsid w:val="007731A0"/>
    <w:rsid w:val="00773366"/>
    <w:rsid w:val="00773385"/>
    <w:rsid w:val="007735EB"/>
    <w:rsid w:val="007736F6"/>
    <w:rsid w:val="0077377F"/>
    <w:rsid w:val="007738B5"/>
    <w:rsid w:val="00773A19"/>
    <w:rsid w:val="007748CB"/>
    <w:rsid w:val="007748E4"/>
    <w:rsid w:val="00774AB4"/>
    <w:rsid w:val="00775224"/>
    <w:rsid w:val="007752F6"/>
    <w:rsid w:val="00775437"/>
    <w:rsid w:val="007755C6"/>
    <w:rsid w:val="00775838"/>
    <w:rsid w:val="00775A13"/>
    <w:rsid w:val="00775F15"/>
    <w:rsid w:val="00776981"/>
    <w:rsid w:val="007769CC"/>
    <w:rsid w:val="007774CF"/>
    <w:rsid w:val="007776B9"/>
    <w:rsid w:val="007779B5"/>
    <w:rsid w:val="00777A0F"/>
    <w:rsid w:val="00777CE0"/>
    <w:rsid w:val="00777D3E"/>
    <w:rsid w:val="00777D82"/>
    <w:rsid w:val="00780445"/>
    <w:rsid w:val="007804E7"/>
    <w:rsid w:val="007805C6"/>
    <w:rsid w:val="007805CE"/>
    <w:rsid w:val="00780B79"/>
    <w:rsid w:val="00780BAF"/>
    <w:rsid w:val="007811C2"/>
    <w:rsid w:val="00781249"/>
    <w:rsid w:val="00781631"/>
    <w:rsid w:val="00781840"/>
    <w:rsid w:val="00781ADE"/>
    <w:rsid w:val="0078220C"/>
    <w:rsid w:val="0078225A"/>
    <w:rsid w:val="00782812"/>
    <w:rsid w:val="00782C62"/>
    <w:rsid w:val="00782D09"/>
    <w:rsid w:val="00782D8D"/>
    <w:rsid w:val="00782F94"/>
    <w:rsid w:val="00783631"/>
    <w:rsid w:val="00784026"/>
    <w:rsid w:val="00784276"/>
    <w:rsid w:val="00784318"/>
    <w:rsid w:val="00784688"/>
    <w:rsid w:val="007847D8"/>
    <w:rsid w:val="00784896"/>
    <w:rsid w:val="00784BEF"/>
    <w:rsid w:val="00784D36"/>
    <w:rsid w:val="00784EBE"/>
    <w:rsid w:val="0078514E"/>
    <w:rsid w:val="0078548B"/>
    <w:rsid w:val="007855E6"/>
    <w:rsid w:val="00785770"/>
    <w:rsid w:val="00785A88"/>
    <w:rsid w:val="00785C94"/>
    <w:rsid w:val="00786AE0"/>
    <w:rsid w:val="00786CB3"/>
    <w:rsid w:val="00786D76"/>
    <w:rsid w:val="00786DEA"/>
    <w:rsid w:val="007878BE"/>
    <w:rsid w:val="00787C11"/>
    <w:rsid w:val="00787F43"/>
    <w:rsid w:val="007900EF"/>
    <w:rsid w:val="007903FF"/>
    <w:rsid w:val="0079044A"/>
    <w:rsid w:val="0079075D"/>
    <w:rsid w:val="00790915"/>
    <w:rsid w:val="00790AA5"/>
    <w:rsid w:val="0079107B"/>
    <w:rsid w:val="007911E6"/>
    <w:rsid w:val="0079127D"/>
    <w:rsid w:val="00791555"/>
    <w:rsid w:val="00791D6B"/>
    <w:rsid w:val="00791DEF"/>
    <w:rsid w:val="00791E8F"/>
    <w:rsid w:val="00792236"/>
    <w:rsid w:val="007923FB"/>
    <w:rsid w:val="00792945"/>
    <w:rsid w:val="00792C4E"/>
    <w:rsid w:val="00792F13"/>
    <w:rsid w:val="00793202"/>
    <w:rsid w:val="00793876"/>
    <w:rsid w:val="00793898"/>
    <w:rsid w:val="00793AB0"/>
    <w:rsid w:val="00793E04"/>
    <w:rsid w:val="00793F05"/>
    <w:rsid w:val="00793F73"/>
    <w:rsid w:val="00794067"/>
    <w:rsid w:val="007940F0"/>
    <w:rsid w:val="0079423E"/>
    <w:rsid w:val="0079441E"/>
    <w:rsid w:val="007944FC"/>
    <w:rsid w:val="0079456C"/>
    <w:rsid w:val="00794823"/>
    <w:rsid w:val="00794DA5"/>
    <w:rsid w:val="00794DDF"/>
    <w:rsid w:val="00795182"/>
    <w:rsid w:val="007952AB"/>
    <w:rsid w:val="0079535E"/>
    <w:rsid w:val="0079546A"/>
    <w:rsid w:val="007955FA"/>
    <w:rsid w:val="0079580F"/>
    <w:rsid w:val="00795B8A"/>
    <w:rsid w:val="00795C81"/>
    <w:rsid w:val="007964BC"/>
    <w:rsid w:val="00796A0F"/>
    <w:rsid w:val="00797185"/>
    <w:rsid w:val="0079723B"/>
    <w:rsid w:val="0079728E"/>
    <w:rsid w:val="0079771F"/>
    <w:rsid w:val="0079782C"/>
    <w:rsid w:val="00797AFA"/>
    <w:rsid w:val="00797BBC"/>
    <w:rsid w:val="00797E29"/>
    <w:rsid w:val="00797F12"/>
    <w:rsid w:val="007A0661"/>
    <w:rsid w:val="007A086D"/>
    <w:rsid w:val="007A097D"/>
    <w:rsid w:val="007A0AA3"/>
    <w:rsid w:val="007A0B1E"/>
    <w:rsid w:val="007A0D05"/>
    <w:rsid w:val="007A1105"/>
    <w:rsid w:val="007A11AE"/>
    <w:rsid w:val="007A11E8"/>
    <w:rsid w:val="007A2A53"/>
    <w:rsid w:val="007A2AD2"/>
    <w:rsid w:val="007A2CFB"/>
    <w:rsid w:val="007A2D30"/>
    <w:rsid w:val="007A2EF6"/>
    <w:rsid w:val="007A2F27"/>
    <w:rsid w:val="007A3259"/>
    <w:rsid w:val="007A32FF"/>
    <w:rsid w:val="007A337D"/>
    <w:rsid w:val="007A36D9"/>
    <w:rsid w:val="007A3CDD"/>
    <w:rsid w:val="007A411E"/>
    <w:rsid w:val="007A49EC"/>
    <w:rsid w:val="007A4C15"/>
    <w:rsid w:val="007A51B4"/>
    <w:rsid w:val="007A51DF"/>
    <w:rsid w:val="007A5363"/>
    <w:rsid w:val="007A55CA"/>
    <w:rsid w:val="007A56E6"/>
    <w:rsid w:val="007A581B"/>
    <w:rsid w:val="007A5D00"/>
    <w:rsid w:val="007A5FDE"/>
    <w:rsid w:val="007A6177"/>
    <w:rsid w:val="007A6244"/>
    <w:rsid w:val="007A652E"/>
    <w:rsid w:val="007A6E1D"/>
    <w:rsid w:val="007A6E59"/>
    <w:rsid w:val="007A7022"/>
    <w:rsid w:val="007A7313"/>
    <w:rsid w:val="007A733D"/>
    <w:rsid w:val="007A78C6"/>
    <w:rsid w:val="007A7CFD"/>
    <w:rsid w:val="007A7E09"/>
    <w:rsid w:val="007A7E61"/>
    <w:rsid w:val="007A7E75"/>
    <w:rsid w:val="007A7F3D"/>
    <w:rsid w:val="007B0146"/>
    <w:rsid w:val="007B026D"/>
    <w:rsid w:val="007B046B"/>
    <w:rsid w:val="007B061C"/>
    <w:rsid w:val="007B094D"/>
    <w:rsid w:val="007B16BD"/>
    <w:rsid w:val="007B1865"/>
    <w:rsid w:val="007B1A9A"/>
    <w:rsid w:val="007B2053"/>
    <w:rsid w:val="007B211F"/>
    <w:rsid w:val="007B2348"/>
    <w:rsid w:val="007B234D"/>
    <w:rsid w:val="007B25F0"/>
    <w:rsid w:val="007B2B08"/>
    <w:rsid w:val="007B2C0C"/>
    <w:rsid w:val="007B2CD9"/>
    <w:rsid w:val="007B2CFF"/>
    <w:rsid w:val="007B341E"/>
    <w:rsid w:val="007B3440"/>
    <w:rsid w:val="007B34B0"/>
    <w:rsid w:val="007B3BA0"/>
    <w:rsid w:val="007B3BDB"/>
    <w:rsid w:val="007B3C08"/>
    <w:rsid w:val="007B42F9"/>
    <w:rsid w:val="007B468E"/>
    <w:rsid w:val="007B4965"/>
    <w:rsid w:val="007B4F25"/>
    <w:rsid w:val="007B4F65"/>
    <w:rsid w:val="007B4F7F"/>
    <w:rsid w:val="007B5073"/>
    <w:rsid w:val="007B5403"/>
    <w:rsid w:val="007B5437"/>
    <w:rsid w:val="007B57B5"/>
    <w:rsid w:val="007B5E4C"/>
    <w:rsid w:val="007B63CA"/>
    <w:rsid w:val="007B6583"/>
    <w:rsid w:val="007B6B9A"/>
    <w:rsid w:val="007B6C92"/>
    <w:rsid w:val="007B6D1E"/>
    <w:rsid w:val="007B7102"/>
    <w:rsid w:val="007B7F9C"/>
    <w:rsid w:val="007C019D"/>
    <w:rsid w:val="007C0428"/>
    <w:rsid w:val="007C045C"/>
    <w:rsid w:val="007C0527"/>
    <w:rsid w:val="007C0619"/>
    <w:rsid w:val="007C0976"/>
    <w:rsid w:val="007C0C5A"/>
    <w:rsid w:val="007C0C60"/>
    <w:rsid w:val="007C1209"/>
    <w:rsid w:val="007C1299"/>
    <w:rsid w:val="007C1905"/>
    <w:rsid w:val="007C1974"/>
    <w:rsid w:val="007C1BC9"/>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CF8"/>
    <w:rsid w:val="007C3F4C"/>
    <w:rsid w:val="007C4053"/>
    <w:rsid w:val="007C4201"/>
    <w:rsid w:val="007C457B"/>
    <w:rsid w:val="007C4AA3"/>
    <w:rsid w:val="007C4E63"/>
    <w:rsid w:val="007C4E84"/>
    <w:rsid w:val="007C52FF"/>
    <w:rsid w:val="007C532C"/>
    <w:rsid w:val="007C53D6"/>
    <w:rsid w:val="007C5419"/>
    <w:rsid w:val="007C57C7"/>
    <w:rsid w:val="007C5B79"/>
    <w:rsid w:val="007C5D57"/>
    <w:rsid w:val="007C5EB6"/>
    <w:rsid w:val="007C5FAF"/>
    <w:rsid w:val="007C63E7"/>
    <w:rsid w:val="007C6433"/>
    <w:rsid w:val="007C6581"/>
    <w:rsid w:val="007C666B"/>
    <w:rsid w:val="007C6A40"/>
    <w:rsid w:val="007C6F56"/>
    <w:rsid w:val="007C6FBD"/>
    <w:rsid w:val="007C6FCE"/>
    <w:rsid w:val="007C7035"/>
    <w:rsid w:val="007C7043"/>
    <w:rsid w:val="007C76D8"/>
    <w:rsid w:val="007C771A"/>
    <w:rsid w:val="007C7F08"/>
    <w:rsid w:val="007C7F2A"/>
    <w:rsid w:val="007C7F82"/>
    <w:rsid w:val="007D0060"/>
    <w:rsid w:val="007D02E5"/>
    <w:rsid w:val="007D0A87"/>
    <w:rsid w:val="007D0B7C"/>
    <w:rsid w:val="007D0EBF"/>
    <w:rsid w:val="007D0F7C"/>
    <w:rsid w:val="007D0FF3"/>
    <w:rsid w:val="007D18EB"/>
    <w:rsid w:val="007D1938"/>
    <w:rsid w:val="007D1F5D"/>
    <w:rsid w:val="007D2282"/>
    <w:rsid w:val="007D23DF"/>
    <w:rsid w:val="007D2559"/>
    <w:rsid w:val="007D27EC"/>
    <w:rsid w:val="007D2969"/>
    <w:rsid w:val="007D2EA2"/>
    <w:rsid w:val="007D30A3"/>
    <w:rsid w:val="007D34BE"/>
    <w:rsid w:val="007D3592"/>
    <w:rsid w:val="007D3B1F"/>
    <w:rsid w:val="007D3B4C"/>
    <w:rsid w:val="007D3DFC"/>
    <w:rsid w:val="007D3E11"/>
    <w:rsid w:val="007D40FE"/>
    <w:rsid w:val="007D42DC"/>
    <w:rsid w:val="007D42EF"/>
    <w:rsid w:val="007D44F6"/>
    <w:rsid w:val="007D453D"/>
    <w:rsid w:val="007D4ABE"/>
    <w:rsid w:val="007D4F70"/>
    <w:rsid w:val="007D5033"/>
    <w:rsid w:val="007D52B7"/>
    <w:rsid w:val="007D52D3"/>
    <w:rsid w:val="007D536E"/>
    <w:rsid w:val="007D53D4"/>
    <w:rsid w:val="007D5875"/>
    <w:rsid w:val="007D5B27"/>
    <w:rsid w:val="007D5D0B"/>
    <w:rsid w:val="007D5DDC"/>
    <w:rsid w:val="007D651D"/>
    <w:rsid w:val="007D6609"/>
    <w:rsid w:val="007D667A"/>
    <w:rsid w:val="007D6692"/>
    <w:rsid w:val="007D6D51"/>
    <w:rsid w:val="007D703A"/>
    <w:rsid w:val="007D73A7"/>
    <w:rsid w:val="007D74A9"/>
    <w:rsid w:val="007D7689"/>
    <w:rsid w:val="007D77FD"/>
    <w:rsid w:val="007D7AF1"/>
    <w:rsid w:val="007D7B1C"/>
    <w:rsid w:val="007D7DB9"/>
    <w:rsid w:val="007D7F51"/>
    <w:rsid w:val="007E0189"/>
    <w:rsid w:val="007E04DD"/>
    <w:rsid w:val="007E05E5"/>
    <w:rsid w:val="007E0EF6"/>
    <w:rsid w:val="007E147A"/>
    <w:rsid w:val="007E16F2"/>
    <w:rsid w:val="007E1868"/>
    <w:rsid w:val="007E18AA"/>
    <w:rsid w:val="007E1B0B"/>
    <w:rsid w:val="007E1B45"/>
    <w:rsid w:val="007E21A0"/>
    <w:rsid w:val="007E23EE"/>
    <w:rsid w:val="007E24DF"/>
    <w:rsid w:val="007E27C2"/>
    <w:rsid w:val="007E29BE"/>
    <w:rsid w:val="007E29D6"/>
    <w:rsid w:val="007E2AD9"/>
    <w:rsid w:val="007E2F31"/>
    <w:rsid w:val="007E3A27"/>
    <w:rsid w:val="007E3A62"/>
    <w:rsid w:val="007E3C06"/>
    <w:rsid w:val="007E3DBB"/>
    <w:rsid w:val="007E42C2"/>
    <w:rsid w:val="007E4528"/>
    <w:rsid w:val="007E4575"/>
    <w:rsid w:val="007E49B5"/>
    <w:rsid w:val="007E4B39"/>
    <w:rsid w:val="007E4D2A"/>
    <w:rsid w:val="007E4E81"/>
    <w:rsid w:val="007E5171"/>
    <w:rsid w:val="007E51CC"/>
    <w:rsid w:val="007E52DA"/>
    <w:rsid w:val="007E539B"/>
    <w:rsid w:val="007E53A5"/>
    <w:rsid w:val="007E53D9"/>
    <w:rsid w:val="007E575F"/>
    <w:rsid w:val="007E59E1"/>
    <w:rsid w:val="007E5B45"/>
    <w:rsid w:val="007E5DE1"/>
    <w:rsid w:val="007E5F30"/>
    <w:rsid w:val="007E60B8"/>
    <w:rsid w:val="007E6540"/>
    <w:rsid w:val="007E660A"/>
    <w:rsid w:val="007E6896"/>
    <w:rsid w:val="007E69FE"/>
    <w:rsid w:val="007E6A08"/>
    <w:rsid w:val="007E70FA"/>
    <w:rsid w:val="007E73FC"/>
    <w:rsid w:val="007E755B"/>
    <w:rsid w:val="007E7583"/>
    <w:rsid w:val="007E758B"/>
    <w:rsid w:val="007E7873"/>
    <w:rsid w:val="007E7C52"/>
    <w:rsid w:val="007F0A99"/>
    <w:rsid w:val="007F0BAA"/>
    <w:rsid w:val="007F105C"/>
    <w:rsid w:val="007F11C0"/>
    <w:rsid w:val="007F11F6"/>
    <w:rsid w:val="007F15C8"/>
    <w:rsid w:val="007F189E"/>
    <w:rsid w:val="007F1909"/>
    <w:rsid w:val="007F1CBA"/>
    <w:rsid w:val="007F204B"/>
    <w:rsid w:val="007F2471"/>
    <w:rsid w:val="007F24F6"/>
    <w:rsid w:val="007F2534"/>
    <w:rsid w:val="007F27A2"/>
    <w:rsid w:val="007F284E"/>
    <w:rsid w:val="007F2A38"/>
    <w:rsid w:val="007F2A7D"/>
    <w:rsid w:val="007F311B"/>
    <w:rsid w:val="007F34FC"/>
    <w:rsid w:val="007F3769"/>
    <w:rsid w:val="007F37C2"/>
    <w:rsid w:val="007F38C1"/>
    <w:rsid w:val="007F3D81"/>
    <w:rsid w:val="007F3DE8"/>
    <w:rsid w:val="007F3F96"/>
    <w:rsid w:val="007F4172"/>
    <w:rsid w:val="007F41B1"/>
    <w:rsid w:val="007F4C4F"/>
    <w:rsid w:val="007F4ECC"/>
    <w:rsid w:val="007F5406"/>
    <w:rsid w:val="007F553E"/>
    <w:rsid w:val="007F5559"/>
    <w:rsid w:val="007F555E"/>
    <w:rsid w:val="007F598D"/>
    <w:rsid w:val="007F5B5C"/>
    <w:rsid w:val="007F5DC6"/>
    <w:rsid w:val="007F60CD"/>
    <w:rsid w:val="007F6638"/>
    <w:rsid w:val="007F6763"/>
    <w:rsid w:val="007F695B"/>
    <w:rsid w:val="007F6B93"/>
    <w:rsid w:val="007F6C9E"/>
    <w:rsid w:val="007F6CC3"/>
    <w:rsid w:val="007F747F"/>
    <w:rsid w:val="007F7A9E"/>
    <w:rsid w:val="007F7CAD"/>
    <w:rsid w:val="007F7CC8"/>
    <w:rsid w:val="007F7CD6"/>
    <w:rsid w:val="007F7DA8"/>
    <w:rsid w:val="008006ED"/>
    <w:rsid w:val="00800969"/>
    <w:rsid w:val="00800CEC"/>
    <w:rsid w:val="00800DE0"/>
    <w:rsid w:val="00800E6E"/>
    <w:rsid w:val="00800F6F"/>
    <w:rsid w:val="0080126D"/>
    <w:rsid w:val="0080127C"/>
    <w:rsid w:val="00801562"/>
    <w:rsid w:val="0080165E"/>
    <w:rsid w:val="00801727"/>
    <w:rsid w:val="0080177D"/>
    <w:rsid w:val="0080199B"/>
    <w:rsid w:val="008019BC"/>
    <w:rsid w:val="00801EA0"/>
    <w:rsid w:val="00801EEF"/>
    <w:rsid w:val="00801F61"/>
    <w:rsid w:val="00802382"/>
    <w:rsid w:val="008023E4"/>
    <w:rsid w:val="00802D94"/>
    <w:rsid w:val="00803806"/>
    <w:rsid w:val="008038FA"/>
    <w:rsid w:val="008039C0"/>
    <w:rsid w:val="00803AF1"/>
    <w:rsid w:val="008048DF"/>
    <w:rsid w:val="00804A63"/>
    <w:rsid w:val="00804B9E"/>
    <w:rsid w:val="00804DCC"/>
    <w:rsid w:val="00804E53"/>
    <w:rsid w:val="00804FBF"/>
    <w:rsid w:val="008052A1"/>
    <w:rsid w:val="00805661"/>
    <w:rsid w:val="008056B4"/>
    <w:rsid w:val="00805700"/>
    <w:rsid w:val="00805F08"/>
    <w:rsid w:val="0080621D"/>
    <w:rsid w:val="0080671D"/>
    <w:rsid w:val="00806B5C"/>
    <w:rsid w:val="00806F31"/>
    <w:rsid w:val="0080715F"/>
    <w:rsid w:val="00807172"/>
    <w:rsid w:val="0080722A"/>
    <w:rsid w:val="008074AB"/>
    <w:rsid w:val="00807709"/>
    <w:rsid w:val="00807BB5"/>
    <w:rsid w:val="00807C36"/>
    <w:rsid w:val="00807DEB"/>
    <w:rsid w:val="00807E0B"/>
    <w:rsid w:val="00810309"/>
    <w:rsid w:val="00810489"/>
    <w:rsid w:val="008104AE"/>
    <w:rsid w:val="008106A6"/>
    <w:rsid w:val="008108C4"/>
    <w:rsid w:val="008108C6"/>
    <w:rsid w:val="00810931"/>
    <w:rsid w:val="00810BEA"/>
    <w:rsid w:val="00810DC9"/>
    <w:rsid w:val="00810EDC"/>
    <w:rsid w:val="00811196"/>
    <w:rsid w:val="00811550"/>
    <w:rsid w:val="008115DD"/>
    <w:rsid w:val="00811B6D"/>
    <w:rsid w:val="008120B9"/>
    <w:rsid w:val="00812208"/>
    <w:rsid w:val="008127BB"/>
    <w:rsid w:val="0081288C"/>
    <w:rsid w:val="0081290B"/>
    <w:rsid w:val="00812E91"/>
    <w:rsid w:val="00812F54"/>
    <w:rsid w:val="00813000"/>
    <w:rsid w:val="00813217"/>
    <w:rsid w:val="0081336D"/>
    <w:rsid w:val="00813674"/>
    <w:rsid w:val="00813C53"/>
    <w:rsid w:val="00813FD7"/>
    <w:rsid w:val="00814166"/>
    <w:rsid w:val="008141CA"/>
    <w:rsid w:val="00814341"/>
    <w:rsid w:val="0081437E"/>
    <w:rsid w:val="008146F6"/>
    <w:rsid w:val="0081472C"/>
    <w:rsid w:val="0081487E"/>
    <w:rsid w:val="0081491E"/>
    <w:rsid w:val="00814C70"/>
    <w:rsid w:val="00814DC7"/>
    <w:rsid w:val="00814FA2"/>
    <w:rsid w:val="0081522D"/>
    <w:rsid w:val="008152DB"/>
    <w:rsid w:val="008152F4"/>
    <w:rsid w:val="00815584"/>
    <w:rsid w:val="0081595E"/>
    <w:rsid w:val="00815FED"/>
    <w:rsid w:val="00816082"/>
    <w:rsid w:val="0081618D"/>
    <w:rsid w:val="00816310"/>
    <w:rsid w:val="00816328"/>
    <w:rsid w:val="008163F4"/>
    <w:rsid w:val="0081657B"/>
    <w:rsid w:val="00816848"/>
    <w:rsid w:val="00816852"/>
    <w:rsid w:val="008168B3"/>
    <w:rsid w:val="00816935"/>
    <w:rsid w:val="00816BCA"/>
    <w:rsid w:val="00816D7A"/>
    <w:rsid w:val="00816FB5"/>
    <w:rsid w:val="00817745"/>
    <w:rsid w:val="00817910"/>
    <w:rsid w:val="008179B6"/>
    <w:rsid w:val="008179D1"/>
    <w:rsid w:val="00817E7B"/>
    <w:rsid w:val="00817EB9"/>
    <w:rsid w:val="00817F9D"/>
    <w:rsid w:val="00817FCE"/>
    <w:rsid w:val="00820315"/>
    <w:rsid w:val="00820992"/>
    <w:rsid w:val="00820B6D"/>
    <w:rsid w:val="00820D12"/>
    <w:rsid w:val="00820FD7"/>
    <w:rsid w:val="0082100A"/>
    <w:rsid w:val="008212E4"/>
    <w:rsid w:val="008217CF"/>
    <w:rsid w:val="0082183D"/>
    <w:rsid w:val="00821D5D"/>
    <w:rsid w:val="00822051"/>
    <w:rsid w:val="008222BE"/>
    <w:rsid w:val="008227E2"/>
    <w:rsid w:val="00822995"/>
    <w:rsid w:val="00822EE9"/>
    <w:rsid w:val="0082303F"/>
    <w:rsid w:val="008231A4"/>
    <w:rsid w:val="00823965"/>
    <w:rsid w:val="00823D6D"/>
    <w:rsid w:val="00823FBC"/>
    <w:rsid w:val="00824378"/>
    <w:rsid w:val="008243CE"/>
    <w:rsid w:val="008244BF"/>
    <w:rsid w:val="00824547"/>
    <w:rsid w:val="00824787"/>
    <w:rsid w:val="00824EB2"/>
    <w:rsid w:val="00824F50"/>
    <w:rsid w:val="00824F86"/>
    <w:rsid w:val="0082510F"/>
    <w:rsid w:val="00825428"/>
    <w:rsid w:val="0082548D"/>
    <w:rsid w:val="00825680"/>
    <w:rsid w:val="00825AD6"/>
    <w:rsid w:val="00825E57"/>
    <w:rsid w:val="00826163"/>
    <w:rsid w:val="00826562"/>
    <w:rsid w:val="0082672F"/>
    <w:rsid w:val="00826BAC"/>
    <w:rsid w:val="00826CF8"/>
    <w:rsid w:val="00826EC1"/>
    <w:rsid w:val="00827047"/>
    <w:rsid w:val="008271D4"/>
    <w:rsid w:val="008272BE"/>
    <w:rsid w:val="0082747A"/>
    <w:rsid w:val="00827493"/>
    <w:rsid w:val="008275B3"/>
    <w:rsid w:val="008278AC"/>
    <w:rsid w:val="00827A15"/>
    <w:rsid w:val="00827B4F"/>
    <w:rsid w:val="00827FE7"/>
    <w:rsid w:val="00830A1D"/>
    <w:rsid w:val="00830A77"/>
    <w:rsid w:val="00830A81"/>
    <w:rsid w:val="00830BA4"/>
    <w:rsid w:val="00830BD7"/>
    <w:rsid w:val="00830CEB"/>
    <w:rsid w:val="0083109D"/>
    <w:rsid w:val="008314A1"/>
    <w:rsid w:val="00831674"/>
    <w:rsid w:val="00832197"/>
    <w:rsid w:val="008322AA"/>
    <w:rsid w:val="00832404"/>
    <w:rsid w:val="0083253C"/>
    <w:rsid w:val="00832BFD"/>
    <w:rsid w:val="00832DCE"/>
    <w:rsid w:val="00832E0A"/>
    <w:rsid w:val="00832FBD"/>
    <w:rsid w:val="00833B5D"/>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5FF"/>
    <w:rsid w:val="008366F8"/>
    <w:rsid w:val="00836704"/>
    <w:rsid w:val="00836960"/>
    <w:rsid w:val="008369A1"/>
    <w:rsid w:val="00836C92"/>
    <w:rsid w:val="008377C8"/>
    <w:rsid w:val="00837956"/>
    <w:rsid w:val="00837B78"/>
    <w:rsid w:val="00840208"/>
    <w:rsid w:val="00840696"/>
    <w:rsid w:val="008406D9"/>
    <w:rsid w:val="0084089A"/>
    <w:rsid w:val="00840C33"/>
    <w:rsid w:val="00840D2E"/>
    <w:rsid w:val="00840D81"/>
    <w:rsid w:val="00840E65"/>
    <w:rsid w:val="00840F83"/>
    <w:rsid w:val="00841011"/>
    <w:rsid w:val="00841343"/>
    <w:rsid w:val="00841462"/>
    <w:rsid w:val="0084150E"/>
    <w:rsid w:val="00841737"/>
    <w:rsid w:val="00841AFD"/>
    <w:rsid w:val="00841B7C"/>
    <w:rsid w:val="00841B9D"/>
    <w:rsid w:val="00841BD3"/>
    <w:rsid w:val="00841F62"/>
    <w:rsid w:val="0084203C"/>
    <w:rsid w:val="0084233F"/>
    <w:rsid w:val="00843097"/>
    <w:rsid w:val="008433BB"/>
    <w:rsid w:val="008436A4"/>
    <w:rsid w:val="00843888"/>
    <w:rsid w:val="00843938"/>
    <w:rsid w:val="00843959"/>
    <w:rsid w:val="00843F31"/>
    <w:rsid w:val="0084420C"/>
    <w:rsid w:val="0084466C"/>
    <w:rsid w:val="00845031"/>
    <w:rsid w:val="0084540D"/>
    <w:rsid w:val="00845502"/>
    <w:rsid w:val="0084562C"/>
    <w:rsid w:val="00845D6E"/>
    <w:rsid w:val="00846242"/>
    <w:rsid w:val="00846710"/>
    <w:rsid w:val="008469ED"/>
    <w:rsid w:val="00846A1E"/>
    <w:rsid w:val="00846B59"/>
    <w:rsid w:val="00846F68"/>
    <w:rsid w:val="00847067"/>
    <w:rsid w:val="008470F2"/>
    <w:rsid w:val="00847101"/>
    <w:rsid w:val="0084751E"/>
    <w:rsid w:val="00847883"/>
    <w:rsid w:val="008479D6"/>
    <w:rsid w:val="00847D93"/>
    <w:rsid w:val="00847DC6"/>
    <w:rsid w:val="00847F36"/>
    <w:rsid w:val="008503A5"/>
    <w:rsid w:val="008505F1"/>
    <w:rsid w:val="0085070F"/>
    <w:rsid w:val="00850757"/>
    <w:rsid w:val="00850F8F"/>
    <w:rsid w:val="0085109F"/>
    <w:rsid w:val="008512E4"/>
    <w:rsid w:val="00851413"/>
    <w:rsid w:val="0085145F"/>
    <w:rsid w:val="00851569"/>
    <w:rsid w:val="008518CD"/>
    <w:rsid w:val="0085198F"/>
    <w:rsid w:val="008519F1"/>
    <w:rsid w:val="00851A29"/>
    <w:rsid w:val="00851B0E"/>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784"/>
    <w:rsid w:val="00853889"/>
    <w:rsid w:val="00853BE0"/>
    <w:rsid w:val="00853DE4"/>
    <w:rsid w:val="00853E95"/>
    <w:rsid w:val="008540C9"/>
    <w:rsid w:val="0085460A"/>
    <w:rsid w:val="0085463F"/>
    <w:rsid w:val="008547B0"/>
    <w:rsid w:val="00854873"/>
    <w:rsid w:val="00854B6D"/>
    <w:rsid w:val="00854D92"/>
    <w:rsid w:val="00854DCA"/>
    <w:rsid w:val="00854E8C"/>
    <w:rsid w:val="00854F5B"/>
    <w:rsid w:val="008550E1"/>
    <w:rsid w:val="008551D5"/>
    <w:rsid w:val="0085538F"/>
    <w:rsid w:val="00855680"/>
    <w:rsid w:val="00855886"/>
    <w:rsid w:val="008558FF"/>
    <w:rsid w:val="00855BCF"/>
    <w:rsid w:val="00855C46"/>
    <w:rsid w:val="00855FCF"/>
    <w:rsid w:val="008561B3"/>
    <w:rsid w:val="008569A6"/>
    <w:rsid w:val="00856AC0"/>
    <w:rsid w:val="00856F3D"/>
    <w:rsid w:val="0085718D"/>
    <w:rsid w:val="00857A47"/>
    <w:rsid w:val="00857AD7"/>
    <w:rsid w:val="00857B5A"/>
    <w:rsid w:val="00857C36"/>
    <w:rsid w:val="00857F0B"/>
    <w:rsid w:val="008600AB"/>
    <w:rsid w:val="0086062D"/>
    <w:rsid w:val="00860A65"/>
    <w:rsid w:val="00860A68"/>
    <w:rsid w:val="00860B0F"/>
    <w:rsid w:val="00860C24"/>
    <w:rsid w:val="00860ED6"/>
    <w:rsid w:val="00861050"/>
    <w:rsid w:val="0086178A"/>
    <w:rsid w:val="00861A9B"/>
    <w:rsid w:val="00861B7D"/>
    <w:rsid w:val="00861BE3"/>
    <w:rsid w:val="00861DC9"/>
    <w:rsid w:val="0086236F"/>
    <w:rsid w:val="00862C8C"/>
    <w:rsid w:val="00862D31"/>
    <w:rsid w:val="00862F75"/>
    <w:rsid w:val="008633B8"/>
    <w:rsid w:val="00863752"/>
    <w:rsid w:val="00863949"/>
    <w:rsid w:val="00863D05"/>
    <w:rsid w:val="00863D74"/>
    <w:rsid w:val="00863EB2"/>
    <w:rsid w:val="0086401E"/>
    <w:rsid w:val="00864043"/>
    <w:rsid w:val="008640FD"/>
    <w:rsid w:val="008641BD"/>
    <w:rsid w:val="00864282"/>
    <w:rsid w:val="00864B08"/>
    <w:rsid w:val="0086504F"/>
    <w:rsid w:val="00865AA3"/>
    <w:rsid w:val="008664E8"/>
    <w:rsid w:val="0086665A"/>
    <w:rsid w:val="008667F8"/>
    <w:rsid w:val="0086693C"/>
    <w:rsid w:val="00866D5F"/>
    <w:rsid w:val="00866DBF"/>
    <w:rsid w:val="00866E26"/>
    <w:rsid w:val="0086780A"/>
    <w:rsid w:val="00867941"/>
    <w:rsid w:val="00867B9C"/>
    <w:rsid w:val="00867C69"/>
    <w:rsid w:val="00867E56"/>
    <w:rsid w:val="0087010D"/>
    <w:rsid w:val="008701DA"/>
    <w:rsid w:val="00870280"/>
    <w:rsid w:val="008702F4"/>
    <w:rsid w:val="008703CF"/>
    <w:rsid w:val="00870612"/>
    <w:rsid w:val="00870666"/>
    <w:rsid w:val="00870820"/>
    <w:rsid w:val="00870A19"/>
    <w:rsid w:val="00870E64"/>
    <w:rsid w:val="00871157"/>
    <w:rsid w:val="008712F6"/>
    <w:rsid w:val="008716D1"/>
    <w:rsid w:val="00871955"/>
    <w:rsid w:val="00871C98"/>
    <w:rsid w:val="00871D45"/>
    <w:rsid w:val="00871DCE"/>
    <w:rsid w:val="0087231D"/>
    <w:rsid w:val="008723DE"/>
    <w:rsid w:val="00872987"/>
    <w:rsid w:val="008729B7"/>
    <w:rsid w:val="00872DD2"/>
    <w:rsid w:val="00872DD7"/>
    <w:rsid w:val="00872E62"/>
    <w:rsid w:val="00873025"/>
    <w:rsid w:val="00873523"/>
    <w:rsid w:val="00873700"/>
    <w:rsid w:val="00873B38"/>
    <w:rsid w:val="00873B7F"/>
    <w:rsid w:val="00873DFF"/>
    <w:rsid w:val="00873EBC"/>
    <w:rsid w:val="00873F35"/>
    <w:rsid w:val="00874160"/>
    <w:rsid w:val="00874465"/>
    <w:rsid w:val="00874822"/>
    <w:rsid w:val="0087482C"/>
    <w:rsid w:val="0087499C"/>
    <w:rsid w:val="008749BE"/>
    <w:rsid w:val="00874DCF"/>
    <w:rsid w:val="00874FD8"/>
    <w:rsid w:val="00875408"/>
    <w:rsid w:val="00875798"/>
    <w:rsid w:val="008759B8"/>
    <w:rsid w:val="008759E9"/>
    <w:rsid w:val="00875B3B"/>
    <w:rsid w:val="00875ED7"/>
    <w:rsid w:val="00876295"/>
    <w:rsid w:val="00876325"/>
    <w:rsid w:val="00876718"/>
    <w:rsid w:val="00876808"/>
    <w:rsid w:val="00876B1F"/>
    <w:rsid w:val="00876B97"/>
    <w:rsid w:val="00876BA2"/>
    <w:rsid w:val="00876E48"/>
    <w:rsid w:val="00876ED3"/>
    <w:rsid w:val="008770F5"/>
    <w:rsid w:val="00877275"/>
    <w:rsid w:val="0087731A"/>
    <w:rsid w:val="0087760A"/>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D0B"/>
    <w:rsid w:val="008822B3"/>
    <w:rsid w:val="008822D4"/>
    <w:rsid w:val="00882498"/>
    <w:rsid w:val="0088249A"/>
    <w:rsid w:val="008825D6"/>
    <w:rsid w:val="0088273B"/>
    <w:rsid w:val="00882C58"/>
    <w:rsid w:val="008832F4"/>
    <w:rsid w:val="00883643"/>
    <w:rsid w:val="00883AE7"/>
    <w:rsid w:val="00883EC8"/>
    <w:rsid w:val="0088424A"/>
    <w:rsid w:val="0088479B"/>
    <w:rsid w:val="00884A6F"/>
    <w:rsid w:val="00884A90"/>
    <w:rsid w:val="00884B81"/>
    <w:rsid w:val="00884C5A"/>
    <w:rsid w:val="00884E33"/>
    <w:rsid w:val="00884ED0"/>
    <w:rsid w:val="00884EDB"/>
    <w:rsid w:val="008850E9"/>
    <w:rsid w:val="008856A3"/>
    <w:rsid w:val="008856FE"/>
    <w:rsid w:val="008857A8"/>
    <w:rsid w:val="00885DAC"/>
    <w:rsid w:val="00885F24"/>
    <w:rsid w:val="00886157"/>
    <w:rsid w:val="00886298"/>
    <w:rsid w:val="008870AF"/>
    <w:rsid w:val="00887251"/>
    <w:rsid w:val="008872C9"/>
    <w:rsid w:val="00887437"/>
    <w:rsid w:val="00887EE6"/>
    <w:rsid w:val="00887F51"/>
    <w:rsid w:val="00887F5D"/>
    <w:rsid w:val="008902BC"/>
    <w:rsid w:val="00890669"/>
    <w:rsid w:val="008906F0"/>
    <w:rsid w:val="008907F0"/>
    <w:rsid w:val="00890B7F"/>
    <w:rsid w:val="00890FA8"/>
    <w:rsid w:val="00891026"/>
    <w:rsid w:val="00891092"/>
    <w:rsid w:val="008911D5"/>
    <w:rsid w:val="00891234"/>
    <w:rsid w:val="008912D7"/>
    <w:rsid w:val="008912F7"/>
    <w:rsid w:val="00891B2F"/>
    <w:rsid w:val="00891E37"/>
    <w:rsid w:val="00891E97"/>
    <w:rsid w:val="00891ECC"/>
    <w:rsid w:val="00892539"/>
    <w:rsid w:val="0089273A"/>
    <w:rsid w:val="00893007"/>
    <w:rsid w:val="00893347"/>
    <w:rsid w:val="00893A1A"/>
    <w:rsid w:val="00893B47"/>
    <w:rsid w:val="00894081"/>
    <w:rsid w:val="008943E0"/>
    <w:rsid w:val="00894FDC"/>
    <w:rsid w:val="0089504B"/>
    <w:rsid w:val="008955E3"/>
    <w:rsid w:val="0089577B"/>
    <w:rsid w:val="0089580E"/>
    <w:rsid w:val="008958CB"/>
    <w:rsid w:val="00895BF0"/>
    <w:rsid w:val="00895E19"/>
    <w:rsid w:val="00896007"/>
    <w:rsid w:val="008962DC"/>
    <w:rsid w:val="00896452"/>
    <w:rsid w:val="0089663F"/>
    <w:rsid w:val="00896BB7"/>
    <w:rsid w:val="00896D59"/>
    <w:rsid w:val="00896F59"/>
    <w:rsid w:val="00896F72"/>
    <w:rsid w:val="00897024"/>
    <w:rsid w:val="0089784A"/>
    <w:rsid w:val="00897D88"/>
    <w:rsid w:val="008A0270"/>
    <w:rsid w:val="008A0456"/>
    <w:rsid w:val="008A046C"/>
    <w:rsid w:val="008A05B6"/>
    <w:rsid w:val="008A06A7"/>
    <w:rsid w:val="008A0C57"/>
    <w:rsid w:val="008A106C"/>
    <w:rsid w:val="008A1431"/>
    <w:rsid w:val="008A1692"/>
    <w:rsid w:val="008A1868"/>
    <w:rsid w:val="008A19AC"/>
    <w:rsid w:val="008A1C4F"/>
    <w:rsid w:val="008A1E5D"/>
    <w:rsid w:val="008A1ED3"/>
    <w:rsid w:val="008A2153"/>
    <w:rsid w:val="008A2199"/>
    <w:rsid w:val="008A21B4"/>
    <w:rsid w:val="008A223E"/>
    <w:rsid w:val="008A24AA"/>
    <w:rsid w:val="008A26EA"/>
    <w:rsid w:val="008A3125"/>
    <w:rsid w:val="008A31D2"/>
    <w:rsid w:val="008A34D9"/>
    <w:rsid w:val="008A3590"/>
    <w:rsid w:val="008A3A03"/>
    <w:rsid w:val="008A3B91"/>
    <w:rsid w:val="008A4229"/>
    <w:rsid w:val="008A4A50"/>
    <w:rsid w:val="008A4A93"/>
    <w:rsid w:val="008A4B78"/>
    <w:rsid w:val="008A4B7E"/>
    <w:rsid w:val="008A4DE6"/>
    <w:rsid w:val="008A4E03"/>
    <w:rsid w:val="008A562C"/>
    <w:rsid w:val="008A571C"/>
    <w:rsid w:val="008A5956"/>
    <w:rsid w:val="008A5E34"/>
    <w:rsid w:val="008A645E"/>
    <w:rsid w:val="008A6717"/>
    <w:rsid w:val="008A6B8C"/>
    <w:rsid w:val="008A7059"/>
    <w:rsid w:val="008A71CE"/>
    <w:rsid w:val="008A741B"/>
    <w:rsid w:val="008A74FD"/>
    <w:rsid w:val="008A79E0"/>
    <w:rsid w:val="008A7F30"/>
    <w:rsid w:val="008B06D6"/>
    <w:rsid w:val="008B0F5E"/>
    <w:rsid w:val="008B10E5"/>
    <w:rsid w:val="008B11FB"/>
    <w:rsid w:val="008B1241"/>
    <w:rsid w:val="008B1359"/>
    <w:rsid w:val="008B1614"/>
    <w:rsid w:val="008B16A2"/>
    <w:rsid w:val="008B16BC"/>
    <w:rsid w:val="008B170B"/>
    <w:rsid w:val="008B1723"/>
    <w:rsid w:val="008B1758"/>
    <w:rsid w:val="008B1799"/>
    <w:rsid w:val="008B1876"/>
    <w:rsid w:val="008B1897"/>
    <w:rsid w:val="008B1B9C"/>
    <w:rsid w:val="008B1C89"/>
    <w:rsid w:val="008B1F4E"/>
    <w:rsid w:val="008B1FCB"/>
    <w:rsid w:val="008B2209"/>
    <w:rsid w:val="008B2341"/>
    <w:rsid w:val="008B243B"/>
    <w:rsid w:val="008B269F"/>
    <w:rsid w:val="008B2EC8"/>
    <w:rsid w:val="008B2F2D"/>
    <w:rsid w:val="008B2F52"/>
    <w:rsid w:val="008B304A"/>
    <w:rsid w:val="008B340A"/>
    <w:rsid w:val="008B3567"/>
    <w:rsid w:val="008B3765"/>
    <w:rsid w:val="008B3C1C"/>
    <w:rsid w:val="008B3EFF"/>
    <w:rsid w:val="008B40EA"/>
    <w:rsid w:val="008B412E"/>
    <w:rsid w:val="008B4227"/>
    <w:rsid w:val="008B4987"/>
    <w:rsid w:val="008B49F4"/>
    <w:rsid w:val="008B4C55"/>
    <w:rsid w:val="008B4D3E"/>
    <w:rsid w:val="008B4D69"/>
    <w:rsid w:val="008B4D9D"/>
    <w:rsid w:val="008B524A"/>
    <w:rsid w:val="008B538E"/>
    <w:rsid w:val="008B5701"/>
    <w:rsid w:val="008B595C"/>
    <w:rsid w:val="008B5BB8"/>
    <w:rsid w:val="008B5CC6"/>
    <w:rsid w:val="008B5DE1"/>
    <w:rsid w:val="008B6087"/>
    <w:rsid w:val="008B62BE"/>
    <w:rsid w:val="008B63FE"/>
    <w:rsid w:val="008B66A7"/>
    <w:rsid w:val="008B66BF"/>
    <w:rsid w:val="008B6C52"/>
    <w:rsid w:val="008B7085"/>
    <w:rsid w:val="008B7102"/>
    <w:rsid w:val="008B7309"/>
    <w:rsid w:val="008B747D"/>
    <w:rsid w:val="008B768D"/>
    <w:rsid w:val="008B76B7"/>
    <w:rsid w:val="008B772C"/>
    <w:rsid w:val="008B7C8A"/>
    <w:rsid w:val="008C03BD"/>
    <w:rsid w:val="008C0515"/>
    <w:rsid w:val="008C055D"/>
    <w:rsid w:val="008C08D9"/>
    <w:rsid w:val="008C0D77"/>
    <w:rsid w:val="008C0ECB"/>
    <w:rsid w:val="008C10F2"/>
    <w:rsid w:val="008C18BD"/>
    <w:rsid w:val="008C192E"/>
    <w:rsid w:val="008C1A01"/>
    <w:rsid w:val="008C1B16"/>
    <w:rsid w:val="008C1DDE"/>
    <w:rsid w:val="008C1E46"/>
    <w:rsid w:val="008C1E5D"/>
    <w:rsid w:val="008C2BDC"/>
    <w:rsid w:val="008C2DDD"/>
    <w:rsid w:val="008C3289"/>
    <w:rsid w:val="008C3350"/>
    <w:rsid w:val="008C35FE"/>
    <w:rsid w:val="008C36C1"/>
    <w:rsid w:val="008C3840"/>
    <w:rsid w:val="008C3A7D"/>
    <w:rsid w:val="008C3AB8"/>
    <w:rsid w:val="008C3CBE"/>
    <w:rsid w:val="008C4076"/>
    <w:rsid w:val="008C43D0"/>
    <w:rsid w:val="008C466C"/>
    <w:rsid w:val="008C4D55"/>
    <w:rsid w:val="008C4F6B"/>
    <w:rsid w:val="008C5824"/>
    <w:rsid w:val="008C5BE5"/>
    <w:rsid w:val="008C5C91"/>
    <w:rsid w:val="008C603C"/>
    <w:rsid w:val="008C611E"/>
    <w:rsid w:val="008C6201"/>
    <w:rsid w:val="008C648F"/>
    <w:rsid w:val="008C65F4"/>
    <w:rsid w:val="008C69F0"/>
    <w:rsid w:val="008C6BBC"/>
    <w:rsid w:val="008C6DC1"/>
    <w:rsid w:val="008C73BC"/>
    <w:rsid w:val="008C7991"/>
    <w:rsid w:val="008C7B0F"/>
    <w:rsid w:val="008C7D87"/>
    <w:rsid w:val="008D00D2"/>
    <w:rsid w:val="008D014E"/>
    <w:rsid w:val="008D035E"/>
    <w:rsid w:val="008D0423"/>
    <w:rsid w:val="008D0488"/>
    <w:rsid w:val="008D0568"/>
    <w:rsid w:val="008D0760"/>
    <w:rsid w:val="008D08C5"/>
    <w:rsid w:val="008D0CF0"/>
    <w:rsid w:val="008D10B0"/>
    <w:rsid w:val="008D1276"/>
    <w:rsid w:val="008D1331"/>
    <w:rsid w:val="008D14F8"/>
    <w:rsid w:val="008D1B96"/>
    <w:rsid w:val="008D1BFB"/>
    <w:rsid w:val="008D1E40"/>
    <w:rsid w:val="008D1F09"/>
    <w:rsid w:val="008D24A5"/>
    <w:rsid w:val="008D2AF9"/>
    <w:rsid w:val="008D2EF9"/>
    <w:rsid w:val="008D31AA"/>
    <w:rsid w:val="008D39D3"/>
    <w:rsid w:val="008D3DF5"/>
    <w:rsid w:val="008D4AAF"/>
    <w:rsid w:val="008D4AD9"/>
    <w:rsid w:val="008D4B36"/>
    <w:rsid w:val="008D4D56"/>
    <w:rsid w:val="008D4FB9"/>
    <w:rsid w:val="008D5204"/>
    <w:rsid w:val="008D5259"/>
    <w:rsid w:val="008D5703"/>
    <w:rsid w:val="008D5845"/>
    <w:rsid w:val="008D5C8A"/>
    <w:rsid w:val="008D5D40"/>
    <w:rsid w:val="008D62F6"/>
    <w:rsid w:val="008D644B"/>
    <w:rsid w:val="008D6572"/>
    <w:rsid w:val="008D65DA"/>
    <w:rsid w:val="008D6C16"/>
    <w:rsid w:val="008D6CFE"/>
    <w:rsid w:val="008D7203"/>
    <w:rsid w:val="008D7298"/>
    <w:rsid w:val="008D7789"/>
    <w:rsid w:val="008D78BC"/>
    <w:rsid w:val="008D7973"/>
    <w:rsid w:val="008D7A2B"/>
    <w:rsid w:val="008D7B3F"/>
    <w:rsid w:val="008D7B71"/>
    <w:rsid w:val="008D7DFC"/>
    <w:rsid w:val="008D7EC4"/>
    <w:rsid w:val="008D7F25"/>
    <w:rsid w:val="008E001E"/>
    <w:rsid w:val="008E00A4"/>
    <w:rsid w:val="008E019D"/>
    <w:rsid w:val="008E0398"/>
    <w:rsid w:val="008E03BF"/>
    <w:rsid w:val="008E0678"/>
    <w:rsid w:val="008E072E"/>
    <w:rsid w:val="008E0917"/>
    <w:rsid w:val="008E0DB1"/>
    <w:rsid w:val="008E10FE"/>
    <w:rsid w:val="008E12D9"/>
    <w:rsid w:val="008E14A2"/>
    <w:rsid w:val="008E1552"/>
    <w:rsid w:val="008E15AA"/>
    <w:rsid w:val="008E2262"/>
    <w:rsid w:val="008E2454"/>
    <w:rsid w:val="008E25DF"/>
    <w:rsid w:val="008E263A"/>
    <w:rsid w:val="008E26C8"/>
    <w:rsid w:val="008E2D2A"/>
    <w:rsid w:val="008E2E3F"/>
    <w:rsid w:val="008E2E40"/>
    <w:rsid w:val="008E3023"/>
    <w:rsid w:val="008E35DC"/>
    <w:rsid w:val="008E396B"/>
    <w:rsid w:val="008E3A6B"/>
    <w:rsid w:val="008E3AB4"/>
    <w:rsid w:val="008E4060"/>
    <w:rsid w:val="008E4266"/>
    <w:rsid w:val="008E43AE"/>
    <w:rsid w:val="008E4DA5"/>
    <w:rsid w:val="008E4E11"/>
    <w:rsid w:val="008E4EC3"/>
    <w:rsid w:val="008E508E"/>
    <w:rsid w:val="008E52D3"/>
    <w:rsid w:val="008E5378"/>
    <w:rsid w:val="008E537F"/>
    <w:rsid w:val="008E5515"/>
    <w:rsid w:val="008E57C8"/>
    <w:rsid w:val="008E58AC"/>
    <w:rsid w:val="008E5A42"/>
    <w:rsid w:val="008E5B13"/>
    <w:rsid w:val="008E5FCF"/>
    <w:rsid w:val="008E600C"/>
    <w:rsid w:val="008E6290"/>
    <w:rsid w:val="008E63FB"/>
    <w:rsid w:val="008E654A"/>
    <w:rsid w:val="008E671F"/>
    <w:rsid w:val="008E6956"/>
    <w:rsid w:val="008E6A0A"/>
    <w:rsid w:val="008E6B79"/>
    <w:rsid w:val="008E6D16"/>
    <w:rsid w:val="008E6F09"/>
    <w:rsid w:val="008E7169"/>
    <w:rsid w:val="008E7512"/>
    <w:rsid w:val="008E75FB"/>
    <w:rsid w:val="008E76C2"/>
    <w:rsid w:val="008E771A"/>
    <w:rsid w:val="008E784A"/>
    <w:rsid w:val="008F0023"/>
    <w:rsid w:val="008F063A"/>
    <w:rsid w:val="008F06CF"/>
    <w:rsid w:val="008F071B"/>
    <w:rsid w:val="008F0825"/>
    <w:rsid w:val="008F0A82"/>
    <w:rsid w:val="008F0D6B"/>
    <w:rsid w:val="008F0DD2"/>
    <w:rsid w:val="008F0F9C"/>
    <w:rsid w:val="008F10AA"/>
    <w:rsid w:val="008F10E6"/>
    <w:rsid w:val="008F1196"/>
    <w:rsid w:val="008F12D8"/>
    <w:rsid w:val="008F12DB"/>
    <w:rsid w:val="008F13EE"/>
    <w:rsid w:val="008F14EF"/>
    <w:rsid w:val="008F16B3"/>
    <w:rsid w:val="008F17B0"/>
    <w:rsid w:val="008F1C4C"/>
    <w:rsid w:val="008F1D37"/>
    <w:rsid w:val="008F24AD"/>
    <w:rsid w:val="008F25D7"/>
    <w:rsid w:val="008F270A"/>
    <w:rsid w:val="008F289D"/>
    <w:rsid w:val="008F2C7C"/>
    <w:rsid w:val="008F2D07"/>
    <w:rsid w:val="008F2DB0"/>
    <w:rsid w:val="008F2F9D"/>
    <w:rsid w:val="008F30AF"/>
    <w:rsid w:val="008F3184"/>
    <w:rsid w:val="008F34F1"/>
    <w:rsid w:val="008F499E"/>
    <w:rsid w:val="008F4A03"/>
    <w:rsid w:val="008F54D0"/>
    <w:rsid w:val="008F55CB"/>
    <w:rsid w:val="008F5706"/>
    <w:rsid w:val="008F5769"/>
    <w:rsid w:val="008F5D6A"/>
    <w:rsid w:val="008F5E58"/>
    <w:rsid w:val="008F64FF"/>
    <w:rsid w:val="008F6592"/>
    <w:rsid w:val="008F68B0"/>
    <w:rsid w:val="008F69DD"/>
    <w:rsid w:val="008F6B13"/>
    <w:rsid w:val="008F6C4F"/>
    <w:rsid w:val="008F722F"/>
    <w:rsid w:val="008F732B"/>
    <w:rsid w:val="008F764B"/>
    <w:rsid w:val="008F7816"/>
    <w:rsid w:val="008F7ADC"/>
    <w:rsid w:val="00900410"/>
    <w:rsid w:val="00900472"/>
    <w:rsid w:val="009008D0"/>
    <w:rsid w:val="0090091A"/>
    <w:rsid w:val="009009DE"/>
    <w:rsid w:val="00900C98"/>
    <w:rsid w:val="00900DAE"/>
    <w:rsid w:val="00900EE2"/>
    <w:rsid w:val="009011B8"/>
    <w:rsid w:val="00901C14"/>
    <w:rsid w:val="00901C75"/>
    <w:rsid w:val="00901E88"/>
    <w:rsid w:val="00902374"/>
    <w:rsid w:val="00902582"/>
    <w:rsid w:val="009027CA"/>
    <w:rsid w:val="00902C1C"/>
    <w:rsid w:val="00902C5C"/>
    <w:rsid w:val="00902E40"/>
    <w:rsid w:val="0090310C"/>
    <w:rsid w:val="00903320"/>
    <w:rsid w:val="0090338D"/>
    <w:rsid w:val="009034FE"/>
    <w:rsid w:val="009039C7"/>
    <w:rsid w:val="00903BE6"/>
    <w:rsid w:val="00904037"/>
    <w:rsid w:val="009041B6"/>
    <w:rsid w:val="0090421C"/>
    <w:rsid w:val="00904556"/>
    <w:rsid w:val="0090470D"/>
    <w:rsid w:val="0090481E"/>
    <w:rsid w:val="00904AFA"/>
    <w:rsid w:val="00904DE8"/>
    <w:rsid w:val="00904EBD"/>
    <w:rsid w:val="0090539A"/>
    <w:rsid w:val="009056FB"/>
    <w:rsid w:val="009058D2"/>
    <w:rsid w:val="00906411"/>
    <w:rsid w:val="00906C00"/>
    <w:rsid w:val="00906C8D"/>
    <w:rsid w:val="00906CB1"/>
    <w:rsid w:val="00906D34"/>
    <w:rsid w:val="00906D3E"/>
    <w:rsid w:val="0090730C"/>
    <w:rsid w:val="00907461"/>
    <w:rsid w:val="00907495"/>
    <w:rsid w:val="00907520"/>
    <w:rsid w:val="0090763E"/>
    <w:rsid w:val="00907725"/>
    <w:rsid w:val="00907819"/>
    <w:rsid w:val="00907F82"/>
    <w:rsid w:val="00907FA6"/>
    <w:rsid w:val="00910051"/>
    <w:rsid w:val="00910105"/>
    <w:rsid w:val="00910494"/>
    <w:rsid w:val="00910777"/>
    <w:rsid w:val="00910AD8"/>
    <w:rsid w:val="00910E3B"/>
    <w:rsid w:val="00911589"/>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569"/>
    <w:rsid w:val="0091464F"/>
    <w:rsid w:val="00914B2C"/>
    <w:rsid w:val="00914B67"/>
    <w:rsid w:val="00915411"/>
    <w:rsid w:val="00915513"/>
    <w:rsid w:val="00915637"/>
    <w:rsid w:val="00915B22"/>
    <w:rsid w:val="00915C94"/>
    <w:rsid w:val="00915FB9"/>
    <w:rsid w:val="00915FF0"/>
    <w:rsid w:val="00916139"/>
    <w:rsid w:val="00916449"/>
    <w:rsid w:val="009164D3"/>
    <w:rsid w:val="00916596"/>
    <w:rsid w:val="00916BD8"/>
    <w:rsid w:val="00916EF2"/>
    <w:rsid w:val="00916F81"/>
    <w:rsid w:val="0091721F"/>
    <w:rsid w:val="009172B9"/>
    <w:rsid w:val="00917658"/>
    <w:rsid w:val="009178C8"/>
    <w:rsid w:val="00917B83"/>
    <w:rsid w:val="009202B7"/>
    <w:rsid w:val="009203D1"/>
    <w:rsid w:val="009204ED"/>
    <w:rsid w:val="00920527"/>
    <w:rsid w:val="009205B2"/>
    <w:rsid w:val="0092086E"/>
    <w:rsid w:val="00920A01"/>
    <w:rsid w:val="00921196"/>
    <w:rsid w:val="0092126F"/>
    <w:rsid w:val="009214FF"/>
    <w:rsid w:val="00921856"/>
    <w:rsid w:val="00921D3C"/>
    <w:rsid w:val="00921E2A"/>
    <w:rsid w:val="0092200C"/>
    <w:rsid w:val="009220B7"/>
    <w:rsid w:val="0092261D"/>
    <w:rsid w:val="009226A4"/>
    <w:rsid w:val="009226B3"/>
    <w:rsid w:val="00922874"/>
    <w:rsid w:val="009229B1"/>
    <w:rsid w:val="00922A5F"/>
    <w:rsid w:val="00922F12"/>
    <w:rsid w:val="00923742"/>
    <w:rsid w:val="009237CF"/>
    <w:rsid w:val="00923827"/>
    <w:rsid w:val="00923C5D"/>
    <w:rsid w:val="0092417C"/>
    <w:rsid w:val="009247A6"/>
    <w:rsid w:val="00924A23"/>
    <w:rsid w:val="00924B7E"/>
    <w:rsid w:val="009250C3"/>
    <w:rsid w:val="00925331"/>
    <w:rsid w:val="00925419"/>
    <w:rsid w:val="00925447"/>
    <w:rsid w:val="0092574F"/>
    <w:rsid w:val="00925B00"/>
    <w:rsid w:val="00925EC8"/>
    <w:rsid w:val="00925FB9"/>
    <w:rsid w:val="0092603C"/>
    <w:rsid w:val="00926073"/>
    <w:rsid w:val="0092630B"/>
    <w:rsid w:val="0092662C"/>
    <w:rsid w:val="009268FB"/>
    <w:rsid w:val="009269EC"/>
    <w:rsid w:val="00926A55"/>
    <w:rsid w:val="00926A9B"/>
    <w:rsid w:val="00926AC6"/>
    <w:rsid w:val="00927002"/>
    <w:rsid w:val="00927079"/>
    <w:rsid w:val="009273EC"/>
    <w:rsid w:val="009274CF"/>
    <w:rsid w:val="0092767A"/>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7CD"/>
    <w:rsid w:val="00932B39"/>
    <w:rsid w:val="00932C65"/>
    <w:rsid w:val="00933173"/>
    <w:rsid w:val="009334A5"/>
    <w:rsid w:val="00933A0B"/>
    <w:rsid w:val="00933DE9"/>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095"/>
    <w:rsid w:val="009371A8"/>
    <w:rsid w:val="0093734F"/>
    <w:rsid w:val="009373F6"/>
    <w:rsid w:val="00937716"/>
    <w:rsid w:val="00937A22"/>
    <w:rsid w:val="009403BD"/>
    <w:rsid w:val="009403C4"/>
    <w:rsid w:val="00940591"/>
    <w:rsid w:val="009405E8"/>
    <w:rsid w:val="009406B9"/>
    <w:rsid w:val="00940B86"/>
    <w:rsid w:val="00940CA3"/>
    <w:rsid w:val="00940D71"/>
    <w:rsid w:val="00940DC6"/>
    <w:rsid w:val="009411A4"/>
    <w:rsid w:val="00941687"/>
    <w:rsid w:val="00941766"/>
    <w:rsid w:val="00941C46"/>
    <w:rsid w:val="00941D46"/>
    <w:rsid w:val="00941E25"/>
    <w:rsid w:val="0094206C"/>
    <w:rsid w:val="009422DA"/>
    <w:rsid w:val="00942395"/>
    <w:rsid w:val="00942433"/>
    <w:rsid w:val="00942462"/>
    <w:rsid w:val="0094270E"/>
    <w:rsid w:val="0094280D"/>
    <w:rsid w:val="00942A96"/>
    <w:rsid w:val="00942B8B"/>
    <w:rsid w:val="00942C38"/>
    <w:rsid w:val="00943970"/>
    <w:rsid w:val="00943A68"/>
    <w:rsid w:val="00943CE5"/>
    <w:rsid w:val="00943D10"/>
    <w:rsid w:val="00943E96"/>
    <w:rsid w:val="00943F28"/>
    <w:rsid w:val="00944005"/>
    <w:rsid w:val="00944067"/>
    <w:rsid w:val="00944104"/>
    <w:rsid w:val="0094465B"/>
    <w:rsid w:val="0094495A"/>
    <w:rsid w:val="0094541B"/>
    <w:rsid w:val="00945A71"/>
    <w:rsid w:val="00945D40"/>
    <w:rsid w:val="00945F1F"/>
    <w:rsid w:val="0094600B"/>
    <w:rsid w:val="0094636C"/>
    <w:rsid w:val="00946428"/>
    <w:rsid w:val="009465F2"/>
    <w:rsid w:val="00946B07"/>
    <w:rsid w:val="00947083"/>
    <w:rsid w:val="0094743B"/>
    <w:rsid w:val="0094749B"/>
    <w:rsid w:val="00947679"/>
    <w:rsid w:val="00947878"/>
    <w:rsid w:val="00947FCF"/>
    <w:rsid w:val="009500A2"/>
    <w:rsid w:val="00950526"/>
    <w:rsid w:val="00950561"/>
    <w:rsid w:val="009507D6"/>
    <w:rsid w:val="00950A8B"/>
    <w:rsid w:val="00950B41"/>
    <w:rsid w:val="00950FFD"/>
    <w:rsid w:val="0095115B"/>
    <w:rsid w:val="009512E3"/>
    <w:rsid w:val="0095166F"/>
    <w:rsid w:val="009517C5"/>
    <w:rsid w:val="00951BBE"/>
    <w:rsid w:val="00951D45"/>
    <w:rsid w:val="00951ECB"/>
    <w:rsid w:val="0095209F"/>
    <w:rsid w:val="00952138"/>
    <w:rsid w:val="00952311"/>
    <w:rsid w:val="009523DF"/>
    <w:rsid w:val="0095273C"/>
    <w:rsid w:val="009528CA"/>
    <w:rsid w:val="009529AA"/>
    <w:rsid w:val="00952DC2"/>
    <w:rsid w:val="00952DCC"/>
    <w:rsid w:val="009531D8"/>
    <w:rsid w:val="00953278"/>
    <w:rsid w:val="009532B3"/>
    <w:rsid w:val="00953434"/>
    <w:rsid w:val="0095346F"/>
    <w:rsid w:val="009536B4"/>
    <w:rsid w:val="0095394D"/>
    <w:rsid w:val="00953B4F"/>
    <w:rsid w:val="00953C2C"/>
    <w:rsid w:val="00953E69"/>
    <w:rsid w:val="00953F76"/>
    <w:rsid w:val="00953F77"/>
    <w:rsid w:val="009541DA"/>
    <w:rsid w:val="00954692"/>
    <w:rsid w:val="0095494C"/>
    <w:rsid w:val="009554FE"/>
    <w:rsid w:val="009558C1"/>
    <w:rsid w:val="009560A8"/>
    <w:rsid w:val="00956266"/>
    <w:rsid w:val="00956278"/>
    <w:rsid w:val="00956455"/>
    <w:rsid w:val="00956689"/>
    <w:rsid w:val="00956892"/>
    <w:rsid w:val="00956F10"/>
    <w:rsid w:val="00957263"/>
    <w:rsid w:val="009574AE"/>
    <w:rsid w:val="009575BA"/>
    <w:rsid w:val="00957792"/>
    <w:rsid w:val="0095793E"/>
    <w:rsid w:val="00957B39"/>
    <w:rsid w:val="00957C31"/>
    <w:rsid w:val="00960248"/>
    <w:rsid w:val="00960991"/>
    <w:rsid w:val="00960AC5"/>
    <w:rsid w:val="00960B06"/>
    <w:rsid w:val="00960D7B"/>
    <w:rsid w:val="00960DCC"/>
    <w:rsid w:val="00961012"/>
    <w:rsid w:val="0096182F"/>
    <w:rsid w:val="00962021"/>
    <w:rsid w:val="00962627"/>
    <w:rsid w:val="0096274C"/>
    <w:rsid w:val="00962A95"/>
    <w:rsid w:val="00962EED"/>
    <w:rsid w:val="00962F3C"/>
    <w:rsid w:val="0096310D"/>
    <w:rsid w:val="00963113"/>
    <w:rsid w:val="0096347D"/>
    <w:rsid w:val="009636E4"/>
    <w:rsid w:val="00963916"/>
    <w:rsid w:val="00963A2A"/>
    <w:rsid w:val="00963B67"/>
    <w:rsid w:val="00963E6A"/>
    <w:rsid w:val="00964882"/>
    <w:rsid w:val="009648C5"/>
    <w:rsid w:val="00964A54"/>
    <w:rsid w:val="00964DBE"/>
    <w:rsid w:val="00965164"/>
    <w:rsid w:val="00965277"/>
    <w:rsid w:val="009653C5"/>
    <w:rsid w:val="00965568"/>
    <w:rsid w:val="00965930"/>
    <w:rsid w:val="00965FED"/>
    <w:rsid w:val="00965FFC"/>
    <w:rsid w:val="009660F6"/>
    <w:rsid w:val="009662B5"/>
    <w:rsid w:val="009662CF"/>
    <w:rsid w:val="009666B3"/>
    <w:rsid w:val="00966728"/>
    <w:rsid w:val="0096672E"/>
    <w:rsid w:val="00966B1C"/>
    <w:rsid w:val="00966DBA"/>
    <w:rsid w:val="009671DE"/>
    <w:rsid w:val="009673CD"/>
    <w:rsid w:val="0096757F"/>
    <w:rsid w:val="009676F3"/>
    <w:rsid w:val="00967961"/>
    <w:rsid w:val="00967A92"/>
    <w:rsid w:val="00967C5E"/>
    <w:rsid w:val="00967CAE"/>
    <w:rsid w:val="009709B0"/>
    <w:rsid w:val="00971338"/>
    <w:rsid w:val="009715C2"/>
    <w:rsid w:val="009717AA"/>
    <w:rsid w:val="00971C6E"/>
    <w:rsid w:val="00971E44"/>
    <w:rsid w:val="009720C2"/>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CA1"/>
    <w:rsid w:val="00974E72"/>
    <w:rsid w:val="00975256"/>
    <w:rsid w:val="0097558D"/>
    <w:rsid w:val="00975717"/>
    <w:rsid w:val="009757EF"/>
    <w:rsid w:val="009758AD"/>
    <w:rsid w:val="009759C0"/>
    <w:rsid w:val="00975A26"/>
    <w:rsid w:val="00975C71"/>
    <w:rsid w:val="00975EFD"/>
    <w:rsid w:val="00975F1C"/>
    <w:rsid w:val="00975F5F"/>
    <w:rsid w:val="009761A0"/>
    <w:rsid w:val="009763B2"/>
    <w:rsid w:val="009763D4"/>
    <w:rsid w:val="009764FD"/>
    <w:rsid w:val="0097661B"/>
    <w:rsid w:val="00976773"/>
    <w:rsid w:val="00976AC6"/>
    <w:rsid w:val="00976BCF"/>
    <w:rsid w:val="00976C9C"/>
    <w:rsid w:val="009770BE"/>
    <w:rsid w:val="009770C1"/>
    <w:rsid w:val="0097785B"/>
    <w:rsid w:val="00977CCB"/>
    <w:rsid w:val="00977D9D"/>
    <w:rsid w:val="00980834"/>
    <w:rsid w:val="009809E7"/>
    <w:rsid w:val="009809EC"/>
    <w:rsid w:val="00980EF2"/>
    <w:rsid w:val="009814E3"/>
    <w:rsid w:val="0098190C"/>
    <w:rsid w:val="00981B2B"/>
    <w:rsid w:val="00981BEC"/>
    <w:rsid w:val="00981BFD"/>
    <w:rsid w:val="00981DFA"/>
    <w:rsid w:val="00982281"/>
    <w:rsid w:val="009822A8"/>
    <w:rsid w:val="00982B0B"/>
    <w:rsid w:val="00982DD0"/>
    <w:rsid w:val="00983AE1"/>
    <w:rsid w:val="00983EA2"/>
    <w:rsid w:val="00984052"/>
    <w:rsid w:val="009846AF"/>
    <w:rsid w:val="0098487E"/>
    <w:rsid w:val="009849EB"/>
    <w:rsid w:val="00984AB7"/>
    <w:rsid w:val="00984AED"/>
    <w:rsid w:val="00984BE5"/>
    <w:rsid w:val="00984C3F"/>
    <w:rsid w:val="00984D53"/>
    <w:rsid w:val="00984DCB"/>
    <w:rsid w:val="00984E6C"/>
    <w:rsid w:val="00984F91"/>
    <w:rsid w:val="00985174"/>
    <w:rsid w:val="0098535F"/>
    <w:rsid w:val="00985548"/>
    <w:rsid w:val="009856A4"/>
    <w:rsid w:val="0098571A"/>
    <w:rsid w:val="009857E6"/>
    <w:rsid w:val="00985C29"/>
    <w:rsid w:val="00985E97"/>
    <w:rsid w:val="009863C1"/>
    <w:rsid w:val="009863DE"/>
    <w:rsid w:val="00986551"/>
    <w:rsid w:val="0098658A"/>
    <w:rsid w:val="00986739"/>
    <w:rsid w:val="0098681E"/>
    <w:rsid w:val="00986B52"/>
    <w:rsid w:val="00986C6C"/>
    <w:rsid w:val="00986EB9"/>
    <w:rsid w:val="00986F77"/>
    <w:rsid w:val="00987189"/>
    <w:rsid w:val="009873A3"/>
    <w:rsid w:val="00987482"/>
    <w:rsid w:val="00987676"/>
    <w:rsid w:val="0098785D"/>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32E"/>
    <w:rsid w:val="00991577"/>
    <w:rsid w:val="00991695"/>
    <w:rsid w:val="00991837"/>
    <w:rsid w:val="0099183F"/>
    <w:rsid w:val="00991BA0"/>
    <w:rsid w:val="00991DD9"/>
    <w:rsid w:val="0099224C"/>
    <w:rsid w:val="00992377"/>
    <w:rsid w:val="0099261B"/>
    <w:rsid w:val="00992CCC"/>
    <w:rsid w:val="00992D91"/>
    <w:rsid w:val="00992E5E"/>
    <w:rsid w:val="00992EAB"/>
    <w:rsid w:val="009930A1"/>
    <w:rsid w:val="009932D5"/>
    <w:rsid w:val="00993463"/>
    <w:rsid w:val="0099375B"/>
    <w:rsid w:val="009937F9"/>
    <w:rsid w:val="00993908"/>
    <w:rsid w:val="0099394B"/>
    <w:rsid w:val="00993A26"/>
    <w:rsid w:val="00993A72"/>
    <w:rsid w:val="00993BC5"/>
    <w:rsid w:val="00993C14"/>
    <w:rsid w:val="00994144"/>
    <w:rsid w:val="0099431B"/>
    <w:rsid w:val="00994745"/>
    <w:rsid w:val="00994772"/>
    <w:rsid w:val="00994773"/>
    <w:rsid w:val="00994956"/>
    <w:rsid w:val="00994C02"/>
    <w:rsid w:val="00994D55"/>
    <w:rsid w:val="00995012"/>
    <w:rsid w:val="009954B8"/>
    <w:rsid w:val="00995584"/>
    <w:rsid w:val="00995AB2"/>
    <w:rsid w:val="00995CCF"/>
    <w:rsid w:val="00995E19"/>
    <w:rsid w:val="00995F06"/>
    <w:rsid w:val="0099617F"/>
    <w:rsid w:val="009961B1"/>
    <w:rsid w:val="00996386"/>
    <w:rsid w:val="009963B3"/>
    <w:rsid w:val="0099664D"/>
    <w:rsid w:val="00996679"/>
    <w:rsid w:val="0099699A"/>
    <w:rsid w:val="00996A04"/>
    <w:rsid w:val="009970E0"/>
    <w:rsid w:val="009974CA"/>
    <w:rsid w:val="009975F2"/>
    <w:rsid w:val="00997746"/>
    <w:rsid w:val="00997C92"/>
    <w:rsid w:val="009A016C"/>
    <w:rsid w:val="009A01D5"/>
    <w:rsid w:val="009A052C"/>
    <w:rsid w:val="009A07CA"/>
    <w:rsid w:val="009A0C18"/>
    <w:rsid w:val="009A0E55"/>
    <w:rsid w:val="009A138F"/>
    <w:rsid w:val="009A14EB"/>
    <w:rsid w:val="009A16BB"/>
    <w:rsid w:val="009A18AB"/>
    <w:rsid w:val="009A1A62"/>
    <w:rsid w:val="009A1C65"/>
    <w:rsid w:val="009A1CB4"/>
    <w:rsid w:val="009A244B"/>
    <w:rsid w:val="009A24C3"/>
    <w:rsid w:val="009A260A"/>
    <w:rsid w:val="009A26BF"/>
    <w:rsid w:val="009A2840"/>
    <w:rsid w:val="009A285B"/>
    <w:rsid w:val="009A2CEF"/>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11F"/>
    <w:rsid w:val="009A62ED"/>
    <w:rsid w:val="009A635C"/>
    <w:rsid w:val="009A63C6"/>
    <w:rsid w:val="009A6653"/>
    <w:rsid w:val="009A6938"/>
    <w:rsid w:val="009A6D6C"/>
    <w:rsid w:val="009A6F97"/>
    <w:rsid w:val="009A70DC"/>
    <w:rsid w:val="009A763C"/>
    <w:rsid w:val="009A77DC"/>
    <w:rsid w:val="009A789D"/>
    <w:rsid w:val="009A79B8"/>
    <w:rsid w:val="009B013F"/>
    <w:rsid w:val="009B06F9"/>
    <w:rsid w:val="009B0760"/>
    <w:rsid w:val="009B08B8"/>
    <w:rsid w:val="009B0CD0"/>
    <w:rsid w:val="009B0E23"/>
    <w:rsid w:val="009B119F"/>
    <w:rsid w:val="009B12B2"/>
    <w:rsid w:val="009B1438"/>
    <w:rsid w:val="009B1579"/>
    <w:rsid w:val="009B1C05"/>
    <w:rsid w:val="009B1C0E"/>
    <w:rsid w:val="009B21FC"/>
    <w:rsid w:val="009B24CA"/>
    <w:rsid w:val="009B24ED"/>
    <w:rsid w:val="009B253C"/>
    <w:rsid w:val="009B269E"/>
    <w:rsid w:val="009B2A6A"/>
    <w:rsid w:val="009B2B7B"/>
    <w:rsid w:val="009B2C69"/>
    <w:rsid w:val="009B2CF6"/>
    <w:rsid w:val="009B2F94"/>
    <w:rsid w:val="009B327B"/>
    <w:rsid w:val="009B361E"/>
    <w:rsid w:val="009B36B3"/>
    <w:rsid w:val="009B39C1"/>
    <w:rsid w:val="009B3C08"/>
    <w:rsid w:val="009B40AA"/>
    <w:rsid w:val="009B4664"/>
    <w:rsid w:val="009B47CB"/>
    <w:rsid w:val="009B47FB"/>
    <w:rsid w:val="009B4A20"/>
    <w:rsid w:val="009B4BCD"/>
    <w:rsid w:val="009B4D6D"/>
    <w:rsid w:val="009B4F05"/>
    <w:rsid w:val="009B56A5"/>
    <w:rsid w:val="009B57FD"/>
    <w:rsid w:val="009B5A8A"/>
    <w:rsid w:val="009B5AEE"/>
    <w:rsid w:val="009B5D18"/>
    <w:rsid w:val="009B6177"/>
    <w:rsid w:val="009B6518"/>
    <w:rsid w:val="009B65FC"/>
    <w:rsid w:val="009B66E9"/>
    <w:rsid w:val="009B69A7"/>
    <w:rsid w:val="009B6F90"/>
    <w:rsid w:val="009B702A"/>
    <w:rsid w:val="009B708E"/>
    <w:rsid w:val="009B70D3"/>
    <w:rsid w:val="009B73A6"/>
    <w:rsid w:val="009B76E0"/>
    <w:rsid w:val="009B7901"/>
    <w:rsid w:val="009B7947"/>
    <w:rsid w:val="009B7A7F"/>
    <w:rsid w:val="009B7A8B"/>
    <w:rsid w:val="009B7BAC"/>
    <w:rsid w:val="009B7E05"/>
    <w:rsid w:val="009B7E7B"/>
    <w:rsid w:val="009B7EBB"/>
    <w:rsid w:val="009C0534"/>
    <w:rsid w:val="009C08A8"/>
    <w:rsid w:val="009C0975"/>
    <w:rsid w:val="009C0B2D"/>
    <w:rsid w:val="009C0B7C"/>
    <w:rsid w:val="009C10FD"/>
    <w:rsid w:val="009C1125"/>
    <w:rsid w:val="009C1256"/>
    <w:rsid w:val="009C160E"/>
    <w:rsid w:val="009C17F7"/>
    <w:rsid w:val="009C1B5B"/>
    <w:rsid w:val="009C1C71"/>
    <w:rsid w:val="009C1CDC"/>
    <w:rsid w:val="009C2071"/>
    <w:rsid w:val="009C22D0"/>
    <w:rsid w:val="009C23A0"/>
    <w:rsid w:val="009C2775"/>
    <w:rsid w:val="009C2E3E"/>
    <w:rsid w:val="009C3174"/>
    <w:rsid w:val="009C31EC"/>
    <w:rsid w:val="009C3219"/>
    <w:rsid w:val="009C367D"/>
    <w:rsid w:val="009C3DDB"/>
    <w:rsid w:val="009C3E2A"/>
    <w:rsid w:val="009C40CB"/>
    <w:rsid w:val="009C4118"/>
    <w:rsid w:val="009C4194"/>
    <w:rsid w:val="009C425D"/>
    <w:rsid w:val="009C4915"/>
    <w:rsid w:val="009C4C06"/>
    <w:rsid w:val="009C4C13"/>
    <w:rsid w:val="009C4C90"/>
    <w:rsid w:val="009C4E02"/>
    <w:rsid w:val="009C4EE1"/>
    <w:rsid w:val="009C503D"/>
    <w:rsid w:val="009C505D"/>
    <w:rsid w:val="009C5181"/>
    <w:rsid w:val="009C51F3"/>
    <w:rsid w:val="009C5882"/>
    <w:rsid w:val="009C58DB"/>
    <w:rsid w:val="009C5AC6"/>
    <w:rsid w:val="009C5B5F"/>
    <w:rsid w:val="009C5B93"/>
    <w:rsid w:val="009C5E31"/>
    <w:rsid w:val="009C5EB3"/>
    <w:rsid w:val="009C60AA"/>
    <w:rsid w:val="009C6177"/>
    <w:rsid w:val="009C61E0"/>
    <w:rsid w:val="009C62D8"/>
    <w:rsid w:val="009C647A"/>
    <w:rsid w:val="009C6483"/>
    <w:rsid w:val="009C65AA"/>
    <w:rsid w:val="009C662B"/>
    <w:rsid w:val="009C6868"/>
    <w:rsid w:val="009C6DAA"/>
    <w:rsid w:val="009C6E4D"/>
    <w:rsid w:val="009C6F55"/>
    <w:rsid w:val="009C7184"/>
    <w:rsid w:val="009C71E3"/>
    <w:rsid w:val="009C7228"/>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77A"/>
    <w:rsid w:val="009D1AB3"/>
    <w:rsid w:val="009D2340"/>
    <w:rsid w:val="009D273B"/>
    <w:rsid w:val="009D2979"/>
    <w:rsid w:val="009D2989"/>
    <w:rsid w:val="009D29E0"/>
    <w:rsid w:val="009D2C3A"/>
    <w:rsid w:val="009D3FC1"/>
    <w:rsid w:val="009D40FB"/>
    <w:rsid w:val="009D4499"/>
    <w:rsid w:val="009D4670"/>
    <w:rsid w:val="009D504E"/>
    <w:rsid w:val="009D50AD"/>
    <w:rsid w:val="009D5318"/>
    <w:rsid w:val="009D5380"/>
    <w:rsid w:val="009D579E"/>
    <w:rsid w:val="009D5ED5"/>
    <w:rsid w:val="009D5F8A"/>
    <w:rsid w:val="009D611C"/>
    <w:rsid w:val="009D62B4"/>
    <w:rsid w:val="009D651C"/>
    <w:rsid w:val="009D65B9"/>
    <w:rsid w:val="009D6657"/>
    <w:rsid w:val="009D68B3"/>
    <w:rsid w:val="009D68C7"/>
    <w:rsid w:val="009D6901"/>
    <w:rsid w:val="009D6914"/>
    <w:rsid w:val="009D6BA0"/>
    <w:rsid w:val="009D6CB0"/>
    <w:rsid w:val="009D70B7"/>
    <w:rsid w:val="009D70D6"/>
    <w:rsid w:val="009D72A8"/>
    <w:rsid w:val="009D75F6"/>
    <w:rsid w:val="009D79F1"/>
    <w:rsid w:val="009D7D67"/>
    <w:rsid w:val="009E015A"/>
    <w:rsid w:val="009E0232"/>
    <w:rsid w:val="009E0674"/>
    <w:rsid w:val="009E09C9"/>
    <w:rsid w:val="009E0E4D"/>
    <w:rsid w:val="009E0F45"/>
    <w:rsid w:val="009E0FB3"/>
    <w:rsid w:val="009E1528"/>
    <w:rsid w:val="009E191D"/>
    <w:rsid w:val="009E19B0"/>
    <w:rsid w:val="009E19B3"/>
    <w:rsid w:val="009E1B70"/>
    <w:rsid w:val="009E1E77"/>
    <w:rsid w:val="009E1FB8"/>
    <w:rsid w:val="009E1FCE"/>
    <w:rsid w:val="009E22EA"/>
    <w:rsid w:val="009E2673"/>
    <w:rsid w:val="009E2765"/>
    <w:rsid w:val="009E2795"/>
    <w:rsid w:val="009E374C"/>
    <w:rsid w:val="009E38AB"/>
    <w:rsid w:val="009E39B5"/>
    <w:rsid w:val="009E3A2F"/>
    <w:rsid w:val="009E3ABD"/>
    <w:rsid w:val="009E3AC0"/>
    <w:rsid w:val="009E3B2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5F04"/>
    <w:rsid w:val="009E65CE"/>
    <w:rsid w:val="009E68B4"/>
    <w:rsid w:val="009E6E98"/>
    <w:rsid w:val="009E6E9B"/>
    <w:rsid w:val="009E7007"/>
    <w:rsid w:val="009E7104"/>
    <w:rsid w:val="009E7137"/>
    <w:rsid w:val="009E7262"/>
    <w:rsid w:val="009E7468"/>
    <w:rsid w:val="009E7506"/>
    <w:rsid w:val="009E77CF"/>
    <w:rsid w:val="009E792E"/>
    <w:rsid w:val="009E7F1B"/>
    <w:rsid w:val="009F062A"/>
    <w:rsid w:val="009F0BDB"/>
    <w:rsid w:val="009F1250"/>
    <w:rsid w:val="009F152B"/>
    <w:rsid w:val="009F1726"/>
    <w:rsid w:val="009F1990"/>
    <w:rsid w:val="009F1CDC"/>
    <w:rsid w:val="009F1D93"/>
    <w:rsid w:val="009F1F07"/>
    <w:rsid w:val="009F1F63"/>
    <w:rsid w:val="009F22E4"/>
    <w:rsid w:val="009F232D"/>
    <w:rsid w:val="009F23CF"/>
    <w:rsid w:val="009F29F3"/>
    <w:rsid w:val="009F3533"/>
    <w:rsid w:val="009F3642"/>
    <w:rsid w:val="009F3C86"/>
    <w:rsid w:val="009F401A"/>
    <w:rsid w:val="009F404C"/>
    <w:rsid w:val="009F42B7"/>
    <w:rsid w:val="009F44C9"/>
    <w:rsid w:val="009F44E0"/>
    <w:rsid w:val="009F4AA3"/>
    <w:rsid w:val="009F4B96"/>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6E2F"/>
    <w:rsid w:val="009F7251"/>
    <w:rsid w:val="009F76B6"/>
    <w:rsid w:val="009F77F0"/>
    <w:rsid w:val="009F7D5A"/>
    <w:rsid w:val="009F7E78"/>
    <w:rsid w:val="00A00361"/>
    <w:rsid w:val="00A0051B"/>
    <w:rsid w:val="00A007C9"/>
    <w:rsid w:val="00A00830"/>
    <w:rsid w:val="00A00929"/>
    <w:rsid w:val="00A00C61"/>
    <w:rsid w:val="00A00D6C"/>
    <w:rsid w:val="00A0105D"/>
    <w:rsid w:val="00A0129D"/>
    <w:rsid w:val="00A01A07"/>
    <w:rsid w:val="00A01AE4"/>
    <w:rsid w:val="00A01B7A"/>
    <w:rsid w:val="00A01CA6"/>
    <w:rsid w:val="00A020BD"/>
    <w:rsid w:val="00A02131"/>
    <w:rsid w:val="00A02474"/>
    <w:rsid w:val="00A0257B"/>
    <w:rsid w:val="00A025AF"/>
    <w:rsid w:val="00A0289C"/>
    <w:rsid w:val="00A02C60"/>
    <w:rsid w:val="00A02D45"/>
    <w:rsid w:val="00A0300D"/>
    <w:rsid w:val="00A03091"/>
    <w:rsid w:val="00A0355F"/>
    <w:rsid w:val="00A0357D"/>
    <w:rsid w:val="00A03A2E"/>
    <w:rsid w:val="00A03E03"/>
    <w:rsid w:val="00A03E3F"/>
    <w:rsid w:val="00A03F91"/>
    <w:rsid w:val="00A0400C"/>
    <w:rsid w:val="00A04053"/>
    <w:rsid w:val="00A0414F"/>
    <w:rsid w:val="00A042A0"/>
    <w:rsid w:val="00A04926"/>
    <w:rsid w:val="00A04A87"/>
    <w:rsid w:val="00A04C87"/>
    <w:rsid w:val="00A04CB4"/>
    <w:rsid w:val="00A04DDC"/>
    <w:rsid w:val="00A04E1B"/>
    <w:rsid w:val="00A05087"/>
    <w:rsid w:val="00A05237"/>
    <w:rsid w:val="00A0550C"/>
    <w:rsid w:val="00A05578"/>
    <w:rsid w:val="00A056C1"/>
    <w:rsid w:val="00A065B4"/>
    <w:rsid w:val="00A06AC6"/>
    <w:rsid w:val="00A06C77"/>
    <w:rsid w:val="00A06D7E"/>
    <w:rsid w:val="00A06E60"/>
    <w:rsid w:val="00A06FE9"/>
    <w:rsid w:val="00A073FE"/>
    <w:rsid w:val="00A07515"/>
    <w:rsid w:val="00A0766A"/>
    <w:rsid w:val="00A0794E"/>
    <w:rsid w:val="00A07EA0"/>
    <w:rsid w:val="00A07F39"/>
    <w:rsid w:val="00A10398"/>
    <w:rsid w:val="00A106B9"/>
    <w:rsid w:val="00A10A1B"/>
    <w:rsid w:val="00A10A86"/>
    <w:rsid w:val="00A113BD"/>
    <w:rsid w:val="00A114DD"/>
    <w:rsid w:val="00A118DC"/>
    <w:rsid w:val="00A11B2F"/>
    <w:rsid w:val="00A11C07"/>
    <w:rsid w:val="00A11CE8"/>
    <w:rsid w:val="00A11DAD"/>
    <w:rsid w:val="00A12305"/>
    <w:rsid w:val="00A12530"/>
    <w:rsid w:val="00A1265D"/>
    <w:rsid w:val="00A126F1"/>
    <w:rsid w:val="00A128E7"/>
    <w:rsid w:val="00A12A26"/>
    <w:rsid w:val="00A12CB0"/>
    <w:rsid w:val="00A12D86"/>
    <w:rsid w:val="00A12D95"/>
    <w:rsid w:val="00A130EA"/>
    <w:rsid w:val="00A133A6"/>
    <w:rsid w:val="00A136D7"/>
    <w:rsid w:val="00A136DF"/>
    <w:rsid w:val="00A137D0"/>
    <w:rsid w:val="00A13924"/>
    <w:rsid w:val="00A1429F"/>
    <w:rsid w:val="00A14348"/>
    <w:rsid w:val="00A143FB"/>
    <w:rsid w:val="00A1462B"/>
    <w:rsid w:val="00A146F9"/>
    <w:rsid w:val="00A15026"/>
    <w:rsid w:val="00A150EC"/>
    <w:rsid w:val="00A15217"/>
    <w:rsid w:val="00A15749"/>
    <w:rsid w:val="00A15DEB"/>
    <w:rsid w:val="00A1615F"/>
    <w:rsid w:val="00A16674"/>
    <w:rsid w:val="00A16872"/>
    <w:rsid w:val="00A16A60"/>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0D63"/>
    <w:rsid w:val="00A211EA"/>
    <w:rsid w:val="00A212F0"/>
    <w:rsid w:val="00A21675"/>
    <w:rsid w:val="00A21836"/>
    <w:rsid w:val="00A2184D"/>
    <w:rsid w:val="00A2194D"/>
    <w:rsid w:val="00A21B3D"/>
    <w:rsid w:val="00A222AF"/>
    <w:rsid w:val="00A223AF"/>
    <w:rsid w:val="00A22448"/>
    <w:rsid w:val="00A22728"/>
    <w:rsid w:val="00A228B5"/>
    <w:rsid w:val="00A23059"/>
    <w:rsid w:val="00A231E5"/>
    <w:rsid w:val="00A231F8"/>
    <w:rsid w:val="00A234B5"/>
    <w:rsid w:val="00A2399A"/>
    <w:rsid w:val="00A23C48"/>
    <w:rsid w:val="00A23FC9"/>
    <w:rsid w:val="00A24462"/>
    <w:rsid w:val="00A245FF"/>
    <w:rsid w:val="00A24648"/>
    <w:rsid w:val="00A249EA"/>
    <w:rsid w:val="00A24A0A"/>
    <w:rsid w:val="00A24AAC"/>
    <w:rsid w:val="00A24BF9"/>
    <w:rsid w:val="00A24C27"/>
    <w:rsid w:val="00A24FB1"/>
    <w:rsid w:val="00A25024"/>
    <w:rsid w:val="00A251D5"/>
    <w:rsid w:val="00A2533F"/>
    <w:rsid w:val="00A256B8"/>
    <w:rsid w:val="00A25C26"/>
    <w:rsid w:val="00A2601A"/>
    <w:rsid w:val="00A261CE"/>
    <w:rsid w:val="00A262F2"/>
    <w:rsid w:val="00A2648E"/>
    <w:rsid w:val="00A265E1"/>
    <w:rsid w:val="00A26632"/>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36"/>
    <w:rsid w:val="00A30E9A"/>
    <w:rsid w:val="00A30FA6"/>
    <w:rsid w:val="00A31153"/>
    <w:rsid w:val="00A3118B"/>
    <w:rsid w:val="00A3122E"/>
    <w:rsid w:val="00A31440"/>
    <w:rsid w:val="00A31757"/>
    <w:rsid w:val="00A3193D"/>
    <w:rsid w:val="00A31D26"/>
    <w:rsid w:val="00A31FA4"/>
    <w:rsid w:val="00A31FF1"/>
    <w:rsid w:val="00A32091"/>
    <w:rsid w:val="00A320A5"/>
    <w:rsid w:val="00A3217C"/>
    <w:rsid w:val="00A322CC"/>
    <w:rsid w:val="00A322EA"/>
    <w:rsid w:val="00A327DD"/>
    <w:rsid w:val="00A32C92"/>
    <w:rsid w:val="00A33015"/>
    <w:rsid w:val="00A33097"/>
    <w:rsid w:val="00A33121"/>
    <w:rsid w:val="00A33164"/>
    <w:rsid w:val="00A33338"/>
    <w:rsid w:val="00A333A2"/>
    <w:rsid w:val="00A333BC"/>
    <w:rsid w:val="00A334EF"/>
    <w:rsid w:val="00A3351C"/>
    <w:rsid w:val="00A336B0"/>
    <w:rsid w:val="00A336C3"/>
    <w:rsid w:val="00A337CA"/>
    <w:rsid w:val="00A337CF"/>
    <w:rsid w:val="00A33B73"/>
    <w:rsid w:val="00A33F3F"/>
    <w:rsid w:val="00A3406E"/>
    <w:rsid w:val="00A3417A"/>
    <w:rsid w:val="00A34272"/>
    <w:rsid w:val="00A342C5"/>
    <w:rsid w:val="00A34487"/>
    <w:rsid w:val="00A344A8"/>
    <w:rsid w:val="00A349A1"/>
    <w:rsid w:val="00A349BF"/>
    <w:rsid w:val="00A3531E"/>
    <w:rsid w:val="00A353F5"/>
    <w:rsid w:val="00A3563E"/>
    <w:rsid w:val="00A35647"/>
    <w:rsid w:val="00A35E02"/>
    <w:rsid w:val="00A35E7D"/>
    <w:rsid w:val="00A35EBF"/>
    <w:rsid w:val="00A3607A"/>
    <w:rsid w:val="00A3625B"/>
    <w:rsid w:val="00A36D25"/>
    <w:rsid w:val="00A378CB"/>
    <w:rsid w:val="00A37BE0"/>
    <w:rsid w:val="00A37C27"/>
    <w:rsid w:val="00A40022"/>
    <w:rsid w:val="00A400DB"/>
    <w:rsid w:val="00A40132"/>
    <w:rsid w:val="00A40166"/>
    <w:rsid w:val="00A40187"/>
    <w:rsid w:val="00A4023C"/>
    <w:rsid w:val="00A40371"/>
    <w:rsid w:val="00A4042B"/>
    <w:rsid w:val="00A40446"/>
    <w:rsid w:val="00A40A06"/>
    <w:rsid w:val="00A40C5D"/>
    <w:rsid w:val="00A411CB"/>
    <w:rsid w:val="00A41237"/>
    <w:rsid w:val="00A4135C"/>
    <w:rsid w:val="00A41405"/>
    <w:rsid w:val="00A41548"/>
    <w:rsid w:val="00A41611"/>
    <w:rsid w:val="00A416D1"/>
    <w:rsid w:val="00A419F4"/>
    <w:rsid w:val="00A41A12"/>
    <w:rsid w:val="00A41B25"/>
    <w:rsid w:val="00A41C93"/>
    <w:rsid w:val="00A41E12"/>
    <w:rsid w:val="00A41EDA"/>
    <w:rsid w:val="00A423B9"/>
    <w:rsid w:val="00A42646"/>
    <w:rsid w:val="00A42C96"/>
    <w:rsid w:val="00A42D9C"/>
    <w:rsid w:val="00A42F67"/>
    <w:rsid w:val="00A433A5"/>
    <w:rsid w:val="00A43815"/>
    <w:rsid w:val="00A4395F"/>
    <w:rsid w:val="00A43ADA"/>
    <w:rsid w:val="00A43BCC"/>
    <w:rsid w:val="00A43D9C"/>
    <w:rsid w:val="00A4405D"/>
    <w:rsid w:val="00A4421B"/>
    <w:rsid w:val="00A44281"/>
    <w:rsid w:val="00A44531"/>
    <w:rsid w:val="00A44762"/>
    <w:rsid w:val="00A44808"/>
    <w:rsid w:val="00A4497E"/>
    <w:rsid w:val="00A44BA6"/>
    <w:rsid w:val="00A44C3B"/>
    <w:rsid w:val="00A452E6"/>
    <w:rsid w:val="00A452ED"/>
    <w:rsid w:val="00A45496"/>
    <w:rsid w:val="00A45751"/>
    <w:rsid w:val="00A4596F"/>
    <w:rsid w:val="00A45AA8"/>
    <w:rsid w:val="00A45C0A"/>
    <w:rsid w:val="00A461EA"/>
    <w:rsid w:val="00A466E3"/>
    <w:rsid w:val="00A467D4"/>
    <w:rsid w:val="00A469CF"/>
    <w:rsid w:val="00A4714C"/>
    <w:rsid w:val="00A471AF"/>
    <w:rsid w:val="00A4770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2969"/>
    <w:rsid w:val="00A53579"/>
    <w:rsid w:val="00A53607"/>
    <w:rsid w:val="00A53717"/>
    <w:rsid w:val="00A53790"/>
    <w:rsid w:val="00A53856"/>
    <w:rsid w:val="00A5394B"/>
    <w:rsid w:val="00A53BEC"/>
    <w:rsid w:val="00A53C98"/>
    <w:rsid w:val="00A54089"/>
    <w:rsid w:val="00A54103"/>
    <w:rsid w:val="00A541ED"/>
    <w:rsid w:val="00A54207"/>
    <w:rsid w:val="00A5475A"/>
    <w:rsid w:val="00A54F6B"/>
    <w:rsid w:val="00A54F6F"/>
    <w:rsid w:val="00A54FBA"/>
    <w:rsid w:val="00A5508C"/>
    <w:rsid w:val="00A55290"/>
    <w:rsid w:val="00A5599E"/>
    <w:rsid w:val="00A55BA3"/>
    <w:rsid w:val="00A55CC2"/>
    <w:rsid w:val="00A55EAC"/>
    <w:rsid w:val="00A56027"/>
    <w:rsid w:val="00A561AB"/>
    <w:rsid w:val="00A56B13"/>
    <w:rsid w:val="00A57312"/>
    <w:rsid w:val="00A6003E"/>
    <w:rsid w:val="00A60322"/>
    <w:rsid w:val="00A6045E"/>
    <w:rsid w:val="00A60A3C"/>
    <w:rsid w:val="00A6128D"/>
    <w:rsid w:val="00A612C9"/>
    <w:rsid w:val="00A6138C"/>
    <w:rsid w:val="00A618F7"/>
    <w:rsid w:val="00A61A4F"/>
    <w:rsid w:val="00A61F5E"/>
    <w:rsid w:val="00A62A6D"/>
    <w:rsid w:val="00A62AA0"/>
    <w:rsid w:val="00A62EB4"/>
    <w:rsid w:val="00A6304A"/>
    <w:rsid w:val="00A6306A"/>
    <w:rsid w:val="00A638D4"/>
    <w:rsid w:val="00A63B35"/>
    <w:rsid w:val="00A63B79"/>
    <w:rsid w:val="00A63C59"/>
    <w:rsid w:val="00A63CA0"/>
    <w:rsid w:val="00A63D6E"/>
    <w:rsid w:val="00A63EA9"/>
    <w:rsid w:val="00A63F16"/>
    <w:rsid w:val="00A6443A"/>
    <w:rsid w:val="00A649D9"/>
    <w:rsid w:val="00A64F1A"/>
    <w:rsid w:val="00A651C0"/>
    <w:rsid w:val="00A65452"/>
    <w:rsid w:val="00A65B56"/>
    <w:rsid w:val="00A65F3D"/>
    <w:rsid w:val="00A661F2"/>
    <w:rsid w:val="00A663AF"/>
    <w:rsid w:val="00A66775"/>
    <w:rsid w:val="00A667AC"/>
    <w:rsid w:val="00A66BBF"/>
    <w:rsid w:val="00A6732F"/>
    <w:rsid w:val="00A67C8B"/>
    <w:rsid w:val="00A70098"/>
    <w:rsid w:val="00A70206"/>
    <w:rsid w:val="00A70233"/>
    <w:rsid w:val="00A70579"/>
    <w:rsid w:val="00A70777"/>
    <w:rsid w:val="00A70B04"/>
    <w:rsid w:val="00A70D6B"/>
    <w:rsid w:val="00A70E4B"/>
    <w:rsid w:val="00A710E2"/>
    <w:rsid w:val="00A710F0"/>
    <w:rsid w:val="00A7117D"/>
    <w:rsid w:val="00A715B2"/>
    <w:rsid w:val="00A71C8C"/>
    <w:rsid w:val="00A71E2C"/>
    <w:rsid w:val="00A7241F"/>
    <w:rsid w:val="00A72823"/>
    <w:rsid w:val="00A7293B"/>
    <w:rsid w:val="00A72A2A"/>
    <w:rsid w:val="00A72CA1"/>
    <w:rsid w:val="00A72D65"/>
    <w:rsid w:val="00A72DBF"/>
    <w:rsid w:val="00A72DD8"/>
    <w:rsid w:val="00A73023"/>
    <w:rsid w:val="00A733F2"/>
    <w:rsid w:val="00A737D1"/>
    <w:rsid w:val="00A73A5E"/>
    <w:rsid w:val="00A73AE0"/>
    <w:rsid w:val="00A73C61"/>
    <w:rsid w:val="00A73D05"/>
    <w:rsid w:val="00A73D9E"/>
    <w:rsid w:val="00A73E5E"/>
    <w:rsid w:val="00A743C4"/>
    <w:rsid w:val="00A743EF"/>
    <w:rsid w:val="00A747C8"/>
    <w:rsid w:val="00A7489B"/>
    <w:rsid w:val="00A74931"/>
    <w:rsid w:val="00A7495A"/>
    <w:rsid w:val="00A75392"/>
    <w:rsid w:val="00A75655"/>
    <w:rsid w:val="00A75DDB"/>
    <w:rsid w:val="00A75E65"/>
    <w:rsid w:val="00A7626D"/>
    <w:rsid w:val="00A762DC"/>
    <w:rsid w:val="00A76522"/>
    <w:rsid w:val="00A76AE3"/>
    <w:rsid w:val="00A76CB7"/>
    <w:rsid w:val="00A76CC0"/>
    <w:rsid w:val="00A76FFD"/>
    <w:rsid w:val="00A7727C"/>
    <w:rsid w:val="00A77416"/>
    <w:rsid w:val="00A77428"/>
    <w:rsid w:val="00A77798"/>
    <w:rsid w:val="00A77979"/>
    <w:rsid w:val="00A77BD8"/>
    <w:rsid w:val="00A802A0"/>
    <w:rsid w:val="00A804D9"/>
    <w:rsid w:val="00A806E1"/>
    <w:rsid w:val="00A807C6"/>
    <w:rsid w:val="00A808C1"/>
    <w:rsid w:val="00A80970"/>
    <w:rsid w:val="00A809A2"/>
    <w:rsid w:val="00A80B7E"/>
    <w:rsid w:val="00A80E84"/>
    <w:rsid w:val="00A80ED9"/>
    <w:rsid w:val="00A8143C"/>
    <w:rsid w:val="00A8167F"/>
    <w:rsid w:val="00A81713"/>
    <w:rsid w:val="00A81865"/>
    <w:rsid w:val="00A81897"/>
    <w:rsid w:val="00A818D0"/>
    <w:rsid w:val="00A81993"/>
    <w:rsid w:val="00A81998"/>
    <w:rsid w:val="00A819F1"/>
    <w:rsid w:val="00A821EE"/>
    <w:rsid w:val="00A82508"/>
    <w:rsid w:val="00A825C9"/>
    <w:rsid w:val="00A8266F"/>
    <w:rsid w:val="00A82A01"/>
    <w:rsid w:val="00A82F56"/>
    <w:rsid w:val="00A831A9"/>
    <w:rsid w:val="00A833D8"/>
    <w:rsid w:val="00A8383D"/>
    <w:rsid w:val="00A83A2D"/>
    <w:rsid w:val="00A83E4A"/>
    <w:rsid w:val="00A83FE8"/>
    <w:rsid w:val="00A84754"/>
    <w:rsid w:val="00A849D7"/>
    <w:rsid w:val="00A84A8B"/>
    <w:rsid w:val="00A84BED"/>
    <w:rsid w:val="00A85131"/>
    <w:rsid w:val="00A85132"/>
    <w:rsid w:val="00A85401"/>
    <w:rsid w:val="00A85F46"/>
    <w:rsid w:val="00A861ED"/>
    <w:rsid w:val="00A863C3"/>
    <w:rsid w:val="00A864FD"/>
    <w:rsid w:val="00A8651E"/>
    <w:rsid w:val="00A8654D"/>
    <w:rsid w:val="00A86AA2"/>
    <w:rsid w:val="00A86AF1"/>
    <w:rsid w:val="00A86C4A"/>
    <w:rsid w:val="00A870AA"/>
    <w:rsid w:val="00A870D8"/>
    <w:rsid w:val="00A871D7"/>
    <w:rsid w:val="00A8723B"/>
    <w:rsid w:val="00A87307"/>
    <w:rsid w:val="00A87C84"/>
    <w:rsid w:val="00A87CBB"/>
    <w:rsid w:val="00A903BA"/>
    <w:rsid w:val="00A903CB"/>
    <w:rsid w:val="00A90432"/>
    <w:rsid w:val="00A90444"/>
    <w:rsid w:val="00A9047D"/>
    <w:rsid w:val="00A906FE"/>
    <w:rsid w:val="00A90BA5"/>
    <w:rsid w:val="00A9158A"/>
    <w:rsid w:val="00A91A2B"/>
    <w:rsid w:val="00A91B02"/>
    <w:rsid w:val="00A91B5B"/>
    <w:rsid w:val="00A91E4E"/>
    <w:rsid w:val="00A92856"/>
    <w:rsid w:val="00A92C96"/>
    <w:rsid w:val="00A92CAE"/>
    <w:rsid w:val="00A934D1"/>
    <w:rsid w:val="00A93873"/>
    <w:rsid w:val="00A9402B"/>
    <w:rsid w:val="00A946AD"/>
    <w:rsid w:val="00A94916"/>
    <w:rsid w:val="00A949C3"/>
    <w:rsid w:val="00A94C1D"/>
    <w:rsid w:val="00A94D26"/>
    <w:rsid w:val="00A94EC8"/>
    <w:rsid w:val="00A951CD"/>
    <w:rsid w:val="00A951FF"/>
    <w:rsid w:val="00A95201"/>
    <w:rsid w:val="00A9522B"/>
    <w:rsid w:val="00A95461"/>
    <w:rsid w:val="00A95487"/>
    <w:rsid w:val="00A954D3"/>
    <w:rsid w:val="00A9557A"/>
    <w:rsid w:val="00A9574C"/>
    <w:rsid w:val="00A9593D"/>
    <w:rsid w:val="00A95A4C"/>
    <w:rsid w:val="00A95BFB"/>
    <w:rsid w:val="00A969ED"/>
    <w:rsid w:val="00A96A68"/>
    <w:rsid w:val="00A96D95"/>
    <w:rsid w:val="00A97218"/>
    <w:rsid w:val="00A97565"/>
    <w:rsid w:val="00A97821"/>
    <w:rsid w:val="00A97AAF"/>
    <w:rsid w:val="00AA0299"/>
    <w:rsid w:val="00AA02A7"/>
    <w:rsid w:val="00AA0305"/>
    <w:rsid w:val="00AA03E5"/>
    <w:rsid w:val="00AA0712"/>
    <w:rsid w:val="00AA07EC"/>
    <w:rsid w:val="00AA08D9"/>
    <w:rsid w:val="00AA0DF2"/>
    <w:rsid w:val="00AA14E0"/>
    <w:rsid w:val="00AA15B5"/>
    <w:rsid w:val="00AA1631"/>
    <w:rsid w:val="00AA18C0"/>
    <w:rsid w:val="00AA1C83"/>
    <w:rsid w:val="00AA1DF8"/>
    <w:rsid w:val="00AA1E4B"/>
    <w:rsid w:val="00AA1E68"/>
    <w:rsid w:val="00AA2114"/>
    <w:rsid w:val="00AA2317"/>
    <w:rsid w:val="00AA26B2"/>
    <w:rsid w:val="00AA2AB2"/>
    <w:rsid w:val="00AA2F34"/>
    <w:rsid w:val="00AA33A3"/>
    <w:rsid w:val="00AA3420"/>
    <w:rsid w:val="00AA3809"/>
    <w:rsid w:val="00AA3D8E"/>
    <w:rsid w:val="00AA4089"/>
    <w:rsid w:val="00AA4521"/>
    <w:rsid w:val="00AA45B3"/>
    <w:rsid w:val="00AA4657"/>
    <w:rsid w:val="00AA49D7"/>
    <w:rsid w:val="00AA4EB6"/>
    <w:rsid w:val="00AA5131"/>
    <w:rsid w:val="00AA51AC"/>
    <w:rsid w:val="00AA5560"/>
    <w:rsid w:val="00AA57AF"/>
    <w:rsid w:val="00AA59F5"/>
    <w:rsid w:val="00AA62DE"/>
    <w:rsid w:val="00AA667B"/>
    <w:rsid w:val="00AA68B1"/>
    <w:rsid w:val="00AA6AC5"/>
    <w:rsid w:val="00AA6E1E"/>
    <w:rsid w:val="00AA7124"/>
    <w:rsid w:val="00AA726F"/>
    <w:rsid w:val="00AA74D6"/>
    <w:rsid w:val="00AA7909"/>
    <w:rsid w:val="00AA7D37"/>
    <w:rsid w:val="00AA7E33"/>
    <w:rsid w:val="00AB00B8"/>
    <w:rsid w:val="00AB0B65"/>
    <w:rsid w:val="00AB0C40"/>
    <w:rsid w:val="00AB0E94"/>
    <w:rsid w:val="00AB0ECA"/>
    <w:rsid w:val="00AB12EB"/>
    <w:rsid w:val="00AB142A"/>
    <w:rsid w:val="00AB1A44"/>
    <w:rsid w:val="00AB1BAC"/>
    <w:rsid w:val="00AB2119"/>
    <w:rsid w:val="00AB26A6"/>
    <w:rsid w:val="00AB2F38"/>
    <w:rsid w:val="00AB2FE7"/>
    <w:rsid w:val="00AB304F"/>
    <w:rsid w:val="00AB333F"/>
    <w:rsid w:val="00AB3709"/>
    <w:rsid w:val="00AB38DF"/>
    <w:rsid w:val="00AB3A84"/>
    <w:rsid w:val="00AB43C5"/>
    <w:rsid w:val="00AB44C3"/>
    <w:rsid w:val="00AB45BF"/>
    <w:rsid w:val="00AB4ED6"/>
    <w:rsid w:val="00AB5157"/>
    <w:rsid w:val="00AB52E4"/>
    <w:rsid w:val="00AB536D"/>
    <w:rsid w:val="00AB542E"/>
    <w:rsid w:val="00AB56C6"/>
    <w:rsid w:val="00AB5794"/>
    <w:rsid w:val="00AB5B15"/>
    <w:rsid w:val="00AB5E67"/>
    <w:rsid w:val="00AB63E9"/>
    <w:rsid w:val="00AB6699"/>
    <w:rsid w:val="00AB685E"/>
    <w:rsid w:val="00AB6A9D"/>
    <w:rsid w:val="00AB6B48"/>
    <w:rsid w:val="00AB6BF1"/>
    <w:rsid w:val="00AB6C80"/>
    <w:rsid w:val="00AB6F76"/>
    <w:rsid w:val="00AB70AD"/>
    <w:rsid w:val="00AB760E"/>
    <w:rsid w:val="00AB7697"/>
    <w:rsid w:val="00AB77A7"/>
    <w:rsid w:val="00AB78E4"/>
    <w:rsid w:val="00AB7A90"/>
    <w:rsid w:val="00AB7AF7"/>
    <w:rsid w:val="00AC0033"/>
    <w:rsid w:val="00AC0AC0"/>
    <w:rsid w:val="00AC0AD6"/>
    <w:rsid w:val="00AC0B92"/>
    <w:rsid w:val="00AC0C58"/>
    <w:rsid w:val="00AC0EB2"/>
    <w:rsid w:val="00AC106B"/>
    <w:rsid w:val="00AC1406"/>
    <w:rsid w:val="00AC1ABF"/>
    <w:rsid w:val="00AC1E62"/>
    <w:rsid w:val="00AC1E78"/>
    <w:rsid w:val="00AC22CA"/>
    <w:rsid w:val="00AC2423"/>
    <w:rsid w:val="00AC266E"/>
    <w:rsid w:val="00AC27FF"/>
    <w:rsid w:val="00AC2834"/>
    <w:rsid w:val="00AC2C48"/>
    <w:rsid w:val="00AC2DFE"/>
    <w:rsid w:val="00AC2FC9"/>
    <w:rsid w:val="00AC36A8"/>
    <w:rsid w:val="00AC3978"/>
    <w:rsid w:val="00AC3D21"/>
    <w:rsid w:val="00AC3D45"/>
    <w:rsid w:val="00AC3EFF"/>
    <w:rsid w:val="00AC4013"/>
    <w:rsid w:val="00AC438F"/>
    <w:rsid w:val="00AC46BC"/>
    <w:rsid w:val="00AC4FD6"/>
    <w:rsid w:val="00AC563B"/>
    <w:rsid w:val="00AC59B9"/>
    <w:rsid w:val="00AC5D2C"/>
    <w:rsid w:val="00AC60FC"/>
    <w:rsid w:val="00AC6A08"/>
    <w:rsid w:val="00AC6A5A"/>
    <w:rsid w:val="00AC6CE7"/>
    <w:rsid w:val="00AC7067"/>
    <w:rsid w:val="00AC710A"/>
    <w:rsid w:val="00AC7136"/>
    <w:rsid w:val="00AC7658"/>
    <w:rsid w:val="00AC79B6"/>
    <w:rsid w:val="00AC7D6F"/>
    <w:rsid w:val="00AC7DA4"/>
    <w:rsid w:val="00AC7E84"/>
    <w:rsid w:val="00AC7EB2"/>
    <w:rsid w:val="00AD0207"/>
    <w:rsid w:val="00AD0372"/>
    <w:rsid w:val="00AD0554"/>
    <w:rsid w:val="00AD05D5"/>
    <w:rsid w:val="00AD073E"/>
    <w:rsid w:val="00AD0DDB"/>
    <w:rsid w:val="00AD0E48"/>
    <w:rsid w:val="00AD0E76"/>
    <w:rsid w:val="00AD0E78"/>
    <w:rsid w:val="00AD107C"/>
    <w:rsid w:val="00AD128C"/>
    <w:rsid w:val="00AD174A"/>
    <w:rsid w:val="00AD184C"/>
    <w:rsid w:val="00AD184D"/>
    <w:rsid w:val="00AD186C"/>
    <w:rsid w:val="00AD1D16"/>
    <w:rsid w:val="00AD2100"/>
    <w:rsid w:val="00AD2215"/>
    <w:rsid w:val="00AD2281"/>
    <w:rsid w:val="00AD2626"/>
    <w:rsid w:val="00AD265A"/>
    <w:rsid w:val="00AD2977"/>
    <w:rsid w:val="00AD3035"/>
    <w:rsid w:val="00AD3083"/>
    <w:rsid w:val="00AD30D3"/>
    <w:rsid w:val="00AD396B"/>
    <w:rsid w:val="00AD3CD7"/>
    <w:rsid w:val="00AD439D"/>
    <w:rsid w:val="00AD4624"/>
    <w:rsid w:val="00AD4899"/>
    <w:rsid w:val="00AD4CF8"/>
    <w:rsid w:val="00AD4FC0"/>
    <w:rsid w:val="00AD51B8"/>
    <w:rsid w:val="00AD571D"/>
    <w:rsid w:val="00AD572F"/>
    <w:rsid w:val="00AD5882"/>
    <w:rsid w:val="00AD590B"/>
    <w:rsid w:val="00AD5AE5"/>
    <w:rsid w:val="00AD5AF8"/>
    <w:rsid w:val="00AD5BAA"/>
    <w:rsid w:val="00AD5CA6"/>
    <w:rsid w:val="00AD6110"/>
    <w:rsid w:val="00AD6152"/>
    <w:rsid w:val="00AD622D"/>
    <w:rsid w:val="00AD6262"/>
    <w:rsid w:val="00AD63CD"/>
    <w:rsid w:val="00AD661B"/>
    <w:rsid w:val="00AD716E"/>
    <w:rsid w:val="00AD72C6"/>
    <w:rsid w:val="00AD744A"/>
    <w:rsid w:val="00AD752D"/>
    <w:rsid w:val="00AD7AFD"/>
    <w:rsid w:val="00AD7B2A"/>
    <w:rsid w:val="00AD7BBB"/>
    <w:rsid w:val="00AD7DF4"/>
    <w:rsid w:val="00AE047E"/>
    <w:rsid w:val="00AE0496"/>
    <w:rsid w:val="00AE0589"/>
    <w:rsid w:val="00AE05FE"/>
    <w:rsid w:val="00AE067F"/>
    <w:rsid w:val="00AE0894"/>
    <w:rsid w:val="00AE099A"/>
    <w:rsid w:val="00AE0A44"/>
    <w:rsid w:val="00AE0CAD"/>
    <w:rsid w:val="00AE0D01"/>
    <w:rsid w:val="00AE0D33"/>
    <w:rsid w:val="00AE17E3"/>
    <w:rsid w:val="00AE1848"/>
    <w:rsid w:val="00AE1980"/>
    <w:rsid w:val="00AE1A28"/>
    <w:rsid w:val="00AE1DBC"/>
    <w:rsid w:val="00AE227F"/>
    <w:rsid w:val="00AE23BD"/>
    <w:rsid w:val="00AE24B9"/>
    <w:rsid w:val="00AE2CC9"/>
    <w:rsid w:val="00AE2EB6"/>
    <w:rsid w:val="00AE31C2"/>
    <w:rsid w:val="00AE33B8"/>
    <w:rsid w:val="00AE35A1"/>
    <w:rsid w:val="00AE35C9"/>
    <w:rsid w:val="00AE387B"/>
    <w:rsid w:val="00AE3972"/>
    <w:rsid w:val="00AE3D51"/>
    <w:rsid w:val="00AE3D8C"/>
    <w:rsid w:val="00AE3F92"/>
    <w:rsid w:val="00AE48E3"/>
    <w:rsid w:val="00AE4903"/>
    <w:rsid w:val="00AE49BB"/>
    <w:rsid w:val="00AE4B12"/>
    <w:rsid w:val="00AE4B87"/>
    <w:rsid w:val="00AE504D"/>
    <w:rsid w:val="00AE54D5"/>
    <w:rsid w:val="00AE5716"/>
    <w:rsid w:val="00AE590B"/>
    <w:rsid w:val="00AE5A37"/>
    <w:rsid w:val="00AE5B2A"/>
    <w:rsid w:val="00AE5D8D"/>
    <w:rsid w:val="00AE66D9"/>
    <w:rsid w:val="00AE67BB"/>
    <w:rsid w:val="00AE69BA"/>
    <w:rsid w:val="00AE69F7"/>
    <w:rsid w:val="00AE6B73"/>
    <w:rsid w:val="00AE6E22"/>
    <w:rsid w:val="00AE70D3"/>
    <w:rsid w:val="00AE70FC"/>
    <w:rsid w:val="00AE723B"/>
    <w:rsid w:val="00AE7245"/>
    <w:rsid w:val="00AE7C05"/>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817"/>
    <w:rsid w:val="00AF2E6E"/>
    <w:rsid w:val="00AF31FF"/>
    <w:rsid w:val="00AF3357"/>
    <w:rsid w:val="00AF3453"/>
    <w:rsid w:val="00AF3639"/>
    <w:rsid w:val="00AF36C7"/>
    <w:rsid w:val="00AF3B74"/>
    <w:rsid w:val="00AF3B9A"/>
    <w:rsid w:val="00AF3BDB"/>
    <w:rsid w:val="00AF3CF3"/>
    <w:rsid w:val="00AF40C9"/>
    <w:rsid w:val="00AF434E"/>
    <w:rsid w:val="00AF44B9"/>
    <w:rsid w:val="00AF469D"/>
    <w:rsid w:val="00AF4712"/>
    <w:rsid w:val="00AF47ED"/>
    <w:rsid w:val="00AF496D"/>
    <w:rsid w:val="00AF4B69"/>
    <w:rsid w:val="00AF5159"/>
    <w:rsid w:val="00AF52E5"/>
    <w:rsid w:val="00AF53E5"/>
    <w:rsid w:val="00AF546E"/>
    <w:rsid w:val="00AF5549"/>
    <w:rsid w:val="00AF5941"/>
    <w:rsid w:val="00AF5D0B"/>
    <w:rsid w:val="00AF5D70"/>
    <w:rsid w:val="00AF5E6B"/>
    <w:rsid w:val="00AF5F3E"/>
    <w:rsid w:val="00AF7251"/>
    <w:rsid w:val="00AF73DC"/>
    <w:rsid w:val="00AF795C"/>
    <w:rsid w:val="00AF7C6C"/>
    <w:rsid w:val="00AF7CB7"/>
    <w:rsid w:val="00AF7D19"/>
    <w:rsid w:val="00AF7EFA"/>
    <w:rsid w:val="00AF7FD4"/>
    <w:rsid w:val="00B000F4"/>
    <w:rsid w:val="00B0034D"/>
    <w:rsid w:val="00B00A2F"/>
    <w:rsid w:val="00B00D42"/>
    <w:rsid w:val="00B0133E"/>
    <w:rsid w:val="00B01364"/>
    <w:rsid w:val="00B017FB"/>
    <w:rsid w:val="00B01854"/>
    <w:rsid w:val="00B0196B"/>
    <w:rsid w:val="00B01A90"/>
    <w:rsid w:val="00B01DCB"/>
    <w:rsid w:val="00B023A9"/>
    <w:rsid w:val="00B02655"/>
    <w:rsid w:val="00B0270D"/>
    <w:rsid w:val="00B02AF4"/>
    <w:rsid w:val="00B02CF5"/>
    <w:rsid w:val="00B02DA1"/>
    <w:rsid w:val="00B03303"/>
    <w:rsid w:val="00B034BA"/>
    <w:rsid w:val="00B03747"/>
    <w:rsid w:val="00B0404F"/>
    <w:rsid w:val="00B04350"/>
    <w:rsid w:val="00B04440"/>
    <w:rsid w:val="00B04452"/>
    <w:rsid w:val="00B04507"/>
    <w:rsid w:val="00B04604"/>
    <w:rsid w:val="00B04B1A"/>
    <w:rsid w:val="00B04C1E"/>
    <w:rsid w:val="00B04E55"/>
    <w:rsid w:val="00B04F22"/>
    <w:rsid w:val="00B04FC2"/>
    <w:rsid w:val="00B053B9"/>
    <w:rsid w:val="00B05470"/>
    <w:rsid w:val="00B0595C"/>
    <w:rsid w:val="00B05A03"/>
    <w:rsid w:val="00B05AEA"/>
    <w:rsid w:val="00B060F4"/>
    <w:rsid w:val="00B067CA"/>
    <w:rsid w:val="00B068BB"/>
    <w:rsid w:val="00B06A3E"/>
    <w:rsid w:val="00B06AC6"/>
    <w:rsid w:val="00B06C94"/>
    <w:rsid w:val="00B06D6D"/>
    <w:rsid w:val="00B0701F"/>
    <w:rsid w:val="00B07077"/>
    <w:rsid w:val="00B075F6"/>
    <w:rsid w:val="00B07895"/>
    <w:rsid w:val="00B07B2B"/>
    <w:rsid w:val="00B07D28"/>
    <w:rsid w:val="00B07F4F"/>
    <w:rsid w:val="00B07F7B"/>
    <w:rsid w:val="00B10003"/>
    <w:rsid w:val="00B1032A"/>
    <w:rsid w:val="00B10496"/>
    <w:rsid w:val="00B105C7"/>
    <w:rsid w:val="00B10829"/>
    <w:rsid w:val="00B10D3E"/>
    <w:rsid w:val="00B10E83"/>
    <w:rsid w:val="00B111C1"/>
    <w:rsid w:val="00B11247"/>
    <w:rsid w:val="00B113B5"/>
    <w:rsid w:val="00B11664"/>
    <w:rsid w:val="00B118B9"/>
    <w:rsid w:val="00B11B6C"/>
    <w:rsid w:val="00B11DF2"/>
    <w:rsid w:val="00B11F09"/>
    <w:rsid w:val="00B122F4"/>
    <w:rsid w:val="00B12393"/>
    <w:rsid w:val="00B12442"/>
    <w:rsid w:val="00B1290C"/>
    <w:rsid w:val="00B12E99"/>
    <w:rsid w:val="00B13624"/>
    <w:rsid w:val="00B137AF"/>
    <w:rsid w:val="00B138F3"/>
    <w:rsid w:val="00B13A2B"/>
    <w:rsid w:val="00B13D8F"/>
    <w:rsid w:val="00B1409C"/>
    <w:rsid w:val="00B14797"/>
    <w:rsid w:val="00B14C55"/>
    <w:rsid w:val="00B156A7"/>
    <w:rsid w:val="00B15777"/>
    <w:rsid w:val="00B157EF"/>
    <w:rsid w:val="00B1589B"/>
    <w:rsid w:val="00B15973"/>
    <w:rsid w:val="00B15A67"/>
    <w:rsid w:val="00B15C24"/>
    <w:rsid w:val="00B15D4D"/>
    <w:rsid w:val="00B16084"/>
    <w:rsid w:val="00B16456"/>
    <w:rsid w:val="00B1649C"/>
    <w:rsid w:val="00B16731"/>
    <w:rsid w:val="00B1676D"/>
    <w:rsid w:val="00B16978"/>
    <w:rsid w:val="00B16A51"/>
    <w:rsid w:val="00B16A5F"/>
    <w:rsid w:val="00B16B2C"/>
    <w:rsid w:val="00B16D61"/>
    <w:rsid w:val="00B16EB0"/>
    <w:rsid w:val="00B16F6B"/>
    <w:rsid w:val="00B1701D"/>
    <w:rsid w:val="00B1715A"/>
    <w:rsid w:val="00B1737B"/>
    <w:rsid w:val="00B17446"/>
    <w:rsid w:val="00B17939"/>
    <w:rsid w:val="00B17D08"/>
    <w:rsid w:val="00B17EF8"/>
    <w:rsid w:val="00B20139"/>
    <w:rsid w:val="00B20142"/>
    <w:rsid w:val="00B20475"/>
    <w:rsid w:val="00B20541"/>
    <w:rsid w:val="00B20575"/>
    <w:rsid w:val="00B20AD4"/>
    <w:rsid w:val="00B21200"/>
    <w:rsid w:val="00B2192D"/>
    <w:rsid w:val="00B219B2"/>
    <w:rsid w:val="00B21CA4"/>
    <w:rsid w:val="00B221BB"/>
    <w:rsid w:val="00B221D1"/>
    <w:rsid w:val="00B221FA"/>
    <w:rsid w:val="00B2220A"/>
    <w:rsid w:val="00B222A5"/>
    <w:rsid w:val="00B226B2"/>
    <w:rsid w:val="00B229C6"/>
    <w:rsid w:val="00B229DB"/>
    <w:rsid w:val="00B22D88"/>
    <w:rsid w:val="00B22DAB"/>
    <w:rsid w:val="00B23032"/>
    <w:rsid w:val="00B23110"/>
    <w:rsid w:val="00B2319A"/>
    <w:rsid w:val="00B232C5"/>
    <w:rsid w:val="00B233AE"/>
    <w:rsid w:val="00B236B5"/>
    <w:rsid w:val="00B2399E"/>
    <w:rsid w:val="00B23C44"/>
    <w:rsid w:val="00B23D23"/>
    <w:rsid w:val="00B2400A"/>
    <w:rsid w:val="00B241BD"/>
    <w:rsid w:val="00B246AD"/>
    <w:rsid w:val="00B24735"/>
    <w:rsid w:val="00B24BE6"/>
    <w:rsid w:val="00B24D88"/>
    <w:rsid w:val="00B24DC1"/>
    <w:rsid w:val="00B25226"/>
    <w:rsid w:val="00B2569C"/>
    <w:rsid w:val="00B258F9"/>
    <w:rsid w:val="00B261FE"/>
    <w:rsid w:val="00B264E1"/>
    <w:rsid w:val="00B2687A"/>
    <w:rsid w:val="00B2694D"/>
    <w:rsid w:val="00B27086"/>
    <w:rsid w:val="00B276AD"/>
    <w:rsid w:val="00B276C8"/>
    <w:rsid w:val="00B2771B"/>
    <w:rsid w:val="00B277F6"/>
    <w:rsid w:val="00B27B7C"/>
    <w:rsid w:val="00B27DC2"/>
    <w:rsid w:val="00B27EF3"/>
    <w:rsid w:val="00B30197"/>
    <w:rsid w:val="00B30252"/>
    <w:rsid w:val="00B30280"/>
    <w:rsid w:val="00B30737"/>
    <w:rsid w:val="00B3084E"/>
    <w:rsid w:val="00B30B26"/>
    <w:rsid w:val="00B31067"/>
    <w:rsid w:val="00B313DA"/>
    <w:rsid w:val="00B31620"/>
    <w:rsid w:val="00B31951"/>
    <w:rsid w:val="00B31CED"/>
    <w:rsid w:val="00B31FA6"/>
    <w:rsid w:val="00B32087"/>
    <w:rsid w:val="00B320F3"/>
    <w:rsid w:val="00B326AB"/>
    <w:rsid w:val="00B32793"/>
    <w:rsid w:val="00B32C08"/>
    <w:rsid w:val="00B32CF2"/>
    <w:rsid w:val="00B32E44"/>
    <w:rsid w:val="00B33005"/>
    <w:rsid w:val="00B33106"/>
    <w:rsid w:val="00B33122"/>
    <w:rsid w:val="00B3357A"/>
    <w:rsid w:val="00B336A2"/>
    <w:rsid w:val="00B33791"/>
    <w:rsid w:val="00B338FE"/>
    <w:rsid w:val="00B33BB6"/>
    <w:rsid w:val="00B33BCB"/>
    <w:rsid w:val="00B33EB0"/>
    <w:rsid w:val="00B3404C"/>
    <w:rsid w:val="00B34449"/>
    <w:rsid w:val="00B345FE"/>
    <w:rsid w:val="00B34825"/>
    <w:rsid w:val="00B34826"/>
    <w:rsid w:val="00B3483A"/>
    <w:rsid w:val="00B34B4C"/>
    <w:rsid w:val="00B3507D"/>
    <w:rsid w:val="00B35275"/>
    <w:rsid w:val="00B35498"/>
    <w:rsid w:val="00B358FD"/>
    <w:rsid w:val="00B35C69"/>
    <w:rsid w:val="00B362AF"/>
    <w:rsid w:val="00B362BB"/>
    <w:rsid w:val="00B363EB"/>
    <w:rsid w:val="00B36586"/>
    <w:rsid w:val="00B372E7"/>
    <w:rsid w:val="00B3741C"/>
    <w:rsid w:val="00B377FF"/>
    <w:rsid w:val="00B37878"/>
    <w:rsid w:val="00B379C7"/>
    <w:rsid w:val="00B379CE"/>
    <w:rsid w:val="00B37CC1"/>
    <w:rsid w:val="00B37E64"/>
    <w:rsid w:val="00B4069B"/>
    <w:rsid w:val="00B40A5C"/>
    <w:rsid w:val="00B40BC1"/>
    <w:rsid w:val="00B40EEC"/>
    <w:rsid w:val="00B40F2C"/>
    <w:rsid w:val="00B4115C"/>
    <w:rsid w:val="00B412C6"/>
    <w:rsid w:val="00B41306"/>
    <w:rsid w:val="00B41A0C"/>
    <w:rsid w:val="00B41E65"/>
    <w:rsid w:val="00B425FB"/>
    <w:rsid w:val="00B426FF"/>
    <w:rsid w:val="00B42C35"/>
    <w:rsid w:val="00B42E75"/>
    <w:rsid w:val="00B43232"/>
    <w:rsid w:val="00B43415"/>
    <w:rsid w:val="00B435BC"/>
    <w:rsid w:val="00B436AE"/>
    <w:rsid w:val="00B43ACF"/>
    <w:rsid w:val="00B43DFD"/>
    <w:rsid w:val="00B446C7"/>
    <w:rsid w:val="00B4488A"/>
    <w:rsid w:val="00B4527F"/>
    <w:rsid w:val="00B45286"/>
    <w:rsid w:val="00B45294"/>
    <w:rsid w:val="00B45336"/>
    <w:rsid w:val="00B4538D"/>
    <w:rsid w:val="00B453E4"/>
    <w:rsid w:val="00B453E8"/>
    <w:rsid w:val="00B45ABF"/>
    <w:rsid w:val="00B45BED"/>
    <w:rsid w:val="00B45D25"/>
    <w:rsid w:val="00B45DA9"/>
    <w:rsid w:val="00B45E03"/>
    <w:rsid w:val="00B45FDB"/>
    <w:rsid w:val="00B464B0"/>
    <w:rsid w:val="00B464ED"/>
    <w:rsid w:val="00B4684B"/>
    <w:rsid w:val="00B46D39"/>
    <w:rsid w:val="00B46DE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984"/>
    <w:rsid w:val="00B52A00"/>
    <w:rsid w:val="00B532C5"/>
    <w:rsid w:val="00B53440"/>
    <w:rsid w:val="00B534D7"/>
    <w:rsid w:val="00B5358A"/>
    <w:rsid w:val="00B535A2"/>
    <w:rsid w:val="00B538A6"/>
    <w:rsid w:val="00B53BB4"/>
    <w:rsid w:val="00B53CAB"/>
    <w:rsid w:val="00B53F30"/>
    <w:rsid w:val="00B540C4"/>
    <w:rsid w:val="00B542A3"/>
    <w:rsid w:val="00B545DD"/>
    <w:rsid w:val="00B54731"/>
    <w:rsid w:val="00B54956"/>
    <w:rsid w:val="00B54A60"/>
    <w:rsid w:val="00B54C5F"/>
    <w:rsid w:val="00B54CC3"/>
    <w:rsid w:val="00B54F05"/>
    <w:rsid w:val="00B54F6B"/>
    <w:rsid w:val="00B54FBC"/>
    <w:rsid w:val="00B554E2"/>
    <w:rsid w:val="00B557E5"/>
    <w:rsid w:val="00B558B4"/>
    <w:rsid w:val="00B55912"/>
    <w:rsid w:val="00B56608"/>
    <w:rsid w:val="00B56885"/>
    <w:rsid w:val="00B56DD5"/>
    <w:rsid w:val="00B56E6B"/>
    <w:rsid w:val="00B56F85"/>
    <w:rsid w:val="00B56FC9"/>
    <w:rsid w:val="00B57085"/>
    <w:rsid w:val="00B57087"/>
    <w:rsid w:val="00B575D5"/>
    <w:rsid w:val="00B57ACF"/>
    <w:rsid w:val="00B6003F"/>
    <w:rsid w:val="00B60424"/>
    <w:rsid w:val="00B606E5"/>
    <w:rsid w:val="00B607AD"/>
    <w:rsid w:val="00B6084E"/>
    <w:rsid w:val="00B60894"/>
    <w:rsid w:val="00B60BEE"/>
    <w:rsid w:val="00B60EE3"/>
    <w:rsid w:val="00B60F5B"/>
    <w:rsid w:val="00B61012"/>
    <w:rsid w:val="00B61035"/>
    <w:rsid w:val="00B61086"/>
    <w:rsid w:val="00B61417"/>
    <w:rsid w:val="00B6178F"/>
    <w:rsid w:val="00B6185D"/>
    <w:rsid w:val="00B619F7"/>
    <w:rsid w:val="00B61CF5"/>
    <w:rsid w:val="00B61DD7"/>
    <w:rsid w:val="00B61DDC"/>
    <w:rsid w:val="00B629B7"/>
    <w:rsid w:val="00B62B72"/>
    <w:rsid w:val="00B63529"/>
    <w:rsid w:val="00B63942"/>
    <w:rsid w:val="00B63AC9"/>
    <w:rsid w:val="00B63E0F"/>
    <w:rsid w:val="00B64029"/>
    <w:rsid w:val="00B6416D"/>
    <w:rsid w:val="00B6447C"/>
    <w:rsid w:val="00B6448F"/>
    <w:rsid w:val="00B64966"/>
    <w:rsid w:val="00B64971"/>
    <w:rsid w:val="00B64B5E"/>
    <w:rsid w:val="00B64BD0"/>
    <w:rsid w:val="00B64C4D"/>
    <w:rsid w:val="00B64E4A"/>
    <w:rsid w:val="00B6538D"/>
    <w:rsid w:val="00B6539F"/>
    <w:rsid w:val="00B65605"/>
    <w:rsid w:val="00B65B63"/>
    <w:rsid w:val="00B65D1D"/>
    <w:rsid w:val="00B65D84"/>
    <w:rsid w:val="00B65DCF"/>
    <w:rsid w:val="00B65DFB"/>
    <w:rsid w:val="00B66298"/>
    <w:rsid w:val="00B66399"/>
    <w:rsid w:val="00B664A4"/>
    <w:rsid w:val="00B666D4"/>
    <w:rsid w:val="00B66861"/>
    <w:rsid w:val="00B66BCC"/>
    <w:rsid w:val="00B66BE7"/>
    <w:rsid w:val="00B66D92"/>
    <w:rsid w:val="00B677AD"/>
    <w:rsid w:val="00B67F33"/>
    <w:rsid w:val="00B67F4A"/>
    <w:rsid w:val="00B700EB"/>
    <w:rsid w:val="00B7023A"/>
    <w:rsid w:val="00B706D4"/>
    <w:rsid w:val="00B7070B"/>
    <w:rsid w:val="00B70AAD"/>
    <w:rsid w:val="00B70D8B"/>
    <w:rsid w:val="00B70E53"/>
    <w:rsid w:val="00B71AC0"/>
    <w:rsid w:val="00B71AEB"/>
    <w:rsid w:val="00B71C66"/>
    <w:rsid w:val="00B71D76"/>
    <w:rsid w:val="00B71DC2"/>
    <w:rsid w:val="00B7201C"/>
    <w:rsid w:val="00B72354"/>
    <w:rsid w:val="00B72388"/>
    <w:rsid w:val="00B72602"/>
    <w:rsid w:val="00B727C8"/>
    <w:rsid w:val="00B727CB"/>
    <w:rsid w:val="00B72A4C"/>
    <w:rsid w:val="00B72A84"/>
    <w:rsid w:val="00B72B9A"/>
    <w:rsid w:val="00B72F0A"/>
    <w:rsid w:val="00B73625"/>
    <w:rsid w:val="00B737CC"/>
    <w:rsid w:val="00B73CBB"/>
    <w:rsid w:val="00B73EA1"/>
    <w:rsid w:val="00B73F7A"/>
    <w:rsid w:val="00B74407"/>
    <w:rsid w:val="00B7451D"/>
    <w:rsid w:val="00B74A5F"/>
    <w:rsid w:val="00B756FC"/>
    <w:rsid w:val="00B75806"/>
    <w:rsid w:val="00B7581A"/>
    <w:rsid w:val="00B76DD1"/>
    <w:rsid w:val="00B76E3B"/>
    <w:rsid w:val="00B76F61"/>
    <w:rsid w:val="00B77725"/>
    <w:rsid w:val="00B77881"/>
    <w:rsid w:val="00B77916"/>
    <w:rsid w:val="00B801AB"/>
    <w:rsid w:val="00B804AE"/>
    <w:rsid w:val="00B804F6"/>
    <w:rsid w:val="00B8054A"/>
    <w:rsid w:val="00B80772"/>
    <w:rsid w:val="00B807AE"/>
    <w:rsid w:val="00B80992"/>
    <w:rsid w:val="00B80BB5"/>
    <w:rsid w:val="00B80BDF"/>
    <w:rsid w:val="00B810AA"/>
    <w:rsid w:val="00B814F9"/>
    <w:rsid w:val="00B816A7"/>
    <w:rsid w:val="00B81C67"/>
    <w:rsid w:val="00B81D23"/>
    <w:rsid w:val="00B8241C"/>
    <w:rsid w:val="00B826C4"/>
    <w:rsid w:val="00B8290A"/>
    <w:rsid w:val="00B82983"/>
    <w:rsid w:val="00B82CF4"/>
    <w:rsid w:val="00B83247"/>
    <w:rsid w:val="00B83445"/>
    <w:rsid w:val="00B83536"/>
    <w:rsid w:val="00B841BD"/>
    <w:rsid w:val="00B84287"/>
    <w:rsid w:val="00B84308"/>
    <w:rsid w:val="00B845C8"/>
    <w:rsid w:val="00B84773"/>
    <w:rsid w:val="00B84A69"/>
    <w:rsid w:val="00B84EAC"/>
    <w:rsid w:val="00B850AD"/>
    <w:rsid w:val="00B85548"/>
    <w:rsid w:val="00B8583E"/>
    <w:rsid w:val="00B858D4"/>
    <w:rsid w:val="00B85E39"/>
    <w:rsid w:val="00B86637"/>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757"/>
    <w:rsid w:val="00B91AFD"/>
    <w:rsid w:val="00B91DE8"/>
    <w:rsid w:val="00B9202C"/>
    <w:rsid w:val="00B92207"/>
    <w:rsid w:val="00B92322"/>
    <w:rsid w:val="00B92506"/>
    <w:rsid w:val="00B927E9"/>
    <w:rsid w:val="00B928EE"/>
    <w:rsid w:val="00B93090"/>
    <w:rsid w:val="00B932B8"/>
    <w:rsid w:val="00B93661"/>
    <w:rsid w:val="00B937E7"/>
    <w:rsid w:val="00B93BFE"/>
    <w:rsid w:val="00B93C82"/>
    <w:rsid w:val="00B94228"/>
    <w:rsid w:val="00B9430E"/>
    <w:rsid w:val="00B9432A"/>
    <w:rsid w:val="00B94376"/>
    <w:rsid w:val="00B947D0"/>
    <w:rsid w:val="00B94EFA"/>
    <w:rsid w:val="00B95304"/>
    <w:rsid w:val="00B95535"/>
    <w:rsid w:val="00B95554"/>
    <w:rsid w:val="00B9569C"/>
    <w:rsid w:val="00B957BC"/>
    <w:rsid w:val="00B9584D"/>
    <w:rsid w:val="00B95858"/>
    <w:rsid w:val="00B95B27"/>
    <w:rsid w:val="00B95C83"/>
    <w:rsid w:val="00B95C8D"/>
    <w:rsid w:val="00B95D2B"/>
    <w:rsid w:val="00B95DBF"/>
    <w:rsid w:val="00B96444"/>
    <w:rsid w:val="00B96B2C"/>
    <w:rsid w:val="00B9747E"/>
    <w:rsid w:val="00B974C5"/>
    <w:rsid w:val="00B97623"/>
    <w:rsid w:val="00B97683"/>
    <w:rsid w:val="00B9772B"/>
    <w:rsid w:val="00BA06FE"/>
    <w:rsid w:val="00BA0904"/>
    <w:rsid w:val="00BA0B4E"/>
    <w:rsid w:val="00BA0BE1"/>
    <w:rsid w:val="00BA0EE8"/>
    <w:rsid w:val="00BA1513"/>
    <w:rsid w:val="00BA1639"/>
    <w:rsid w:val="00BA1828"/>
    <w:rsid w:val="00BA18B3"/>
    <w:rsid w:val="00BA1ACB"/>
    <w:rsid w:val="00BA23DE"/>
    <w:rsid w:val="00BA2434"/>
    <w:rsid w:val="00BA24BA"/>
    <w:rsid w:val="00BA2D7B"/>
    <w:rsid w:val="00BA2F8D"/>
    <w:rsid w:val="00BA3001"/>
    <w:rsid w:val="00BA30F7"/>
    <w:rsid w:val="00BA316D"/>
    <w:rsid w:val="00BA31E4"/>
    <w:rsid w:val="00BA391C"/>
    <w:rsid w:val="00BA3923"/>
    <w:rsid w:val="00BA39B7"/>
    <w:rsid w:val="00BA3E04"/>
    <w:rsid w:val="00BA4000"/>
    <w:rsid w:val="00BA405E"/>
    <w:rsid w:val="00BA4091"/>
    <w:rsid w:val="00BA437E"/>
    <w:rsid w:val="00BA481C"/>
    <w:rsid w:val="00BA4886"/>
    <w:rsid w:val="00BA4976"/>
    <w:rsid w:val="00BA4B9E"/>
    <w:rsid w:val="00BA4D72"/>
    <w:rsid w:val="00BA56FA"/>
    <w:rsid w:val="00BA5738"/>
    <w:rsid w:val="00BA588B"/>
    <w:rsid w:val="00BA5E8B"/>
    <w:rsid w:val="00BA62F4"/>
    <w:rsid w:val="00BA66E2"/>
    <w:rsid w:val="00BA67C2"/>
    <w:rsid w:val="00BA6916"/>
    <w:rsid w:val="00BA6C59"/>
    <w:rsid w:val="00BA730C"/>
    <w:rsid w:val="00BA7761"/>
    <w:rsid w:val="00BA7E16"/>
    <w:rsid w:val="00BA7E7D"/>
    <w:rsid w:val="00BA7F04"/>
    <w:rsid w:val="00BB00D9"/>
    <w:rsid w:val="00BB0411"/>
    <w:rsid w:val="00BB0987"/>
    <w:rsid w:val="00BB0E67"/>
    <w:rsid w:val="00BB0F61"/>
    <w:rsid w:val="00BB128C"/>
    <w:rsid w:val="00BB159C"/>
    <w:rsid w:val="00BB15DA"/>
    <w:rsid w:val="00BB1624"/>
    <w:rsid w:val="00BB1D57"/>
    <w:rsid w:val="00BB1EB5"/>
    <w:rsid w:val="00BB1EBA"/>
    <w:rsid w:val="00BB21F6"/>
    <w:rsid w:val="00BB2A5A"/>
    <w:rsid w:val="00BB2A93"/>
    <w:rsid w:val="00BB2BF6"/>
    <w:rsid w:val="00BB2C93"/>
    <w:rsid w:val="00BB2D73"/>
    <w:rsid w:val="00BB2EEB"/>
    <w:rsid w:val="00BB3040"/>
    <w:rsid w:val="00BB32EC"/>
    <w:rsid w:val="00BB33D0"/>
    <w:rsid w:val="00BB346B"/>
    <w:rsid w:val="00BB3717"/>
    <w:rsid w:val="00BB371C"/>
    <w:rsid w:val="00BB3CFB"/>
    <w:rsid w:val="00BB4175"/>
    <w:rsid w:val="00BB483B"/>
    <w:rsid w:val="00BB494D"/>
    <w:rsid w:val="00BB49B4"/>
    <w:rsid w:val="00BB4AFE"/>
    <w:rsid w:val="00BB4B98"/>
    <w:rsid w:val="00BB4BD4"/>
    <w:rsid w:val="00BB4BDF"/>
    <w:rsid w:val="00BB4C77"/>
    <w:rsid w:val="00BB52B8"/>
    <w:rsid w:val="00BB53CB"/>
    <w:rsid w:val="00BB54FA"/>
    <w:rsid w:val="00BB5569"/>
    <w:rsid w:val="00BB5696"/>
    <w:rsid w:val="00BB58AF"/>
    <w:rsid w:val="00BB5A22"/>
    <w:rsid w:val="00BB5D30"/>
    <w:rsid w:val="00BB624A"/>
    <w:rsid w:val="00BB648A"/>
    <w:rsid w:val="00BB64C1"/>
    <w:rsid w:val="00BB6563"/>
    <w:rsid w:val="00BB661F"/>
    <w:rsid w:val="00BB6CE7"/>
    <w:rsid w:val="00BB7284"/>
    <w:rsid w:val="00BB74BA"/>
    <w:rsid w:val="00BB7720"/>
    <w:rsid w:val="00BB7733"/>
    <w:rsid w:val="00BB7919"/>
    <w:rsid w:val="00BB7A4A"/>
    <w:rsid w:val="00BB7AE3"/>
    <w:rsid w:val="00BB7AE6"/>
    <w:rsid w:val="00BB7F1D"/>
    <w:rsid w:val="00BB7F35"/>
    <w:rsid w:val="00BC008F"/>
    <w:rsid w:val="00BC0742"/>
    <w:rsid w:val="00BC0866"/>
    <w:rsid w:val="00BC0A4A"/>
    <w:rsid w:val="00BC1780"/>
    <w:rsid w:val="00BC194E"/>
    <w:rsid w:val="00BC20C3"/>
    <w:rsid w:val="00BC25D9"/>
    <w:rsid w:val="00BC292B"/>
    <w:rsid w:val="00BC2EE8"/>
    <w:rsid w:val="00BC30B7"/>
    <w:rsid w:val="00BC3587"/>
    <w:rsid w:val="00BC3597"/>
    <w:rsid w:val="00BC370F"/>
    <w:rsid w:val="00BC39E8"/>
    <w:rsid w:val="00BC3AD9"/>
    <w:rsid w:val="00BC3F51"/>
    <w:rsid w:val="00BC41A0"/>
    <w:rsid w:val="00BC4424"/>
    <w:rsid w:val="00BC47FE"/>
    <w:rsid w:val="00BC495A"/>
    <w:rsid w:val="00BC53E7"/>
    <w:rsid w:val="00BC5416"/>
    <w:rsid w:val="00BC5544"/>
    <w:rsid w:val="00BC597C"/>
    <w:rsid w:val="00BC5A0C"/>
    <w:rsid w:val="00BC5AC5"/>
    <w:rsid w:val="00BC61AA"/>
    <w:rsid w:val="00BC6320"/>
    <w:rsid w:val="00BC64A7"/>
    <w:rsid w:val="00BC657B"/>
    <w:rsid w:val="00BC66FC"/>
    <w:rsid w:val="00BC67FE"/>
    <w:rsid w:val="00BC6D6B"/>
    <w:rsid w:val="00BC71BD"/>
    <w:rsid w:val="00BC72F0"/>
    <w:rsid w:val="00BC7385"/>
    <w:rsid w:val="00BC77CB"/>
    <w:rsid w:val="00BC787F"/>
    <w:rsid w:val="00BC78BE"/>
    <w:rsid w:val="00BC7B23"/>
    <w:rsid w:val="00BC7D42"/>
    <w:rsid w:val="00BC7F14"/>
    <w:rsid w:val="00BD0129"/>
    <w:rsid w:val="00BD032E"/>
    <w:rsid w:val="00BD0867"/>
    <w:rsid w:val="00BD092F"/>
    <w:rsid w:val="00BD0B22"/>
    <w:rsid w:val="00BD0B2C"/>
    <w:rsid w:val="00BD0CB4"/>
    <w:rsid w:val="00BD0E12"/>
    <w:rsid w:val="00BD1119"/>
    <w:rsid w:val="00BD121A"/>
    <w:rsid w:val="00BD1236"/>
    <w:rsid w:val="00BD1761"/>
    <w:rsid w:val="00BD1B48"/>
    <w:rsid w:val="00BD1C84"/>
    <w:rsid w:val="00BD22E9"/>
    <w:rsid w:val="00BD2311"/>
    <w:rsid w:val="00BD24C4"/>
    <w:rsid w:val="00BD2677"/>
    <w:rsid w:val="00BD26D0"/>
    <w:rsid w:val="00BD26EA"/>
    <w:rsid w:val="00BD2B57"/>
    <w:rsid w:val="00BD3537"/>
    <w:rsid w:val="00BD362A"/>
    <w:rsid w:val="00BD39EA"/>
    <w:rsid w:val="00BD3A94"/>
    <w:rsid w:val="00BD401D"/>
    <w:rsid w:val="00BD41D5"/>
    <w:rsid w:val="00BD435D"/>
    <w:rsid w:val="00BD5042"/>
    <w:rsid w:val="00BD5177"/>
    <w:rsid w:val="00BD5B87"/>
    <w:rsid w:val="00BD5C52"/>
    <w:rsid w:val="00BD5D36"/>
    <w:rsid w:val="00BD5FAB"/>
    <w:rsid w:val="00BD62C4"/>
    <w:rsid w:val="00BD62C8"/>
    <w:rsid w:val="00BD64F5"/>
    <w:rsid w:val="00BD678E"/>
    <w:rsid w:val="00BD727E"/>
    <w:rsid w:val="00BD7466"/>
    <w:rsid w:val="00BD7AE0"/>
    <w:rsid w:val="00BD7BE5"/>
    <w:rsid w:val="00BE04FF"/>
    <w:rsid w:val="00BE0582"/>
    <w:rsid w:val="00BE06BC"/>
    <w:rsid w:val="00BE06FF"/>
    <w:rsid w:val="00BE0CC9"/>
    <w:rsid w:val="00BE1115"/>
    <w:rsid w:val="00BE1279"/>
    <w:rsid w:val="00BE12C5"/>
    <w:rsid w:val="00BE12E1"/>
    <w:rsid w:val="00BE135C"/>
    <w:rsid w:val="00BE1706"/>
    <w:rsid w:val="00BE192B"/>
    <w:rsid w:val="00BE1B2E"/>
    <w:rsid w:val="00BE2013"/>
    <w:rsid w:val="00BE208D"/>
    <w:rsid w:val="00BE210A"/>
    <w:rsid w:val="00BE22D8"/>
    <w:rsid w:val="00BE234D"/>
    <w:rsid w:val="00BE2579"/>
    <w:rsid w:val="00BE285E"/>
    <w:rsid w:val="00BE2A24"/>
    <w:rsid w:val="00BE2BE2"/>
    <w:rsid w:val="00BE2FEA"/>
    <w:rsid w:val="00BE34B8"/>
    <w:rsid w:val="00BE35C2"/>
    <w:rsid w:val="00BE3F78"/>
    <w:rsid w:val="00BE3F9A"/>
    <w:rsid w:val="00BE3FE9"/>
    <w:rsid w:val="00BE4296"/>
    <w:rsid w:val="00BE42DA"/>
    <w:rsid w:val="00BE4715"/>
    <w:rsid w:val="00BE47BF"/>
    <w:rsid w:val="00BE4842"/>
    <w:rsid w:val="00BE4ACD"/>
    <w:rsid w:val="00BE4EBA"/>
    <w:rsid w:val="00BE4F40"/>
    <w:rsid w:val="00BE5224"/>
    <w:rsid w:val="00BE5413"/>
    <w:rsid w:val="00BE5741"/>
    <w:rsid w:val="00BE57AC"/>
    <w:rsid w:val="00BE58AC"/>
    <w:rsid w:val="00BE5B85"/>
    <w:rsid w:val="00BE5D11"/>
    <w:rsid w:val="00BE5ECB"/>
    <w:rsid w:val="00BE5F77"/>
    <w:rsid w:val="00BE5FA0"/>
    <w:rsid w:val="00BE60DC"/>
    <w:rsid w:val="00BE61A0"/>
    <w:rsid w:val="00BE6320"/>
    <w:rsid w:val="00BE6590"/>
    <w:rsid w:val="00BE66D0"/>
    <w:rsid w:val="00BE6757"/>
    <w:rsid w:val="00BE6B96"/>
    <w:rsid w:val="00BE6DE8"/>
    <w:rsid w:val="00BE7073"/>
    <w:rsid w:val="00BE70CE"/>
    <w:rsid w:val="00BE710F"/>
    <w:rsid w:val="00BE7166"/>
    <w:rsid w:val="00BE756E"/>
    <w:rsid w:val="00BE7995"/>
    <w:rsid w:val="00BE79F6"/>
    <w:rsid w:val="00BE7D95"/>
    <w:rsid w:val="00BF037B"/>
    <w:rsid w:val="00BF0439"/>
    <w:rsid w:val="00BF0519"/>
    <w:rsid w:val="00BF0C9C"/>
    <w:rsid w:val="00BF0DE3"/>
    <w:rsid w:val="00BF10B0"/>
    <w:rsid w:val="00BF156D"/>
    <w:rsid w:val="00BF1C6C"/>
    <w:rsid w:val="00BF1DFC"/>
    <w:rsid w:val="00BF2435"/>
    <w:rsid w:val="00BF2764"/>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4E16"/>
    <w:rsid w:val="00BF58C4"/>
    <w:rsid w:val="00BF5987"/>
    <w:rsid w:val="00BF5A2F"/>
    <w:rsid w:val="00BF5A58"/>
    <w:rsid w:val="00BF5BEB"/>
    <w:rsid w:val="00BF5C63"/>
    <w:rsid w:val="00BF5C77"/>
    <w:rsid w:val="00BF5E34"/>
    <w:rsid w:val="00BF6160"/>
    <w:rsid w:val="00BF6188"/>
    <w:rsid w:val="00BF626B"/>
    <w:rsid w:val="00BF62EF"/>
    <w:rsid w:val="00BF650B"/>
    <w:rsid w:val="00BF6807"/>
    <w:rsid w:val="00BF6AA3"/>
    <w:rsid w:val="00BF6C00"/>
    <w:rsid w:val="00BF6C11"/>
    <w:rsid w:val="00BF7354"/>
    <w:rsid w:val="00BF7615"/>
    <w:rsid w:val="00BF78E3"/>
    <w:rsid w:val="00BF7A0A"/>
    <w:rsid w:val="00BF7B80"/>
    <w:rsid w:val="00BF7C37"/>
    <w:rsid w:val="00BF7E55"/>
    <w:rsid w:val="00C00044"/>
    <w:rsid w:val="00C001AB"/>
    <w:rsid w:val="00C0034E"/>
    <w:rsid w:val="00C00453"/>
    <w:rsid w:val="00C007D5"/>
    <w:rsid w:val="00C0087D"/>
    <w:rsid w:val="00C00B43"/>
    <w:rsid w:val="00C00C73"/>
    <w:rsid w:val="00C00C91"/>
    <w:rsid w:val="00C00CFC"/>
    <w:rsid w:val="00C00FB3"/>
    <w:rsid w:val="00C014A8"/>
    <w:rsid w:val="00C014BE"/>
    <w:rsid w:val="00C019E6"/>
    <w:rsid w:val="00C01D7A"/>
    <w:rsid w:val="00C022AC"/>
    <w:rsid w:val="00C02337"/>
    <w:rsid w:val="00C024AC"/>
    <w:rsid w:val="00C024C6"/>
    <w:rsid w:val="00C028A2"/>
    <w:rsid w:val="00C028D7"/>
    <w:rsid w:val="00C02EBF"/>
    <w:rsid w:val="00C03058"/>
    <w:rsid w:val="00C03174"/>
    <w:rsid w:val="00C0336D"/>
    <w:rsid w:val="00C034AA"/>
    <w:rsid w:val="00C03C8B"/>
    <w:rsid w:val="00C03CD0"/>
    <w:rsid w:val="00C03E75"/>
    <w:rsid w:val="00C04002"/>
    <w:rsid w:val="00C041D0"/>
    <w:rsid w:val="00C04394"/>
    <w:rsid w:val="00C04459"/>
    <w:rsid w:val="00C047A2"/>
    <w:rsid w:val="00C04B1D"/>
    <w:rsid w:val="00C04CD2"/>
    <w:rsid w:val="00C04EE3"/>
    <w:rsid w:val="00C051D5"/>
    <w:rsid w:val="00C053EB"/>
    <w:rsid w:val="00C05734"/>
    <w:rsid w:val="00C058A3"/>
    <w:rsid w:val="00C05D4D"/>
    <w:rsid w:val="00C05D6C"/>
    <w:rsid w:val="00C0640E"/>
    <w:rsid w:val="00C066E3"/>
    <w:rsid w:val="00C0676A"/>
    <w:rsid w:val="00C069C6"/>
    <w:rsid w:val="00C06C8B"/>
    <w:rsid w:val="00C07306"/>
    <w:rsid w:val="00C074A7"/>
    <w:rsid w:val="00C07760"/>
    <w:rsid w:val="00C078C7"/>
    <w:rsid w:val="00C07952"/>
    <w:rsid w:val="00C0796B"/>
    <w:rsid w:val="00C07B9E"/>
    <w:rsid w:val="00C07E5F"/>
    <w:rsid w:val="00C1005A"/>
    <w:rsid w:val="00C10240"/>
    <w:rsid w:val="00C1058D"/>
    <w:rsid w:val="00C10725"/>
    <w:rsid w:val="00C108C7"/>
    <w:rsid w:val="00C108F0"/>
    <w:rsid w:val="00C10C3F"/>
    <w:rsid w:val="00C10CFD"/>
    <w:rsid w:val="00C10D42"/>
    <w:rsid w:val="00C11529"/>
    <w:rsid w:val="00C11567"/>
    <w:rsid w:val="00C115BD"/>
    <w:rsid w:val="00C115D8"/>
    <w:rsid w:val="00C11630"/>
    <w:rsid w:val="00C11658"/>
    <w:rsid w:val="00C11785"/>
    <w:rsid w:val="00C1194A"/>
    <w:rsid w:val="00C11C97"/>
    <w:rsid w:val="00C11E25"/>
    <w:rsid w:val="00C1210E"/>
    <w:rsid w:val="00C12371"/>
    <w:rsid w:val="00C12519"/>
    <w:rsid w:val="00C125DE"/>
    <w:rsid w:val="00C12699"/>
    <w:rsid w:val="00C126F7"/>
    <w:rsid w:val="00C12821"/>
    <w:rsid w:val="00C128E6"/>
    <w:rsid w:val="00C12999"/>
    <w:rsid w:val="00C12EEC"/>
    <w:rsid w:val="00C12F40"/>
    <w:rsid w:val="00C13131"/>
    <w:rsid w:val="00C13680"/>
    <w:rsid w:val="00C13751"/>
    <w:rsid w:val="00C13921"/>
    <w:rsid w:val="00C13938"/>
    <w:rsid w:val="00C1395C"/>
    <w:rsid w:val="00C13A0A"/>
    <w:rsid w:val="00C13B42"/>
    <w:rsid w:val="00C13BA5"/>
    <w:rsid w:val="00C13CD0"/>
    <w:rsid w:val="00C1412B"/>
    <w:rsid w:val="00C147B3"/>
    <w:rsid w:val="00C14881"/>
    <w:rsid w:val="00C14DD0"/>
    <w:rsid w:val="00C14DFC"/>
    <w:rsid w:val="00C14F6C"/>
    <w:rsid w:val="00C14FF4"/>
    <w:rsid w:val="00C152B4"/>
    <w:rsid w:val="00C1531C"/>
    <w:rsid w:val="00C154BB"/>
    <w:rsid w:val="00C15762"/>
    <w:rsid w:val="00C159FF"/>
    <w:rsid w:val="00C15B81"/>
    <w:rsid w:val="00C15E44"/>
    <w:rsid w:val="00C16553"/>
    <w:rsid w:val="00C16570"/>
    <w:rsid w:val="00C16590"/>
    <w:rsid w:val="00C16623"/>
    <w:rsid w:val="00C1686F"/>
    <w:rsid w:val="00C169C6"/>
    <w:rsid w:val="00C16CB9"/>
    <w:rsid w:val="00C170CC"/>
    <w:rsid w:val="00C1722D"/>
    <w:rsid w:val="00C1728F"/>
    <w:rsid w:val="00C17489"/>
    <w:rsid w:val="00C175DD"/>
    <w:rsid w:val="00C176C3"/>
    <w:rsid w:val="00C17754"/>
    <w:rsid w:val="00C179E2"/>
    <w:rsid w:val="00C17BA7"/>
    <w:rsid w:val="00C17BC1"/>
    <w:rsid w:val="00C17C99"/>
    <w:rsid w:val="00C17CD5"/>
    <w:rsid w:val="00C17E2A"/>
    <w:rsid w:val="00C20205"/>
    <w:rsid w:val="00C20568"/>
    <w:rsid w:val="00C209BF"/>
    <w:rsid w:val="00C20A15"/>
    <w:rsid w:val="00C20E1E"/>
    <w:rsid w:val="00C21100"/>
    <w:rsid w:val="00C21254"/>
    <w:rsid w:val="00C215B4"/>
    <w:rsid w:val="00C21A5A"/>
    <w:rsid w:val="00C21ABD"/>
    <w:rsid w:val="00C21D40"/>
    <w:rsid w:val="00C22392"/>
    <w:rsid w:val="00C22459"/>
    <w:rsid w:val="00C22653"/>
    <w:rsid w:val="00C22A46"/>
    <w:rsid w:val="00C22B29"/>
    <w:rsid w:val="00C22BF2"/>
    <w:rsid w:val="00C22BF7"/>
    <w:rsid w:val="00C22DB5"/>
    <w:rsid w:val="00C22FB9"/>
    <w:rsid w:val="00C231A2"/>
    <w:rsid w:val="00C232A2"/>
    <w:rsid w:val="00C23A0B"/>
    <w:rsid w:val="00C23CA4"/>
    <w:rsid w:val="00C23CD7"/>
    <w:rsid w:val="00C23EBF"/>
    <w:rsid w:val="00C24055"/>
    <w:rsid w:val="00C242D2"/>
    <w:rsid w:val="00C246AA"/>
    <w:rsid w:val="00C24C62"/>
    <w:rsid w:val="00C24F49"/>
    <w:rsid w:val="00C24F7D"/>
    <w:rsid w:val="00C24FE5"/>
    <w:rsid w:val="00C253A6"/>
    <w:rsid w:val="00C253EA"/>
    <w:rsid w:val="00C25406"/>
    <w:rsid w:val="00C25619"/>
    <w:rsid w:val="00C25718"/>
    <w:rsid w:val="00C259C3"/>
    <w:rsid w:val="00C25F17"/>
    <w:rsid w:val="00C25FE6"/>
    <w:rsid w:val="00C26313"/>
    <w:rsid w:val="00C26416"/>
    <w:rsid w:val="00C26699"/>
    <w:rsid w:val="00C26EFD"/>
    <w:rsid w:val="00C2708F"/>
    <w:rsid w:val="00C27242"/>
    <w:rsid w:val="00C278E0"/>
    <w:rsid w:val="00C27BED"/>
    <w:rsid w:val="00C27C1E"/>
    <w:rsid w:val="00C27D09"/>
    <w:rsid w:val="00C27D30"/>
    <w:rsid w:val="00C3060C"/>
    <w:rsid w:val="00C308E4"/>
    <w:rsid w:val="00C30C97"/>
    <w:rsid w:val="00C30EA7"/>
    <w:rsid w:val="00C31020"/>
    <w:rsid w:val="00C3106B"/>
    <w:rsid w:val="00C3114C"/>
    <w:rsid w:val="00C31460"/>
    <w:rsid w:val="00C3185C"/>
    <w:rsid w:val="00C3196C"/>
    <w:rsid w:val="00C31BFE"/>
    <w:rsid w:val="00C31EAD"/>
    <w:rsid w:val="00C31F8A"/>
    <w:rsid w:val="00C31FB1"/>
    <w:rsid w:val="00C324E4"/>
    <w:rsid w:val="00C32768"/>
    <w:rsid w:val="00C32800"/>
    <w:rsid w:val="00C3284B"/>
    <w:rsid w:val="00C32DFF"/>
    <w:rsid w:val="00C331F6"/>
    <w:rsid w:val="00C334F1"/>
    <w:rsid w:val="00C33A84"/>
    <w:rsid w:val="00C33B2A"/>
    <w:rsid w:val="00C3400D"/>
    <w:rsid w:val="00C3425F"/>
    <w:rsid w:val="00C342A5"/>
    <w:rsid w:val="00C34658"/>
    <w:rsid w:val="00C348ED"/>
    <w:rsid w:val="00C349C5"/>
    <w:rsid w:val="00C34C4B"/>
    <w:rsid w:val="00C34CE7"/>
    <w:rsid w:val="00C34DAF"/>
    <w:rsid w:val="00C34EC9"/>
    <w:rsid w:val="00C34FDC"/>
    <w:rsid w:val="00C35117"/>
    <w:rsid w:val="00C351A1"/>
    <w:rsid w:val="00C353A3"/>
    <w:rsid w:val="00C35414"/>
    <w:rsid w:val="00C35622"/>
    <w:rsid w:val="00C357B8"/>
    <w:rsid w:val="00C357D0"/>
    <w:rsid w:val="00C36B94"/>
    <w:rsid w:val="00C36CCE"/>
    <w:rsid w:val="00C36EBC"/>
    <w:rsid w:val="00C3705B"/>
    <w:rsid w:val="00C37191"/>
    <w:rsid w:val="00C3764E"/>
    <w:rsid w:val="00C377B5"/>
    <w:rsid w:val="00C3792C"/>
    <w:rsid w:val="00C37B4E"/>
    <w:rsid w:val="00C37C3D"/>
    <w:rsid w:val="00C37E50"/>
    <w:rsid w:val="00C4005E"/>
    <w:rsid w:val="00C4049C"/>
    <w:rsid w:val="00C40A83"/>
    <w:rsid w:val="00C40D93"/>
    <w:rsid w:val="00C4146B"/>
    <w:rsid w:val="00C4173B"/>
    <w:rsid w:val="00C41A8C"/>
    <w:rsid w:val="00C41AEF"/>
    <w:rsid w:val="00C41C7E"/>
    <w:rsid w:val="00C41D68"/>
    <w:rsid w:val="00C4293D"/>
    <w:rsid w:val="00C429A2"/>
    <w:rsid w:val="00C42F87"/>
    <w:rsid w:val="00C430C3"/>
    <w:rsid w:val="00C4344F"/>
    <w:rsid w:val="00C4358E"/>
    <w:rsid w:val="00C437A8"/>
    <w:rsid w:val="00C438BD"/>
    <w:rsid w:val="00C43C23"/>
    <w:rsid w:val="00C44182"/>
    <w:rsid w:val="00C4435A"/>
    <w:rsid w:val="00C4445B"/>
    <w:rsid w:val="00C444FA"/>
    <w:rsid w:val="00C4496C"/>
    <w:rsid w:val="00C44B54"/>
    <w:rsid w:val="00C44BD1"/>
    <w:rsid w:val="00C45403"/>
    <w:rsid w:val="00C4540E"/>
    <w:rsid w:val="00C4541D"/>
    <w:rsid w:val="00C454A3"/>
    <w:rsid w:val="00C455CE"/>
    <w:rsid w:val="00C45750"/>
    <w:rsid w:val="00C45837"/>
    <w:rsid w:val="00C4593E"/>
    <w:rsid w:val="00C45BF5"/>
    <w:rsid w:val="00C46081"/>
    <w:rsid w:val="00C46184"/>
    <w:rsid w:val="00C46387"/>
    <w:rsid w:val="00C465FB"/>
    <w:rsid w:val="00C46649"/>
    <w:rsid w:val="00C4672F"/>
    <w:rsid w:val="00C4690C"/>
    <w:rsid w:val="00C46EE0"/>
    <w:rsid w:val="00C4745D"/>
    <w:rsid w:val="00C4746A"/>
    <w:rsid w:val="00C47C00"/>
    <w:rsid w:val="00C47D32"/>
    <w:rsid w:val="00C50068"/>
    <w:rsid w:val="00C50094"/>
    <w:rsid w:val="00C5015B"/>
    <w:rsid w:val="00C50178"/>
    <w:rsid w:val="00C503EE"/>
    <w:rsid w:val="00C50B65"/>
    <w:rsid w:val="00C50C38"/>
    <w:rsid w:val="00C5107F"/>
    <w:rsid w:val="00C5120C"/>
    <w:rsid w:val="00C512F0"/>
    <w:rsid w:val="00C51370"/>
    <w:rsid w:val="00C5175A"/>
    <w:rsid w:val="00C517C8"/>
    <w:rsid w:val="00C518B6"/>
    <w:rsid w:val="00C51925"/>
    <w:rsid w:val="00C51AD7"/>
    <w:rsid w:val="00C51BAE"/>
    <w:rsid w:val="00C51D72"/>
    <w:rsid w:val="00C51FF0"/>
    <w:rsid w:val="00C521EB"/>
    <w:rsid w:val="00C5262D"/>
    <w:rsid w:val="00C527C8"/>
    <w:rsid w:val="00C52824"/>
    <w:rsid w:val="00C52831"/>
    <w:rsid w:val="00C52DD2"/>
    <w:rsid w:val="00C52E33"/>
    <w:rsid w:val="00C52F1F"/>
    <w:rsid w:val="00C53071"/>
    <w:rsid w:val="00C533D2"/>
    <w:rsid w:val="00C534F7"/>
    <w:rsid w:val="00C53738"/>
    <w:rsid w:val="00C539C2"/>
    <w:rsid w:val="00C53ADD"/>
    <w:rsid w:val="00C53CE9"/>
    <w:rsid w:val="00C53E05"/>
    <w:rsid w:val="00C5421F"/>
    <w:rsid w:val="00C54289"/>
    <w:rsid w:val="00C54299"/>
    <w:rsid w:val="00C54388"/>
    <w:rsid w:val="00C54B39"/>
    <w:rsid w:val="00C54D47"/>
    <w:rsid w:val="00C54F5F"/>
    <w:rsid w:val="00C55354"/>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28"/>
    <w:rsid w:val="00C60DBC"/>
    <w:rsid w:val="00C60ED5"/>
    <w:rsid w:val="00C60F9C"/>
    <w:rsid w:val="00C61041"/>
    <w:rsid w:val="00C610DC"/>
    <w:rsid w:val="00C612AB"/>
    <w:rsid w:val="00C6148B"/>
    <w:rsid w:val="00C614F2"/>
    <w:rsid w:val="00C616A0"/>
    <w:rsid w:val="00C617F5"/>
    <w:rsid w:val="00C61AB8"/>
    <w:rsid w:val="00C61C1D"/>
    <w:rsid w:val="00C61C32"/>
    <w:rsid w:val="00C61D0B"/>
    <w:rsid w:val="00C62031"/>
    <w:rsid w:val="00C6219D"/>
    <w:rsid w:val="00C626B3"/>
    <w:rsid w:val="00C62810"/>
    <w:rsid w:val="00C62ACC"/>
    <w:rsid w:val="00C62B15"/>
    <w:rsid w:val="00C63101"/>
    <w:rsid w:val="00C6312E"/>
    <w:rsid w:val="00C633EF"/>
    <w:rsid w:val="00C63CE2"/>
    <w:rsid w:val="00C63D35"/>
    <w:rsid w:val="00C64287"/>
    <w:rsid w:val="00C6454B"/>
    <w:rsid w:val="00C649E2"/>
    <w:rsid w:val="00C64BF6"/>
    <w:rsid w:val="00C64D81"/>
    <w:rsid w:val="00C64F3C"/>
    <w:rsid w:val="00C65186"/>
    <w:rsid w:val="00C65227"/>
    <w:rsid w:val="00C65236"/>
    <w:rsid w:val="00C652C2"/>
    <w:rsid w:val="00C65533"/>
    <w:rsid w:val="00C65AA3"/>
    <w:rsid w:val="00C65AE5"/>
    <w:rsid w:val="00C66012"/>
    <w:rsid w:val="00C66525"/>
    <w:rsid w:val="00C66738"/>
    <w:rsid w:val="00C66B54"/>
    <w:rsid w:val="00C66FFA"/>
    <w:rsid w:val="00C6704E"/>
    <w:rsid w:val="00C67059"/>
    <w:rsid w:val="00C67897"/>
    <w:rsid w:val="00C703D9"/>
    <w:rsid w:val="00C70BCB"/>
    <w:rsid w:val="00C71281"/>
    <w:rsid w:val="00C71516"/>
    <w:rsid w:val="00C715A9"/>
    <w:rsid w:val="00C71DE8"/>
    <w:rsid w:val="00C724EC"/>
    <w:rsid w:val="00C724F4"/>
    <w:rsid w:val="00C727DD"/>
    <w:rsid w:val="00C729FE"/>
    <w:rsid w:val="00C72B03"/>
    <w:rsid w:val="00C72B13"/>
    <w:rsid w:val="00C72B29"/>
    <w:rsid w:val="00C72C4A"/>
    <w:rsid w:val="00C72D36"/>
    <w:rsid w:val="00C72DE3"/>
    <w:rsid w:val="00C72FD5"/>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C74"/>
    <w:rsid w:val="00C75D47"/>
    <w:rsid w:val="00C760FF"/>
    <w:rsid w:val="00C76384"/>
    <w:rsid w:val="00C766F6"/>
    <w:rsid w:val="00C7690F"/>
    <w:rsid w:val="00C76CF9"/>
    <w:rsid w:val="00C76F98"/>
    <w:rsid w:val="00C76FC8"/>
    <w:rsid w:val="00C777CB"/>
    <w:rsid w:val="00C7797D"/>
    <w:rsid w:val="00C804BD"/>
    <w:rsid w:val="00C80958"/>
    <w:rsid w:val="00C80C24"/>
    <w:rsid w:val="00C80D1C"/>
    <w:rsid w:val="00C80E40"/>
    <w:rsid w:val="00C80F51"/>
    <w:rsid w:val="00C8107D"/>
    <w:rsid w:val="00C81179"/>
    <w:rsid w:val="00C81455"/>
    <w:rsid w:val="00C814C3"/>
    <w:rsid w:val="00C81B8C"/>
    <w:rsid w:val="00C81C8D"/>
    <w:rsid w:val="00C81EF5"/>
    <w:rsid w:val="00C82055"/>
    <w:rsid w:val="00C8224F"/>
    <w:rsid w:val="00C8252D"/>
    <w:rsid w:val="00C825A5"/>
    <w:rsid w:val="00C8273F"/>
    <w:rsid w:val="00C828E1"/>
    <w:rsid w:val="00C82ABA"/>
    <w:rsid w:val="00C82B95"/>
    <w:rsid w:val="00C831DF"/>
    <w:rsid w:val="00C83223"/>
    <w:rsid w:val="00C834D3"/>
    <w:rsid w:val="00C83561"/>
    <w:rsid w:val="00C8379D"/>
    <w:rsid w:val="00C83DB1"/>
    <w:rsid w:val="00C840E2"/>
    <w:rsid w:val="00C8411B"/>
    <w:rsid w:val="00C8417C"/>
    <w:rsid w:val="00C841F3"/>
    <w:rsid w:val="00C8429F"/>
    <w:rsid w:val="00C843AE"/>
    <w:rsid w:val="00C84682"/>
    <w:rsid w:val="00C846DB"/>
    <w:rsid w:val="00C847DE"/>
    <w:rsid w:val="00C849B3"/>
    <w:rsid w:val="00C84AA1"/>
    <w:rsid w:val="00C84F68"/>
    <w:rsid w:val="00C85059"/>
    <w:rsid w:val="00C851FD"/>
    <w:rsid w:val="00C85B6A"/>
    <w:rsid w:val="00C85D48"/>
    <w:rsid w:val="00C85E57"/>
    <w:rsid w:val="00C860F2"/>
    <w:rsid w:val="00C862EA"/>
    <w:rsid w:val="00C863C1"/>
    <w:rsid w:val="00C86658"/>
    <w:rsid w:val="00C86867"/>
    <w:rsid w:val="00C8695F"/>
    <w:rsid w:val="00C86AD1"/>
    <w:rsid w:val="00C86B16"/>
    <w:rsid w:val="00C86DEB"/>
    <w:rsid w:val="00C86E03"/>
    <w:rsid w:val="00C872B4"/>
    <w:rsid w:val="00C874B5"/>
    <w:rsid w:val="00C875B2"/>
    <w:rsid w:val="00C87857"/>
    <w:rsid w:val="00C87ADB"/>
    <w:rsid w:val="00C87F46"/>
    <w:rsid w:val="00C90150"/>
    <w:rsid w:val="00C90218"/>
    <w:rsid w:val="00C9072F"/>
    <w:rsid w:val="00C90A7C"/>
    <w:rsid w:val="00C90B09"/>
    <w:rsid w:val="00C90E60"/>
    <w:rsid w:val="00C90E70"/>
    <w:rsid w:val="00C90F6A"/>
    <w:rsid w:val="00C91253"/>
    <w:rsid w:val="00C91450"/>
    <w:rsid w:val="00C91958"/>
    <w:rsid w:val="00C91C65"/>
    <w:rsid w:val="00C91E44"/>
    <w:rsid w:val="00C91F49"/>
    <w:rsid w:val="00C923D6"/>
    <w:rsid w:val="00C928A3"/>
    <w:rsid w:val="00C92B70"/>
    <w:rsid w:val="00C92D88"/>
    <w:rsid w:val="00C931CD"/>
    <w:rsid w:val="00C93250"/>
    <w:rsid w:val="00C932D2"/>
    <w:rsid w:val="00C9354A"/>
    <w:rsid w:val="00C93611"/>
    <w:rsid w:val="00C936A0"/>
    <w:rsid w:val="00C93889"/>
    <w:rsid w:val="00C939A0"/>
    <w:rsid w:val="00C93C8E"/>
    <w:rsid w:val="00C93CF4"/>
    <w:rsid w:val="00C94131"/>
    <w:rsid w:val="00C94237"/>
    <w:rsid w:val="00C94497"/>
    <w:rsid w:val="00C948C4"/>
    <w:rsid w:val="00C95254"/>
    <w:rsid w:val="00C9529A"/>
    <w:rsid w:val="00C955B3"/>
    <w:rsid w:val="00C95903"/>
    <w:rsid w:val="00C95B13"/>
    <w:rsid w:val="00C95FC5"/>
    <w:rsid w:val="00C964B2"/>
    <w:rsid w:val="00C96915"/>
    <w:rsid w:val="00C96D94"/>
    <w:rsid w:val="00C9707F"/>
    <w:rsid w:val="00C97208"/>
    <w:rsid w:val="00C973B5"/>
    <w:rsid w:val="00C9776E"/>
    <w:rsid w:val="00C97EC5"/>
    <w:rsid w:val="00C97EF8"/>
    <w:rsid w:val="00CA012A"/>
    <w:rsid w:val="00CA03CA"/>
    <w:rsid w:val="00CA044E"/>
    <w:rsid w:val="00CA06EC"/>
    <w:rsid w:val="00CA0704"/>
    <w:rsid w:val="00CA075A"/>
    <w:rsid w:val="00CA0A6E"/>
    <w:rsid w:val="00CA0CCB"/>
    <w:rsid w:val="00CA0FFF"/>
    <w:rsid w:val="00CA1021"/>
    <w:rsid w:val="00CA103B"/>
    <w:rsid w:val="00CA12C1"/>
    <w:rsid w:val="00CA1365"/>
    <w:rsid w:val="00CA1569"/>
    <w:rsid w:val="00CA16F6"/>
    <w:rsid w:val="00CA19DA"/>
    <w:rsid w:val="00CA19DB"/>
    <w:rsid w:val="00CA1A87"/>
    <w:rsid w:val="00CA1BCC"/>
    <w:rsid w:val="00CA1EC4"/>
    <w:rsid w:val="00CA1ED0"/>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0F"/>
    <w:rsid w:val="00CA4E42"/>
    <w:rsid w:val="00CA4E63"/>
    <w:rsid w:val="00CA4E6A"/>
    <w:rsid w:val="00CA4E9C"/>
    <w:rsid w:val="00CA51A9"/>
    <w:rsid w:val="00CA5644"/>
    <w:rsid w:val="00CA5771"/>
    <w:rsid w:val="00CA57AC"/>
    <w:rsid w:val="00CA5900"/>
    <w:rsid w:val="00CA5B8A"/>
    <w:rsid w:val="00CA5D7D"/>
    <w:rsid w:val="00CA5E2B"/>
    <w:rsid w:val="00CA5FD1"/>
    <w:rsid w:val="00CA652A"/>
    <w:rsid w:val="00CA6A9B"/>
    <w:rsid w:val="00CA6B62"/>
    <w:rsid w:val="00CA6B7B"/>
    <w:rsid w:val="00CA6CC7"/>
    <w:rsid w:val="00CA6D2A"/>
    <w:rsid w:val="00CA7881"/>
    <w:rsid w:val="00CA7AD9"/>
    <w:rsid w:val="00CA7D3F"/>
    <w:rsid w:val="00CB0335"/>
    <w:rsid w:val="00CB061B"/>
    <w:rsid w:val="00CB0733"/>
    <w:rsid w:val="00CB0874"/>
    <w:rsid w:val="00CB0D1B"/>
    <w:rsid w:val="00CB12D2"/>
    <w:rsid w:val="00CB158E"/>
    <w:rsid w:val="00CB2A24"/>
    <w:rsid w:val="00CB2A52"/>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3A"/>
    <w:rsid w:val="00CB70D2"/>
    <w:rsid w:val="00CB72B2"/>
    <w:rsid w:val="00CB7522"/>
    <w:rsid w:val="00CB7632"/>
    <w:rsid w:val="00CB76E2"/>
    <w:rsid w:val="00CB779D"/>
    <w:rsid w:val="00CB7939"/>
    <w:rsid w:val="00CB7C43"/>
    <w:rsid w:val="00CB7F10"/>
    <w:rsid w:val="00CC051C"/>
    <w:rsid w:val="00CC0705"/>
    <w:rsid w:val="00CC0B1A"/>
    <w:rsid w:val="00CC0B90"/>
    <w:rsid w:val="00CC1090"/>
    <w:rsid w:val="00CC17B9"/>
    <w:rsid w:val="00CC1852"/>
    <w:rsid w:val="00CC1949"/>
    <w:rsid w:val="00CC1B85"/>
    <w:rsid w:val="00CC1E68"/>
    <w:rsid w:val="00CC1FDF"/>
    <w:rsid w:val="00CC2134"/>
    <w:rsid w:val="00CC22A6"/>
    <w:rsid w:val="00CC2913"/>
    <w:rsid w:val="00CC2FCC"/>
    <w:rsid w:val="00CC3092"/>
    <w:rsid w:val="00CC3EC1"/>
    <w:rsid w:val="00CC407B"/>
    <w:rsid w:val="00CC4448"/>
    <w:rsid w:val="00CC465D"/>
    <w:rsid w:val="00CC4686"/>
    <w:rsid w:val="00CC477A"/>
    <w:rsid w:val="00CC47BA"/>
    <w:rsid w:val="00CC4C49"/>
    <w:rsid w:val="00CC4CAB"/>
    <w:rsid w:val="00CC4D47"/>
    <w:rsid w:val="00CC5010"/>
    <w:rsid w:val="00CC5486"/>
    <w:rsid w:val="00CC560D"/>
    <w:rsid w:val="00CC5632"/>
    <w:rsid w:val="00CC58B1"/>
    <w:rsid w:val="00CC5967"/>
    <w:rsid w:val="00CC5B1E"/>
    <w:rsid w:val="00CC5D41"/>
    <w:rsid w:val="00CC5E81"/>
    <w:rsid w:val="00CC5E8F"/>
    <w:rsid w:val="00CC612A"/>
    <w:rsid w:val="00CC6441"/>
    <w:rsid w:val="00CC692E"/>
    <w:rsid w:val="00CC6A06"/>
    <w:rsid w:val="00CC6E42"/>
    <w:rsid w:val="00CC7113"/>
    <w:rsid w:val="00CC74CC"/>
    <w:rsid w:val="00CD0012"/>
    <w:rsid w:val="00CD01C9"/>
    <w:rsid w:val="00CD0B39"/>
    <w:rsid w:val="00CD0F95"/>
    <w:rsid w:val="00CD1069"/>
    <w:rsid w:val="00CD1742"/>
    <w:rsid w:val="00CD19A3"/>
    <w:rsid w:val="00CD19AE"/>
    <w:rsid w:val="00CD1B1F"/>
    <w:rsid w:val="00CD1CF2"/>
    <w:rsid w:val="00CD1D47"/>
    <w:rsid w:val="00CD23C2"/>
    <w:rsid w:val="00CD245A"/>
    <w:rsid w:val="00CD25FE"/>
    <w:rsid w:val="00CD26A8"/>
    <w:rsid w:val="00CD288B"/>
    <w:rsid w:val="00CD289E"/>
    <w:rsid w:val="00CD2999"/>
    <w:rsid w:val="00CD2A76"/>
    <w:rsid w:val="00CD2D59"/>
    <w:rsid w:val="00CD2DA9"/>
    <w:rsid w:val="00CD32D3"/>
    <w:rsid w:val="00CD32F9"/>
    <w:rsid w:val="00CD3C29"/>
    <w:rsid w:val="00CD4005"/>
    <w:rsid w:val="00CD4582"/>
    <w:rsid w:val="00CD4EB8"/>
    <w:rsid w:val="00CD4FD4"/>
    <w:rsid w:val="00CD5110"/>
    <w:rsid w:val="00CD5261"/>
    <w:rsid w:val="00CD530E"/>
    <w:rsid w:val="00CD53FE"/>
    <w:rsid w:val="00CD55D0"/>
    <w:rsid w:val="00CD5796"/>
    <w:rsid w:val="00CD591A"/>
    <w:rsid w:val="00CD5983"/>
    <w:rsid w:val="00CD59FE"/>
    <w:rsid w:val="00CD60A9"/>
    <w:rsid w:val="00CD630F"/>
    <w:rsid w:val="00CD63C9"/>
    <w:rsid w:val="00CD651A"/>
    <w:rsid w:val="00CD68FB"/>
    <w:rsid w:val="00CD6D1E"/>
    <w:rsid w:val="00CD6D44"/>
    <w:rsid w:val="00CD6EAE"/>
    <w:rsid w:val="00CD77F8"/>
    <w:rsid w:val="00CD794F"/>
    <w:rsid w:val="00CD7D84"/>
    <w:rsid w:val="00CD7F0A"/>
    <w:rsid w:val="00CD7FA2"/>
    <w:rsid w:val="00CD7FE9"/>
    <w:rsid w:val="00CE01AD"/>
    <w:rsid w:val="00CE0456"/>
    <w:rsid w:val="00CE04E1"/>
    <w:rsid w:val="00CE0A90"/>
    <w:rsid w:val="00CE0BD2"/>
    <w:rsid w:val="00CE12E5"/>
    <w:rsid w:val="00CE1510"/>
    <w:rsid w:val="00CE167C"/>
    <w:rsid w:val="00CE176E"/>
    <w:rsid w:val="00CE1883"/>
    <w:rsid w:val="00CE1954"/>
    <w:rsid w:val="00CE19D6"/>
    <w:rsid w:val="00CE19D9"/>
    <w:rsid w:val="00CE1CD9"/>
    <w:rsid w:val="00CE2952"/>
    <w:rsid w:val="00CE2DA5"/>
    <w:rsid w:val="00CE3410"/>
    <w:rsid w:val="00CE37F1"/>
    <w:rsid w:val="00CE3D14"/>
    <w:rsid w:val="00CE3DF8"/>
    <w:rsid w:val="00CE3F89"/>
    <w:rsid w:val="00CE4143"/>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737"/>
    <w:rsid w:val="00CE69AE"/>
    <w:rsid w:val="00CE6B6F"/>
    <w:rsid w:val="00CE6D5C"/>
    <w:rsid w:val="00CE6D60"/>
    <w:rsid w:val="00CE704B"/>
    <w:rsid w:val="00CE7279"/>
    <w:rsid w:val="00CE72C5"/>
    <w:rsid w:val="00CE7637"/>
    <w:rsid w:val="00CE7641"/>
    <w:rsid w:val="00CE7A88"/>
    <w:rsid w:val="00CE7EFD"/>
    <w:rsid w:val="00CF0641"/>
    <w:rsid w:val="00CF07A1"/>
    <w:rsid w:val="00CF0B05"/>
    <w:rsid w:val="00CF0CA4"/>
    <w:rsid w:val="00CF0CC8"/>
    <w:rsid w:val="00CF0CE8"/>
    <w:rsid w:val="00CF0D83"/>
    <w:rsid w:val="00CF0DD4"/>
    <w:rsid w:val="00CF0E16"/>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627"/>
    <w:rsid w:val="00CF5988"/>
    <w:rsid w:val="00CF5FEF"/>
    <w:rsid w:val="00CF6305"/>
    <w:rsid w:val="00CF6427"/>
    <w:rsid w:val="00CF65D7"/>
    <w:rsid w:val="00CF67A2"/>
    <w:rsid w:val="00CF67B6"/>
    <w:rsid w:val="00CF6C05"/>
    <w:rsid w:val="00CF72E9"/>
    <w:rsid w:val="00CF7319"/>
    <w:rsid w:val="00CF73E0"/>
    <w:rsid w:val="00CF7970"/>
    <w:rsid w:val="00CF79C9"/>
    <w:rsid w:val="00CF7AE5"/>
    <w:rsid w:val="00D00259"/>
    <w:rsid w:val="00D00388"/>
    <w:rsid w:val="00D0041D"/>
    <w:rsid w:val="00D00601"/>
    <w:rsid w:val="00D007CE"/>
    <w:rsid w:val="00D00DF6"/>
    <w:rsid w:val="00D00F21"/>
    <w:rsid w:val="00D015F3"/>
    <w:rsid w:val="00D01829"/>
    <w:rsid w:val="00D01A20"/>
    <w:rsid w:val="00D01F0A"/>
    <w:rsid w:val="00D021E3"/>
    <w:rsid w:val="00D02352"/>
    <w:rsid w:val="00D0247A"/>
    <w:rsid w:val="00D025CD"/>
    <w:rsid w:val="00D02688"/>
    <w:rsid w:val="00D02A4D"/>
    <w:rsid w:val="00D02B75"/>
    <w:rsid w:val="00D02C90"/>
    <w:rsid w:val="00D03544"/>
    <w:rsid w:val="00D0393E"/>
    <w:rsid w:val="00D03DA9"/>
    <w:rsid w:val="00D03F32"/>
    <w:rsid w:val="00D040A0"/>
    <w:rsid w:val="00D04127"/>
    <w:rsid w:val="00D04960"/>
    <w:rsid w:val="00D049F6"/>
    <w:rsid w:val="00D04A78"/>
    <w:rsid w:val="00D04B4E"/>
    <w:rsid w:val="00D04BFA"/>
    <w:rsid w:val="00D04F23"/>
    <w:rsid w:val="00D0511B"/>
    <w:rsid w:val="00D0527B"/>
    <w:rsid w:val="00D05348"/>
    <w:rsid w:val="00D0570A"/>
    <w:rsid w:val="00D058F0"/>
    <w:rsid w:val="00D05B88"/>
    <w:rsid w:val="00D061D1"/>
    <w:rsid w:val="00D06506"/>
    <w:rsid w:val="00D0719D"/>
    <w:rsid w:val="00D07522"/>
    <w:rsid w:val="00D079F2"/>
    <w:rsid w:val="00D07A8C"/>
    <w:rsid w:val="00D07AAA"/>
    <w:rsid w:val="00D07FB0"/>
    <w:rsid w:val="00D10206"/>
    <w:rsid w:val="00D1033B"/>
    <w:rsid w:val="00D1055D"/>
    <w:rsid w:val="00D10583"/>
    <w:rsid w:val="00D108AC"/>
    <w:rsid w:val="00D108B2"/>
    <w:rsid w:val="00D10B2A"/>
    <w:rsid w:val="00D10D2E"/>
    <w:rsid w:val="00D11104"/>
    <w:rsid w:val="00D114A0"/>
    <w:rsid w:val="00D11697"/>
    <w:rsid w:val="00D11843"/>
    <w:rsid w:val="00D11A32"/>
    <w:rsid w:val="00D120BA"/>
    <w:rsid w:val="00D129DB"/>
    <w:rsid w:val="00D12DBF"/>
    <w:rsid w:val="00D12FBA"/>
    <w:rsid w:val="00D13462"/>
    <w:rsid w:val="00D134B1"/>
    <w:rsid w:val="00D135A5"/>
    <w:rsid w:val="00D1362E"/>
    <w:rsid w:val="00D138D3"/>
    <w:rsid w:val="00D13AF5"/>
    <w:rsid w:val="00D13DB5"/>
    <w:rsid w:val="00D13E43"/>
    <w:rsid w:val="00D14044"/>
    <w:rsid w:val="00D14084"/>
    <w:rsid w:val="00D14094"/>
    <w:rsid w:val="00D140C0"/>
    <w:rsid w:val="00D14420"/>
    <w:rsid w:val="00D146AB"/>
    <w:rsid w:val="00D14CEA"/>
    <w:rsid w:val="00D154DD"/>
    <w:rsid w:val="00D15523"/>
    <w:rsid w:val="00D155F6"/>
    <w:rsid w:val="00D156BA"/>
    <w:rsid w:val="00D157FF"/>
    <w:rsid w:val="00D1587B"/>
    <w:rsid w:val="00D15BBE"/>
    <w:rsid w:val="00D15C1C"/>
    <w:rsid w:val="00D15D21"/>
    <w:rsid w:val="00D15DFB"/>
    <w:rsid w:val="00D15FF8"/>
    <w:rsid w:val="00D16054"/>
    <w:rsid w:val="00D163A0"/>
    <w:rsid w:val="00D163C2"/>
    <w:rsid w:val="00D1646E"/>
    <w:rsid w:val="00D166A0"/>
    <w:rsid w:val="00D16C8C"/>
    <w:rsid w:val="00D16C8E"/>
    <w:rsid w:val="00D16CF7"/>
    <w:rsid w:val="00D172D5"/>
    <w:rsid w:val="00D17846"/>
    <w:rsid w:val="00D17D34"/>
    <w:rsid w:val="00D17D73"/>
    <w:rsid w:val="00D17FEA"/>
    <w:rsid w:val="00D20129"/>
    <w:rsid w:val="00D20136"/>
    <w:rsid w:val="00D204BF"/>
    <w:rsid w:val="00D2086C"/>
    <w:rsid w:val="00D20C19"/>
    <w:rsid w:val="00D20CAA"/>
    <w:rsid w:val="00D20DE5"/>
    <w:rsid w:val="00D20E87"/>
    <w:rsid w:val="00D212E6"/>
    <w:rsid w:val="00D21329"/>
    <w:rsid w:val="00D217DB"/>
    <w:rsid w:val="00D21A00"/>
    <w:rsid w:val="00D21B74"/>
    <w:rsid w:val="00D21D60"/>
    <w:rsid w:val="00D21F90"/>
    <w:rsid w:val="00D2217A"/>
    <w:rsid w:val="00D221E4"/>
    <w:rsid w:val="00D224A1"/>
    <w:rsid w:val="00D22897"/>
    <w:rsid w:val="00D229F1"/>
    <w:rsid w:val="00D22C5B"/>
    <w:rsid w:val="00D22EEC"/>
    <w:rsid w:val="00D22F34"/>
    <w:rsid w:val="00D22F5C"/>
    <w:rsid w:val="00D230D4"/>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7E4"/>
    <w:rsid w:val="00D25F69"/>
    <w:rsid w:val="00D26041"/>
    <w:rsid w:val="00D2610D"/>
    <w:rsid w:val="00D264A5"/>
    <w:rsid w:val="00D26543"/>
    <w:rsid w:val="00D26887"/>
    <w:rsid w:val="00D268AE"/>
    <w:rsid w:val="00D26AAF"/>
    <w:rsid w:val="00D27251"/>
    <w:rsid w:val="00D27934"/>
    <w:rsid w:val="00D27974"/>
    <w:rsid w:val="00D279A1"/>
    <w:rsid w:val="00D279EE"/>
    <w:rsid w:val="00D27CC7"/>
    <w:rsid w:val="00D27ECA"/>
    <w:rsid w:val="00D27F28"/>
    <w:rsid w:val="00D27F84"/>
    <w:rsid w:val="00D27FA1"/>
    <w:rsid w:val="00D3017D"/>
    <w:rsid w:val="00D302C7"/>
    <w:rsid w:val="00D30399"/>
    <w:rsid w:val="00D30D98"/>
    <w:rsid w:val="00D30F18"/>
    <w:rsid w:val="00D310CD"/>
    <w:rsid w:val="00D31495"/>
    <w:rsid w:val="00D3180F"/>
    <w:rsid w:val="00D318CC"/>
    <w:rsid w:val="00D31923"/>
    <w:rsid w:val="00D31D00"/>
    <w:rsid w:val="00D31E74"/>
    <w:rsid w:val="00D31EB2"/>
    <w:rsid w:val="00D31F57"/>
    <w:rsid w:val="00D325BA"/>
    <w:rsid w:val="00D327D6"/>
    <w:rsid w:val="00D32D18"/>
    <w:rsid w:val="00D336D1"/>
    <w:rsid w:val="00D33780"/>
    <w:rsid w:val="00D3382E"/>
    <w:rsid w:val="00D33B70"/>
    <w:rsid w:val="00D33FDD"/>
    <w:rsid w:val="00D3402E"/>
    <w:rsid w:val="00D340C9"/>
    <w:rsid w:val="00D3418C"/>
    <w:rsid w:val="00D341FB"/>
    <w:rsid w:val="00D34792"/>
    <w:rsid w:val="00D34AEA"/>
    <w:rsid w:val="00D34E2C"/>
    <w:rsid w:val="00D351DA"/>
    <w:rsid w:val="00D3521C"/>
    <w:rsid w:val="00D3584E"/>
    <w:rsid w:val="00D359C5"/>
    <w:rsid w:val="00D359E2"/>
    <w:rsid w:val="00D36D52"/>
    <w:rsid w:val="00D36F08"/>
    <w:rsid w:val="00D37085"/>
    <w:rsid w:val="00D370C8"/>
    <w:rsid w:val="00D37176"/>
    <w:rsid w:val="00D37384"/>
    <w:rsid w:val="00D37698"/>
    <w:rsid w:val="00D376C4"/>
    <w:rsid w:val="00D37A7B"/>
    <w:rsid w:val="00D37DD0"/>
    <w:rsid w:val="00D37F18"/>
    <w:rsid w:val="00D4031D"/>
    <w:rsid w:val="00D406F6"/>
    <w:rsid w:val="00D4080C"/>
    <w:rsid w:val="00D40832"/>
    <w:rsid w:val="00D40930"/>
    <w:rsid w:val="00D40ABD"/>
    <w:rsid w:val="00D4121A"/>
    <w:rsid w:val="00D4160F"/>
    <w:rsid w:val="00D418AC"/>
    <w:rsid w:val="00D41A31"/>
    <w:rsid w:val="00D41A6B"/>
    <w:rsid w:val="00D41AB1"/>
    <w:rsid w:val="00D42319"/>
    <w:rsid w:val="00D424AB"/>
    <w:rsid w:val="00D42A2C"/>
    <w:rsid w:val="00D42CF3"/>
    <w:rsid w:val="00D42EF1"/>
    <w:rsid w:val="00D430FB"/>
    <w:rsid w:val="00D433F2"/>
    <w:rsid w:val="00D4367F"/>
    <w:rsid w:val="00D436E4"/>
    <w:rsid w:val="00D43726"/>
    <w:rsid w:val="00D43933"/>
    <w:rsid w:val="00D43B2A"/>
    <w:rsid w:val="00D43C25"/>
    <w:rsid w:val="00D43E1D"/>
    <w:rsid w:val="00D440F5"/>
    <w:rsid w:val="00D44367"/>
    <w:rsid w:val="00D443DF"/>
    <w:rsid w:val="00D44624"/>
    <w:rsid w:val="00D44781"/>
    <w:rsid w:val="00D44806"/>
    <w:rsid w:val="00D448BE"/>
    <w:rsid w:val="00D44A0B"/>
    <w:rsid w:val="00D44B75"/>
    <w:rsid w:val="00D44CB2"/>
    <w:rsid w:val="00D44DE5"/>
    <w:rsid w:val="00D45359"/>
    <w:rsid w:val="00D45502"/>
    <w:rsid w:val="00D45744"/>
    <w:rsid w:val="00D45D02"/>
    <w:rsid w:val="00D45ED3"/>
    <w:rsid w:val="00D460A4"/>
    <w:rsid w:val="00D46275"/>
    <w:rsid w:val="00D46379"/>
    <w:rsid w:val="00D46558"/>
    <w:rsid w:val="00D46692"/>
    <w:rsid w:val="00D468C9"/>
    <w:rsid w:val="00D46BA2"/>
    <w:rsid w:val="00D47153"/>
    <w:rsid w:val="00D47345"/>
    <w:rsid w:val="00D477CD"/>
    <w:rsid w:val="00D47AB2"/>
    <w:rsid w:val="00D47C9C"/>
    <w:rsid w:val="00D47E8E"/>
    <w:rsid w:val="00D47F48"/>
    <w:rsid w:val="00D5015C"/>
    <w:rsid w:val="00D5097E"/>
    <w:rsid w:val="00D50A12"/>
    <w:rsid w:val="00D50C36"/>
    <w:rsid w:val="00D50C3C"/>
    <w:rsid w:val="00D50EB6"/>
    <w:rsid w:val="00D51282"/>
    <w:rsid w:val="00D51497"/>
    <w:rsid w:val="00D514DD"/>
    <w:rsid w:val="00D5166A"/>
    <w:rsid w:val="00D517BD"/>
    <w:rsid w:val="00D51938"/>
    <w:rsid w:val="00D5193F"/>
    <w:rsid w:val="00D51DBB"/>
    <w:rsid w:val="00D51DF4"/>
    <w:rsid w:val="00D52419"/>
    <w:rsid w:val="00D527B7"/>
    <w:rsid w:val="00D5282D"/>
    <w:rsid w:val="00D5298D"/>
    <w:rsid w:val="00D52A16"/>
    <w:rsid w:val="00D52C35"/>
    <w:rsid w:val="00D52C4E"/>
    <w:rsid w:val="00D532B2"/>
    <w:rsid w:val="00D53602"/>
    <w:rsid w:val="00D53720"/>
    <w:rsid w:val="00D5378A"/>
    <w:rsid w:val="00D53938"/>
    <w:rsid w:val="00D53BC4"/>
    <w:rsid w:val="00D53E25"/>
    <w:rsid w:val="00D5460E"/>
    <w:rsid w:val="00D54638"/>
    <w:rsid w:val="00D54F2B"/>
    <w:rsid w:val="00D54F57"/>
    <w:rsid w:val="00D550AA"/>
    <w:rsid w:val="00D550AD"/>
    <w:rsid w:val="00D550FF"/>
    <w:rsid w:val="00D55348"/>
    <w:rsid w:val="00D553AA"/>
    <w:rsid w:val="00D55469"/>
    <w:rsid w:val="00D560D0"/>
    <w:rsid w:val="00D561F0"/>
    <w:rsid w:val="00D563DB"/>
    <w:rsid w:val="00D56980"/>
    <w:rsid w:val="00D569E6"/>
    <w:rsid w:val="00D56E4E"/>
    <w:rsid w:val="00D56F0A"/>
    <w:rsid w:val="00D5746B"/>
    <w:rsid w:val="00D57B90"/>
    <w:rsid w:val="00D57DC7"/>
    <w:rsid w:val="00D60263"/>
    <w:rsid w:val="00D603B8"/>
    <w:rsid w:val="00D60CA9"/>
    <w:rsid w:val="00D60FEE"/>
    <w:rsid w:val="00D6120F"/>
    <w:rsid w:val="00D613BE"/>
    <w:rsid w:val="00D61400"/>
    <w:rsid w:val="00D61926"/>
    <w:rsid w:val="00D61D78"/>
    <w:rsid w:val="00D61F68"/>
    <w:rsid w:val="00D622AC"/>
    <w:rsid w:val="00D622F0"/>
    <w:rsid w:val="00D629EE"/>
    <w:rsid w:val="00D62CB3"/>
    <w:rsid w:val="00D62CB6"/>
    <w:rsid w:val="00D62DDC"/>
    <w:rsid w:val="00D62DFB"/>
    <w:rsid w:val="00D62E23"/>
    <w:rsid w:val="00D63595"/>
    <w:rsid w:val="00D63615"/>
    <w:rsid w:val="00D63706"/>
    <w:rsid w:val="00D6380C"/>
    <w:rsid w:val="00D6397D"/>
    <w:rsid w:val="00D63B04"/>
    <w:rsid w:val="00D63EFC"/>
    <w:rsid w:val="00D63F00"/>
    <w:rsid w:val="00D63F0B"/>
    <w:rsid w:val="00D63F35"/>
    <w:rsid w:val="00D640C6"/>
    <w:rsid w:val="00D64321"/>
    <w:rsid w:val="00D643E5"/>
    <w:rsid w:val="00D644FD"/>
    <w:rsid w:val="00D649EA"/>
    <w:rsid w:val="00D64C22"/>
    <w:rsid w:val="00D65201"/>
    <w:rsid w:val="00D65218"/>
    <w:rsid w:val="00D65A51"/>
    <w:rsid w:val="00D65B58"/>
    <w:rsid w:val="00D65B69"/>
    <w:rsid w:val="00D661EC"/>
    <w:rsid w:val="00D662B6"/>
    <w:rsid w:val="00D66379"/>
    <w:rsid w:val="00D663F2"/>
    <w:rsid w:val="00D666A5"/>
    <w:rsid w:val="00D66959"/>
    <w:rsid w:val="00D66AE2"/>
    <w:rsid w:val="00D66C3F"/>
    <w:rsid w:val="00D66DF9"/>
    <w:rsid w:val="00D67046"/>
    <w:rsid w:val="00D671E0"/>
    <w:rsid w:val="00D67375"/>
    <w:rsid w:val="00D67480"/>
    <w:rsid w:val="00D676D2"/>
    <w:rsid w:val="00D677E0"/>
    <w:rsid w:val="00D6791E"/>
    <w:rsid w:val="00D67D76"/>
    <w:rsid w:val="00D70158"/>
    <w:rsid w:val="00D704D4"/>
    <w:rsid w:val="00D7087D"/>
    <w:rsid w:val="00D70DB7"/>
    <w:rsid w:val="00D70F1B"/>
    <w:rsid w:val="00D713CE"/>
    <w:rsid w:val="00D71407"/>
    <w:rsid w:val="00D71775"/>
    <w:rsid w:val="00D71778"/>
    <w:rsid w:val="00D71A96"/>
    <w:rsid w:val="00D71BAA"/>
    <w:rsid w:val="00D71E0B"/>
    <w:rsid w:val="00D71E12"/>
    <w:rsid w:val="00D721D0"/>
    <w:rsid w:val="00D72522"/>
    <w:rsid w:val="00D726E9"/>
    <w:rsid w:val="00D72808"/>
    <w:rsid w:val="00D72BE6"/>
    <w:rsid w:val="00D72D0E"/>
    <w:rsid w:val="00D72EA2"/>
    <w:rsid w:val="00D73215"/>
    <w:rsid w:val="00D734E8"/>
    <w:rsid w:val="00D73559"/>
    <w:rsid w:val="00D73891"/>
    <w:rsid w:val="00D73AD9"/>
    <w:rsid w:val="00D73EDF"/>
    <w:rsid w:val="00D740CC"/>
    <w:rsid w:val="00D7413C"/>
    <w:rsid w:val="00D74158"/>
    <w:rsid w:val="00D744AC"/>
    <w:rsid w:val="00D7455E"/>
    <w:rsid w:val="00D74588"/>
    <w:rsid w:val="00D74674"/>
    <w:rsid w:val="00D749BB"/>
    <w:rsid w:val="00D749E8"/>
    <w:rsid w:val="00D74E27"/>
    <w:rsid w:val="00D7500C"/>
    <w:rsid w:val="00D752BD"/>
    <w:rsid w:val="00D763AF"/>
    <w:rsid w:val="00D76979"/>
    <w:rsid w:val="00D769D5"/>
    <w:rsid w:val="00D76A92"/>
    <w:rsid w:val="00D76A95"/>
    <w:rsid w:val="00D76FDD"/>
    <w:rsid w:val="00D7717C"/>
    <w:rsid w:val="00D772AF"/>
    <w:rsid w:val="00D77873"/>
    <w:rsid w:val="00D77AD2"/>
    <w:rsid w:val="00D77E0E"/>
    <w:rsid w:val="00D77E13"/>
    <w:rsid w:val="00D77FEE"/>
    <w:rsid w:val="00D809CD"/>
    <w:rsid w:val="00D80B6E"/>
    <w:rsid w:val="00D80DDC"/>
    <w:rsid w:val="00D80EE7"/>
    <w:rsid w:val="00D8113E"/>
    <w:rsid w:val="00D81365"/>
    <w:rsid w:val="00D814F8"/>
    <w:rsid w:val="00D81807"/>
    <w:rsid w:val="00D81ADA"/>
    <w:rsid w:val="00D820CB"/>
    <w:rsid w:val="00D82458"/>
    <w:rsid w:val="00D826EC"/>
    <w:rsid w:val="00D828AE"/>
    <w:rsid w:val="00D82972"/>
    <w:rsid w:val="00D82A73"/>
    <w:rsid w:val="00D82CEE"/>
    <w:rsid w:val="00D82E74"/>
    <w:rsid w:val="00D82F0D"/>
    <w:rsid w:val="00D82F64"/>
    <w:rsid w:val="00D83214"/>
    <w:rsid w:val="00D832EF"/>
    <w:rsid w:val="00D834E7"/>
    <w:rsid w:val="00D83507"/>
    <w:rsid w:val="00D83891"/>
    <w:rsid w:val="00D83893"/>
    <w:rsid w:val="00D83BF5"/>
    <w:rsid w:val="00D83E87"/>
    <w:rsid w:val="00D83EF4"/>
    <w:rsid w:val="00D83FBD"/>
    <w:rsid w:val="00D84232"/>
    <w:rsid w:val="00D842CE"/>
    <w:rsid w:val="00D84627"/>
    <w:rsid w:val="00D84A15"/>
    <w:rsid w:val="00D84B94"/>
    <w:rsid w:val="00D8559D"/>
    <w:rsid w:val="00D85677"/>
    <w:rsid w:val="00D8586E"/>
    <w:rsid w:val="00D85878"/>
    <w:rsid w:val="00D85AFA"/>
    <w:rsid w:val="00D85C9E"/>
    <w:rsid w:val="00D85CA1"/>
    <w:rsid w:val="00D85CE4"/>
    <w:rsid w:val="00D860E1"/>
    <w:rsid w:val="00D8622B"/>
    <w:rsid w:val="00D86390"/>
    <w:rsid w:val="00D863A1"/>
    <w:rsid w:val="00D86911"/>
    <w:rsid w:val="00D86C0D"/>
    <w:rsid w:val="00D86D10"/>
    <w:rsid w:val="00D8715F"/>
    <w:rsid w:val="00D87183"/>
    <w:rsid w:val="00D87ADD"/>
    <w:rsid w:val="00D87DE7"/>
    <w:rsid w:val="00D90704"/>
    <w:rsid w:val="00D9093F"/>
    <w:rsid w:val="00D90D87"/>
    <w:rsid w:val="00D90E06"/>
    <w:rsid w:val="00D91097"/>
    <w:rsid w:val="00D91189"/>
    <w:rsid w:val="00D918F2"/>
    <w:rsid w:val="00D92069"/>
    <w:rsid w:val="00D9208B"/>
    <w:rsid w:val="00D92213"/>
    <w:rsid w:val="00D923B9"/>
    <w:rsid w:val="00D92CAA"/>
    <w:rsid w:val="00D92CF6"/>
    <w:rsid w:val="00D93053"/>
    <w:rsid w:val="00D930C2"/>
    <w:rsid w:val="00D93320"/>
    <w:rsid w:val="00D9366E"/>
    <w:rsid w:val="00D939B5"/>
    <w:rsid w:val="00D93AF2"/>
    <w:rsid w:val="00D93F26"/>
    <w:rsid w:val="00D940C1"/>
    <w:rsid w:val="00D94141"/>
    <w:rsid w:val="00D94352"/>
    <w:rsid w:val="00D9437F"/>
    <w:rsid w:val="00D943AA"/>
    <w:rsid w:val="00D94FB8"/>
    <w:rsid w:val="00D9500C"/>
    <w:rsid w:val="00D958A7"/>
    <w:rsid w:val="00D959D8"/>
    <w:rsid w:val="00D95B55"/>
    <w:rsid w:val="00D95C60"/>
    <w:rsid w:val="00D95F13"/>
    <w:rsid w:val="00D9629E"/>
    <w:rsid w:val="00D965AD"/>
    <w:rsid w:val="00D9671D"/>
    <w:rsid w:val="00D96C13"/>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ECE"/>
    <w:rsid w:val="00DA21C4"/>
    <w:rsid w:val="00DA2354"/>
    <w:rsid w:val="00DA2415"/>
    <w:rsid w:val="00DA245A"/>
    <w:rsid w:val="00DA2F52"/>
    <w:rsid w:val="00DA2FE5"/>
    <w:rsid w:val="00DA30DB"/>
    <w:rsid w:val="00DA3259"/>
    <w:rsid w:val="00DA376E"/>
    <w:rsid w:val="00DA39F4"/>
    <w:rsid w:val="00DA3B01"/>
    <w:rsid w:val="00DA4029"/>
    <w:rsid w:val="00DA41BD"/>
    <w:rsid w:val="00DA43B9"/>
    <w:rsid w:val="00DA447E"/>
    <w:rsid w:val="00DA4557"/>
    <w:rsid w:val="00DA4ADA"/>
    <w:rsid w:val="00DA4F56"/>
    <w:rsid w:val="00DA4F8F"/>
    <w:rsid w:val="00DA5108"/>
    <w:rsid w:val="00DA52B3"/>
    <w:rsid w:val="00DA5370"/>
    <w:rsid w:val="00DA53FE"/>
    <w:rsid w:val="00DA554C"/>
    <w:rsid w:val="00DA5550"/>
    <w:rsid w:val="00DA589C"/>
    <w:rsid w:val="00DA5B0B"/>
    <w:rsid w:val="00DA619D"/>
    <w:rsid w:val="00DA6337"/>
    <w:rsid w:val="00DA6581"/>
    <w:rsid w:val="00DA6B41"/>
    <w:rsid w:val="00DA6F5F"/>
    <w:rsid w:val="00DA713C"/>
    <w:rsid w:val="00DA77F6"/>
    <w:rsid w:val="00DA78E3"/>
    <w:rsid w:val="00DB0202"/>
    <w:rsid w:val="00DB038E"/>
    <w:rsid w:val="00DB045D"/>
    <w:rsid w:val="00DB0D49"/>
    <w:rsid w:val="00DB0F51"/>
    <w:rsid w:val="00DB1AA5"/>
    <w:rsid w:val="00DB1D0F"/>
    <w:rsid w:val="00DB22EF"/>
    <w:rsid w:val="00DB27BB"/>
    <w:rsid w:val="00DB29DA"/>
    <w:rsid w:val="00DB2C8E"/>
    <w:rsid w:val="00DB2E15"/>
    <w:rsid w:val="00DB2E8C"/>
    <w:rsid w:val="00DB3128"/>
    <w:rsid w:val="00DB32D3"/>
    <w:rsid w:val="00DB3459"/>
    <w:rsid w:val="00DB34D2"/>
    <w:rsid w:val="00DB34DC"/>
    <w:rsid w:val="00DB35A5"/>
    <w:rsid w:val="00DB36EF"/>
    <w:rsid w:val="00DB385C"/>
    <w:rsid w:val="00DB3C1E"/>
    <w:rsid w:val="00DB3C87"/>
    <w:rsid w:val="00DB3D33"/>
    <w:rsid w:val="00DB3F96"/>
    <w:rsid w:val="00DB4000"/>
    <w:rsid w:val="00DB4563"/>
    <w:rsid w:val="00DB4EAC"/>
    <w:rsid w:val="00DB5149"/>
    <w:rsid w:val="00DB5377"/>
    <w:rsid w:val="00DB53A2"/>
    <w:rsid w:val="00DB53B7"/>
    <w:rsid w:val="00DB59FF"/>
    <w:rsid w:val="00DB5E10"/>
    <w:rsid w:val="00DB5F9D"/>
    <w:rsid w:val="00DB60FE"/>
    <w:rsid w:val="00DB6162"/>
    <w:rsid w:val="00DB61EB"/>
    <w:rsid w:val="00DB6266"/>
    <w:rsid w:val="00DB6369"/>
    <w:rsid w:val="00DB6540"/>
    <w:rsid w:val="00DB67D6"/>
    <w:rsid w:val="00DB6859"/>
    <w:rsid w:val="00DB6D3B"/>
    <w:rsid w:val="00DB6E52"/>
    <w:rsid w:val="00DB6E5F"/>
    <w:rsid w:val="00DB7258"/>
    <w:rsid w:val="00DB7804"/>
    <w:rsid w:val="00DB782C"/>
    <w:rsid w:val="00DC01F0"/>
    <w:rsid w:val="00DC0203"/>
    <w:rsid w:val="00DC0627"/>
    <w:rsid w:val="00DC0653"/>
    <w:rsid w:val="00DC0898"/>
    <w:rsid w:val="00DC10E6"/>
    <w:rsid w:val="00DC127F"/>
    <w:rsid w:val="00DC1A02"/>
    <w:rsid w:val="00DC1A6E"/>
    <w:rsid w:val="00DC1A90"/>
    <w:rsid w:val="00DC1F58"/>
    <w:rsid w:val="00DC21CA"/>
    <w:rsid w:val="00DC2462"/>
    <w:rsid w:val="00DC29DA"/>
    <w:rsid w:val="00DC2B07"/>
    <w:rsid w:val="00DC307D"/>
    <w:rsid w:val="00DC3175"/>
    <w:rsid w:val="00DC31EC"/>
    <w:rsid w:val="00DC320F"/>
    <w:rsid w:val="00DC3252"/>
    <w:rsid w:val="00DC3325"/>
    <w:rsid w:val="00DC35B8"/>
    <w:rsid w:val="00DC3800"/>
    <w:rsid w:val="00DC3AEE"/>
    <w:rsid w:val="00DC3B38"/>
    <w:rsid w:val="00DC3DDB"/>
    <w:rsid w:val="00DC4447"/>
    <w:rsid w:val="00DC4F02"/>
    <w:rsid w:val="00DC4F98"/>
    <w:rsid w:val="00DC501C"/>
    <w:rsid w:val="00DC548E"/>
    <w:rsid w:val="00DC5545"/>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5BC"/>
    <w:rsid w:val="00DD0664"/>
    <w:rsid w:val="00DD07CA"/>
    <w:rsid w:val="00DD0888"/>
    <w:rsid w:val="00DD0BF7"/>
    <w:rsid w:val="00DD0FBC"/>
    <w:rsid w:val="00DD0FC3"/>
    <w:rsid w:val="00DD137F"/>
    <w:rsid w:val="00DD1AD9"/>
    <w:rsid w:val="00DD1BE6"/>
    <w:rsid w:val="00DD1D1B"/>
    <w:rsid w:val="00DD1F2B"/>
    <w:rsid w:val="00DD2102"/>
    <w:rsid w:val="00DD2B55"/>
    <w:rsid w:val="00DD2B6B"/>
    <w:rsid w:val="00DD2D98"/>
    <w:rsid w:val="00DD328D"/>
    <w:rsid w:val="00DD34E6"/>
    <w:rsid w:val="00DD353C"/>
    <w:rsid w:val="00DD35CB"/>
    <w:rsid w:val="00DD36F1"/>
    <w:rsid w:val="00DD3AE7"/>
    <w:rsid w:val="00DD4109"/>
    <w:rsid w:val="00DD4432"/>
    <w:rsid w:val="00DD475E"/>
    <w:rsid w:val="00DD48F3"/>
    <w:rsid w:val="00DD49EE"/>
    <w:rsid w:val="00DD4A6B"/>
    <w:rsid w:val="00DD4BA6"/>
    <w:rsid w:val="00DD5546"/>
    <w:rsid w:val="00DD556D"/>
    <w:rsid w:val="00DD56CB"/>
    <w:rsid w:val="00DD58CE"/>
    <w:rsid w:val="00DD5991"/>
    <w:rsid w:val="00DD59F5"/>
    <w:rsid w:val="00DD5D84"/>
    <w:rsid w:val="00DD5ECE"/>
    <w:rsid w:val="00DD6000"/>
    <w:rsid w:val="00DD615D"/>
    <w:rsid w:val="00DD61DD"/>
    <w:rsid w:val="00DD6514"/>
    <w:rsid w:val="00DD6AF4"/>
    <w:rsid w:val="00DD6AF8"/>
    <w:rsid w:val="00DD70A6"/>
    <w:rsid w:val="00DD7458"/>
    <w:rsid w:val="00DD76A8"/>
    <w:rsid w:val="00DD7AB9"/>
    <w:rsid w:val="00DE04D9"/>
    <w:rsid w:val="00DE0707"/>
    <w:rsid w:val="00DE08E8"/>
    <w:rsid w:val="00DE09DE"/>
    <w:rsid w:val="00DE0E12"/>
    <w:rsid w:val="00DE0E40"/>
    <w:rsid w:val="00DE11BC"/>
    <w:rsid w:val="00DE1245"/>
    <w:rsid w:val="00DE1427"/>
    <w:rsid w:val="00DE19A1"/>
    <w:rsid w:val="00DE1A02"/>
    <w:rsid w:val="00DE1CE2"/>
    <w:rsid w:val="00DE1DD7"/>
    <w:rsid w:val="00DE2457"/>
    <w:rsid w:val="00DE2BDC"/>
    <w:rsid w:val="00DE2D53"/>
    <w:rsid w:val="00DE30AA"/>
    <w:rsid w:val="00DE3900"/>
    <w:rsid w:val="00DE3C1B"/>
    <w:rsid w:val="00DE3EE0"/>
    <w:rsid w:val="00DE41BF"/>
    <w:rsid w:val="00DE4317"/>
    <w:rsid w:val="00DE4323"/>
    <w:rsid w:val="00DE4416"/>
    <w:rsid w:val="00DE451D"/>
    <w:rsid w:val="00DE496A"/>
    <w:rsid w:val="00DE4AB9"/>
    <w:rsid w:val="00DE4CC4"/>
    <w:rsid w:val="00DE4DC5"/>
    <w:rsid w:val="00DE509B"/>
    <w:rsid w:val="00DE5454"/>
    <w:rsid w:val="00DE54E0"/>
    <w:rsid w:val="00DE5606"/>
    <w:rsid w:val="00DE580C"/>
    <w:rsid w:val="00DE5A29"/>
    <w:rsid w:val="00DE5C63"/>
    <w:rsid w:val="00DE5DF6"/>
    <w:rsid w:val="00DE5EA9"/>
    <w:rsid w:val="00DE6C4F"/>
    <w:rsid w:val="00DE6CD9"/>
    <w:rsid w:val="00DE6E28"/>
    <w:rsid w:val="00DE6EF5"/>
    <w:rsid w:val="00DE715E"/>
    <w:rsid w:val="00DE72C2"/>
    <w:rsid w:val="00DE74DE"/>
    <w:rsid w:val="00DE7B57"/>
    <w:rsid w:val="00DE7D68"/>
    <w:rsid w:val="00DE7DEC"/>
    <w:rsid w:val="00DE7F41"/>
    <w:rsid w:val="00DE7F8A"/>
    <w:rsid w:val="00DF00B6"/>
    <w:rsid w:val="00DF05EE"/>
    <w:rsid w:val="00DF07BA"/>
    <w:rsid w:val="00DF0CB7"/>
    <w:rsid w:val="00DF0DAD"/>
    <w:rsid w:val="00DF0ED6"/>
    <w:rsid w:val="00DF125B"/>
    <w:rsid w:val="00DF15EC"/>
    <w:rsid w:val="00DF1B66"/>
    <w:rsid w:val="00DF1BAB"/>
    <w:rsid w:val="00DF23A2"/>
    <w:rsid w:val="00DF26C2"/>
    <w:rsid w:val="00DF2A15"/>
    <w:rsid w:val="00DF3246"/>
    <w:rsid w:val="00DF3351"/>
    <w:rsid w:val="00DF3688"/>
    <w:rsid w:val="00DF3A56"/>
    <w:rsid w:val="00DF3DC6"/>
    <w:rsid w:val="00DF3E78"/>
    <w:rsid w:val="00DF3E7D"/>
    <w:rsid w:val="00DF4024"/>
    <w:rsid w:val="00DF41AB"/>
    <w:rsid w:val="00DF421C"/>
    <w:rsid w:val="00DF46C3"/>
    <w:rsid w:val="00DF4A0D"/>
    <w:rsid w:val="00DF4C89"/>
    <w:rsid w:val="00DF4EF4"/>
    <w:rsid w:val="00DF5027"/>
    <w:rsid w:val="00DF5073"/>
    <w:rsid w:val="00DF52E5"/>
    <w:rsid w:val="00DF53D8"/>
    <w:rsid w:val="00DF5429"/>
    <w:rsid w:val="00DF5540"/>
    <w:rsid w:val="00DF57F0"/>
    <w:rsid w:val="00DF5BF9"/>
    <w:rsid w:val="00DF5C84"/>
    <w:rsid w:val="00DF5CF6"/>
    <w:rsid w:val="00DF5EE1"/>
    <w:rsid w:val="00DF62CD"/>
    <w:rsid w:val="00DF634E"/>
    <w:rsid w:val="00DF6415"/>
    <w:rsid w:val="00DF66C5"/>
    <w:rsid w:val="00DF66EF"/>
    <w:rsid w:val="00DF67F3"/>
    <w:rsid w:val="00DF684F"/>
    <w:rsid w:val="00DF6C18"/>
    <w:rsid w:val="00DF6D5F"/>
    <w:rsid w:val="00DF6FF8"/>
    <w:rsid w:val="00DF71DD"/>
    <w:rsid w:val="00DF768E"/>
    <w:rsid w:val="00DF7704"/>
    <w:rsid w:val="00DF794B"/>
    <w:rsid w:val="00DF7BE1"/>
    <w:rsid w:val="00DF7BF2"/>
    <w:rsid w:val="00DF7CA7"/>
    <w:rsid w:val="00DF7D48"/>
    <w:rsid w:val="00DF7F6D"/>
    <w:rsid w:val="00DF7F7C"/>
    <w:rsid w:val="00DF7FD3"/>
    <w:rsid w:val="00E000DD"/>
    <w:rsid w:val="00E001CF"/>
    <w:rsid w:val="00E00B6A"/>
    <w:rsid w:val="00E00DB2"/>
    <w:rsid w:val="00E00DE7"/>
    <w:rsid w:val="00E00F01"/>
    <w:rsid w:val="00E011C1"/>
    <w:rsid w:val="00E012DB"/>
    <w:rsid w:val="00E0136F"/>
    <w:rsid w:val="00E01538"/>
    <w:rsid w:val="00E01884"/>
    <w:rsid w:val="00E01899"/>
    <w:rsid w:val="00E018BB"/>
    <w:rsid w:val="00E018FF"/>
    <w:rsid w:val="00E02465"/>
    <w:rsid w:val="00E026BE"/>
    <w:rsid w:val="00E0271A"/>
    <w:rsid w:val="00E02749"/>
    <w:rsid w:val="00E027B0"/>
    <w:rsid w:val="00E0293C"/>
    <w:rsid w:val="00E0296E"/>
    <w:rsid w:val="00E02A3E"/>
    <w:rsid w:val="00E02AE8"/>
    <w:rsid w:val="00E02B23"/>
    <w:rsid w:val="00E02C3B"/>
    <w:rsid w:val="00E02E8E"/>
    <w:rsid w:val="00E02F96"/>
    <w:rsid w:val="00E033B8"/>
    <w:rsid w:val="00E0390A"/>
    <w:rsid w:val="00E03C44"/>
    <w:rsid w:val="00E03D6B"/>
    <w:rsid w:val="00E03DC8"/>
    <w:rsid w:val="00E03F62"/>
    <w:rsid w:val="00E03FD9"/>
    <w:rsid w:val="00E04773"/>
    <w:rsid w:val="00E04827"/>
    <w:rsid w:val="00E04953"/>
    <w:rsid w:val="00E04B56"/>
    <w:rsid w:val="00E04EC4"/>
    <w:rsid w:val="00E04F3B"/>
    <w:rsid w:val="00E0504D"/>
    <w:rsid w:val="00E0556A"/>
    <w:rsid w:val="00E0579D"/>
    <w:rsid w:val="00E05D7E"/>
    <w:rsid w:val="00E05E88"/>
    <w:rsid w:val="00E060BD"/>
    <w:rsid w:val="00E0625B"/>
    <w:rsid w:val="00E0678C"/>
    <w:rsid w:val="00E06936"/>
    <w:rsid w:val="00E069D5"/>
    <w:rsid w:val="00E06A8F"/>
    <w:rsid w:val="00E06A9F"/>
    <w:rsid w:val="00E06B87"/>
    <w:rsid w:val="00E06CA6"/>
    <w:rsid w:val="00E0706B"/>
    <w:rsid w:val="00E072BB"/>
    <w:rsid w:val="00E07385"/>
    <w:rsid w:val="00E07869"/>
    <w:rsid w:val="00E07872"/>
    <w:rsid w:val="00E07AD3"/>
    <w:rsid w:val="00E07FC9"/>
    <w:rsid w:val="00E1002A"/>
    <w:rsid w:val="00E1061E"/>
    <w:rsid w:val="00E11101"/>
    <w:rsid w:val="00E111C5"/>
    <w:rsid w:val="00E114A3"/>
    <w:rsid w:val="00E11B15"/>
    <w:rsid w:val="00E11C2A"/>
    <w:rsid w:val="00E11C7E"/>
    <w:rsid w:val="00E11E5F"/>
    <w:rsid w:val="00E11ED9"/>
    <w:rsid w:val="00E11F18"/>
    <w:rsid w:val="00E12295"/>
    <w:rsid w:val="00E123E0"/>
    <w:rsid w:val="00E125B4"/>
    <w:rsid w:val="00E12844"/>
    <w:rsid w:val="00E1287F"/>
    <w:rsid w:val="00E128C5"/>
    <w:rsid w:val="00E12E92"/>
    <w:rsid w:val="00E12EF2"/>
    <w:rsid w:val="00E131B8"/>
    <w:rsid w:val="00E136E7"/>
    <w:rsid w:val="00E139EC"/>
    <w:rsid w:val="00E139F6"/>
    <w:rsid w:val="00E13D0F"/>
    <w:rsid w:val="00E13D7D"/>
    <w:rsid w:val="00E13DA2"/>
    <w:rsid w:val="00E14110"/>
    <w:rsid w:val="00E1419B"/>
    <w:rsid w:val="00E141C0"/>
    <w:rsid w:val="00E141DF"/>
    <w:rsid w:val="00E142C2"/>
    <w:rsid w:val="00E144B4"/>
    <w:rsid w:val="00E146D5"/>
    <w:rsid w:val="00E1490E"/>
    <w:rsid w:val="00E14AE7"/>
    <w:rsid w:val="00E14B03"/>
    <w:rsid w:val="00E14B3D"/>
    <w:rsid w:val="00E15064"/>
    <w:rsid w:val="00E150CB"/>
    <w:rsid w:val="00E152CE"/>
    <w:rsid w:val="00E15406"/>
    <w:rsid w:val="00E1546F"/>
    <w:rsid w:val="00E157F6"/>
    <w:rsid w:val="00E15893"/>
    <w:rsid w:val="00E1598A"/>
    <w:rsid w:val="00E159D3"/>
    <w:rsid w:val="00E15E92"/>
    <w:rsid w:val="00E15F0E"/>
    <w:rsid w:val="00E15F38"/>
    <w:rsid w:val="00E161B2"/>
    <w:rsid w:val="00E16259"/>
    <w:rsid w:val="00E16528"/>
    <w:rsid w:val="00E165C0"/>
    <w:rsid w:val="00E167FD"/>
    <w:rsid w:val="00E16931"/>
    <w:rsid w:val="00E16963"/>
    <w:rsid w:val="00E16A22"/>
    <w:rsid w:val="00E16B1D"/>
    <w:rsid w:val="00E16C83"/>
    <w:rsid w:val="00E16DB6"/>
    <w:rsid w:val="00E16F98"/>
    <w:rsid w:val="00E17034"/>
    <w:rsid w:val="00E171FC"/>
    <w:rsid w:val="00E172ED"/>
    <w:rsid w:val="00E17585"/>
    <w:rsid w:val="00E17B1D"/>
    <w:rsid w:val="00E17B6D"/>
    <w:rsid w:val="00E17BA4"/>
    <w:rsid w:val="00E20365"/>
    <w:rsid w:val="00E209C7"/>
    <w:rsid w:val="00E20AE0"/>
    <w:rsid w:val="00E20AF7"/>
    <w:rsid w:val="00E20B35"/>
    <w:rsid w:val="00E2120B"/>
    <w:rsid w:val="00E2126E"/>
    <w:rsid w:val="00E21965"/>
    <w:rsid w:val="00E219A3"/>
    <w:rsid w:val="00E21D73"/>
    <w:rsid w:val="00E22577"/>
    <w:rsid w:val="00E2258A"/>
    <w:rsid w:val="00E22AFE"/>
    <w:rsid w:val="00E22B5C"/>
    <w:rsid w:val="00E22C1C"/>
    <w:rsid w:val="00E22E7A"/>
    <w:rsid w:val="00E23690"/>
    <w:rsid w:val="00E236AB"/>
    <w:rsid w:val="00E236F5"/>
    <w:rsid w:val="00E237B9"/>
    <w:rsid w:val="00E23B86"/>
    <w:rsid w:val="00E23E7A"/>
    <w:rsid w:val="00E24088"/>
    <w:rsid w:val="00E240C6"/>
    <w:rsid w:val="00E242A7"/>
    <w:rsid w:val="00E2440E"/>
    <w:rsid w:val="00E24998"/>
    <w:rsid w:val="00E249BB"/>
    <w:rsid w:val="00E249E9"/>
    <w:rsid w:val="00E25342"/>
    <w:rsid w:val="00E25AB5"/>
    <w:rsid w:val="00E25E74"/>
    <w:rsid w:val="00E25FF6"/>
    <w:rsid w:val="00E26014"/>
    <w:rsid w:val="00E26138"/>
    <w:rsid w:val="00E262BC"/>
    <w:rsid w:val="00E26467"/>
    <w:rsid w:val="00E2652E"/>
    <w:rsid w:val="00E2669E"/>
    <w:rsid w:val="00E2691A"/>
    <w:rsid w:val="00E26BDD"/>
    <w:rsid w:val="00E26C8E"/>
    <w:rsid w:val="00E2707E"/>
    <w:rsid w:val="00E276FD"/>
    <w:rsid w:val="00E2780B"/>
    <w:rsid w:val="00E278B0"/>
    <w:rsid w:val="00E278FA"/>
    <w:rsid w:val="00E27D17"/>
    <w:rsid w:val="00E30069"/>
    <w:rsid w:val="00E30152"/>
    <w:rsid w:val="00E30186"/>
    <w:rsid w:val="00E301A6"/>
    <w:rsid w:val="00E302C1"/>
    <w:rsid w:val="00E3033B"/>
    <w:rsid w:val="00E30586"/>
    <w:rsid w:val="00E30898"/>
    <w:rsid w:val="00E30B31"/>
    <w:rsid w:val="00E30E4D"/>
    <w:rsid w:val="00E311B9"/>
    <w:rsid w:val="00E3123E"/>
    <w:rsid w:val="00E312CA"/>
    <w:rsid w:val="00E31C72"/>
    <w:rsid w:val="00E31DAC"/>
    <w:rsid w:val="00E32009"/>
    <w:rsid w:val="00E324B6"/>
    <w:rsid w:val="00E324DA"/>
    <w:rsid w:val="00E324FC"/>
    <w:rsid w:val="00E32582"/>
    <w:rsid w:val="00E32597"/>
    <w:rsid w:val="00E32A27"/>
    <w:rsid w:val="00E32B03"/>
    <w:rsid w:val="00E32D22"/>
    <w:rsid w:val="00E33015"/>
    <w:rsid w:val="00E33398"/>
    <w:rsid w:val="00E33602"/>
    <w:rsid w:val="00E33784"/>
    <w:rsid w:val="00E33823"/>
    <w:rsid w:val="00E3386C"/>
    <w:rsid w:val="00E33AF3"/>
    <w:rsid w:val="00E33BCE"/>
    <w:rsid w:val="00E33CA8"/>
    <w:rsid w:val="00E33CE8"/>
    <w:rsid w:val="00E33D02"/>
    <w:rsid w:val="00E33D8B"/>
    <w:rsid w:val="00E33E4B"/>
    <w:rsid w:val="00E33F3A"/>
    <w:rsid w:val="00E33FFE"/>
    <w:rsid w:val="00E34039"/>
    <w:rsid w:val="00E3406E"/>
    <w:rsid w:val="00E342BC"/>
    <w:rsid w:val="00E342EC"/>
    <w:rsid w:val="00E346C8"/>
    <w:rsid w:val="00E3476F"/>
    <w:rsid w:val="00E3482D"/>
    <w:rsid w:val="00E3514C"/>
    <w:rsid w:val="00E351D7"/>
    <w:rsid w:val="00E356AD"/>
    <w:rsid w:val="00E356B6"/>
    <w:rsid w:val="00E35707"/>
    <w:rsid w:val="00E35930"/>
    <w:rsid w:val="00E35A60"/>
    <w:rsid w:val="00E35ABB"/>
    <w:rsid w:val="00E35B6A"/>
    <w:rsid w:val="00E35F3B"/>
    <w:rsid w:val="00E35FD9"/>
    <w:rsid w:val="00E360F6"/>
    <w:rsid w:val="00E360FD"/>
    <w:rsid w:val="00E367C6"/>
    <w:rsid w:val="00E36943"/>
    <w:rsid w:val="00E36987"/>
    <w:rsid w:val="00E36B7D"/>
    <w:rsid w:val="00E37146"/>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6E4"/>
    <w:rsid w:val="00E41783"/>
    <w:rsid w:val="00E417FA"/>
    <w:rsid w:val="00E41EB0"/>
    <w:rsid w:val="00E42008"/>
    <w:rsid w:val="00E42030"/>
    <w:rsid w:val="00E422DC"/>
    <w:rsid w:val="00E4243C"/>
    <w:rsid w:val="00E42788"/>
    <w:rsid w:val="00E4295E"/>
    <w:rsid w:val="00E42A43"/>
    <w:rsid w:val="00E42B5B"/>
    <w:rsid w:val="00E430DA"/>
    <w:rsid w:val="00E432A9"/>
    <w:rsid w:val="00E4398A"/>
    <w:rsid w:val="00E43DB0"/>
    <w:rsid w:val="00E4413C"/>
    <w:rsid w:val="00E44392"/>
    <w:rsid w:val="00E444A4"/>
    <w:rsid w:val="00E44668"/>
    <w:rsid w:val="00E4538F"/>
    <w:rsid w:val="00E454D0"/>
    <w:rsid w:val="00E45A73"/>
    <w:rsid w:val="00E460A9"/>
    <w:rsid w:val="00E46311"/>
    <w:rsid w:val="00E46380"/>
    <w:rsid w:val="00E4645C"/>
    <w:rsid w:val="00E46653"/>
    <w:rsid w:val="00E46905"/>
    <w:rsid w:val="00E46999"/>
    <w:rsid w:val="00E46FB0"/>
    <w:rsid w:val="00E4715A"/>
    <w:rsid w:val="00E4737F"/>
    <w:rsid w:val="00E477EE"/>
    <w:rsid w:val="00E47BDD"/>
    <w:rsid w:val="00E502A7"/>
    <w:rsid w:val="00E50362"/>
    <w:rsid w:val="00E503B2"/>
    <w:rsid w:val="00E5057E"/>
    <w:rsid w:val="00E505B3"/>
    <w:rsid w:val="00E5127A"/>
    <w:rsid w:val="00E51425"/>
    <w:rsid w:val="00E514DC"/>
    <w:rsid w:val="00E51945"/>
    <w:rsid w:val="00E51954"/>
    <w:rsid w:val="00E51A48"/>
    <w:rsid w:val="00E51A64"/>
    <w:rsid w:val="00E51CB0"/>
    <w:rsid w:val="00E51CC6"/>
    <w:rsid w:val="00E5247C"/>
    <w:rsid w:val="00E52546"/>
    <w:rsid w:val="00E52673"/>
    <w:rsid w:val="00E52ED6"/>
    <w:rsid w:val="00E530C3"/>
    <w:rsid w:val="00E53A3B"/>
    <w:rsid w:val="00E53AA3"/>
    <w:rsid w:val="00E54A05"/>
    <w:rsid w:val="00E54A2C"/>
    <w:rsid w:val="00E54DFA"/>
    <w:rsid w:val="00E54EB8"/>
    <w:rsid w:val="00E5560D"/>
    <w:rsid w:val="00E55A67"/>
    <w:rsid w:val="00E55C14"/>
    <w:rsid w:val="00E55E30"/>
    <w:rsid w:val="00E5637C"/>
    <w:rsid w:val="00E5641D"/>
    <w:rsid w:val="00E5668F"/>
    <w:rsid w:val="00E56829"/>
    <w:rsid w:val="00E56887"/>
    <w:rsid w:val="00E569B5"/>
    <w:rsid w:val="00E56CC7"/>
    <w:rsid w:val="00E56E07"/>
    <w:rsid w:val="00E56F01"/>
    <w:rsid w:val="00E5776B"/>
    <w:rsid w:val="00E57EE5"/>
    <w:rsid w:val="00E603F7"/>
    <w:rsid w:val="00E6097B"/>
    <w:rsid w:val="00E609E0"/>
    <w:rsid w:val="00E60C1A"/>
    <w:rsid w:val="00E60CAA"/>
    <w:rsid w:val="00E60FDE"/>
    <w:rsid w:val="00E611FD"/>
    <w:rsid w:val="00E61EF5"/>
    <w:rsid w:val="00E61F27"/>
    <w:rsid w:val="00E62497"/>
    <w:rsid w:val="00E62AA4"/>
    <w:rsid w:val="00E62C01"/>
    <w:rsid w:val="00E63214"/>
    <w:rsid w:val="00E633F3"/>
    <w:rsid w:val="00E6340D"/>
    <w:rsid w:val="00E63526"/>
    <w:rsid w:val="00E637B2"/>
    <w:rsid w:val="00E63B18"/>
    <w:rsid w:val="00E63B38"/>
    <w:rsid w:val="00E63D4A"/>
    <w:rsid w:val="00E63E20"/>
    <w:rsid w:val="00E64293"/>
    <w:rsid w:val="00E643B5"/>
    <w:rsid w:val="00E64928"/>
    <w:rsid w:val="00E64A78"/>
    <w:rsid w:val="00E64AFC"/>
    <w:rsid w:val="00E64CCD"/>
    <w:rsid w:val="00E6512D"/>
    <w:rsid w:val="00E652C9"/>
    <w:rsid w:val="00E654FA"/>
    <w:rsid w:val="00E65651"/>
    <w:rsid w:val="00E6571F"/>
    <w:rsid w:val="00E6572A"/>
    <w:rsid w:val="00E659CF"/>
    <w:rsid w:val="00E65BCB"/>
    <w:rsid w:val="00E662D7"/>
    <w:rsid w:val="00E66577"/>
    <w:rsid w:val="00E665A2"/>
    <w:rsid w:val="00E66A2A"/>
    <w:rsid w:val="00E66C97"/>
    <w:rsid w:val="00E67123"/>
    <w:rsid w:val="00E67264"/>
    <w:rsid w:val="00E67522"/>
    <w:rsid w:val="00E675D4"/>
    <w:rsid w:val="00E6775F"/>
    <w:rsid w:val="00E67AB7"/>
    <w:rsid w:val="00E67B37"/>
    <w:rsid w:val="00E67E12"/>
    <w:rsid w:val="00E67E7C"/>
    <w:rsid w:val="00E67F05"/>
    <w:rsid w:val="00E70027"/>
    <w:rsid w:val="00E7002E"/>
    <w:rsid w:val="00E700FC"/>
    <w:rsid w:val="00E702DA"/>
    <w:rsid w:val="00E70318"/>
    <w:rsid w:val="00E706F7"/>
    <w:rsid w:val="00E710B2"/>
    <w:rsid w:val="00E71260"/>
    <w:rsid w:val="00E71486"/>
    <w:rsid w:val="00E7148A"/>
    <w:rsid w:val="00E7151B"/>
    <w:rsid w:val="00E715BC"/>
    <w:rsid w:val="00E718CF"/>
    <w:rsid w:val="00E7190F"/>
    <w:rsid w:val="00E71A1E"/>
    <w:rsid w:val="00E71D13"/>
    <w:rsid w:val="00E71E02"/>
    <w:rsid w:val="00E71FC6"/>
    <w:rsid w:val="00E721C7"/>
    <w:rsid w:val="00E7261C"/>
    <w:rsid w:val="00E72682"/>
    <w:rsid w:val="00E72810"/>
    <w:rsid w:val="00E7335E"/>
    <w:rsid w:val="00E736B1"/>
    <w:rsid w:val="00E7372F"/>
    <w:rsid w:val="00E7385D"/>
    <w:rsid w:val="00E739E3"/>
    <w:rsid w:val="00E73C6D"/>
    <w:rsid w:val="00E743F8"/>
    <w:rsid w:val="00E748A9"/>
    <w:rsid w:val="00E74F35"/>
    <w:rsid w:val="00E74F53"/>
    <w:rsid w:val="00E74FBB"/>
    <w:rsid w:val="00E74FDF"/>
    <w:rsid w:val="00E75049"/>
    <w:rsid w:val="00E75077"/>
    <w:rsid w:val="00E75176"/>
    <w:rsid w:val="00E755B3"/>
    <w:rsid w:val="00E75702"/>
    <w:rsid w:val="00E75772"/>
    <w:rsid w:val="00E758C3"/>
    <w:rsid w:val="00E75CDB"/>
    <w:rsid w:val="00E764CD"/>
    <w:rsid w:val="00E76DFF"/>
    <w:rsid w:val="00E77010"/>
    <w:rsid w:val="00E770FA"/>
    <w:rsid w:val="00E7710B"/>
    <w:rsid w:val="00E77218"/>
    <w:rsid w:val="00E77279"/>
    <w:rsid w:val="00E773CF"/>
    <w:rsid w:val="00E7763A"/>
    <w:rsid w:val="00E776EC"/>
    <w:rsid w:val="00E77C16"/>
    <w:rsid w:val="00E77CA8"/>
    <w:rsid w:val="00E77DB5"/>
    <w:rsid w:val="00E77F49"/>
    <w:rsid w:val="00E8002F"/>
    <w:rsid w:val="00E801EC"/>
    <w:rsid w:val="00E8031C"/>
    <w:rsid w:val="00E80358"/>
    <w:rsid w:val="00E8057E"/>
    <w:rsid w:val="00E80742"/>
    <w:rsid w:val="00E8095B"/>
    <w:rsid w:val="00E80B5D"/>
    <w:rsid w:val="00E80FB8"/>
    <w:rsid w:val="00E8133F"/>
    <w:rsid w:val="00E813B4"/>
    <w:rsid w:val="00E81404"/>
    <w:rsid w:val="00E814D8"/>
    <w:rsid w:val="00E81BD1"/>
    <w:rsid w:val="00E820F6"/>
    <w:rsid w:val="00E823BB"/>
    <w:rsid w:val="00E828F7"/>
    <w:rsid w:val="00E82913"/>
    <w:rsid w:val="00E82BA5"/>
    <w:rsid w:val="00E82FE4"/>
    <w:rsid w:val="00E830BC"/>
    <w:rsid w:val="00E8325B"/>
    <w:rsid w:val="00E83545"/>
    <w:rsid w:val="00E835F1"/>
    <w:rsid w:val="00E836C4"/>
    <w:rsid w:val="00E83A0E"/>
    <w:rsid w:val="00E83AE7"/>
    <w:rsid w:val="00E8408C"/>
    <w:rsid w:val="00E8489F"/>
    <w:rsid w:val="00E84A70"/>
    <w:rsid w:val="00E84C7C"/>
    <w:rsid w:val="00E84DDF"/>
    <w:rsid w:val="00E84E8C"/>
    <w:rsid w:val="00E84F13"/>
    <w:rsid w:val="00E85181"/>
    <w:rsid w:val="00E85315"/>
    <w:rsid w:val="00E85324"/>
    <w:rsid w:val="00E853F5"/>
    <w:rsid w:val="00E8599C"/>
    <w:rsid w:val="00E85AC2"/>
    <w:rsid w:val="00E85C8D"/>
    <w:rsid w:val="00E85CD5"/>
    <w:rsid w:val="00E85CEB"/>
    <w:rsid w:val="00E860C9"/>
    <w:rsid w:val="00E86320"/>
    <w:rsid w:val="00E863BF"/>
    <w:rsid w:val="00E86B99"/>
    <w:rsid w:val="00E86E64"/>
    <w:rsid w:val="00E87042"/>
    <w:rsid w:val="00E87268"/>
    <w:rsid w:val="00E8759B"/>
    <w:rsid w:val="00E876C3"/>
    <w:rsid w:val="00E87758"/>
    <w:rsid w:val="00E8786F"/>
    <w:rsid w:val="00E87BF9"/>
    <w:rsid w:val="00E87CBB"/>
    <w:rsid w:val="00E903A9"/>
    <w:rsid w:val="00E90527"/>
    <w:rsid w:val="00E90556"/>
    <w:rsid w:val="00E906AB"/>
    <w:rsid w:val="00E90B20"/>
    <w:rsid w:val="00E90B66"/>
    <w:rsid w:val="00E90CD5"/>
    <w:rsid w:val="00E90E45"/>
    <w:rsid w:val="00E91269"/>
    <w:rsid w:val="00E91A9C"/>
    <w:rsid w:val="00E91D6D"/>
    <w:rsid w:val="00E92336"/>
    <w:rsid w:val="00E9237D"/>
    <w:rsid w:val="00E92AE0"/>
    <w:rsid w:val="00E92FFD"/>
    <w:rsid w:val="00E93012"/>
    <w:rsid w:val="00E930A6"/>
    <w:rsid w:val="00E9314E"/>
    <w:rsid w:val="00E931FB"/>
    <w:rsid w:val="00E932CD"/>
    <w:rsid w:val="00E934FE"/>
    <w:rsid w:val="00E93579"/>
    <w:rsid w:val="00E93675"/>
    <w:rsid w:val="00E937E7"/>
    <w:rsid w:val="00E93848"/>
    <w:rsid w:val="00E938B1"/>
    <w:rsid w:val="00E93BBE"/>
    <w:rsid w:val="00E943BE"/>
    <w:rsid w:val="00E94550"/>
    <w:rsid w:val="00E94733"/>
    <w:rsid w:val="00E949B3"/>
    <w:rsid w:val="00E94C74"/>
    <w:rsid w:val="00E94DD8"/>
    <w:rsid w:val="00E94EBC"/>
    <w:rsid w:val="00E95438"/>
    <w:rsid w:val="00E95D12"/>
    <w:rsid w:val="00E95E8C"/>
    <w:rsid w:val="00E95EA8"/>
    <w:rsid w:val="00E963C2"/>
    <w:rsid w:val="00E9688B"/>
    <w:rsid w:val="00E96CCE"/>
    <w:rsid w:val="00E96E00"/>
    <w:rsid w:val="00E96E72"/>
    <w:rsid w:val="00E97383"/>
    <w:rsid w:val="00E973D9"/>
    <w:rsid w:val="00EA0051"/>
    <w:rsid w:val="00EA0619"/>
    <w:rsid w:val="00EA0923"/>
    <w:rsid w:val="00EA0958"/>
    <w:rsid w:val="00EA0A6D"/>
    <w:rsid w:val="00EA1006"/>
    <w:rsid w:val="00EA1547"/>
    <w:rsid w:val="00EA1661"/>
    <w:rsid w:val="00EA1931"/>
    <w:rsid w:val="00EA1BE3"/>
    <w:rsid w:val="00EA1DAA"/>
    <w:rsid w:val="00EA1ECB"/>
    <w:rsid w:val="00EA1EEE"/>
    <w:rsid w:val="00EA22A9"/>
    <w:rsid w:val="00EA2953"/>
    <w:rsid w:val="00EA2E9C"/>
    <w:rsid w:val="00EA3084"/>
    <w:rsid w:val="00EA30D1"/>
    <w:rsid w:val="00EA311C"/>
    <w:rsid w:val="00EA32DA"/>
    <w:rsid w:val="00EA33B6"/>
    <w:rsid w:val="00EA3443"/>
    <w:rsid w:val="00EA347E"/>
    <w:rsid w:val="00EA34B9"/>
    <w:rsid w:val="00EA3A7C"/>
    <w:rsid w:val="00EA3D31"/>
    <w:rsid w:val="00EA3D4A"/>
    <w:rsid w:val="00EA3E61"/>
    <w:rsid w:val="00EA3F27"/>
    <w:rsid w:val="00EA3FCE"/>
    <w:rsid w:val="00EA4290"/>
    <w:rsid w:val="00EA42E6"/>
    <w:rsid w:val="00EA45EE"/>
    <w:rsid w:val="00EA473C"/>
    <w:rsid w:val="00EA4748"/>
    <w:rsid w:val="00EA4836"/>
    <w:rsid w:val="00EA4A67"/>
    <w:rsid w:val="00EA4A92"/>
    <w:rsid w:val="00EA539C"/>
    <w:rsid w:val="00EA56E3"/>
    <w:rsid w:val="00EA572E"/>
    <w:rsid w:val="00EA580E"/>
    <w:rsid w:val="00EA5E38"/>
    <w:rsid w:val="00EA5F44"/>
    <w:rsid w:val="00EA6276"/>
    <w:rsid w:val="00EA6429"/>
    <w:rsid w:val="00EA67A3"/>
    <w:rsid w:val="00EA6A2D"/>
    <w:rsid w:val="00EA6B06"/>
    <w:rsid w:val="00EA7121"/>
    <w:rsid w:val="00EA721D"/>
    <w:rsid w:val="00EA7248"/>
    <w:rsid w:val="00EA7428"/>
    <w:rsid w:val="00EA758A"/>
    <w:rsid w:val="00EA760E"/>
    <w:rsid w:val="00EA7753"/>
    <w:rsid w:val="00EA797C"/>
    <w:rsid w:val="00EA7DC7"/>
    <w:rsid w:val="00EB0440"/>
    <w:rsid w:val="00EB09CF"/>
    <w:rsid w:val="00EB0B52"/>
    <w:rsid w:val="00EB121A"/>
    <w:rsid w:val="00EB1282"/>
    <w:rsid w:val="00EB1333"/>
    <w:rsid w:val="00EB14FD"/>
    <w:rsid w:val="00EB16EC"/>
    <w:rsid w:val="00EB1B25"/>
    <w:rsid w:val="00EB1C0F"/>
    <w:rsid w:val="00EB1C21"/>
    <w:rsid w:val="00EB1C6E"/>
    <w:rsid w:val="00EB1D05"/>
    <w:rsid w:val="00EB1D39"/>
    <w:rsid w:val="00EB1DF7"/>
    <w:rsid w:val="00EB205C"/>
    <w:rsid w:val="00EB23A6"/>
    <w:rsid w:val="00EB24C8"/>
    <w:rsid w:val="00EB25E0"/>
    <w:rsid w:val="00EB3012"/>
    <w:rsid w:val="00EB31C2"/>
    <w:rsid w:val="00EB36E9"/>
    <w:rsid w:val="00EB3836"/>
    <w:rsid w:val="00EB3A65"/>
    <w:rsid w:val="00EB3C37"/>
    <w:rsid w:val="00EB3FCA"/>
    <w:rsid w:val="00EB40A0"/>
    <w:rsid w:val="00EB41B4"/>
    <w:rsid w:val="00EB41C3"/>
    <w:rsid w:val="00EB4586"/>
    <w:rsid w:val="00EB486F"/>
    <w:rsid w:val="00EB4B14"/>
    <w:rsid w:val="00EB4BD3"/>
    <w:rsid w:val="00EB4DAE"/>
    <w:rsid w:val="00EB50CC"/>
    <w:rsid w:val="00EB51DA"/>
    <w:rsid w:val="00EB5332"/>
    <w:rsid w:val="00EB538C"/>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1E4"/>
    <w:rsid w:val="00EC052E"/>
    <w:rsid w:val="00EC09F6"/>
    <w:rsid w:val="00EC0FC6"/>
    <w:rsid w:val="00EC110F"/>
    <w:rsid w:val="00EC12E4"/>
    <w:rsid w:val="00EC13C3"/>
    <w:rsid w:val="00EC16B5"/>
    <w:rsid w:val="00EC17BA"/>
    <w:rsid w:val="00EC1C35"/>
    <w:rsid w:val="00EC1CB2"/>
    <w:rsid w:val="00EC1EEA"/>
    <w:rsid w:val="00EC1F80"/>
    <w:rsid w:val="00EC208E"/>
    <w:rsid w:val="00EC2220"/>
    <w:rsid w:val="00EC2239"/>
    <w:rsid w:val="00EC23AF"/>
    <w:rsid w:val="00EC2575"/>
    <w:rsid w:val="00EC27A0"/>
    <w:rsid w:val="00EC28A0"/>
    <w:rsid w:val="00EC290D"/>
    <w:rsid w:val="00EC2A83"/>
    <w:rsid w:val="00EC3077"/>
    <w:rsid w:val="00EC339C"/>
    <w:rsid w:val="00EC3413"/>
    <w:rsid w:val="00EC3517"/>
    <w:rsid w:val="00EC36F1"/>
    <w:rsid w:val="00EC3AA3"/>
    <w:rsid w:val="00EC3B3B"/>
    <w:rsid w:val="00EC3C7F"/>
    <w:rsid w:val="00EC4678"/>
    <w:rsid w:val="00EC4736"/>
    <w:rsid w:val="00EC47FE"/>
    <w:rsid w:val="00EC4821"/>
    <w:rsid w:val="00EC48EE"/>
    <w:rsid w:val="00EC4AB7"/>
    <w:rsid w:val="00EC4AEA"/>
    <w:rsid w:val="00EC4BF3"/>
    <w:rsid w:val="00EC51F3"/>
    <w:rsid w:val="00EC5423"/>
    <w:rsid w:val="00EC54CC"/>
    <w:rsid w:val="00EC55BA"/>
    <w:rsid w:val="00EC5892"/>
    <w:rsid w:val="00EC5FA8"/>
    <w:rsid w:val="00EC60BB"/>
    <w:rsid w:val="00EC633F"/>
    <w:rsid w:val="00EC639D"/>
    <w:rsid w:val="00EC650F"/>
    <w:rsid w:val="00EC6E4F"/>
    <w:rsid w:val="00EC7021"/>
    <w:rsid w:val="00EC71B9"/>
    <w:rsid w:val="00EC722E"/>
    <w:rsid w:val="00EC75D0"/>
    <w:rsid w:val="00EC76CA"/>
    <w:rsid w:val="00EC782C"/>
    <w:rsid w:val="00EC7A13"/>
    <w:rsid w:val="00EC7D0F"/>
    <w:rsid w:val="00EC7DBE"/>
    <w:rsid w:val="00EC7F1A"/>
    <w:rsid w:val="00ED04C3"/>
    <w:rsid w:val="00ED04D1"/>
    <w:rsid w:val="00ED06EE"/>
    <w:rsid w:val="00ED0839"/>
    <w:rsid w:val="00ED0A5B"/>
    <w:rsid w:val="00ED12AE"/>
    <w:rsid w:val="00ED1329"/>
    <w:rsid w:val="00ED139B"/>
    <w:rsid w:val="00ED1783"/>
    <w:rsid w:val="00ED17B6"/>
    <w:rsid w:val="00ED1B9A"/>
    <w:rsid w:val="00ED1BD3"/>
    <w:rsid w:val="00ED1CFC"/>
    <w:rsid w:val="00ED1F8F"/>
    <w:rsid w:val="00ED2F12"/>
    <w:rsid w:val="00ED3061"/>
    <w:rsid w:val="00ED33CD"/>
    <w:rsid w:val="00ED35A0"/>
    <w:rsid w:val="00ED3714"/>
    <w:rsid w:val="00ED39DA"/>
    <w:rsid w:val="00ED4151"/>
    <w:rsid w:val="00ED43B8"/>
    <w:rsid w:val="00ED444C"/>
    <w:rsid w:val="00ED450B"/>
    <w:rsid w:val="00ED4AED"/>
    <w:rsid w:val="00ED4EE2"/>
    <w:rsid w:val="00ED59F4"/>
    <w:rsid w:val="00ED5AC7"/>
    <w:rsid w:val="00ED5C21"/>
    <w:rsid w:val="00ED5EE8"/>
    <w:rsid w:val="00ED6148"/>
    <w:rsid w:val="00ED6194"/>
    <w:rsid w:val="00ED62FC"/>
    <w:rsid w:val="00ED63E9"/>
    <w:rsid w:val="00ED66EA"/>
    <w:rsid w:val="00ED676C"/>
    <w:rsid w:val="00ED681F"/>
    <w:rsid w:val="00ED6D92"/>
    <w:rsid w:val="00ED6F0D"/>
    <w:rsid w:val="00ED70B1"/>
    <w:rsid w:val="00ED716B"/>
    <w:rsid w:val="00ED769E"/>
    <w:rsid w:val="00ED7778"/>
    <w:rsid w:val="00ED7A3F"/>
    <w:rsid w:val="00ED7BE4"/>
    <w:rsid w:val="00ED7C8F"/>
    <w:rsid w:val="00ED7D9B"/>
    <w:rsid w:val="00ED7DFD"/>
    <w:rsid w:val="00ED7E0C"/>
    <w:rsid w:val="00EE02FE"/>
    <w:rsid w:val="00EE083D"/>
    <w:rsid w:val="00EE092A"/>
    <w:rsid w:val="00EE09D6"/>
    <w:rsid w:val="00EE0A49"/>
    <w:rsid w:val="00EE0B55"/>
    <w:rsid w:val="00EE106C"/>
    <w:rsid w:val="00EE107C"/>
    <w:rsid w:val="00EE1167"/>
    <w:rsid w:val="00EE1389"/>
    <w:rsid w:val="00EE152F"/>
    <w:rsid w:val="00EE153B"/>
    <w:rsid w:val="00EE1C2B"/>
    <w:rsid w:val="00EE2285"/>
    <w:rsid w:val="00EE22ED"/>
    <w:rsid w:val="00EE28D1"/>
    <w:rsid w:val="00EE2CBF"/>
    <w:rsid w:val="00EE2DD4"/>
    <w:rsid w:val="00EE2F9D"/>
    <w:rsid w:val="00EE310C"/>
    <w:rsid w:val="00EE3318"/>
    <w:rsid w:val="00EE3745"/>
    <w:rsid w:val="00EE387E"/>
    <w:rsid w:val="00EE3B4C"/>
    <w:rsid w:val="00EE3B5C"/>
    <w:rsid w:val="00EE3B88"/>
    <w:rsid w:val="00EE3F20"/>
    <w:rsid w:val="00EE3FD5"/>
    <w:rsid w:val="00EE436E"/>
    <w:rsid w:val="00EE44D1"/>
    <w:rsid w:val="00EE4680"/>
    <w:rsid w:val="00EE48DC"/>
    <w:rsid w:val="00EE48F7"/>
    <w:rsid w:val="00EE4CB1"/>
    <w:rsid w:val="00EE53EF"/>
    <w:rsid w:val="00EE57C5"/>
    <w:rsid w:val="00EE5881"/>
    <w:rsid w:val="00EE5A37"/>
    <w:rsid w:val="00EE5C63"/>
    <w:rsid w:val="00EE5F51"/>
    <w:rsid w:val="00EE624E"/>
    <w:rsid w:val="00EE62A1"/>
    <w:rsid w:val="00EE639E"/>
    <w:rsid w:val="00EE6825"/>
    <w:rsid w:val="00EE69C6"/>
    <w:rsid w:val="00EE6A50"/>
    <w:rsid w:val="00EE6C21"/>
    <w:rsid w:val="00EE6DF6"/>
    <w:rsid w:val="00EE7117"/>
    <w:rsid w:val="00EE7282"/>
    <w:rsid w:val="00EE7386"/>
    <w:rsid w:val="00EE7408"/>
    <w:rsid w:val="00EE7581"/>
    <w:rsid w:val="00EE7A56"/>
    <w:rsid w:val="00EE7E0F"/>
    <w:rsid w:val="00EF013A"/>
    <w:rsid w:val="00EF02F2"/>
    <w:rsid w:val="00EF0449"/>
    <w:rsid w:val="00EF072B"/>
    <w:rsid w:val="00EF0E1B"/>
    <w:rsid w:val="00EF0F4A"/>
    <w:rsid w:val="00EF1009"/>
    <w:rsid w:val="00EF1498"/>
    <w:rsid w:val="00EF1572"/>
    <w:rsid w:val="00EF18DE"/>
    <w:rsid w:val="00EF1C60"/>
    <w:rsid w:val="00EF1C74"/>
    <w:rsid w:val="00EF1F7E"/>
    <w:rsid w:val="00EF25D9"/>
    <w:rsid w:val="00EF2828"/>
    <w:rsid w:val="00EF2950"/>
    <w:rsid w:val="00EF295D"/>
    <w:rsid w:val="00EF29A6"/>
    <w:rsid w:val="00EF2B06"/>
    <w:rsid w:val="00EF2F4A"/>
    <w:rsid w:val="00EF376D"/>
    <w:rsid w:val="00EF3776"/>
    <w:rsid w:val="00EF39A6"/>
    <w:rsid w:val="00EF3F8D"/>
    <w:rsid w:val="00EF4125"/>
    <w:rsid w:val="00EF41B8"/>
    <w:rsid w:val="00EF41FB"/>
    <w:rsid w:val="00EF4416"/>
    <w:rsid w:val="00EF4606"/>
    <w:rsid w:val="00EF485C"/>
    <w:rsid w:val="00EF49D9"/>
    <w:rsid w:val="00EF4A9D"/>
    <w:rsid w:val="00EF4BFB"/>
    <w:rsid w:val="00EF4C8F"/>
    <w:rsid w:val="00EF4D4F"/>
    <w:rsid w:val="00EF4E14"/>
    <w:rsid w:val="00EF5014"/>
    <w:rsid w:val="00EF5571"/>
    <w:rsid w:val="00EF5AAF"/>
    <w:rsid w:val="00EF5B82"/>
    <w:rsid w:val="00EF5C8E"/>
    <w:rsid w:val="00EF5D53"/>
    <w:rsid w:val="00EF5E3E"/>
    <w:rsid w:val="00EF636C"/>
    <w:rsid w:val="00EF6434"/>
    <w:rsid w:val="00EF672A"/>
    <w:rsid w:val="00EF6851"/>
    <w:rsid w:val="00EF6977"/>
    <w:rsid w:val="00EF69F9"/>
    <w:rsid w:val="00EF6B2B"/>
    <w:rsid w:val="00EF7451"/>
    <w:rsid w:val="00EF7583"/>
    <w:rsid w:val="00EF7648"/>
    <w:rsid w:val="00EF7794"/>
    <w:rsid w:val="00EF792D"/>
    <w:rsid w:val="00EF7A10"/>
    <w:rsid w:val="00EF7A26"/>
    <w:rsid w:val="00F00017"/>
    <w:rsid w:val="00F00272"/>
    <w:rsid w:val="00F00386"/>
    <w:rsid w:val="00F0098B"/>
    <w:rsid w:val="00F01219"/>
    <w:rsid w:val="00F013D6"/>
    <w:rsid w:val="00F01480"/>
    <w:rsid w:val="00F01578"/>
    <w:rsid w:val="00F01726"/>
    <w:rsid w:val="00F01879"/>
    <w:rsid w:val="00F01B60"/>
    <w:rsid w:val="00F01B9D"/>
    <w:rsid w:val="00F020BA"/>
    <w:rsid w:val="00F02255"/>
    <w:rsid w:val="00F02758"/>
    <w:rsid w:val="00F028AB"/>
    <w:rsid w:val="00F02ABD"/>
    <w:rsid w:val="00F02C9C"/>
    <w:rsid w:val="00F02CAA"/>
    <w:rsid w:val="00F0377B"/>
    <w:rsid w:val="00F0390B"/>
    <w:rsid w:val="00F03B2E"/>
    <w:rsid w:val="00F03CEE"/>
    <w:rsid w:val="00F03D5C"/>
    <w:rsid w:val="00F04457"/>
    <w:rsid w:val="00F0466E"/>
    <w:rsid w:val="00F047D7"/>
    <w:rsid w:val="00F04A47"/>
    <w:rsid w:val="00F04FFD"/>
    <w:rsid w:val="00F0519C"/>
    <w:rsid w:val="00F051F3"/>
    <w:rsid w:val="00F05869"/>
    <w:rsid w:val="00F058F2"/>
    <w:rsid w:val="00F05A28"/>
    <w:rsid w:val="00F05BA0"/>
    <w:rsid w:val="00F05CE3"/>
    <w:rsid w:val="00F05DA4"/>
    <w:rsid w:val="00F06022"/>
    <w:rsid w:val="00F061FC"/>
    <w:rsid w:val="00F063BC"/>
    <w:rsid w:val="00F0649C"/>
    <w:rsid w:val="00F06613"/>
    <w:rsid w:val="00F06832"/>
    <w:rsid w:val="00F06FEF"/>
    <w:rsid w:val="00F072D9"/>
    <w:rsid w:val="00F073E8"/>
    <w:rsid w:val="00F0751B"/>
    <w:rsid w:val="00F075DA"/>
    <w:rsid w:val="00F0762C"/>
    <w:rsid w:val="00F07A22"/>
    <w:rsid w:val="00F1030E"/>
    <w:rsid w:val="00F1068E"/>
    <w:rsid w:val="00F1071A"/>
    <w:rsid w:val="00F10927"/>
    <w:rsid w:val="00F109E4"/>
    <w:rsid w:val="00F10C9D"/>
    <w:rsid w:val="00F10E37"/>
    <w:rsid w:val="00F113DC"/>
    <w:rsid w:val="00F114CA"/>
    <w:rsid w:val="00F117C8"/>
    <w:rsid w:val="00F11AA7"/>
    <w:rsid w:val="00F11E29"/>
    <w:rsid w:val="00F11E39"/>
    <w:rsid w:val="00F1240C"/>
    <w:rsid w:val="00F12564"/>
    <w:rsid w:val="00F12967"/>
    <w:rsid w:val="00F129C3"/>
    <w:rsid w:val="00F129D0"/>
    <w:rsid w:val="00F12A9C"/>
    <w:rsid w:val="00F12B22"/>
    <w:rsid w:val="00F13047"/>
    <w:rsid w:val="00F137BE"/>
    <w:rsid w:val="00F13996"/>
    <w:rsid w:val="00F139AD"/>
    <w:rsid w:val="00F13C2A"/>
    <w:rsid w:val="00F14663"/>
    <w:rsid w:val="00F14754"/>
    <w:rsid w:val="00F14815"/>
    <w:rsid w:val="00F14984"/>
    <w:rsid w:val="00F14C53"/>
    <w:rsid w:val="00F14D9A"/>
    <w:rsid w:val="00F14DF0"/>
    <w:rsid w:val="00F15215"/>
    <w:rsid w:val="00F15479"/>
    <w:rsid w:val="00F157E7"/>
    <w:rsid w:val="00F159E2"/>
    <w:rsid w:val="00F15B1B"/>
    <w:rsid w:val="00F15B22"/>
    <w:rsid w:val="00F15D38"/>
    <w:rsid w:val="00F15DA8"/>
    <w:rsid w:val="00F1606B"/>
    <w:rsid w:val="00F161ED"/>
    <w:rsid w:val="00F1687C"/>
    <w:rsid w:val="00F16B38"/>
    <w:rsid w:val="00F17092"/>
    <w:rsid w:val="00F17250"/>
    <w:rsid w:val="00F17696"/>
    <w:rsid w:val="00F17CD3"/>
    <w:rsid w:val="00F2011E"/>
    <w:rsid w:val="00F20707"/>
    <w:rsid w:val="00F20831"/>
    <w:rsid w:val="00F20853"/>
    <w:rsid w:val="00F20B05"/>
    <w:rsid w:val="00F20D18"/>
    <w:rsid w:val="00F20D92"/>
    <w:rsid w:val="00F20E18"/>
    <w:rsid w:val="00F2103A"/>
    <w:rsid w:val="00F21251"/>
    <w:rsid w:val="00F213EE"/>
    <w:rsid w:val="00F21608"/>
    <w:rsid w:val="00F21977"/>
    <w:rsid w:val="00F21C30"/>
    <w:rsid w:val="00F21DA8"/>
    <w:rsid w:val="00F21E0A"/>
    <w:rsid w:val="00F21F7F"/>
    <w:rsid w:val="00F22128"/>
    <w:rsid w:val="00F2221C"/>
    <w:rsid w:val="00F224C6"/>
    <w:rsid w:val="00F22827"/>
    <w:rsid w:val="00F232E1"/>
    <w:rsid w:val="00F234E1"/>
    <w:rsid w:val="00F237AD"/>
    <w:rsid w:val="00F2388B"/>
    <w:rsid w:val="00F23BBC"/>
    <w:rsid w:val="00F23C03"/>
    <w:rsid w:val="00F23C64"/>
    <w:rsid w:val="00F24274"/>
    <w:rsid w:val="00F2524F"/>
    <w:rsid w:val="00F2561B"/>
    <w:rsid w:val="00F257CC"/>
    <w:rsid w:val="00F2589E"/>
    <w:rsid w:val="00F25BCD"/>
    <w:rsid w:val="00F25E2C"/>
    <w:rsid w:val="00F25FF5"/>
    <w:rsid w:val="00F26016"/>
    <w:rsid w:val="00F2645B"/>
    <w:rsid w:val="00F26A74"/>
    <w:rsid w:val="00F26CDD"/>
    <w:rsid w:val="00F26E03"/>
    <w:rsid w:val="00F26F43"/>
    <w:rsid w:val="00F26F8D"/>
    <w:rsid w:val="00F2703E"/>
    <w:rsid w:val="00F2733B"/>
    <w:rsid w:val="00F277EA"/>
    <w:rsid w:val="00F278BA"/>
    <w:rsid w:val="00F27B11"/>
    <w:rsid w:val="00F30319"/>
    <w:rsid w:val="00F305A0"/>
    <w:rsid w:val="00F30809"/>
    <w:rsid w:val="00F30A80"/>
    <w:rsid w:val="00F30B13"/>
    <w:rsid w:val="00F30CAC"/>
    <w:rsid w:val="00F30DEB"/>
    <w:rsid w:val="00F30E56"/>
    <w:rsid w:val="00F30E71"/>
    <w:rsid w:val="00F30EA0"/>
    <w:rsid w:val="00F31169"/>
    <w:rsid w:val="00F31298"/>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995"/>
    <w:rsid w:val="00F35C3A"/>
    <w:rsid w:val="00F35C78"/>
    <w:rsid w:val="00F35FE4"/>
    <w:rsid w:val="00F362B9"/>
    <w:rsid w:val="00F36318"/>
    <w:rsid w:val="00F364B6"/>
    <w:rsid w:val="00F368CD"/>
    <w:rsid w:val="00F36A25"/>
    <w:rsid w:val="00F36DFC"/>
    <w:rsid w:val="00F36F05"/>
    <w:rsid w:val="00F3712E"/>
    <w:rsid w:val="00F37210"/>
    <w:rsid w:val="00F37343"/>
    <w:rsid w:val="00F3746D"/>
    <w:rsid w:val="00F3751A"/>
    <w:rsid w:val="00F377D6"/>
    <w:rsid w:val="00F37942"/>
    <w:rsid w:val="00F409BC"/>
    <w:rsid w:val="00F41259"/>
    <w:rsid w:val="00F415BA"/>
    <w:rsid w:val="00F418F8"/>
    <w:rsid w:val="00F41E57"/>
    <w:rsid w:val="00F421DC"/>
    <w:rsid w:val="00F42E03"/>
    <w:rsid w:val="00F42E12"/>
    <w:rsid w:val="00F42F27"/>
    <w:rsid w:val="00F42F55"/>
    <w:rsid w:val="00F43049"/>
    <w:rsid w:val="00F4307E"/>
    <w:rsid w:val="00F43146"/>
    <w:rsid w:val="00F436A8"/>
    <w:rsid w:val="00F437CB"/>
    <w:rsid w:val="00F43A64"/>
    <w:rsid w:val="00F43E1A"/>
    <w:rsid w:val="00F443C7"/>
    <w:rsid w:val="00F4478B"/>
    <w:rsid w:val="00F4498A"/>
    <w:rsid w:val="00F44B8A"/>
    <w:rsid w:val="00F44BF7"/>
    <w:rsid w:val="00F44C27"/>
    <w:rsid w:val="00F45301"/>
    <w:rsid w:val="00F455B8"/>
    <w:rsid w:val="00F45793"/>
    <w:rsid w:val="00F4582D"/>
    <w:rsid w:val="00F4596F"/>
    <w:rsid w:val="00F45C65"/>
    <w:rsid w:val="00F45CF6"/>
    <w:rsid w:val="00F45D18"/>
    <w:rsid w:val="00F46666"/>
    <w:rsid w:val="00F46C88"/>
    <w:rsid w:val="00F46F41"/>
    <w:rsid w:val="00F4703A"/>
    <w:rsid w:val="00F471C9"/>
    <w:rsid w:val="00F47228"/>
    <w:rsid w:val="00F476FC"/>
    <w:rsid w:val="00F47A62"/>
    <w:rsid w:val="00F47D54"/>
    <w:rsid w:val="00F50209"/>
    <w:rsid w:val="00F50367"/>
    <w:rsid w:val="00F50602"/>
    <w:rsid w:val="00F507DC"/>
    <w:rsid w:val="00F509DA"/>
    <w:rsid w:val="00F50C20"/>
    <w:rsid w:val="00F50DDF"/>
    <w:rsid w:val="00F5128B"/>
    <w:rsid w:val="00F51363"/>
    <w:rsid w:val="00F513E5"/>
    <w:rsid w:val="00F51744"/>
    <w:rsid w:val="00F5210E"/>
    <w:rsid w:val="00F521C5"/>
    <w:rsid w:val="00F524F6"/>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4F61"/>
    <w:rsid w:val="00F5503F"/>
    <w:rsid w:val="00F551AF"/>
    <w:rsid w:val="00F5527D"/>
    <w:rsid w:val="00F552E9"/>
    <w:rsid w:val="00F55686"/>
    <w:rsid w:val="00F55B7C"/>
    <w:rsid w:val="00F55F5C"/>
    <w:rsid w:val="00F56082"/>
    <w:rsid w:val="00F56763"/>
    <w:rsid w:val="00F56B41"/>
    <w:rsid w:val="00F56C0E"/>
    <w:rsid w:val="00F56DF8"/>
    <w:rsid w:val="00F56F1E"/>
    <w:rsid w:val="00F56FFE"/>
    <w:rsid w:val="00F5710E"/>
    <w:rsid w:val="00F57531"/>
    <w:rsid w:val="00F57798"/>
    <w:rsid w:val="00F577CF"/>
    <w:rsid w:val="00F5787C"/>
    <w:rsid w:val="00F57A93"/>
    <w:rsid w:val="00F57B6E"/>
    <w:rsid w:val="00F57C98"/>
    <w:rsid w:val="00F57DD6"/>
    <w:rsid w:val="00F60171"/>
    <w:rsid w:val="00F60358"/>
    <w:rsid w:val="00F60698"/>
    <w:rsid w:val="00F606C7"/>
    <w:rsid w:val="00F6091E"/>
    <w:rsid w:val="00F60EF0"/>
    <w:rsid w:val="00F6173F"/>
    <w:rsid w:val="00F6193D"/>
    <w:rsid w:val="00F61A95"/>
    <w:rsid w:val="00F624AE"/>
    <w:rsid w:val="00F62558"/>
    <w:rsid w:val="00F62C63"/>
    <w:rsid w:val="00F63095"/>
    <w:rsid w:val="00F634C2"/>
    <w:rsid w:val="00F635E0"/>
    <w:rsid w:val="00F63ED9"/>
    <w:rsid w:val="00F64033"/>
    <w:rsid w:val="00F6417D"/>
    <w:rsid w:val="00F646D4"/>
    <w:rsid w:val="00F64916"/>
    <w:rsid w:val="00F650EB"/>
    <w:rsid w:val="00F651EE"/>
    <w:rsid w:val="00F655D9"/>
    <w:rsid w:val="00F65607"/>
    <w:rsid w:val="00F65C72"/>
    <w:rsid w:val="00F66679"/>
    <w:rsid w:val="00F66CF1"/>
    <w:rsid w:val="00F66D68"/>
    <w:rsid w:val="00F671E7"/>
    <w:rsid w:val="00F673AA"/>
    <w:rsid w:val="00F677A7"/>
    <w:rsid w:val="00F67857"/>
    <w:rsid w:val="00F67A68"/>
    <w:rsid w:val="00F67D83"/>
    <w:rsid w:val="00F67DA1"/>
    <w:rsid w:val="00F67F4C"/>
    <w:rsid w:val="00F700A4"/>
    <w:rsid w:val="00F70179"/>
    <w:rsid w:val="00F70210"/>
    <w:rsid w:val="00F70645"/>
    <w:rsid w:val="00F7076A"/>
    <w:rsid w:val="00F70895"/>
    <w:rsid w:val="00F7095E"/>
    <w:rsid w:val="00F709DD"/>
    <w:rsid w:val="00F70B33"/>
    <w:rsid w:val="00F70C94"/>
    <w:rsid w:val="00F70E12"/>
    <w:rsid w:val="00F70E78"/>
    <w:rsid w:val="00F711B8"/>
    <w:rsid w:val="00F714F6"/>
    <w:rsid w:val="00F7164D"/>
    <w:rsid w:val="00F71710"/>
    <w:rsid w:val="00F7180B"/>
    <w:rsid w:val="00F71AA2"/>
    <w:rsid w:val="00F71AF6"/>
    <w:rsid w:val="00F71B15"/>
    <w:rsid w:val="00F71B7A"/>
    <w:rsid w:val="00F71C7C"/>
    <w:rsid w:val="00F71D82"/>
    <w:rsid w:val="00F72243"/>
    <w:rsid w:val="00F725B6"/>
    <w:rsid w:val="00F727CB"/>
    <w:rsid w:val="00F72B24"/>
    <w:rsid w:val="00F72BCA"/>
    <w:rsid w:val="00F72C6D"/>
    <w:rsid w:val="00F72CCC"/>
    <w:rsid w:val="00F72D49"/>
    <w:rsid w:val="00F72E0C"/>
    <w:rsid w:val="00F73108"/>
    <w:rsid w:val="00F733AC"/>
    <w:rsid w:val="00F73634"/>
    <w:rsid w:val="00F73BFA"/>
    <w:rsid w:val="00F74156"/>
    <w:rsid w:val="00F7429E"/>
    <w:rsid w:val="00F742D9"/>
    <w:rsid w:val="00F74340"/>
    <w:rsid w:val="00F744E4"/>
    <w:rsid w:val="00F745BF"/>
    <w:rsid w:val="00F74915"/>
    <w:rsid w:val="00F74A36"/>
    <w:rsid w:val="00F74B51"/>
    <w:rsid w:val="00F74B53"/>
    <w:rsid w:val="00F74BA7"/>
    <w:rsid w:val="00F74CE2"/>
    <w:rsid w:val="00F74CE9"/>
    <w:rsid w:val="00F7552A"/>
    <w:rsid w:val="00F75767"/>
    <w:rsid w:val="00F75B21"/>
    <w:rsid w:val="00F75BAB"/>
    <w:rsid w:val="00F75D92"/>
    <w:rsid w:val="00F75EA7"/>
    <w:rsid w:val="00F75ED5"/>
    <w:rsid w:val="00F7605D"/>
    <w:rsid w:val="00F76219"/>
    <w:rsid w:val="00F763F4"/>
    <w:rsid w:val="00F765AC"/>
    <w:rsid w:val="00F7670D"/>
    <w:rsid w:val="00F7689D"/>
    <w:rsid w:val="00F76A83"/>
    <w:rsid w:val="00F76B45"/>
    <w:rsid w:val="00F76C69"/>
    <w:rsid w:val="00F76E7A"/>
    <w:rsid w:val="00F770D1"/>
    <w:rsid w:val="00F770EA"/>
    <w:rsid w:val="00F771F3"/>
    <w:rsid w:val="00F77246"/>
    <w:rsid w:val="00F7734B"/>
    <w:rsid w:val="00F776D1"/>
    <w:rsid w:val="00F7780E"/>
    <w:rsid w:val="00F77996"/>
    <w:rsid w:val="00F77DE0"/>
    <w:rsid w:val="00F80030"/>
    <w:rsid w:val="00F80043"/>
    <w:rsid w:val="00F80161"/>
    <w:rsid w:val="00F801AF"/>
    <w:rsid w:val="00F8029D"/>
    <w:rsid w:val="00F80C08"/>
    <w:rsid w:val="00F81001"/>
    <w:rsid w:val="00F8100A"/>
    <w:rsid w:val="00F81252"/>
    <w:rsid w:val="00F813AB"/>
    <w:rsid w:val="00F81E75"/>
    <w:rsid w:val="00F82487"/>
    <w:rsid w:val="00F82626"/>
    <w:rsid w:val="00F82959"/>
    <w:rsid w:val="00F82B39"/>
    <w:rsid w:val="00F82B8E"/>
    <w:rsid w:val="00F82C0E"/>
    <w:rsid w:val="00F82FBC"/>
    <w:rsid w:val="00F830AB"/>
    <w:rsid w:val="00F83733"/>
    <w:rsid w:val="00F83877"/>
    <w:rsid w:val="00F83A0E"/>
    <w:rsid w:val="00F83C09"/>
    <w:rsid w:val="00F83E8C"/>
    <w:rsid w:val="00F83FFA"/>
    <w:rsid w:val="00F8407C"/>
    <w:rsid w:val="00F8410C"/>
    <w:rsid w:val="00F8412C"/>
    <w:rsid w:val="00F8418F"/>
    <w:rsid w:val="00F84512"/>
    <w:rsid w:val="00F8452B"/>
    <w:rsid w:val="00F84631"/>
    <w:rsid w:val="00F84743"/>
    <w:rsid w:val="00F85064"/>
    <w:rsid w:val="00F850D4"/>
    <w:rsid w:val="00F85203"/>
    <w:rsid w:val="00F85276"/>
    <w:rsid w:val="00F85488"/>
    <w:rsid w:val="00F85540"/>
    <w:rsid w:val="00F855E7"/>
    <w:rsid w:val="00F85788"/>
    <w:rsid w:val="00F859C2"/>
    <w:rsid w:val="00F85A2B"/>
    <w:rsid w:val="00F85A53"/>
    <w:rsid w:val="00F85C0D"/>
    <w:rsid w:val="00F85C47"/>
    <w:rsid w:val="00F86173"/>
    <w:rsid w:val="00F8656C"/>
    <w:rsid w:val="00F86BDC"/>
    <w:rsid w:val="00F86D97"/>
    <w:rsid w:val="00F86E41"/>
    <w:rsid w:val="00F86E47"/>
    <w:rsid w:val="00F8718A"/>
    <w:rsid w:val="00F87459"/>
    <w:rsid w:val="00F87536"/>
    <w:rsid w:val="00F8757D"/>
    <w:rsid w:val="00F87819"/>
    <w:rsid w:val="00F87AA4"/>
    <w:rsid w:val="00F87E3F"/>
    <w:rsid w:val="00F87E5C"/>
    <w:rsid w:val="00F900E3"/>
    <w:rsid w:val="00F90167"/>
    <w:rsid w:val="00F90638"/>
    <w:rsid w:val="00F90CE2"/>
    <w:rsid w:val="00F90EF9"/>
    <w:rsid w:val="00F910E7"/>
    <w:rsid w:val="00F919CE"/>
    <w:rsid w:val="00F9201A"/>
    <w:rsid w:val="00F92663"/>
    <w:rsid w:val="00F92727"/>
    <w:rsid w:val="00F928E6"/>
    <w:rsid w:val="00F92A3E"/>
    <w:rsid w:val="00F92B25"/>
    <w:rsid w:val="00F92E81"/>
    <w:rsid w:val="00F92F66"/>
    <w:rsid w:val="00F93427"/>
    <w:rsid w:val="00F93511"/>
    <w:rsid w:val="00F93788"/>
    <w:rsid w:val="00F9389C"/>
    <w:rsid w:val="00F93A2E"/>
    <w:rsid w:val="00F93AF3"/>
    <w:rsid w:val="00F93C1B"/>
    <w:rsid w:val="00F93DEB"/>
    <w:rsid w:val="00F94457"/>
    <w:rsid w:val="00F94495"/>
    <w:rsid w:val="00F945A9"/>
    <w:rsid w:val="00F94786"/>
    <w:rsid w:val="00F947C3"/>
    <w:rsid w:val="00F94876"/>
    <w:rsid w:val="00F948F4"/>
    <w:rsid w:val="00F94D5D"/>
    <w:rsid w:val="00F9501D"/>
    <w:rsid w:val="00F95053"/>
    <w:rsid w:val="00F950BB"/>
    <w:rsid w:val="00F95387"/>
    <w:rsid w:val="00F959E5"/>
    <w:rsid w:val="00F95E6D"/>
    <w:rsid w:val="00F95F17"/>
    <w:rsid w:val="00F962D9"/>
    <w:rsid w:val="00F96BA9"/>
    <w:rsid w:val="00F9744A"/>
    <w:rsid w:val="00F97638"/>
    <w:rsid w:val="00F97904"/>
    <w:rsid w:val="00F97B14"/>
    <w:rsid w:val="00F97F7B"/>
    <w:rsid w:val="00F97FF5"/>
    <w:rsid w:val="00FA0046"/>
    <w:rsid w:val="00FA03B3"/>
    <w:rsid w:val="00FA04C6"/>
    <w:rsid w:val="00FA0972"/>
    <w:rsid w:val="00FA0C49"/>
    <w:rsid w:val="00FA114D"/>
    <w:rsid w:val="00FA157D"/>
    <w:rsid w:val="00FA26D2"/>
    <w:rsid w:val="00FA2833"/>
    <w:rsid w:val="00FA28FC"/>
    <w:rsid w:val="00FA29F6"/>
    <w:rsid w:val="00FA3059"/>
    <w:rsid w:val="00FA325C"/>
    <w:rsid w:val="00FA3395"/>
    <w:rsid w:val="00FA3572"/>
    <w:rsid w:val="00FA3624"/>
    <w:rsid w:val="00FA3731"/>
    <w:rsid w:val="00FA3B98"/>
    <w:rsid w:val="00FA3E11"/>
    <w:rsid w:val="00FA3FF5"/>
    <w:rsid w:val="00FA4B76"/>
    <w:rsid w:val="00FA4C46"/>
    <w:rsid w:val="00FA521E"/>
    <w:rsid w:val="00FA521F"/>
    <w:rsid w:val="00FA559D"/>
    <w:rsid w:val="00FA5634"/>
    <w:rsid w:val="00FA566D"/>
    <w:rsid w:val="00FA574F"/>
    <w:rsid w:val="00FA5912"/>
    <w:rsid w:val="00FA5D2B"/>
    <w:rsid w:val="00FA5EA8"/>
    <w:rsid w:val="00FA5F0C"/>
    <w:rsid w:val="00FA6122"/>
    <w:rsid w:val="00FA62A7"/>
    <w:rsid w:val="00FA6350"/>
    <w:rsid w:val="00FA693B"/>
    <w:rsid w:val="00FA69FB"/>
    <w:rsid w:val="00FA6BB0"/>
    <w:rsid w:val="00FA6D51"/>
    <w:rsid w:val="00FA7654"/>
    <w:rsid w:val="00FA768E"/>
    <w:rsid w:val="00FA78B5"/>
    <w:rsid w:val="00FA79B7"/>
    <w:rsid w:val="00FA7A20"/>
    <w:rsid w:val="00FA7A98"/>
    <w:rsid w:val="00FA7C72"/>
    <w:rsid w:val="00FA7FD5"/>
    <w:rsid w:val="00FB0053"/>
    <w:rsid w:val="00FB00E1"/>
    <w:rsid w:val="00FB02C6"/>
    <w:rsid w:val="00FB0634"/>
    <w:rsid w:val="00FB0953"/>
    <w:rsid w:val="00FB0AB0"/>
    <w:rsid w:val="00FB0C80"/>
    <w:rsid w:val="00FB0D8F"/>
    <w:rsid w:val="00FB0E8B"/>
    <w:rsid w:val="00FB124E"/>
    <w:rsid w:val="00FB1438"/>
    <w:rsid w:val="00FB1A8C"/>
    <w:rsid w:val="00FB1CEC"/>
    <w:rsid w:val="00FB1DC2"/>
    <w:rsid w:val="00FB1F0A"/>
    <w:rsid w:val="00FB1F1F"/>
    <w:rsid w:val="00FB2314"/>
    <w:rsid w:val="00FB238D"/>
    <w:rsid w:val="00FB2709"/>
    <w:rsid w:val="00FB2959"/>
    <w:rsid w:val="00FB2ABF"/>
    <w:rsid w:val="00FB2C62"/>
    <w:rsid w:val="00FB2CF4"/>
    <w:rsid w:val="00FB3553"/>
    <w:rsid w:val="00FB37E6"/>
    <w:rsid w:val="00FB3907"/>
    <w:rsid w:val="00FB3923"/>
    <w:rsid w:val="00FB3965"/>
    <w:rsid w:val="00FB3EF9"/>
    <w:rsid w:val="00FB3F48"/>
    <w:rsid w:val="00FB40C0"/>
    <w:rsid w:val="00FB44AD"/>
    <w:rsid w:val="00FB4ECF"/>
    <w:rsid w:val="00FB4FE3"/>
    <w:rsid w:val="00FB51AD"/>
    <w:rsid w:val="00FB566E"/>
    <w:rsid w:val="00FB57C3"/>
    <w:rsid w:val="00FB5A04"/>
    <w:rsid w:val="00FB5DCC"/>
    <w:rsid w:val="00FB5E2A"/>
    <w:rsid w:val="00FB5F1B"/>
    <w:rsid w:val="00FB6089"/>
    <w:rsid w:val="00FB698D"/>
    <w:rsid w:val="00FB69BB"/>
    <w:rsid w:val="00FB6BC5"/>
    <w:rsid w:val="00FB6D69"/>
    <w:rsid w:val="00FB6E1E"/>
    <w:rsid w:val="00FB706D"/>
    <w:rsid w:val="00FB7357"/>
    <w:rsid w:val="00FB7410"/>
    <w:rsid w:val="00FB748F"/>
    <w:rsid w:val="00FB74C9"/>
    <w:rsid w:val="00FB751A"/>
    <w:rsid w:val="00FB7919"/>
    <w:rsid w:val="00FB7B95"/>
    <w:rsid w:val="00FB7FC8"/>
    <w:rsid w:val="00FC00F6"/>
    <w:rsid w:val="00FC0203"/>
    <w:rsid w:val="00FC0B60"/>
    <w:rsid w:val="00FC0B6E"/>
    <w:rsid w:val="00FC109B"/>
    <w:rsid w:val="00FC1598"/>
    <w:rsid w:val="00FC15DD"/>
    <w:rsid w:val="00FC16CE"/>
    <w:rsid w:val="00FC1769"/>
    <w:rsid w:val="00FC1803"/>
    <w:rsid w:val="00FC18A9"/>
    <w:rsid w:val="00FC18FA"/>
    <w:rsid w:val="00FC1A8D"/>
    <w:rsid w:val="00FC1E38"/>
    <w:rsid w:val="00FC1E9E"/>
    <w:rsid w:val="00FC1F49"/>
    <w:rsid w:val="00FC21A4"/>
    <w:rsid w:val="00FC224C"/>
    <w:rsid w:val="00FC22A3"/>
    <w:rsid w:val="00FC2460"/>
    <w:rsid w:val="00FC2582"/>
    <w:rsid w:val="00FC266E"/>
    <w:rsid w:val="00FC26A8"/>
    <w:rsid w:val="00FC26D3"/>
    <w:rsid w:val="00FC2C22"/>
    <w:rsid w:val="00FC36BD"/>
    <w:rsid w:val="00FC3BAC"/>
    <w:rsid w:val="00FC3E33"/>
    <w:rsid w:val="00FC3E3B"/>
    <w:rsid w:val="00FC42F6"/>
    <w:rsid w:val="00FC4B4A"/>
    <w:rsid w:val="00FC4F05"/>
    <w:rsid w:val="00FC5262"/>
    <w:rsid w:val="00FC52B1"/>
    <w:rsid w:val="00FC534D"/>
    <w:rsid w:val="00FC5FEA"/>
    <w:rsid w:val="00FC601B"/>
    <w:rsid w:val="00FC6222"/>
    <w:rsid w:val="00FC62CD"/>
    <w:rsid w:val="00FC6BB7"/>
    <w:rsid w:val="00FC6D0F"/>
    <w:rsid w:val="00FC70D5"/>
    <w:rsid w:val="00FC7139"/>
    <w:rsid w:val="00FC73ED"/>
    <w:rsid w:val="00FC7465"/>
    <w:rsid w:val="00FC7BA7"/>
    <w:rsid w:val="00FC7C36"/>
    <w:rsid w:val="00FC7D92"/>
    <w:rsid w:val="00FD0308"/>
    <w:rsid w:val="00FD0366"/>
    <w:rsid w:val="00FD08D3"/>
    <w:rsid w:val="00FD0AF8"/>
    <w:rsid w:val="00FD0C4B"/>
    <w:rsid w:val="00FD0C81"/>
    <w:rsid w:val="00FD0EBA"/>
    <w:rsid w:val="00FD108D"/>
    <w:rsid w:val="00FD11A1"/>
    <w:rsid w:val="00FD12BE"/>
    <w:rsid w:val="00FD13CF"/>
    <w:rsid w:val="00FD1AA8"/>
    <w:rsid w:val="00FD23C3"/>
    <w:rsid w:val="00FD2578"/>
    <w:rsid w:val="00FD29B6"/>
    <w:rsid w:val="00FD2B54"/>
    <w:rsid w:val="00FD2D85"/>
    <w:rsid w:val="00FD2DC1"/>
    <w:rsid w:val="00FD2FC8"/>
    <w:rsid w:val="00FD320B"/>
    <w:rsid w:val="00FD35CE"/>
    <w:rsid w:val="00FD390E"/>
    <w:rsid w:val="00FD3B02"/>
    <w:rsid w:val="00FD3BD6"/>
    <w:rsid w:val="00FD3BE0"/>
    <w:rsid w:val="00FD3CFD"/>
    <w:rsid w:val="00FD4201"/>
    <w:rsid w:val="00FD4347"/>
    <w:rsid w:val="00FD43EB"/>
    <w:rsid w:val="00FD460E"/>
    <w:rsid w:val="00FD46A7"/>
    <w:rsid w:val="00FD47BB"/>
    <w:rsid w:val="00FD4826"/>
    <w:rsid w:val="00FD4D09"/>
    <w:rsid w:val="00FD4F87"/>
    <w:rsid w:val="00FD4FFB"/>
    <w:rsid w:val="00FD50F9"/>
    <w:rsid w:val="00FD51AA"/>
    <w:rsid w:val="00FD5729"/>
    <w:rsid w:val="00FD5A17"/>
    <w:rsid w:val="00FD5D4E"/>
    <w:rsid w:val="00FD5EE6"/>
    <w:rsid w:val="00FD5FA4"/>
    <w:rsid w:val="00FD6123"/>
    <w:rsid w:val="00FD6138"/>
    <w:rsid w:val="00FD61D3"/>
    <w:rsid w:val="00FD6272"/>
    <w:rsid w:val="00FD62FD"/>
    <w:rsid w:val="00FD6463"/>
    <w:rsid w:val="00FD65F6"/>
    <w:rsid w:val="00FD67CD"/>
    <w:rsid w:val="00FD6839"/>
    <w:rsid w:val="00FD6B8A"/>
    <w:rsid w:val="00FD6D07"/>
    <w:rsid w:val="00FD6E70"/>
    <w:rsid w:val="00FD722A"/>
    <w:rsid w:val="00FD727A"/>
    <w:rsid w:val="00FD73C6"/>
    <w:rsid w:val="00FD76FC"/>
    <w:rsid w:val="00FD778E"/>
    <w:rsid w:val="00FD7B5B"/>
    <w:rsid w:val="00FD7CEA"/>
    <w:rsid w:val="00FE0009"/>
    <w:rsid w:val="00FE00EC"/>
    <w:rsid w:val="00FE01D3"/>
    <w:rsid w:val="00FE0275"/>
    <w:rsid w:val="00FE04B7"/>
    <w:rsid w:val="00FE05A4"/>
    <w:rsid w:val="00FE0B60"/>
    <w:rsid w:val="00FE0C01"/>
    <w:rsid w:val="00FE137F"/>
    <w:rsid w:val="00FE143A"/>
    <w:rsid w:val="00FE1BE1"/>
    <w:rsid w:val="00FE1EC1"/>
    <w:rsid w:val="00FE219B"/>
    <w:rsid w:val="00FE255B"/>
    <w:rsid w:val="00FE2932"/>
    <w:rsid w:val="00FE2D79"/>
    <w:rsid w:val="00FE2EB4"/>
    <w:rsid w:val="00FE2EF6"/>
    <w:rsid w:val="00FE3055"/>
    <w:rsid w:val="00FE3487"/>
    <w:rsid w:val="00FE355C"/>
    <w:rsid w:val="00FE35A2"/>
    <w:rsid w:val="00FE3640"/>
    <w:rsid w:val="00FE3722"/>
    <w:rsid w:val="00FE3820"/>
    <w:rsid w:val="00FE3873"/>
    <w:rsid w:val="00FE38C8"/>
    <w:rsid w:val="00FE39B5"/>
    <w:rsid w:val="00FE39D0"/>
    <w:rsid w:val="00FE3B92"/>
    <w:rsid w:val="00FE3D6C"/>
    <w:rsid w:val="00FE3FA9"/>
    <w:rsid w:val="00FE416B"/>
    <w:rsid w:val="00FE4478"/>
    <w:rsid w:val="00FE44B5"/>
    <w:rsid w:val="00FE4908"/>
    <w:rsid w:val="00FE499C"/>
    <w:rsid w:val="00FE4AC6"/>
    <w:rsid w:val="00FE4DE0"/>
    <w:rsid w:val="00FE4F51"/>
    <w:rsid w:val="00FE4FB3"/>
    <w:rsid w:val="00FE546A"/>
    <w:rsid w:val="00FE57F3"/>
    <w:rsid w:val="00FE5D92"/>
    <w:rsid w:val="00FE5F6A"/>
    <w:rsid w:val="00FE6277"/>
    <w:rsid w:val="00FE64F0"/>
    <w:rsid w:val="00FE6658"/>
    <w:rsid w:val="00FE6835"/>
    <w:rsid w:val="00FE6980"/>
    <w:rsid w:val="00FE69E5"/>
    <w:rsid w:val="00FE6C84"/>
    <w:rsid w:val="00FE6FDA"/>
    <w:rsid w:val="00FE709E"/>
    <w:rsid w:val="00FE7512"/>
    <w:rsid w:val="00FE7516"/>
    <w:rsid w:val="00FE75A3"/>
    <w:rsid w:val="00FE75B4"/>
    <w:rsid w:val="00FE7685"/>
    <w:rsid w:val="00FE7916"/>
    <w:rsid w:val="00FE79AE"/>
    <w:rsid w:val="00FE7AB0"/>
    <w:rsid w:val="00FE7AE6"/>
    <w:rsid w:val="00FE7B2D"/>
    <w:rsid w:val="00FE7CBC"/>
    <w:rsid w:val="00FE7DA6"/>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6C5"/>
    <w:rsid w:val="00FF385E"/>
    <w:rsid w:val="00FF3A11"/>
    <w:rsid w:val="00FF3BEC"/>
    <w:rsid w:val="00FF3CF7"/>
    <w:rsid w:val="00FF3D63"/>
    <w:rsid w:val="00FF3E2A"/>
    <w:rsid w:val="00FF4FFD"/>
    <w:rsid w:val="00FF540B"/>
    <w:rsid w:val="00FF54E6"/>
    <w:rsid w:val="00FF5AD0"/>
    <w:rsid w:val="00FF5BA0"/>
    <w:rsid w:val="00FF63A5"/>
    <w:rsid w:val="00FF63F2"/>
    <w:rsid w:val="00FF6AEB"/>
    <w:rsid w:val="00FF6C28"/>
    <w:rsid w:val="00FF6D0F"/>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A6C59"/>
    <w:pPr>
      <w:spacing w:beforeLines="50" w:after="120"/>
      <w:jc w:val="both"/>
    </w:pPr>
    <w:rPr>
      <w:rFonts w:ascii="Times New Roman" w:eastAsia="Times New Roman" w:hAnsi="Times New Roman"/>
      <w:szCs w:val="24"/>
      <w:lang w:eastAsia="en-US"/>
    </w:rPr>
  </w:style>
  <w:style w:type="paragraph" w:styleId="1">
    <w:name w:val="heading 1"/>
    <w:aliases w:val="H1,h1,app heading 1,l1,Memo Heading 1,h11,h12,h13,h14,h15,h16"/>
    <w:basedOn w:val="a1"/>
    <w:next w:val="a1"/>
    <w:link w:val="10"/>
    <w:qFormat/>
    <w:pPr>
      <w:keepNext/>
      <w:tabs>
        <w:tab w:val="left" w:pos="0"/>
      </w:tabs>
      <w:spacing w:beforeLines="0" w:before="240" w:after="60"/>
      <w:jc w:val="left"/>
      <w:outlineLvl w:val="0"/>
    </w:pPr>
    <w:rPr>
      <w:rFonts w:ascii="Arial" w:eastAsia="ＭＳ ゴシック" w:hAnsi="Arial"/>
      <w:kern w:val="28"/>
      <w:sz w:val="28"/>
      <w:szCs w:val="20"/>
      <w:lang w:val="en-GB" w:eastAsia="ja-JP"/>
    </w:rPr>
  </w:style>
  <w:style w:type="paragraph" w:styleId="2">
    <w:name w:val="heading 2"/>
    <w:aliases w:val="DO NOT USE_h2,h2,h21,H2,Head2A,2,UNDERRUBRIK 1-2"/>
    <w:basedOn w:val="a1"/>
    <w:next w:val="a1"/>
    <w:link w:val="20"/>
    <w:qFormat/>
    <w:pPr>
      <w:keepNext/>
      <w:spacing w:beforeLines="0" w:after="0" w:line="480" w:lineRule="auto"/>
      <w:jc w:val="left"/>
      <w:outlineLvl w:val="1"/>
    </w:pPr>
    <w:rPr>
      <w:rFonts w:ascii="Arial" w:eastAsia="ＭＳ ゴシック" w:hAnsi="Arial"/>
      <w:sz w:val="24"/>
      <w:szCs w:val="20"/>
      <w:lang w:val="en-GB" w:eastAsia="ja-JP"/>
    </w:rPr>
  </w:style>
  <w:style w:type="paragraph" w:styleId="30">
    <w:name w:val="heading 3"/>
    <w:aliases w:val="Underrubrik2,H3,no break,Memo Heading 3"/>
    <w:basedOn w:val="a1"/>
    <w:next w:val="a1"/>
    <w:qFormat/>
    <w:pPr>
      <w:keepNext/>
      <w:spacing w:beforeLines="0" w:before="240" w:after="60"/>
      <w:jc w:val="left"/>
      <w:outlineLvl w:val="2"/>
    </w:pPr>
    <w:rPr>
      <w:rFonts w:ascii="Arial" w:eastAsia="ＭＳ ゴシック" w:hAnsi="Arial"/>
      <w:sz w:val="24"/>
      <w:szCs w:val="20"/>
      <w:lang w:val="en-GB" w:eastAsia="ja-JP"/>
    </w:rPr>
  </w:style>
  <w:style w:type="paragraph" w:styleId="4">
    <w:name w:val="heading 4"/>
    <w:aliases w:val="h4,H4,H41,h41,H42,h42,H43,h43,H411,h411,H421,h421,H44,h44,H412,h412,H422,h422,H431,h431,H45,h45,H413,h413,H423,h423,H432,h432,H46,h46,H47,h47,Memo Heading 4,Memo Heading 5"/>
    <w:basedOn w:val="a1"/>
    <w:next w:val="a1"/>
    <w:qFormat/>
    <w:pPr>
      <w:keepNext/>
      <w:spacing w:beforeLines="0" w:after="0"/>
      <w:jc w:val="right"/>
      <w:outlineLvl w:val="3"/>
    </w:pPr>
    <w:rPr>
      <w:rFonts w:ascii="Arial" w:eastAsia="ＭＳ ゴシック" w:hAnsi="Arial"/>
      <w:i/>
      <w:sz w:val="24"/>
      <w:szCs w:val="20"/>
      <w:lang w:val="en-GB" w:eastAsia="ja-JP"/>
    </w:rPr>
  </w:style>
  <w:style w:type="paragraph" w:styleId="5">
    <w:name w:val="heading 5"/>
    <w:aliases w:val="H5"/>
    <w:basedOn w:val="a1"/>
    <w:next w:val="a1"/>
    <w:qFormat/>
    <w:pPr>
      <w:keepNext/>
      <w:spacing w:beforeLines="0" w:after="0" w:line="360" w:lineRule="auto"/>
      <w:jc w:val="left"/>
      <w:outlineLvl w:val="4"/>
    </w:pPr>
    <w:rPr>
      <w:rFonts w:eastAsia="ＭＳ ゴシック"/>
      <w:sz w:val="26"/>
      <w:szCs w:val="20"/>
      <w:u w:val="single"/>
      <w:lang w:val="en-GB" w:eastAsia="ja-JP"/>
    </w:rPr>
  </w:style>
  <w:style w:type="paragraph" w:styleId="6">
    <w:name w:val="heading 6"/>
    <w:basedOn w:val="a1"/>
    <w:next w:val="a1"/>
    <w:qFormat/>
    <w:pPr>
      <w:spacing w:beforeLines="0" w:before="240" w:after="60"/>
      <w:jc w:val="left"/>
      <w:outlineLvl w:val="5"/>
    </w:pPr>
    <w:rPr>
      <w:rFonts w:eastAsia="ＭＳ ゴシック"/>
      <w:i/>
      <w:sz w:val="22"/>
      <w:szCs w:val="20"/>
      <w:lang w:val="en-GB" w:eastAsia="ja-JP"/>
    </w:rPr>
  </w:style>
  <w:style w:type="paragraph" w:styleId="7">
    <w:name w:val="heading 7"/>
    <w:basedOn w:val="a1"/>
    <w:next w:val="a1"/>
    <w:qFormat/>
    <w:pPr>
      <w:spacing w:beforeLines="0" w:before="240" w:after="60"/>
      <w:jc w:val="left"/>
      <w:outlineLvl w:val="6"/>
    </w:pPr>
    <w:rPr>
      <w:rFonts w:ascii="Arial" w:eastAsia="ＭＳ ゴシック" w:hAnsi="Arial"/>
      <w:sz w:val="24"/>
      <w:szCs w:val="20"/>
      <w:lang w:val="en-GB" w:eastAsia="ja-JP"/>
    </w:rPr>
  </w:style>
  <w:style w:type="paragraph" w:styleId="8">
    <w:name w:val="heading 8"/>
    <w:aliases w:val="Table Heading"/>
    <w:basedOn w:val="a1"/>
    <w:next w:val="a1"/>
    <w:qFormat/>
    <w:pPr>
      <w:spacing w:beforeLines="0" w:before="240" w:after="60"/>
      <w:jc w:val="left"/>
      <w:outlineLvl w:val="7"/>
    </w:pPr>
    <w:rPr>
      <w:rFonts w:ascii="Arial" w:eastAsia="ＭＳ ゴシック" w:hAnsi="Arial"/>
      <w:i/>
      <w:sz w:val="24"/>
      <w:szCs w:val="20"/>
      <w:lang w:val="en-GB" w:eastAsia="ja-JP"/>
    </w:rPr>
  </w:style>
  <w:style w:type="paragraph" w:styleId="9">
    <w:name w:val="heading 9"/>
    <w:aliases w:val="Figure Heading,FH"/>
    <w:basedOn w:val="a1"/>
    <w:next w:val="a1"/>
    <w:qFormat/>
    <w:pPr>
      <w:spacing w:beforeLines="0" w:before="240" w:after="60"/>
      <w:jc w:val="left"/>
      <w:outlineLvl w:val="8"/>
    </w:pPr>
    <w:rPr>
      <w:rFonts w:ascii="Arial" w:eastAsia="ＭＳ ゴシック" w:hAnsi="Arial"/>
      <w:b/>
      <w:i/>
      <w:sz w:val="18"/>
      <w:szCs w:val="20"/>
      <w:lang w:val="en-GB" w:eastAsia="ja-JP"/>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beforeLines="0"/>
      <w:jc w:val="left"/>
    </w:pPr>
    <w:rPr>
      <w:rFonts w:eastAsia="ＭＳ ゴシック"/>
      <w:sz w:val="24"/>
      <w:szCs w:val="20"/>
      <w:lang w:val="en-GB" w:eastAsia="ja-JP"/>
    </w:rPr>
  </w:style>
  <w:style w:type="paragraph" w:styleId="a6">
    <w:name w:val="Body Text Indent"/>
    <w:basedOn w:val="a1"/>
    <w:pPr>
      <w:spacing w:beforeLines="0" w:after="0"/>
      <w:ind w:left="360"/>
      <w:jc w:val="left"/>
    </w:pPr>
    <w:rPr>
      <w:rFonts w:eastAsia="ＭＳ ゴシック"/>
      <w:sz w:val="24"/>
      <w:szCs w:val="20"/>
      <w:lang w:val="en-GB" w:eastAsia="ja-JP"/>
    </w:r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spacing w:beforeLines="0" w:after="0"/>
      <w:jc w:val="left"/>
    </w:pPr>
    <w:rPr>
      <w:rFonts w:ascii="Arial" w:eastAsia="ＭＳ 明朝" w:hAnsi="Arial"/>
      <w:b/>
      <w:noProof/>
      <w:sz w:val="18"/>
      <w:szCs w:val="20"/>
      <w:lang w:val="en-GB" w:eastAsia="x-none"/>
    </w:rPr>
  </w:style>
  <w:style w:type="paragraph" w:styleId="a9">
    <w:name w:val="Document Map"/>
    <w:basedOn w:val="a1"/>
    <w:semiHidden/>
    <w:pPr>
      <w:shd w:val="clear" w:color="auto" w:fill="000080"/>
      <w:spacing w:beforeLines="0" w:after="0"/>
      <w:jc w:val="left"/>
    </w:pPr>
    <w:rPr>
      <w:rFonts w:ascii="Tahoma" w:eastAsia="ＭＳ ゴシック" w:hAnsi="Tahoma"/>
      <w:sz w:val="24"/>
      <w:szCs w:val="20"/>
      <w:lang w:val="en-GB" w:eastAsia="ja-JP"/>
    </w:rPr>
  </w:style>
  <w:style w:type="paragraph" w:styleId="aa">
    <w:name w:val="Plain Text"/>
    <w:basedOn w:val="a1"/>
    <w:pPr>
      <w:spacing w:beforeLines="0" w:after="0"/>
      <w:jc w:val="left"/>
    </w:pPr>
    <w:rPr>
      <w:rFonts w:ascii="Courier New" w:eastAsia="ＭＳ ゴシック" w:hAnsi="Courier New"/>
      <w:sz w:val="24"/>
      <w:szCs w:val="20"/>
      <w:lang w:val="en-GB" w:eastAsia="ja-JP"/>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Lines="0" w:before="60" w:after="180"/>
      <w:jc w:val="center"/>
    </w:pPr>
    <w:rPr>
      <w:rFonts w:ascii="Arial" w:eastAsia="ＭＳ ゴシック" w:hAnsi="Arial"/>
      <w:b/>
      <w:sz w:val="24"/>
      <w:szCs w:val="20"/>
      <w:lang w:val="en-GB" w:eastAsia="ja-JP"/>
    </w:rPr>
  </w:style>
  <w:style w:type="paragraph" w:customStyle="1" w:styleId="B1">
    <w:name w:val="B1"/>
    <w:basedOn w:val="ab"/>
    <w:link w:val="B1Char"/>
    <w:qFormat/>
  </w:style>
  <w:style w:type="paragraph" w:styleId="ab">
    <w:name w:val="List"/>
    <w:basedOn w:val="a1"/>
    <w:pPr>
      <w:spacing w:beforeLines="0" w:after="180"/>
      <w:ind w:left="568" w:hanging="284"/>
      <w:jc w:val="left"/>
    </w:pPr>
    <w:rPr>
      <w:rFonts w:eastAsia="ＭＳ ゴシック"/>
      <w:sz w:val="24"/>
      <w:szCs w:val="20"/>
      <w:lang w:val="en-GB" w:eastAsia="ja-JP"/>
    </w:rPr>
  </w:style>
  <w:style w:type="paragraph" w:customStyle="1" w:styleId="EQ">
    <w:name w:val="EQ"/>
    <w:basedOn w:val="a1"/>
    <w:next w:val="a1"/>
    <w:pPr>
      <w:keepLines/>
      <w:tabs>
        <w:tab w:val="center" w:pos="4536"/>
        <w:tab w:val="right" w:pos="9072"/>
      </w:tabs>
      <w:spacing w:beforeLines="0" w:after="180"/>
      <w:jc w:val="left"/>
    </w:pPr>
    <w:rPr>
      <w:rFonts w:eastAsia="ＭＳ ゴシック"/>
      <w:noProof/>
      <w:sz w:val="24"/>
      <w:szCs w:val="20"/>
      <w:lang w:val="en-GB" w:eastAsia="ja-JP"/>
    </w:rPr>
  </w:style>
  <w:style w:type="paragraph" w:customStyle="1" w:styleId="lptext">
    <w:name w:val="lˆptext"/>
    <w:basedOn w:val="a1"/>
    <w:pPr>
      <w:spacing w:beforeLines="0" w:before="100" w:after="100"/>
      <w:ind w:left="860"/>
      <w:jc w:val="left"/>
    </w:pPr>
    <w:rPr>
      <w:rFonts w:ascii="Times" w:eastAsia="ＭＳ ゴシック" w:hAnsi="Times"/>
      <w:sz w:val="24"/>
      <w:szCs w:val="20"/>
      <w:lang w:val="en-GB" w:eastAsia="ja-JP"/>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spacing w:beforeLines="0" w:after="0"/>
      <w:ind w:left="454" w:hanging="454"/>
      <w:jc w:val="left"/>
    </w:pPr>
    <w:rPr>
      <w:rFonts w:eastAsia="ＭＳ ゴシック"/>
      <w:sz w:val="16"/>
      <w:szCs w:val="20"/>
      <w:lang w:val="en-GB" w:eastAsia="ja-JP"/>
    </w:rPr>
  </w:style>
  <w:style w:type="paragraph" w:styleId="ae">
    <w:name w:val="caption"/>
    <w:aliases w:val="cap,cap Char"/>
    <w:basedOn w:val="a1"/>
    <w:next w:val="a1"/>
    <w:qFormat/>
    <w:pPr>
      <w:spacing w:beforeLines="0" w:before="120"/>
      <w:jc w:val="left"/>
    </w:pPr>
    <w:rPr>
      <w:rFonts w:eastAsia="ＭＳ ゴシック"/>
      <w:b/>
      <w:sz w:val="24"/>
      <w:szCs w:val="20"/>
      <w:lang w:val="en-GB" w:eastAsia="ja-JP"/>
    </w:rPr>
  </w:style>
  <w:style w:type="paragraph" w:customStyle="1" w:styleId="a0">
    <w:name w:val="佐藤２"/>
    <w:basedOn w:val="a1"/>
    <w:pPr>
      <w:numPr>
        <w:numId w:val="3"/>
      </w:numPr>
      <w:spacing w:beforeLines="0" w:after="180"/>
      <w:jc w:val="left"/>
    </w:pPr>
    <w:rPr>
      <w:rFonts w:eastAsia="ＭＳ ゴシック"/>
      <w:sz w:val="24"/>
      <w:szCs w:val="20"/>
      <w:lang w:val="en-GB" w:eastAsia="ja-JP"/>
    </w:rPr>
  </w:style>
  <w:style w:type="paragraph" w:styleId="21">
    <w:name w:val="Body Text Indent 2"/>
    <w:basedOn w:val="a1"/>
    <w:pPr>
      <w:widowControl w:val="0"/>
      <w:autoSpaceDE w:val="0"/>
      <w:autoSpaceDN w:val="0"/>
      <w:adjustRightInd w:val="0"/>
      <w:spacing w:beforeLines="0" w:after="0"/>
      <w:ind w:left="1656"/>
      <w:textAlignment w:val="baseline"/>
    </w:pPr>
    <w:rPr>
      <w:rFonts w:eastAsia="ＭＳ ゴシック"/>
      <w:kern w:val="2"/>
      <w:sz w:val="24"/>
      <w:szCs w:val="20"/>
      <w:lang w:val="en-GB" w:eastAsia="ja-JP"/>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spacing w:beforeLines="0" w:after="0"/>
      <w:jc w:val="left"/>
    </w:pPr>
    <w:rPr>
      <w:rFonts w:eastAsia="ＭＳ ゴシック"/>
      <w:sz w:val="24"/>
      <w:szCs w:val="20"/>
      <w:lang w:val="en-GB" w:eastAsia="ja-JP"/>
    </w:r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Lines="0" w:before="120" w:after="0"/>
      <w:jc w:val="left"/>
    </w:pPr>
    <w:rPr>
      <w:rFonts w:eastAsia="ＭＳ ゴシック"/>
      <w:sz w:val="24"/>
      <w:szCs w:val="20"/>
      <w:lang w:val="de-DE" w:eastAsia="ja-JP"/>
    </w:rPr>
  </w:style>
  <w:style w:type="paragraph" w:styleId="23">
    <w:name w:val="List 2"/>
    <w:basedOn w:val="ab"/>
    <w:pPr>
      <w:ind w:left="851"/>
    </w:pPr>
  </w:style>
  <w:style w:type="paragraph" w:customStyle="1" w:styleId="TitleText">
    <w:name w:val="Title Text"/>
    <w:basedOn w:val="a1"/>
    <w:next w:val="a1"/>
    <w:pPr>
      <w:spacing w:beforeLines="0" w:after="220"/>
      <w:jc w:val="left"/>
    </w:pPr>
    <w:rPr>
      <w:rFonts w:ascii="Arial" w:eastAsia="ＭＳ ゴシック" w:hAnsi="Arial"/>
      <w:b/>
      <w:sz w:val="22"/>
      <w:szCs w:val="20"/>
      <w:lang w:val="en-GB" w:eastAsia="ja-JP"/>
    </w:rPr>
  </w:style>
  <w:style w:type="paragraph" w:styleId="af0">
    <w:name w:val="Title"/>
    <w:basedOn w:val="a1"/>
    <w:qFormat/>
    <w:pPr>
      <w:spacing w:beforeLines="0" w:after="0"/>
      <w:jc w:val="center"/>
    </w:pPr>
    <w:rPr>
      <w:rFonts w:ascii="Arial" w:eastAsia="ＭＳ ゴシック" w:hAnsi="Arial"/>
      <w:b/>
      <w:sz w:val="24"/>
      <w:szCs w:val="20"/>
      <w:lang w:val="en-GB" w:eastAsia="ja-JP"/>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pPr>
      <w:spacing w:beforeLines="0" w:after="0"/>
      <w:jc w:val="left"/>
    </w:pPr>
    <w:rPr>
      <w:rFonts w:eastAsia="ＭＳ ゴシック"/>
      <w:sz w:val="24"/>
      <w:szCs w:val="20"/>
      <w:lang w:val="en-GB" w:eastAsia="ja-JP"/>
    </w:rPr>
  </w:style>
  <w:style w:type="character" w:styleId="af2">
    <w:name w:val="page number"/>
    <w:rPr>
      <w:rFonts w:eastAsia="Times New Roman"/>
      <w:noProof w:val="0"/>
      <w:kern w:val="2"/>
      <w:sz w:val="21"/>
      <w:lang w:val="en-GB"/>
    </w:rPr>
  </w:style>
  <w:style w:type="paragraph" w:styleId="31">
    <w:name w:val="Body Text 3"/>
    <w:basedOn w:val="a1"/>
    <w:pPr>
      <w:spacing w:beforeLines="0" w:after="0"/>
    </w:pPr>
    <w:rPr>
      <w:rFonts w:eastAsia="ＭＳ ゴシック"/>
      <w:sz w:val="24"/>
      <w:szCs w:val="20"/>
      <w:lang w:val="en-GB" w:eastAsia="ja-JP"/>
    </w:rPr>
  </w:style>
  <w:style w:type="paragraph" w:customStyle="1" w:styleId="TableText">
    <w:name w:val="Table_Text"/>
    <w:basedOn w:val="a1"/>
    <w:pPr>
      <w:keepNext/>
      <w:tabs>
        <w:tab w:val="left" w:pos="794"/>
        <w:tab w:val="left" w:pos="1191"/>
        <w:tab w:val="left" w:pos="1588"/>
        <w:tab w:val="left" w:pos="1985"/>
      </w:tabs>
      <w:spacing w:beforeLines="0" w:before="100" w:after="100" w:line="190" w:lineRule="exact"/>
    </w:pPr>
    <w:rPr>
      <w:rFonts w:eastAsia="ＭＳ ゴシック"/>
      <w:sz w:val="18"/>
      <w:szCs w:val="20"/>
      <w:lang w:val="en-GB" w:eastAsia="ja-JP"/>
    </w:rPr>
  </w:style>
  <w:style w:type="paragraph" w:customStyle="1" w:styleId="text">
    <w:name w:val="text"/>
    <w:basedOn w:val="a1"/>
    <w:pPr>
      <w:spacing w:beforeLines="0" w:after="240"/>
    </w:pPr>
    <w:rPr>
      <w:rFonts w:eastAsia="ＭＳ ゴシック"/>
      <w:sz w:val="24"/>
      <w:szCs w:val="20"/>
      <w:lang w:eastAsia="ja-JP"/>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spacing w:beforeLines="0" w:after="0"/>
      <w:ind w:leftChars="400" w:left="100" w:hangingChars="200" w:hanging="200"/>
      <w:jc w:val="left"/>
    </w:pPr>
    <w:rPr>
      <w:rFonts w:eastAsia="ＭＳ ゴシック"/>
      <w:sz w:val="24"/>
      <w:szCs w:val="20"/>
      <w:lang w:val="en-GB" w:eastAsia="ja-JP"/>
    </w:rPr>
  </w:style>
  <w:style w:type="paragraph" w:customStyle="1" w:styleId="RecCCITT">
    <w:name w:val="Rec_CCITT_#"/>
    <w:basedOn w:val="a1"/>
    <w:pPr>
      <w:keepNext/>
      <w:keepLines/>
      <w:spacing w:beforeLines="0" w:after="180"/>
      <w:jc w:val="left"/>
    </w:pPr>
    <w:rPr>
      <w:rFonts w:eastAsia="ＭＳ ゴシック"/>
      <w:b/>
      <w:sz w:val="24"/>
      <w:szCs w:val="20"/>
      <w:lang w:val="en-GB" w:eastAsia="ja-JP"/>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pPr>
      <w:spacing w:beforeLines="0" w:after="0"/>
      <w:jc w:val="left"/>
    </w:pPr>
    <w:rPr>
      <w:rFonts w:ascii="Arial" w:eastAsia="ＭＳ ゴシック" w:hAnsi="Arial"/>
      <w:sz w:val="18"/>
      <w:szCs w:val="20"/>
      <w:lang w:val="en-GB" w:eastAsia="ja-JP"/>
    </w:rPr>
  </w:style>
  <w:style w:type="paragraph" w:customStyle="1" w:styleId="Reference">
    <w:name w:val="Reference"/>
    <w:basedOn w:val="a1"/>
    <w:pPr>
      <w:widowControl w:val="0"/>
      <w:spacing w:beforeLines="0" w:after="0"/>
      <w:ind w:left="283" w:hanging="283"/>
    </w:pPr>
    <w:rPr>
      <w:rFonts w:ascii="Arial" w:eastAsia="ＭＳ 明朝" w:hAnsi="Arial"/>
      <w:kern w:val="2"/>
      <w:sz w:val="21"/>
      <w:szCs w:val="20"/>
      <w:lang w:val="de-DE" w:eastAsia="ja-JP"/>
    </w:rPr>
  </w:style>
  <w:style w:type="paragraph" w:styleId="af7">
    <w:name w:val="annotation text"/>
    <w:basedOn w:val="a1"/>
    <w:semiHidden/>
    <w:pPr>
      <w:spacing w:beforeLines="0" w:after="0"/>
      <w:jc w:val="left"/>
    </w:pPr>
    <w:rPr>
      <w:rFonts w:eastAsia="ＭＳ ゴシック"/>
      <w:szCs w:val="20"/>
      <w:lang w:val="en-GB" w:eastAsia="ja-JP"/>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spacing w:beforeLines="0" w:after="0"/>
      <w:jc w:val="center"/>
      <w:textAlignment w:val="baseline"/>
    </w:pPr>
    <w:rPr>
      <w:rFonts w:ascii="Arial" w:hAnsi="Arial"/>
      <w:sz w:val="18"/>
      <w:szCs w:val="20"/>
      <w:lang w:val="en-GB" w:eastAsia="x-none"/>
    </w:rPr>
  </w:style>
  <w:style w:type="table" w:styleId="afa">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qFormat/>
    <w:rsid w:val="009273EC"/>
    <w:pPr>
      <w:spacing w:beforeLines="0" w:before="100" w:beforeAutospacing="1" w:after="100" w:afterAutospacing="1"/>
      <w:jc w:val="left"/>
    </w:pPr>
    <w:rPr>
      <w:rFonts w:ascii="ＭＳ Ｐゴシック" w:eastAsia="ＭＳ Ｐゴシック" w:hAnsi="ＭＳ Ｐゴシック" w:cs="ＭＳ Ｐゴシック"/>
      <w:sz w:val="24"/>
      <w:lang w:eastAsia="ja-JP"/>
    </w:rPr>
  </w:style>
  <w:style w:type="paragraph" w:customStyle="1" w:styleId="81">
    <w:name w:val="表 (赤)  81"/>
    <w:basedOn w:val="a1"/>
    <w:uiPriority w:val="34"/>
    <w:qFormat/>
    <w:rsid w:val="006D1DA0"/>
    <w:pPr>
      <w:spacing w:beforeLines="0" w:after="0"/>
      <w:ind w:leftChars="400" w:left="840"/>
      <w:jc w:val="left"/>
    </w:pPr>
    <w:rPr>
      <w:rFonts w:ascii="ＭＳ Ｐゴシック" w:eastAsia="ＭＳ Ｐゴシック" w:hAnsi="ＭＳ Ｐゴシック" w:cs="ＭＳ Ｐゴシック"/>
      <w:sz w:val="24"/>
      <w:lang w:eastAsia="ja-JP"/>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spacing w:beforeLines="0" w:after="0"/>
      <w:ind w:left="1260" w:hanging="1260"/>
      <w:jc w:val="left"/>
    </w:pPr>
    <w:rPr>
      <w:rFonts w:ascii="Arial" w:eastAsia="ＭＳ 明朝" w:hAnsi="Arial"/>
      <w:lang w:val="en-GB" w:eastAsia="en-GB"/>
    </w:rPr>
  </w:style>
  <w:style w:type="paragraph" w:customStyle="1" w:styleId="Doc-text2">
    <w:name w:val="Doc-text2"/>
    <w:basedOn w:val="a1"/>
    <w:link w:val="Doc-text2Char"/>
    <w:qFormat/>
    <w:rsid w:val="00B32C08"/>
    <w:pPr>
      <w:tabs>
        <w:tab w:val="left" w:pos="1622"/>
      </w:tabs>
      <w:spacing w:beforeLines="0" w:after="0"/>
      <w:ind w:left="1622" w:hanging="363"/>
      <w:jc w:val="left"/>
    </w:pPr>
    <w:rPr>
      <w:rFonts w:ascii="Arial" w:eastAsia="ＭＳ 明朝" w:hAnsi="Arial"/>
      <w:lang w:val="en-GB"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d"/>
    <w:uiPriority w:val="34"/>
    <w:qFormat/>
    <w:rsid w:val="002D136A"/>
    <w:pPr>
      <w:spacing w:beforeLines="0" w:after="0"/>
      <w:ind w:leftChars="400" w:left="840"/>
      <w:jc w:val="left"/>
    </w:pPr>
    <w:rPr>
      <w:rFonts w:eastAsia="ＭＳ ゴシック"/>
      <w:sz w:val="24"/>
      <w:szCs w:val="20"/>
      <w:lang w:val="en-GB" w:eastAsia="ja-JP"/>
    </w:r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spacing w:beforeLines="0" w:after="0"/>
      <w:jc w:val="right"/>
    </w:pPr>
    <w:rPr>
      <w:rFonts w:ascii="Arial" w:eastAsiaTheme="minorEastAsia" w:hAnsi="Arial"/>
      <w:sz w:val="18"/>
      <w:szCs w:val="20"/>
      <w:lang w:val="en-GB"/>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Lines="0" w:before="40" w:after="0"/>
      <w:jc w:val="left"/>
    </w:pPr>
    <w:rPr>
      <w:rFonts w:ascii="Arial" w:eastAsia="ＭＳ 明朝" w:hAnsi="Arial"/>
      <w:i/>
      <w:sz w:val="18"/>
      <w:lang w:val="en-GB"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spacing w:beforeLines="0" w:after="0"/>
      <w:jc w:val="center"/>
    </w:pPr>
    <w:rPr>
      <w:rFonts w:eastAsia="ＭＳ ゴシック"/>
      <w:b/>
      <w:color w:val="FF0000"/>
      <w:sz w:val="24"/>
      <w:szCs w:val="21"/>
      <w:lang w:eastAsia="ja-JP"/>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spacing w:beforeLines="0" w:after="0"/>
      <w:jc w:val="right"/>
    </w:pPr>
    <w:rPr>
      <w:rFonts w:eastAsia="ＭＳ ゴシック"/>
      <w:b/>
      <w:color w:val="FF0000"/>
      <w:sz w:val="24"/>
      <w:szCs w:val="21"/>
      <w:lang w:eastAsia="ja-JP"/>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Lines="0" w:before="60" w:after="60" w:line="288" w:lineRule="auto"/>
      <w:ind w:firstLineChars="200" w:firstLine="200"/>
    </w:pPr>
    <w:rPr>
      <w:rFonts w:eastAsia="Malgun Gothic"/>
      <w:szCs w:val="20"/>
      <w:lang w:val="en-GB"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6"/>
      </w:numPr>
      <w:tabs>
        <w:tab w:val="left" w:pos="720"/>
        <w:tab w:val="left" w:pos="926"/>
      </w:tabs>
      <w:overflowPunct w:val="0"/>
      <w:autoSpaceDE w:val="0"/>
      <w:autoSpaceDN w:val="0"/>
      <w:adjustRightInd w:val="0"/>
      <w:spacing w:beforeLines="0" w:after="180"/>
      <w:ind w:left="926"/>
      <w:jc w:val="left"/>
      <w:textAlignment w:val="baseline"/>
    </w:pPr>
    <w:rPr>
      <w:rFonts w:eastAsia="ＭＳ 明朝"/>
      <w:szCs w:val="20"/>
      <w:lang w:val="en-GB" w:eastAsia="en-GB"/>
    </w:rPr>
  </w:style>
  <w:style w:type="character" w:styleId="aff2">
    <w:name w:val="Placeholder Text"/>
    <w:basedOn w:val="a2"/>
    <w:uiPriority w:val="99"/>
    <w:semiHidden/>
    <w:rsid w:val="004D2ABD"/>
    <w:rPr>
      <w:color w:val="808080"/>
    </w:rPr>
  </w:style>
  <w:style w:type="character" w:customStyle="1" w:styleId="B2Char">
    <w:name w:val="B2 Char"/>
    <w:link w:val="B2"/>
    <w:qFormat/>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8B16BC"/>
    <w:rPr>
      <w:lang w:val="en-GB" w:eastAsia="en-US"/>
    </w:rPr>
  </w:style>
  <w:style w:type="character" w:customStyle="1" w:styleId="normaltextrun">
    <w:name w:val="normaltextrun"/>
    <w:basedOn w:val="a2"/>
    <w:rsid w:val="00B43ACF"/>
  </w:style>
  <w:style w:type="character" w:customStyle="1" w:styleId="eop">
    <w:name w:val="eop"/>
    <w:basedOn w:val="a2"/>
    <w:rsid w:val="00B43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622512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1626283">
      <w:bodyDiv w:val="1"/>
      <w:marLeft w:val="0"/>
      <w:marRight w:val="0"/>
      <w:marTop w:val="0"/>
      <w:marBottom w:val="0"/>
      <w:divBdr>
        <w:top w:val="none" w:sz="0" w:space="0" w:color="auto"/>
        <w:left w:val="none" w:sz="0" w:space="0" w:color="auto"/>
        <w:bottom w:val="none" w:sz="0" w:space="0" w:color="auto"/>
        <w:right w:val="none" w:sz="0" w:space="0" w:color="auto"/>
      </w:divBdr>
      <w:divsChild>
        <w:div w:id="765540842">
          <w:marLeft w:val="706"/>
          <w:marRight w:val="0"/>
          <w:marTop w:val="67"/>
          <w:marBottom w:val="0"/>
          <w:divBdr>
            <w:top w:val="none" w:sz="0" w:space="0" w:color="auto"/>
            <w:left w:val="none" w:sz="0" w:space="0" w:color="auto"/>
            <w:bottom w:val="none" w:sz="0" w:space="0" w:color="auto"/>
            <w:right w:val="none" w:sz="0" w:space="0" w:color="auto"/>
          </w:divBdr>
        </w:div>
        <w:div w:id="1984499121">
          <w:marLeft w:val="979"/>
          <w:marRight w:val="0"/>
          <w:marTop w:val="58"/>
          <w:marBottom w:val="0"/>
          <w:divBdr>
            <w:top w:val="none" w:sz="0" w:space="0" w:color="auto"/>
            <w:left w:val="none" w:sz="0" w:space="0" w:color="auto"/>
            <w:bottom w:val="none" w:sz="0" w:space="0" w:color="auto"/>
            <w:right w:val="none" w:sz="0" w:space="0" w:color="auto"/>
          </w:divBdr>
        </w:div>
        <w:div w:id="1708024048">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446021">
      <w:bodyDiv w:val="1"/>
      <w:marLeft w:val="0"/>
      <w:marRight w:val="0"/>
      <w:marTop w:val="0"/>
      <w:marBottom w:val="0"/>
      <w:divBdr>
        <w:top w:val="none" w:sz="0" w:space="0" w:color="auto"/>
        <w:left w:val="none" w:sz="0" w:space="0" w:color="auto"/>
        <w:bottom w:val="none" w:sz="0" w:space="0" w:color="auto"/>
        <w:right w:val="none" w:sz="0" w:space="0" w:color="auto"/>
      </w:divBdr>
      <w:divsChild>
        <w:div w:id="2055034672">
          <w:marLeft w:val="547"/>
          <w:marRight w:val="0"/>
          <w:marTop w:val="0"/>
          <w:marBottom w:val="120"/>
          <w:divBdr>
            <w:top w:val="none" w:sz="0" w:space="0" w:color="auto"/>
            <w:left w:val="none" w:sz="0" w:space="0" w:color="auto"/>
            <w:bottom w:val="none" w:sz="0" w:space="0" w:color="auto"/>
            <w:right w:val="none" w:sz="0" w:space="0" w:color="auto"/>
          </w:divBdr>
        </w:div>
        <w:div w:id="1144783224">
          <w:marLeft w:val="1166"/>
          <w:marRight w:val="0"/>
          <w:marTop w:val="0"/>
          <w:marBottom w:val="120"/>
          <w:divBdr>
            <w:top w:val="none" w:sz="0" w:space="0" w:color="auto"/>
            <w:left w:val="none" w:sz="0" w:space="0" w:color="auto"/>
            <w:bottom w:val="none" w:sz="0" w:space="0" w:color="auto"/>
            <w:right w:val="none" w:sz="0" w:space="0" w:color="auto"/>
          </w:divBdr>
        </w:div>
        <w:div w:id="1420297743">
          <w:marLeft w:val="1800"/>
          <w:marRight w:val="0"/>
          <w:marTop w:val="0"/>
          <w:marBottom w:val="120"/>
          <w:divBdr>
            <w:top w:val="none" w:sz="0" w:space="0" w:color="auto"/>
            <w:left w:val="none" w:sz="0" w:space="0" w:color="auto"/>
            <w:bottom w:val="none" w:sz="0" w:space="0" w:color="auto"/>
            <w:right w:val="none" w:sz="0" w:space="0" w:color="auto"/>
          </w:divBdr>
        </w:div>
        <w:div w:id="1790782853">
          <w:marLeft w:val="1166"/>
          <w:marRight w:val="0"/>
          <w:marTop w:val="0"/>
          <w:marBottom w:val="120"/>
          <w:divBdr>
            <w:top w:val="none" w:sz="0" w:space="0" w:color="auto"/>
            <w:left w:val="none" w:sz="0" w:space="0" w:color="auto"/>
            <w:bottom w:val="none" w:sz="0" w:space="0" w:color="auto"/>
            <w:right w:val="none" w:sz="0" w:space="0" w:color="auto"/>
          </w:divBdr>
        </w:div>
        <w:div w:id="1591937073">
          <w:marLeft w:val="1800"/>
          <w:marRight w:val="0"/>
          <w:marTop w:val="0"/>
          <w:marBottom w:val="120"/>
          <w:divBdr>
            <w:top w:val="none" w:sz="0" w:space="0" w:color="auto"/>
            <w:left w:val="none" w:sz="0" w:space="0" w:color="auto"/>
            <w:bottom w:val="none" w:sz="0" w:space="0" w:color="auto"/>
            <w:right w:val="none" w:sz="0" w:space="0" w:color="auto"/>
          </w:divBdr>
        </w:div>
        <w:div w:id="971904056">
          <w:marLeft w:val="547"/>
          <w:marRight w:val="0"/>
          <w:marTop w:val="0"/>
          <w:marBottom w:val="120"/>
          <w:divBdr>
            <w:top w:val="none" w:sz="0" w:space="0" w:color="auto"/>
            <w:left w:val="none" w:sz="0" w:space="0" w:color="auto"/>
            <w:bottom w:val="none" w:sz="0" w:space="0" w:color="auto"/>
            <w:right w:val="none" w:sz="0" w:space="0" w:color="auto"/>
          </w:divBdr>
        </w:div>
        <w:div w:id="2040201256">
          <w:marLeft w:val="1166"/>
          <w:marRight w:val="0"/>
          <w:marTop w:val="0"/>
          <w:marBottom w:val="120"/>
          <w:divBdr>
            <w:top w:val="none" w:sz="0" w:space="0" w:color="auto"/>
            <w:left w:val="none" w:sz="0" w:space="0" w:color="auto"/>
            <w:bottom w:val="none" w:sz="0" w:space="0" w:color="auto"/>
            <w:right w:val="none" w:sz="0" w:space="0" w:color="auto"/>
          </w:divBdr>
        </w:div>
        <w:div w:id="752549985">
          <w:marLeft w:val="1800"/>
          <w:marRight w:val="0"/>
          <w:marTop w:val="0"/>
          <w:marBottom w:val="120"/>
          <w:divBdr>
            <w:top w:val="none" w:sz="0" w:space="0" w:color="auto"/>
            <w:left w:val="none" w:sz="0" w:space="0" w:color="auto"/>
            <w:bottom w:val="none" w:sz="0" w:space="0" w:color="auto"/>
            <w:right w:val="none" w:sz="0" w:space="0" w:color="auto"/>
          </w:divBdr>
        </w:div>
        <w:div w:id="370224283">
          <w:marLeft w:val="2520"/>
          <w:marRight w:val="0"/>
          <w:marTop w:val="0"/>
          <w:marBottom w:val="120"/>
          <w:divBdr>
            <w:top w:val="none" w:sz="0" w:space="0" w:color="auto"/>
            <w:left w:val="none" w:sz="0" w:space="0" w:color="auto"/>
            <w:bottom w:val="none" w:sz="0" w:space="0" w:color="auto"/>
            <w:right w:val="none" w:sz="0" w:space="0" w:color="auto"/>
          </w:divBdr>
        </w:div>
        <w:div w:id="10304489">
          <w:marLeft w:val="1166"/>
          <w:marRight w:val="0"/>
          <w:marTop w:val="0"/>
          <w:marBottom w:val="120"/>
          <w:divBdr>
            <w:top w:val="none" w:sz="0" w:space="0" w:color="auto"/>
            <w:left w:val="none" w:sz="0" w:space="0" w:color="auto"/>
            <w:bottom w:val="none" w:sz="0" w:space="0" w:color="auto"/>
            <w:right w:val="none" w:sz="0" w:space="0" w:color="auto"/>
          </w:divBdr>
        </w:div>
        <w:div w:id="495072370">
          <w:marLeft w:val="1800"/>
          <w:marRight w:val="0"/>
          <w:marTop w:val="0"/>
          <w:marBottom w:val="120"/>
          <w:divBdr>
            <w:top w:val="none" w:sz="0" w:space="0" w:color="auto"/>
            <w:left w:val="none" w:sz="0" w:space="0" w:color="auto"/>
            <w:bottom w:val="none" w:sz="0" w:space="0" w:color="auto"/>
            <w:right w:val="none" w:sz="0" w:space="0" w:color="auto"/>
          </w:divBdr>
        </w:div>
        <w:div w:id="1567378569">
          <w:marLeft w:val="2520"/>
          <w:marRight w:val="0"/>
          <w:marTop w:val="0"/>
          <w:marBottom w:val="120"/>
          <w:divBdr>
            <w:top w:val="none" w:sz="0" w:space="0" w:color="auto"/>
            <w:left w:val="none" w:sz="0" w:space="0" w:color="auto"/>
            <w:bottom w:val="none" w:sz="0" w:space="0" w:color="auto"/>
            <w:right w:val="none" w:sz="0" w:space="0" w:color="auto"/>
          </w:divBdr>
        </w:div>
        <w:div w:id="12921096">
          <w:marLeft w:val="1166"/>
          <w:marRight w:val="0"/>
          <w:marTop w:val="0"/>
          <w:marBottom w:val="120"/>
          <w:divBdr>
            <w:top w:val="none" w:sz="0" w:space="0" w:color="auto"/>
            <w:left w:val="none" w:sz="0" w:space="0" w:color="auto"/>
            <w:bottom w:val="none" w:sz="0" w:space="0" w:color="auto"/>
            <w:right w:val="none" w:sz="0" w:space="0" w:color="auto"/>
          </w:divBdr>
        </w:div>
        <w:div w:id="1910454997">
          <w:marLeft w:val="1166"/>
          <w:marRight w:val="0"/>
          <w:marTop w:val="0"/>
          <w:marBottom w:val="12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142399">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1201560">
      <w:bodyDiv w:val="1"/>
      <w:marLeft w:val="0"/>
      <w:marRight w:val="0"/>
      <w:marTop w:val="0"/>
      <w:marBottom w:val="0"/>
      <w:divBdr>
        <w:top w:val="none" w:sz="0" w:space="0" w:color="auto"/>
        <w:left w:val="none" w:sz="0" w:space="0" w:color="auto"/>
        <w:bottom w:val="none" w:sz="0" w:space="0" w:color="auto"/>
        <w:right w:val="none" w:sz="0" w:space="0" w:color="auto"/>
      </w:divBdr>
      <w:divsChild>
        <w:div w:id="1886330936">
          <w:marLeft w:val="706"/>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486687">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9697906">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364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558399">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3850950">
      <w:bodyDiv w:val="1"/>
      <w:marLeft w:val="0"/>
      <w:marRight w:val="0"/>
      <w:marTop w:val="0"/>
      <w:marBottom w:val="0"/>
      <w:divBdr>
        <w:top w:val="none" w:sz="0" w:space="0" w:color="auto"/>
        <w:left w:val="none" w:sz="0" w:space="0" w:color="auto"/>
        <w:bottom w:val="none" w:sz="0" w:space="0" w:color="auto"/>
        <w:right w:val="none" w:sz="0" w:space="0" w:color="auto"/>
      </w:divBdr>
      <w:divsChild>
        <w:div w:id="839809324">
          <w:marLeft w:val="706"/>
          <w:marRight w:val="0"/>
          <w:marTop w:val="67"/>
          <w:marBottom w:val="0"/>
          <w:divBdr>
            <w:top w:val="none" w:sz="0" w:space="0" w:color="auto"/>
            <w:left w:val="none" w:sz="0" w:space="0" w:color="auto"/>
            <w:bottom w:val="none" w:sz="0" w:space="0" w:color="auto"/>
            <w:right w:val="none" w:sz="0" w:space="0" w:color="auto"/>
          </w:divBdr>
        </w:div>
        <w:div w:id="1180463460">
          <w:marLeft w:val="706"/>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853485">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762695">
      <w:bodyDiv w:val="1"/>
      <w:marLeft w:val="0"/>
      <w:marRight w:val="0"/>
      <w:marTop w:val="0"/>
      <w:marBottom w:val="0"/>
      <w:divBdr>
        <w:top w:val="none" w:sz="0" w:space="0" w:color="auto"/>
        <w:left w:val="none" w:sz="0" w:space="0" w:color="auto"/>
        <w:bottom w:val="none" w:sz="0" w:space="0" w:color="auto"/>
        <w:right w:val="none" w:sz="0" w:space="0" w:color="auto"/>
      </w:divBdr>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09647826">
      <w:bodyDiv w:val="1"/>
      <w:marLeft w:val="0"/>
      <w:marRight w:val="0"/>
      <w:marTop w:val="0"/>
      <w:marBottom w:val="0"/>
      <w:divBdr>
        <w:top w:val="none" w:sz="0" w:space="0" w:color="auto"/>
        <w:left w:val="none" w:sz="0" w:space="0" w:color="auto"/>
        <w:bottom w:val="none" w:sz="0" w:space="0" w:color="auto"/>
        <w:right w:val="none" w:sz="0" w:space="0" w:color="auto"/>
      </w:divBdr>
    </w:div>
    <w:div w:id="7129262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01137">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7851428">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623414">
      <w:bodyDiv w:val="1"/>
      <w:marLeft w:val="0"/>
      <w:marRight w:val="0"/>
      <w:marTop w:val="0"/>
      <w:marBottom w:val="0"/>
      <w:divBdr>
        <w:top w:val="none" w:sz="0" w:space="0" w:color="auto"/>
        <w:left w:val="none" w:sz="0" w:space="0" w:color="auto"/>
        <w:bottom w:val="none" w:sz="0" w:space="0" w:color="auto"/>
        <w:right w:val="none" w:sz="0" w:space="0" w:color="auto"/>
      </w:divBdr>
    </w:div>
    <w:div w:id="82859548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1338712">
      <w:bodyDiv w:val="1"/>
      <w:marLeft w:val="0"/>
      <w:marRight w:val="0"/>
      <w:marTop w:val="0"/>
      <w:marBottom w:val="0"/>
      <w:divBdr>
        <w:top w:val="none" w:sz="0" w:space="0" w:color="auto"/>
        <w:left w:val="none" w:sz="0" w:space="0" w:color="auto"/>
        <w:bottom w:val="none" w:sz="0" w:space="0" w:color="auto"/>
        <w:right w:val="none" w:sz="0" w:space="0" w:color="auto"/>
      </w:divBdr>
    </w:div>
    <w:div w:id="864756427">
      <w:bodyDiv w:val="1"/>
      <w:marLeft w:val="0"/>
      <w:marRight w:val="0"/>
      <w:marTop w:val="0"/>
      <w:marBottom w:val="0"/>
      <w:divBdr>
        <w:top w:val="none" w:sz="0" w:space="0" w:color="auto"/>
        <w:left w:val="none" w:sz="0" w:space="0" w:color="auto"/>
        <w:bottom w:val="none" w:sz="0" w:space="0" w:color="auto"/>
        <w:right w:val="none" w:sz="0" w:space="0" w:color="auto"/>
      </w:divBdr>
      <w:divsChild>
        <w:div w:id="1021586555">
          <w:marLeft w:val="274"/>
          <w:marRight w:val="0"/>
          <w:marTop w:val="0"/>
          <w:marBottom w:val="0"/>
          <w:divBdr>
            <w:top w:val="none" w:sz="0" w:space="0" w:color="auto"/>
            <w:left w:val="none" w:sz="0" w:space="0" w:color="auto"/>
            <w:bottom w:val="none" w:sz="0" w:space="0" w:color="auto"/>
            <w:right w:val="none" w:sz="0" w:space="0" w:color="auto"/>
          </w:divBdr>
        </w:div>
        <w:div w:id="1539783680">
          <w:marLeft w:val="274"/>
          <w:marRight w:val="0"/>
          <w:marTop w:val="0"/>
          <w:marBottom w:val="0"/>
          <w:divBdr>
            <w:top w:val="none" w:sz="0" w:space="0" w:color="auto"/>
            <w:left w:val="none" w:sz="0" w:space="0" w:color="auto"/>
            <w:bottom w:val="none" w:sz="0" w:space="0" w:color="auto"/>
            <w:right w:val="none" w:sz="0" w:space="0" w:color="auto"/>
          </w:divBdr>
        </w:div>
        <w:div w:id="145316130">
          <w:marLeft w:val="274"/>
          <w:marRight w:val="0"/>
          <w:marTop w:val="0"/>
          <w:marBottom w:val="0"/>
          <w:divBdr>
            <w:top w:val="none" w:sz="0" w:space="0" w:color="auto"/>
            <w:left w:val="none" w:sz="0" w:space="0" w:color="auto"/>
            <w:bottom w:val="none" w:sz="0" w:space="0" w:color="auto"/>
            <w:right w:val="none" w:sz="0" w:space="0" w:color="auto"/>
          </w:divBdr>
        </w:div>
        <w:div w:id="499122425">
          <w:marLeft w:val="274"/>
          <w:marRight w:val="0"/>
          <w:marTop w:val="0"/>
          <w:marBottom w:val="0"/>
          <w:divBdr>
            <w:top w:val="none" w:sz="0" w:space="0" w:color="auto"/>
            <w:left w:val="none" w:sz="0" w:space="0" w:color="auto"/>
            <w:bottom w:val="none" w:sz="0" w:space="0" w:color="auto"/>
            <w:right w:val="none" w:sz="0" w:space="0" w:color="auto"/>
          </w:divBdr>
        </w:div>
        <w:div w:id="1774475590">
          <w:marLeft w:val="274"/>
          <w:marRight w:val="0"/>
          <w:marTop w:val="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3905102">
      <w:bodyDiv w:val="1"/>
      <w:marLeft w:val="0"/>
      <w:marRight w:val="0"/>
      <w:marTop w:val="0"/>
      <w:marBottom w:val="0"/>
      <w:divBdr>
        <w:top w:val="none" w:sz="0" w:space="0" w:color="auto"/>
        <w:left w:val="none" w:sz="0" w:space="0" w:color="auto"/>
        <w:bottom w:val="none" w:sz="0" w:space="0" w:color="auto"/>
        <w:right w:val="none" w:sz="0" w:space="0" w:color="auto"/>
      </w:divBdr>
      <w:divsChild>
        <w:div w:id="521742036">
          <w:marLeft w:val="274"/>
          <w:marRight w:val="0"/>
          <w:marTop w:val="0"/>
          <w:marBottom w:val="0"/>
          <w:divBdr>
            <w:top w:val="none" w:sz="0" w:space="0" w:color="auto"/>
            <w:left w:val="none" w:sz="0" w:space="0" w:color="auto"/>
            <w:bottom w:val="none" w:sz="0" w:space="0" w:color="auto"/>
            <w:right w:val="none" w:sz="0" w:space="0" w:color="auto"/>
          </w:divBdr>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477544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392410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229559">
      <w:bodyDiv w:val="1"/>
      <w:marLeft w:val="0"/>
      <w:marRight w:val="0"/>
      <w:marTop w:val="0"/>
      <w:marBottom w:val="0"/>
      <w:divBdr>
        <w:top w:val="none" w:sz="0" w:space="0" w:color="auto"/>
        <w:left w:val="none" w:sz="0" w:space="0" w:color="auto"/>
        <w:bottom w:val="none" w:sz="0" w:space="0" w:color="auto"/>
        <w:right w:val="none" w:sz="0" w:space="0" w:color="auto"/>
      </w:divBdr>
      <w:divsChild>
        <w:div w:id="1924409418">
          <w:marLeft w:val="979"/>
          <w:marRight w:val="0"/>
          <w:marTop w:val="58"/>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015743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0545757">
      <w:bodyDiv w:val="1"/>
      <w:marLeft w:val="0"/>
      <w:marRight w:val="0"/>
      <w:marTop w:val="0"/>
      <w:marBottom w:val="0"/>
      <w:divBdr>
        <w:top w:val="none" w:sz="0" w:space="0" w:color="auto"/>
        <w:left w:val="none" w:sz="0" w:space="0" w:color="auto"/>
        <w:bottom w:val="none" w:sz="0" w:space="0" w:color="auto"/>
        <w:right w:val="none" w:sz="0" w:space="0" w:color="auto"/>
      </w:divBdr>
    </w:div>
    <w:div w:id="1047215498">
      <w:bodyDiv w:val="1"/>
      <w:marLeft w:val="0"/>
      <w:marRight w:val="0"/>
      <w:marTop w:val="0"/>
      <w:marBottom w:val="0"/>
      <w:divBdr>
        <w:top w:val="none" w:sz="0" w:space="0" w:color="auto"/>
        <w:left w:val="none" w:sz="0" w:space="0" w:color="auto"/>
        <w:bottom w:val="none" w:sz="0" w:space="0" w:color="auto"/>
        <w:right w:val="none" w:sz="0" w:space="0" w:color="auto"/>
      </w:divBdr>
      <w:divsChild>
        <w:div w:id="1540315387">
          <w:marLeft w:val="274"/>
          <w:marRight w:val="0"/>
          <w:marTop w:val="0"/>
          <w:marBottom w:val="0"/>
          <w:divBdr>
            <w:top w:val="none" w:sz="0" w:space="0" w:color="auto"/>
            <w:left w:val="none" w:sz="0" w:space="0" w:color="auto"/>
            <w:bottom w:val="none" w:sz="0" w:space="0" w:color="auto"/>
            <w:right w:val="none" w:sz="0" w:space="0" w:color="auto"/>
          </w:divBdr>
        </w:div>
        <w:div w:id="491338144">
          <w:marLeft w:val="274"/>
          <w:marRight w:val="0"/>
          <w:marTop w:val="0"/>
          <w:marBottom w:val="0"/>
          <w:divBdr>
            <w:top w:val="none" w:sz="0" w:space="0" w:color="auto"/>
            <w:left w:val="none" w:sz="0" w:space="0" w:color="auto"/>
            <w:bottom w:val="none" w:sz="0" w:space="0" w:color="auto"/>
            <w:right w:val="none" w:sz="0" w:space="0" w:color="auto"/>
          </w:divBdr>
        </w:div>
        <w:div w:id="1221478083">
          <w:marLeft w:val="274"/>
          <w:marRight w:val="0"/>
          <w:marTop w:val="0"/>
          <w:marBottom w:val="0"/>
          <w:divBdr>
            <w:top w:val="none" w:sz="0" w:space="0" w:color="auto"/>
            <w:left w:val="none" w:sz="0" w:space="0" w:color="auto"/>
            <w:bottom w:val="none" w:sz="0" w:space="0" w:color="auto"/>
            <w:right w:val="none" w:sz="0" w:space="0" w:color="auto"/>
          </w:divBdr>
        </w:div>
        <w:div w:id="2001543281">
          <w:marLeft w:val="274"/>
          <w:marRight w:val="0"/>
          <w:marTop w:val="0"/>
          <w:marBottom w:val="0"/>
          <w:divBdr>
            <w:top w:val="none" w:sz="0" w:space="0" w:color="auto"/>
            <w:left w:val="none" w:sz="0" w:space="0" w:color="auto"/>
            <w:bottom w:val="none" w:sz="0" w:space="0" w:color="auto"/>
            <w:right w:val="none" w:sz="0" w:space="0" w:color="auto"/>
          </w:divBdr>
        </w:div>
        <w:div w:id="2081561275">
          <w:marLeft w:val="274"/>
          <w:marRight w:val="0"/>
          <w:marTop w:val="0"/>
          <w:marBottom w:val="0"/>
          <w:divBdr>
            <w:top w:val="none" w:sz="0" w:space="0" w:color="auto"/>
            <w:left w:val="none" w:sz="0" w:space="0" w:color="auto"/>
            <w:bottom w:val="none" w:sz="0" w:space="0" w:color="auto"/>
            <w:right w:val="none" w:sz="0" w:space="0" w:color="auto"/>
          </w:divBdr>
        </w:div>
        <w:div w:id="106972446">
          <w:marLeft w:val="274"/>
          <w:marRight w:val="0"/>
          <w:marTop w:val="0"/>
          <w:marBottom w:val="0"/>
          <w:divBdr>
            <w:top w:val="none" w:sz="0" w:space="0" w:color="auto"/>
            <w:left w:val="none" w:sz="0" w:space="0" w:color="auto"/>
            <w:bottom w:val="none" w:sz="0" w:space="0" w:color="auto"/>
            <w:right w:val="none" w:sz="0" w:space="0" w:color="auto"/>
          </w:divBdr>
        </w:div>
        <w:div w:id="1879127942">
          <w:marLeft w:val="274"/>
          <w:marRight w:val="0"/>
          <w:marTop w:val="0"/>
          <w:marBottom w:val="0"/>
          <w:divBdr>
            <w:top w:val="none" w:sz="0" w:space="0" w:color="auto"/>
            <w:left w:val="none" w:sz="0" w:space="0" w:color="auto"/>
            <w:bottom w:val="none" w:sz="0" w:space="0" w:color="auto"/>
            <w:right w:val="none" w:sz="0" w:space="0" w:color="auto"/>
          </w:divBdr>
        </w:div>
        <w:div w:id="1288898544">
          <w:marLeft w:val="274"/>
          <w:marRight w:val="0"/>
          <w:marTop w:val="0"/>
          <w:marBottom w:val="0"/>
          <w:divBdr>
            <w:top w:val="none" w:sz="0" w:space="0" w:color="auto"/>
            <w:left w:val="none" w:sz="0" w:space="0" w:color="auto"/>
            <w:bottom w:val="none" w:sz="0" w:space="0" w:color="auto"/>
            <w:right w:val="none" w:sz="0" w:space="0" w:color="auto"/>
          </w:divBdr>
        </w:div>
        <w:div w:id="1361585988">
          <w:marLeft w:val="274"/>
          <w:marRight w:val="0"/>
          <w:marTop w:val="0"/>
          <w:marBottom w:val="0"/>
          <w:divBdr>
            <w:top w:val="none" w:sz="0" w:space="0" w:color="auto"/>
            <w:left w:val="none" w:sz="0" w:space="0" w:color="auto"/>
            <w:bottom w:val="none" w:sz="0" w:space="0" w:color="auto"/>
            <w:right w:val="none" w:sz="0" w:space="0" w:color="auto"/>
          </w:divBdr>
        </w:div>
        <w:div w:id="639188240">
          <w:marLeft w:val="274"/>
          <w:marRight w:val="0"/>
          <w:marTop w:val="0"/>
          <w:marBottom w:val="0"/>
          <w:divBdr>
            <w:top w:val="none" w:sz="0" w:space="0" w:color="auto"/>
            <w:left w:val="none" w:sz="0" w:space="0" w:color="auto"/>
            <w:bottom w:val="none" w:sz="0" w:space="0" w:color="auto"/>
            <w:right w:val="none" w:sz="0" w:space="0" w:color="auto"/>
          </w:divBdr>
        </w:div>
        <w:div w:id="951860984">
          <w:marLeft w:val="274"/>
          <w:marRight w:val="0"/>
          <w:marTop w:val="0"/>
          <w:marBottom w:val="0"/>
          <w:divBdr>
            <w:top w:val="none" w:sz="0" w:space="0" w:color="auto"/>
            <w:left w:val="none" w:sz="0" w:space="0" w:color="auto"/>
            <w:bottom w:val="none" w:sz="0" w:space="0" w:color="auto"/>
            <w:right w:val="none" w:sz="0" w:space="0" w:color="auto"/>
          </w:divBdr>
        </w:div>
        <w:div w:id="357198716">
          <w:marLeft w:val="274"/>
          <w:marRight w:val="0"/>
          <w:marTop w:val="0"/>
          <w:marBottom w:val="0"/>
          <w:divBdr>
            <w:top w:val="none" w:sz="0" w:space="0" w:color="auto"/>
            <w:left w:val="none" w:sz="0" w:space="0" w:color="auto"/>
            <w:bottom w:val="none" w:sz="0" w:space="0" w:color="auto"/>
            <w:right w:val="none" w:sz="0" w:space="0" w:color="auto"/>
          </w:divBdr>
        </w:div>
        <w:div w:id="563417345">
          <w:marLeft w:val="274"/>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69270">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854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7142754">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80775">
      <w:bodyDiv w:val="1"/>
      <w:marLeft w:val="0"/>
      <w:marRight w:val="0"/>
      <w:marTop w:val="0"/>
      <w:marBottom w:val="0"/>
      <w:divBdr>
        <w:top w:val="none" w:sz="0" w:space="0" w:color="auto"/>
        <w:left w:val="none" w:sz="0" w:space="0" w:color="auto"/>
        <w:bottom w:val="none" w:sz="0" w:space="0" w:color="auto"/>
        <w:right w:val="none" w:sz="0" w:space="0" w:color="auto"/>
      </w:divBdr>
      <w:divsChild>
        <w:div w:id="2092458212">
          <w:marLeft w:val="706"/>
          <w:marRight w:val="0"/>
          <w:marTop w:val="67"/>
          <w:marBottom w:val="0"/>
          <w:divBdr>
            <w:top w:val="none" w:sz="0" w:space="0" w:color="auto"/>
            <w:left w:val="none" w:sz="0" w:space="0" w:color="auto"/>
            <w:bottom w:val="none" w:sz="0" w:space="0" w:color="auto"/>
            <w:right w:val="none" w:sz="0" w:space="0" w:color="auto"/>
          </w:divBdr>
        </w:div>
        <w:div w:id="994185059">
          <w:marLeft w:val="979"/>
          <w:marRight w:val="0"/>
          <w:marTop w:val="58"/>
          <w:marBottom w:val="0"/>
          <w:divBdr>
            <w:top w:val="none" w:sz="0" w:space="0" w:color="auto"/>
            <w:left w:val="none" w:sz="0" w:space="0" w:color="auto"/>
            <w:bottom w:val="none" w:sz="0" w:space="0" w:color="auto"/>
            <w:right w:val="none" w:sz="0" w:space="0" w:color="auto"/>
          </w:divBdr>
        </w:div>
        <w:div w:id="1767655156">
          <w:marLeft w:val="706"/>
          <w:marRight w:val="0"/>
          <w:marTop w:val="67"/>
          <w:marBottom w:val="0"/>
          <w:divBdr>
            <w:top w:val="none" w:sz="0" w:space="0" w:color="auto"/>
            <w:left w:val="none" w:sz="0" w:space="0" w:color="auto"/>
            <w:bottom w:val="none" w:sz="0" w:space="0" w:color="auto"/>
            <w:right w:val="none" w:sz="0" w:space="0" w:color="auto"/>
          </w:divBdr>
        </w:div>
        <w:div w:id="2147354383">
          <w:marLeft w:val="979"/>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650352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7895">
      <w:bodyDiv w:val="1"/>
      <w:marLeft w:val="0"/>
      <w:marRight w:val="0"/>
      <w:marTop w:val="0"/>
      <w:marBottom w:val="0"/>
      <w:divBdr>
        <w:top w:val="none" w:sz="0" w:space="0" w:color="auto"/>
        <w:left w:val="none" w:sz="0" w:space="0" w:color="auto"/>
        <w:bottom w:val="none" w:sz="0" w:space="0" w:color="auto"/>
        <w:right w:val="none" w:sz="0" w:space="0" w:color="auto"/>
      </w:divBdr>
      <w:divsChild>
        <w:div w:id="945118851">
          <w:marLeft w:val="274"/>
          <w:marRight w:val="0"/>
          <w:marTop w:val="0"/>
          <w:marBottom w:val="0"/>
          <w:divBdr>
            <w:top w:val="none" w:sz="0" w:space="0" w:color="auto"/>
            <w:left w:val="none" w:sz="0" w:space="0" w:color="auto"/>
            <w:bottom w:val="none" w:sz="0" w:space="0" w:color="auto"/>
            <w:right w:val="none" w:sz="0" w:space="0" w:color="auto"/>
          </w:divBdr>
        </w:div>
        <w:div w:id="462889537">
          <w:marLeft w:val="274"/>
          <w:marRight w:val="0"/>
          <w:marTop w:val="0"/>
          <w:marBottom w:val="0"/>
          <w:divBdr>
            <w:top w:val="none" w:sz="0" w:space="0" w:color="auto"/>
            <w:left w:val="none" w:sz="0" w:space="0" w:color="auto"/>
            <w:bottom w:val="none" w:sz="0" w:space="0" w:color="auto"/>
            <w:right w:val="none" w:sz="0" w:space="0" w:color="auto"/>
          </w:divBdr>
        </w:div>
        <w:div w:id="1529220909">
          <w:marLeft w:val="274"/>
          <w:marRight w:val="0"/>
          <w:marTop w:val="0"/>
          <w:marBottom w:val="0"/>
          <w:divBdr>
            <w:top w:val="none" w:sz="0" w:space="0" w:color="auto"/>
            <w:left w:val="none" w:sz="0" w:space="0" w:color="auto"/>
            <w:bottom w:val="none" w:sz="0" w:space="0" w:color="auto"/>
            <w:right w:val="none" w:sz="0" w:space="0" w:color="auto"/>
          </w:divBdr>
        </w:div>
        <w:div w:id="1112940898">
          <w:marLeft w:val="274"/>
          <w:marRight w:val="0"/>
          <w:marTop w:val="0"/>
          <w:marBottom w:val="0"/>
          <w:divBdr>
            <w:top w:val="none" w:sz="0" w:space="0" w:color="auto"/>
            <w:left w:val="none" w:sz="0" w:space="0" w:color="auto"/>
            <w:bottom w:val="none" w:sz="0" w:space="0" w:color="auto"/>
            <w:right w:val="none" w:sz="0" w:space="0" w:color="auto"/>
          </w:divBdr>
        </w:div>
        <w:div w:id="9794014">
          <w:marLeft w:val="274"/>
          <w:marRight w:val="0"/>
          <w:marTop w:val="0"/>
          <w:marBottom w:val="0"/>
          <w:divBdr>
            <w:top w:val="none" w:sz="0" w:space="0" w:color="auto"/>
            <w:left w:val="none" w:sz="0" w:space="0" w:color="auto"/>
            <w:bottom w:val="none" w:sz="0" w:space="0" w:color="auto"/>
            <w:right w:val="none" w:sz="0" w:space="0" w:color="auto"/>
          </w:divBdr>
        </w:div>
        <w:div w:id="1716393829">
          <w:marLeft w:val="274"/>
          <w:marRight w:val="0"/>
          <w:marTop w:val="0"/>
          <w:marBottom w:val="0"/>
          <w:divBdr>
            <w:top w:val="none" w:sz="0" w:space="0" w:color="auto"/>
            <w:left w:val="none" w:sz="0" w:space="0" w:color="auto"/>
            <w:bottom w:val="none" w:sz="0" w:space="0" w:color="auto"/>
            <w:right w:val="none" w:sz="0" w:space="0" w:color="auto"/>
          </w:divBdr>
        </w:div>
        <w:div w:id="1114522292">
          <w:marLeft w:val="274"/>
          <w:marRight w:val="0"/>
          <w:marTop w:val="0"/>
          <w:marBottom w:val="0"/>
          <w:divBdr>
            <w:top w:val="none" w:sz="0" w:space="0" w:color="auto"/>
            <w:left w:val="none" w:sz="0" w:space="0" w:color="auto"/>
            <w:bottom w:val="none" w:sz="0" w:space="0" w:color="auto"/>
            <w:right w:val="none" w:sz="0" w:space="0" w:color="auto"/>
          </w:divBdr>
        </w:div>
        <w:div w:id="1339040255">
          <w:marLeft w:val="274"/>
          <w:marRight w:val="0"/>
          <w:marTop w:val="0"/>
          <w:marBottom w:val="0"/>
          <w:divBdr>
            <w:top w:val="none" w:sz="0" w:space="0" w:color="auto"/>
            <w:left w:val="none" w:sz="0" w:space="0" w:color="auto"/>
            <w:bottom w:val="none" w:sz="0" w:space="0" w:color="auto"/>
            <w:right w:val="none" w:sz="0" w:space="0" w:color="auto"/>
          </w:divBdr>
        </w:div>
        <w:div w:id="2002343687">
          <w:marLeft w:val="274"/>
          <w:marRight w:val="0"/>
          <w:marTop w:val="0"/>
          <w:marBottom w:val="0"/>
          <w:divBdr>
            <w:top w:val="none" w:sz="0" w:space="0" w:color="auto"/>
            <w:left w:val="none" w:sz="0" w:space="0" w:color="auto"/>
            <w:bottom w:val="none" w:sz="0" w:space="0" w:color="auto"/>
            <w:right w:val="none" w:sz="0" w:space="0" w:color="auto"/>
          </w:divBdr>
        </w:div>
        <w:div w:id="459342877">
          <w:marLeft w:val="274"/>
          <w:marRight w:val="0"/>
          <w:marTop w:val="0"/>
          <w:marBottom w:val="0"/>
          <w:divBdr>
            <w:top w:val="none" w:sz="0" w:space="0" w:color="auto"/>
            <w:left w:val="none" w:sz="0" w:space="0" w:color="auto"/>
            <w:bottom w:val="none" w:sz="0" w:space="0" w:color="auto"/>
            <w:right w:val="none" w:sz="0" w:space="0" w:color="auto"/>
          </w:divBdr>
        </w:div>
        <w:div w:id="1841694711">
          <w:marLeft w:val="274"/>
          <w:marRight w:val="0"/>
          <w:marTop w:val="0"/>
          <w:marBottom w:val="0"/>
          <w:divBdr>
            <w:top w:val="none" w:sz="0" w:space="0" w:color="auto"/>
            <w:left w:val="none" w:sz="0" w:space="0" w:color="auto"/>
            <w:bottom w:val="none" w:sz="0" w:space="0" w:color="auto"/>
            <w:right w:val="none" w:sz="0" w:space="0" w:color="auto"/>
          </w:divBdr>
        </w:div>
        <w:div w:id="1349715465">
          <w:marLeft w:val="274"/>
          <w:marRight w:val="0"/>
          <w:marTop w:val="0"/>
          <w:marBottom w:val="0"/>
          <w:divBdr>
            <w:top w:val="none" w:sz="0" w:space="0" w:color="auto"/>
            <w:left w:val="none" w:sz="0" w:space="0" w:color="auto"/>
            <w:bottom w:val="none" w:sz="0" w:space="0" w:color="auto"/>
            <w:right w:val="none" w:sz="0" w:space="0" w:color="auto"/>
          </w:divBdr>
        </w:div>
        <w:div w:id="335423593">
          <w:marLeft w:val="274"/>
          <w:marRight w:val="0"/>
          <w:marTop w:val="0"/>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2201405">
      <w:bodyDiv w:val="1"/>
      <w:marLeft w:val="0"/>
      <w:marRight w:val="0"/>
      <w:marTop w:val="0"/>
      <w:marBottom w:val="0"/>
      <w:divBdr>
        <w:top w:val="none" w:sz="0" w:space="0" w:color="auto"/>
        <w:left w:val="none" w:sz="0" w:space="0" w:color="auto"/>
        <w:bottom w:val="none" w:sz="0" w:space="0" w:color="auto"/>
        <w:right w:val="none" w:sz="0" w:space="0" w:color="auto"/>
      </w:divBdr>
    </w:div>
    <w:div w:id="1275013311">
      <w:bodyDiv w:val="1"/>
      <w:marLeft w:val="0"/>
      <w:marRight w:val="0"/>
      <w:marTop w:val="0"/>
      <w:marBottom w:val="0"/>
      <w:divBdr>
        <w:top w:val="none" w:sz="0" w:space="0" w:color="auto"/>
        <w:left w:val="none" w:sz="0" w:space="0" w:color="auto"/>
        <w:bottom w:val="none" w:sz="0" w:space="0" w:color="auto"/>
        <w:right w:val="none" w:sz="0" w:space="0" w:color="auto"/>
      </w:divBdr>
    </w:div>
    <w:div w:id="1283536153">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62708">
      <w:bodyDiv w:val="1"/>
      <w:marLeft w:val="0"/>
      <w:marRight w:val="0"/>
      <w:marTop w:val="0"/>
      <w:marBottom w:val="0"/>
      <w:divBdr>
        <w:top w:val="none" w:sz="0" w:space="0" w:color="auto"/>
        <w:left w:val="none" w:sz="0" w:space="0" w:color="auto"/>
        <w:bottom w:val="none" w:sz="0" w:space="0" w:color="auto"/>
        <w:right w:val="none" w:sz="0" w:space="0" w:color="auto"/>
      </w:divBdr>
      <w:divsChild>
        <w:div w:id="456801330">
          <w:marLeft w:val="274"/>
          <w:marRight w:val="0"/>
          <w:marTop w:val="0"/>
          <w:marBottom w:val="0"/>
          <w:divBdr>
            <w:top w:val="none" w:sz="0" w:space="0" w:color="auto"/>
            <w:left w:val="none" w:sz="0" w:space="0" w:color="auto"/>
            <w:bottom w:val="none" w:sz="0" w:space="0" w:color="auto"/>
            <w:right w:val="none" w:sz="0" w:space="0" w:color="auto"/>
          </w:divBdr>
        </w:div>
        <w:div w:id="1747874613">
          <w:marLeft w:val="274"/>
          <w:marRight w:val="0"/>
          <w:marTop w:val="0"/>
          <w:marBottom w:val="0"/>
          <w:divBdr>
            <w:top w:val="none" w:sz="0" w:space="0" w:color="auto"/>
            <w:left w:val="none" w:sz="0" w:space="0" w:color="auto"/>
            <w:bottom w:val="none" w:sz="0" w:space="0" w:color="auto"/>
            <w:right w:val="none" w:sz="0" w:space="0" w:color="auto"/>
          </w:divBdr>
        </w:div>
        <w:div w:id="1572082898">
          <w:marLeft w:val="274"/>
          <w:marRight w:val="0"/>
          <w:marTop w:val="0"/>
          <w:marBottom w:val="0"/>
          <w:divBdr>
            <w:top w:val="none" w:sz="0" w:space="0" w:color="auto"/>
            <w:left w:val="none" w:sz="0" w:space="0" w:color="auto"/>
            <w:bottom w:val="none" w:sz="0" w:space="0" w:color="auto"/>
            <w:right w:val="none" w:sz="0" w:space="0" w:color="auto"/>
          </w:divBdr>
        </w:div>
        <w:div w:id="1575430758">
          <w:marLeft w:val="274"/>
          <w:marRight w:val="0"/>
          <w:marTop w:val="0"/>
          <w:marBottom w:val="0"/>
          <w:divBdr>
            <w:top w:val="none" w:sz="0" w:space="0" w:color="auto"/>
            <w:left w:val="none" w:sz="0" w:space="0" w:color="auto"/>
            <w:bottom w:val="none" w:sz="0" w:space="0" w:color="auto"/>
            <w:right w:val="none" w:sz="0" w:space="0" w:color="auto"/>
          </w:divBdr>
        </w:div>
        <w:div w:id="2062633231">
          <w:marLeft w:val="274"/>
          <w:marRight w:val="0"/>
          <w:marTop w:val="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111501">
      <w:bodyDiv w:val="1"/>
      <w:marLeft w:val="0"/>
      <w:marRight w:val="0"/>
      <w:marTop w:val="0"/>
      <w:marBottom w:val="0"/>
      <w:divBdr>
        <w:top w:val="none" w:sz="0" w:space="0" w:color="auto"/>
        <w:left w:val="none" w:sz="0" w:space="0" w:color="auto"/>
        <w:bottom w:val="none" w:sz="0" w:space="0" w:color="auto"/>
        <w:right w:val="none" w:sz="0" w:space="0" w:color="auto"/>
      </w:divBdr>
      <w:divsChild>
        <w:div w:id="794641326">
          <w:marLeft w:val="274"/>
          <w:marRight w:val="0"/>
          <w:marTop w:val="0"/>
          <w:marBottom w:val="0"/>
          <w:divBdr>
            <w:top w:val="none" w:sz="0" w:space="0" w:color="auto"/>
            <w:left w:val="none" w:sz="0" w:space="0" w:color="auto"/>
            <w:bottom w:val="none" w:sz="0" w:space="0" w:color="auto"/>
            <w:right w:val="none" w:sz="0" w:space="0" w:color="auto"/>
          </w:divBdr>
        </w:div>
        <w:div w:id="1817645074">
          <w:marLeft w:val="274"/>
          <w:marRight w:val="0"/>
          <w:marTop w:val="0"/>
          <w:marBottom w:val="0"/>
          <w:divBdr>
            <w:top w:val="none" w:sz="0" w:space="0" w:color="auto"/>
            <w:left w:val="none" w:sz="0" w:space="0" w:color="auto"/>
            <w:bottom w:val="none" w:sz="0" w:space="0" w:color="auto"/>
            <w:right w:val="none" w:sz="0" w:space="0" w:color="auto"/>
          </w:divBdr>
        </w:div>
        <w:div w:id="458031225">
          <w:marLeft w:val="274"/>
          <w:marRight w:val="0"/>
          <w:marTop w:val="0"/>
          <w:marBottom w:val="0"/>
          <w:divBdr>
            <w:top w:val="none" w:sz="0" w:space="0" w:color="auto"/>
            <w:left w:val="none" w:sz="0" w:space="0" w:color="auto"/>
            <w:bottom w:val="none" w:sz="0" w:space="0" w:color="auto"/>
            <w:right w:val="none" w:sz="0" w:space="0" w:color="auto"/>
          </w:divBdr>
        </w:div>
        <w:div w:id="2099792050">
          <w:marLeft w:val="274"/>
          <w:marRight w:val="0"/>
          <w:marTop w:val="0"/>
          <w:marBottom w:val="0"/>
          <w:divBdr>
            <w:top w:val="none" w:sz="0" w:space="0" w:color="auto"/>
            <w:left w:val="none" w:sz="0" w:space="0" w:color="auto"/>
            <w:bottom w:val="none" w:sz="0" w:space="0" w:color="auto"/>
            <w:right w:val="none" w:sz="0" w:space="0" w:color="auto"/>
          </w:divBdr>
        </w:div>
        <w:div w:id="1568418413">
          <w:marLeft w:val="274"/>
          <w:marRight w:val="0"/>
          <w:marTop w:val="0"/>
          <w:marBottom w:val="0"/>
          <w:divBdr>
            <w:top w:val="none" w:sz="0" w:space="0" w:color="auto"/>
            <w:left w:val="none" w:sz="0" w:space="0" w:color="auto"/>
            <w:bottom w:val="none" w:sz="0" w:space="0" w:color="auto"/>
            <w:right w:val="none" w:sz="0" w:space="0" w:color="auto"/>
          </w:divBdr>
        </w:div>
        <w:div w:id="1767186050">
          <w:marLeft w:val="274"/>
          <w:marRight w:val="0"/>
          <w:marTop w:val="0"/>
          <w:marBottom w:val="0"/>
          <w:divBdr>
            <w:top w:val="none" w:sz="0" w:space="0" w:color="auto"/>
            <w:left w:val="none" w:sz="0" w:space="0" w:color="auto"/>
            <w:bottom w:val="none" w:sz="0" w:space="0" w:color="auto"/>
            <w:right w:val="none" w:sz="0" w:space="0" w:color="auto"/>
          </w:divBdr>
        </w:div>
        <w:div w:id="451099851">
          <w:marLeft w:val="274"/>
          <w:marRight w:val="0"/>
          <w:marTop w:val="0"/>
          <w:marBottom w:val="0"/>
          <w:divBdr>
            <w:top w:val="none" w:sz="0" w:space="0" w:color="auto"/>
            <w:left w:val="none" w:sz="0" w:space="0" w:color="auto"/>
            <w:bottom w:val="none" w:sz="0" w:space="0" w:color="auto"/>
            <w:right w:val="none" w:sz="0" w:space="0" w:color="auto"/>
          </w:divBdr>
        </w:div>
        <w:div w:id="256452592">
          <w:marLeft w:val="274"/>
          <w:marRight w:val="0"/>
          <w:marTop w:val="0"/>
          <w:marBottom w:val="0"/>
          <w:divBdr>
            <w:top w:val="none" w:sz="0" w:space="0" w:color="auto"/>
            <w:left w:val="none" w:sz="0" w:space="0" w:color="auto"/>
            <w:bottom w:val="none" w:sz="0" w:space="0" w:color="auto"/>
            <w:right w:val="none" w:sz="0" w:space="0" w:color="auto"/>
          </w:divBdr>
        </w:div>
        <w:div w:id="1647315434">
          <w:marLeft w:val="274"/>
          <w:marRight w:val="0"/>
          <w:marTop w:val="0"/>
          <w:marBottom w:val="0"/>
          <w:divBdr>
            <w:top w:val="none" w:sz="0" w:space="0" w:color="auto"/>
            <w:left w:val="none" w:sz="0" w:space="0" w:color="auto"/>
            <w:bottom w:val="none" w:sz="0" w:space="0" w:color="auto"/>
            <w:right w:val="none" w:sz="0" w:space="0" w:color="auto"/>
          </w:divBdr>
        </w:div>
        <w:div w:id="2036956501">
          <w:marLeft w:val="274"/>
          <w:marRight w:val="0"/>
          <w:marTop w:val="0"/>
          <w:marBottom w:val="0"/>
          <w:divBdr>
            <w:top w:val="none" w:sz="0" w:space="0" w:color="auto"/>
            <w:left w:val="none" w:sz="0" w:space="0" w:color="auto"/>
            <w:bottom w:val="none" w:sz="0" w:space="0" w:color="auto"/>
            <w:right w:val="none" w:sz="0" w:space="0" w:color="auto"/>
          </w:divBdr>
        </w:div>
        <w:div w:id="407465045">
          <w:marLeft w:val="274"/>
          <w:marRight w:val="0"/>
          <w:marTop w:val="0"/>
          <w:marBottom w:val="0"/>
          <w:divBdr>
            <w:top w:val="none" w:sz="0" w:space="0" w:color="auto"/>
            <w:left w:val="none" w:sz="0" w:space="0" w:color="auto"/>
            <w:bottom w:val="none" w:sz="0" w:space="0" w:color="auto"/>
            <w:right w:val="none" w:sz="0" w:space="0" w:color="auto"/>
          </w:divBdr>
        </w:div>
        <w:div w:id="1751924823">
          <w:marLeft w:val="274"/>
          <w:marRight w:val="0"/>
          <w:marTop w:val="0"/>
          <w:marBottom w:val="0"/>
          <w:divBdr>
            <w:top w:val="none" w:sz="0" w:space="0" w:color="auto"/>
            <w:left w:val="none" w:sz="0" w:space="0" w:color="auto"/>
            <w:bottom w:val="none" w:sz="0" w:space="0" w:color="auto"/>
            <w:right w:val="none" w:sz="0" w:space="0" w:color="auto"/>
          </w:divBdr>
        </w:div>
        <w:div w:id="1122769597">
          <w:marLeft w:val="274"/>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76663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977492">
      <w:bodyDiv w:val="1"/>
      <w:marLeft w:val="0"/>
      <w:marRight w:val="0"/>
      <w:marTop w:val="0"/>
      <w:marBottom w:val="0"/>
      <w:divBdr>
        <w:top w:val="none" w:sz="0" w:space="0" w:color="auto"/>
        <w:left w:val="none" w:sz="0" w:space="0" w:color="auto"/>
        <w:bottom w:val="none" w:sz="0" w:space="0" w:color="auto"/>
        <w:right w:val="none" w:sz="0" w:space="0" w:color="auto"/>
      </w:divBdr>
      <w:divsChild>
        <w:div w:id="1481773983">
          <w:marLeft w:val="274"/>
          <w:marRight w:val="0"/>
          <w:marTop w:val="0"/>
          <w:marBottom w:val="0"/>
          <w:divBdr>
            <w:top w:val="none" w:sz="0" w:space="0" w:color="auto"/>
            <w:left w:val="none" w:sz="0" w:space="0" w:color="auto"/>
            <w:bottom w:val="none" w:sz="0" w:space="0" w:color="auto"/>
            <w:right w:val="none" w:sz="0" w:space="0" w:color="auto"/>
          </w:divBdr>
        </w:div>
        <w:div w:id="2074623920">
          <w:marLeft w:val="274"/>
          <w:marRight w:val="0"/>
          <w:marTop w:val="0"/>
          <w:marBottom w:val="0"/>
          <w:divBdr>
            <w:top w:val="none" w:sz="0" w:space="0" w:color="auto"/>
            <w:left w:val="none" w:sz="0" w:space="0" w:color="auto"/>
            <w:bottom w:val="none" w:sz="0" w:space="0" w:color="auto"/>
            <w:right w:val="none" w:sz="0" w:space="0" w:color="auto"/>
          </w:divBdr>
        </w:div>
        <w:div w:id="1339188539">
          <w:marLeft w:val="274"/>
          <w:marRight w:val="0"/>
          <w:marTop w:val="0"/>
          <w:marBottom w:val="0"/>
          <w:divBdr>
            <w:top w:val="none" w:sz="0" w:space="0" w:color="auto"/>
            <w:left w:val="none" w:sz="0" w:space="0" w:color="auto"/>
            <w:bottom w:val="none" w:sz="0" w:space="0" w:color="auto"/>
            <w:right w:val="none" w:sz="0" w:space="0" w:color="auto"/>
          </w:divBdr>
        </w:div>
        <w:div w:id="1845432851">
          <w:marLeft w:val="274"/>
          <w:marRight w:val="0"/>
          <w:marTop w:val="0"/>
          <w:marBottom w:val="0"/>
          <w:divBdr>
            <w:top w:val="none" w:sz="0" w:space="0" w:color="auto"/>
            <w:left w:val="none" w:sz="0" w:space="0" w:color="auto"/>
            <w:bottom w:val="none" w:sz="0" w:space="0" w:color="auto"/>
            <w:right w:val="none" w:sz="0" w:space="0" w:color="auto"/>
          </w:divBdr>
        </w:div>
        <w:div w:id="3753955">
          <w:marLeft w:val="274"/>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02224985">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617323">
      <w:bodyDiv w:val="1"/>
      <w:marLeft w:val="0"/>
      <w:marRight w:val="0"/>
      <w:marTop w:val="0"/>
      <w:marBottom w:val="0"/>
      <w:divBdr>
        <w:top w:val="none" w:sz="0" w:space="0" w:color="auto"/>
        <w:left w:val="none" w:sz="0" w:space="0" w:color="auto"/>
        <w:bottom w:val="none" w:sz="0" w:space="0" w:color="auto"/>
        <w:right w:val="none" w:sz="0" w:space="0" w:color="auto"/>
      </w:divBdr>
      <w:divsChild>
        <w:div w:id="1359816466">
          <w:marLeft w:val="274"/>
          <w:marRight w:val="0"/>
          <w:marTop w:val="0"/>
          <w:marBottom w:val="0"/>
          <w:divBdr>
            <w:top w:val="none" w:sz="0" w:space="0" w:color="auto"/>
            <w:left w:val="none" w:sz="0" w:space="0" w:color="auto"/>
            <w:bottom w:val="none" w:sz="0" w:space="0" w:color="auto"/>
            <w:right w:val="none" w:sz="0" w:space="0" w:color="auto"/>
          </w:divBdr>
        </w:div>
        <w:div w:id="339240669">
          <w:marLeft w:val="274"/>
          <w:marRight w:val="0"/>
          <w:marTop w:val="0"/>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8047010">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0419688">
      <w:bodyDiv w:val="1"/>
      <w:marLeft w:val="0"/>
      <w:marRight w:val="0"/>
      <w:marTop w:val="0"/>
      <w:marBottom w:val="0"/>
      <w:divBdr>
        <w:top w:val="none" w:sz="0" w:space="0" w:color="auto"/>
        <w:left w:val="none" w:sz="0" w:space="0" w:color="auto"/>
        <w:bottom w:val="none" w:sz="0" w:space="0" w:color="auto"/>
        <w:right w:val="none" w:sz="0" w:space="0" w:color="auto"/>
      </w:divBdr>
      <w:divsChild>
        <w:div w:id="1287933546">
          <w:marLeft w:val="274"/>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6989217">
      <w:bodyDiv w:val="1"/>
      <w:marLeft w:val="0"/>
      <w:marRight w:val="0"/>
      <w:marTop w:val="0"/>
      <w:marBottom w:val="0"/>
      <w:divBdr>
        <w:top w:val="none" w:sz="0" w:space="0" w:color="auto"/>
        <w:left w:val="none" w:sz="0" w:space="0" w:color="auto"/>
        <w:bottom w:val="none" w:sz="0" w:space="0" w:color="auto"/>
        <w:right w:val="none" w:sz="0" w:space="0" w:color="auto"/>
      </w:divBdr>
    </w:div>
    <w:div w:id="1858889684">
      <w:bodyDiv w:val="1"/>
      <w:marLeft w:val="0"/>
      <w:marRight w:val="0"/>
      <w:marTop w:val="0"/>
      <w:marBottom w:val="0"/>
      <w:divBdr>
        <w:top w:val="none" w:sz="0" w:space="0" w:color="auto"/>
        <w:left w:val="none" w:sz="0" w:space="0" w:color="auto"/>
        <w:bottom w:val="none" w:sz="0" w:space="0" w:color="auto"/>
        <w:right w:val="none" w:sz="0" w:space="0" w:color="auto"/>
      </w:divBdr>
      <w:divsChild>
        <w:div w:id="1020161318">
          <w:marLeft w:val="274"/>
          <w:marRight w:val="0"/>
          <w:marTop w:val="0"/>
          <w:marBottom w:val="0"/>
          <w:divBdr>
            <w:top w:val="none" w:sz="0" w:space="0" w:color="auto"/>
            <w:left w:val="none" w:sz="0" w:space="0" w:color="auto"/>
            <w:bottom w:val="none" w:sz="0" w:space="0" w:color="auto"/>
            <w:right w:val="none" w:sz="0" w:space="0" w:color="auto"/>
          </w:divBdr>
        </w:div>
        <w:div w:id="72510718">
          <w:marLeft w:val="274"/>
          <w:marRight w:val="0"/>
          <w:marTop w:val="0"/>
          <w:marBottom w:val="0"/>
          <w:divBdr>
            <w:top w:val="none" w:sz="0" w:space="0" w:color="auto"/>
            <w:left w:val="none" w:sz="0" w:space="0" w:color="auto"/>
            <w:bottom w:val="none" w:sz="0" w:space="0" w:color="auto"/>
            <w:right w:val="none" w:sz="0" w:space="0" w:color="auto"/>
          </w:divBdr>
        </w:div>
        <w:div w:id="392198716">
          <w:marLeft w:val="274"/>
          <w:marRight w:val="0"/>
          <w:marTop w:val="0"/>
          <w:marBottom w:val="0"/>
          <w:divBdr>
            <w:top w:val="none" w:sz="0" w:space="0" w:color="auto"/>
            <w:left w:val="none" w:sz="0" w:space="0" w:color="auto"/>
            <w:bottom w:val="none" w:sz="0" w:space="0" w:color="auto"/>
            <w:right w:val="none" w:sz="0" w:space="0" w:color="auto"/>
          </w:divBdr>
        </w:div>
        <w:div w:id="246352474">
          <w:marLeft w:val="274"/>
          <w:marRight w:val="0"/>
          <w:marTop w:val="0"/>
          <w:marBottom w:val="0"/>
          <w:divBdr>
            <w:top w:val="none" w:sz="0" w:space="0" w:color="auto"/>
            <w:left w:val="none" w:sz="0" w:space="0" w:color="auto"/>
            <w:bottom w:val="none" w:sz="0" w:space="0" w:color="auto"/>
            <w:right w:val="none" w:sz="0" w:space="0" w:color="auto"/>
          </w:divBdr>
        </w:div>
        <w:div w:id="2057895969">
          <w:marLeft w:val="274"/>
          <w:marRight w:val="0"/>
          <w:marTop w:val="0"/>
          <w:marBottom w:val="0"/>
          <w:divBdr>
            <w:top w:val="none" w:sz="0" w:space="0" w:color="auto"/>
            <w:left w:val="none" w:sz="0" w:space="0" w:color="auto"/>
            <w:bottom w:val="none" w:sz="0" w:space="0" w:color="auto"/>
            <w:right w:val="none" w:sz="0" w:space="0" w:color="auto"/>
          </w:divBdr>
        </w:div>
        <w:div w:id="1237596628">
          <w:marLeft w:val="274"/>
          <w:marRight w:val="0"/>
          <w:marTop w:val="0"/>
          <w:marBottom w:val="0"/>
          <w:divBdr>
            <w:top w:val="none" w:sz="0" w:space="0" w:color="auto"/>
            <w:left w:val="none" w:sz="0" w:space="0" w:color="auto"/>
            <w:bottom w:val="none" w:sz="0" w:space="0" w:color="auto"/>
            <w:right w:val="none" w:sz="0" w:space="0" w:color="auto"/>
          </w:divBdr>
        </w:div>
        <w:div w:id="930233459">
          <w:marLeft w:val="274"/>
          <w:marRight w:val="0"/>
          <w:marTop w:val="0"/>
          <w:marBottom w:val="0"/>
          <w:divBdr>
            <w:top w:val="none" w:sz="0" w:space="0" w:color="auto"/>
            <w:left w:val="none" w:sz="0" w:space="0" w:color="auto"/>
            <w:bottom w:val="none" w:sz="0" w:space="0" w:color="auto"/>
            <w:right w:val="none" w:sz="0" w:space="0" w:color="auto"/>
          </w:divBdr>
        </w:div>
        <w:div w:id="1258906638">
          <w:marLeft w:val="274"/>
          <w:marRight w:val="0"/>
          <w:marTop w:val="0"/>
          <w:marBottom w:val="0"/>
          <w:divBdr>
            <w:top w:val="none" w:sz="0" w:space="0" w:color="auto"/>
            <w:left w:val="none" w:sz="0" w:space="0" w:color="auto"/>
            <w:bottom w:val="none" w:sz="0" w:space="0" w:color="auto"/>
            <w:right w:val="none" w:sz="0" w:space="0" w:color="auto"/>
          </w:divBdr>
        </w:div>
        <w:div w:id="383916293">
          <w:marLeft w:val="274"/>
          <w:marRight w:val="0"/>
          <w:marTop w:val="0"/>
          <w:marBottom w:val="0"/>
          <w:divBdr>
            <w:top w:val="none" w:sz="0" w:space="0" w:color="auto"/>
            <w:left w:val="none" w:sz="0" w:space="0" w:color="auto"/>
            <w:bottom w:val="none" w:sz="0" w:space="0" w:color="auto"/>
            <w:right w:val="none" w:sz="0" w:space="0" w:color="auto"/>
          </w:divBdr>
        </w:div>
        <w:div w:id="492532356">
          <w:marLeft w:val="274"/>
          <w:marRight w:val="0"/>
          <w:marTop w:val="0"/>
          <w:marBottom w:val="0"/>
          <w:divBdr>
            <w:top w:val="none" w:sz="0" w:space="0" w:color="auto"/>
            <w:left w:val="none" w:sz="0" w:space="0" w:color="auto"/>
            <w:bottom w:val="none" w:sz="0" w:space="0" w:color="auto"/>
            <w:right w:val="none" w:sz="0" w:space="0" w:color="auto"/>
          </w:divBdr>
        </w:div>
        <w:div w:id="1397892398">
          <w:marLeft w:val="274"/>
          <w:marRight w:val="0"/>
          <w:marTop w:val="0"/>
          <w:marBottom w:val="0"/>
          <w:divBdr>
            <w:top w:val="none" w:sz="0" w:space="0" w:color="auto"/>
            <w:left w:val="none" w:sz="0" w:space="0" w:color="auto"/>
            <w:bottom w:val="none" w:sz="0" w:space="0" w:color="auto"/>
            <w:right w:val="none" w:sz="0" w:space="0" w:color="auto"/>
          </w:divBdr>
        </w:div>
        <w:div w:id="1102917676">
          <w:marLeft w:val="274"/>
          <w:marRight w:val="0"/>
          <w:marTop w:val="0"/>
          <w:marBottom w:val="0"/>
          <w:divBdr>
            <w:top w:val="none" w:sz="0" w:space="0" w:color="auto"/>
            <w:left w:val="none" w:sz="0" w:space="0" w:color="auto"/>
            <w:bottom w:val="none" w:sz="0" w:space="0" w:color="auto"/>
            <w:right w:val="none" w:sz="0" w:space="0" w:color="auto"/>
          </w:divBdr>
        </w:div>
        <w:div w:id="819270687">
          <w:marLeft w:val="274"/>
          <w:marRight w:val="0"/>
          <w:marTop w:val="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0776247">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991877">
      <w:bodyDiv w:val="1"/>
      <w:marLeft w:val="0"/>
      <w:marRight w:val="0"/>
      <w:marTop w:val="0"/>
      <w:marBottom w:val="0"/>
      <w:divBdr>
        <w:top w:val="none" w:sz="0" w:space="0" w:color="auto"/>
        <w:left w:val="none" w:sz="0" w:space="0" w:color="auto"/>
        <w:bottom w:val="none" w:sz="0" w:space="0" w:color="auto"/>
        <w:right w:val="none" w:sz="0" w:space="0" w:color="auto"/>
      </w:divBdr>
      <w:divsChild>
        <w:div w:id="1542547075">
          <w:marLeft w:val="979"/>
          <w:marRight w:val="0"/>
          <w:marTop w:val="58"/>
          <w:marBottom w:val="0"/>
          <w:divBdr>
            <w:top w:val="none" w:sz="0" w:space="0" w:color="auto"/>
            <w:left w:val="none" w:sz="0" w:space="0" w:color="auto"/>
            <w:bottom w:val="none" w:sz="0" w:space="0" w:color="auto"/>
            <w:right w:val="none" w:sz="0" w:space="0" w:color="auto"/>
          </w:divBdr>
        </w:div>
        <w:div w:id="1651009846">
          <w:marLeft w:val="1267"/>
          <w:marRight w:val="0"/>
          <w:marTop w:val="53"/>
          <w:marBottom w:val="0"/>
          <w:divBdr>
            <w:top w:val="none" w:sz="0" w:space="0" w:color="auto"/>
            <w:left w:val="none" w:sz="0" w:space="0" w:color="auto"/>
            <w:bottom w:val="none" w:sz="0" w:space="0" w:color="auto"/>
            <w:right w:val="none" w:sz="0" w:space="0" w:color="auto"/>
          </w:divBdr>
        </w:div>
      </w:divsChild>
    </w:div>
    <w:div w:id="1911425693">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4783011">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8211458">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0101382">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8867201">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350236">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wmf"/><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wm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FC6DF4441BCA7B4AAE60077C1F8BA040" ma:contentTypeVersion="9" ma:contentTypeDescription="新しいドキュメントを作成します。" ma:contentTypeScope="" ma:versionID="5ffd8b2b0ebedbe6cc55362bc1646d17">
  <xsd:schema xmlns:xsd="http://www.w3.org/2001/XMLSchema" xmlns:xs="http://www.w3.org/2001/XMLSchema" xmlns:p="http://schemas.microsoft.com/office/2006/metadata/properties" xmlns:ns2="8181cbdf-9e76-4634-ae33-c9d45ede0eb7" xmlns:ns3="2d629409-fdb5-41bb-ac1f-f4be54bf6bbc" targetNamespace="http://schemas.microsoft.com/office/2006/metadata/properties" ma:root="true" ma:fieldsID="3f3c477709752ecb8b2c74654e469391" ns2:_="" ns3:_="">
    <xsd:import namespace="8181cbdf-9e76-4634-ae33-c9d45ede0eb7"/>
    <xsd:import namespace="2d629409-fdb5-41bb-ac1f-f4be54bf6bbc"/>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81cbdf-9e76-4634-ae33-c9d45ede0eb7"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画像タグ" ma:readOnly="false" ma:fieldId="{5cf76f15-5ced-4ddc-b409-7134ff3c332f}" ma:taxonomyMulti="true" ma:sspId="afa5d88d-3070-4a76-8aeb-9490c925d21f"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d629409-fdb5-41bb-ac1f-f4be54bf6bb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2265c01-7685-480a-9440-b163a0c49ea6}" ma:internalName="TaxCatchAll" ma:showField="CatchAllData" ma:web="2d629409-fdb5-41bb-ac1f-f4be54bf6b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69907C-FD4B-42DC-8C9E-587766E2E624}">
  <ds:schemaRefs>
    <ds:schemaRef ds:uri="http://schemas.microsoft.com/sharepoint/v3/contenttype/forms"/>
  </ds:schemaRefs>
</ds:datastoreItem>
</file>

<file path=customXml/itemProps2.xml><?xml version="1.0" encoding="utf-8"?>
<ds:datastoreItem xmlns:ds="http://schemas.openxmlformats.org/officeDocument/2006/customXml" ds:itemID="{03AB4C92-7F47-458E-ACBD-6B1BB0A2F8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81cbdf-9e76-4634-ae33-c9d45ede0eb7"/>
    <ds:schemaRef ds:uri="2d629409-fdb5-41bb-ac1f-f4be54bf6b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B81E4F-2ACE-464F-8D26-043DAAD79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1067</Words>
  <Characters>6088</Characters>
  <Application>Microsoft Office Word</Application>
  <DocSecurity>0</DocSecurity>
  <Lines>50</Lines>
  <Paragraphs>14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2024-11-08T09:11:00Z</dcterms:created>
  <dcterms:modified xsi:type="dcterms:W3CDTF">2024-11-08T09:25:00Z</dcterms:modified>
</cp:coreProperties>
</file>