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4D8187D" w14:textId="68EA4E0F" w:rsidR="00182A0C" w:rsidRPr="00F87333" w:rsidRDefault="00182A0C" w:rsidP="00F87333">
      <w:pPr>
        <w:tabs>
          <w:tab w:val="center" w:pos="4536"/>
          <w:tab w:val="right" w:pos="9072"/>
        </w:tabs>
        <w:spacing w:afterLines="0" w:after="0"/>
        <w:rPr>
          <w:rFonts w:ascii="Arial" w:eastAsia="MS Mincho" w:hAnsi="Arial"/>
          <w:b/>
          <w:sz w:val="22"/>
          <w:szCs w:val="22"/>
          <w:lang w:val="x-none"/>
        </w:rPr>
      </w:pPr>
      <w:bookmarkStart w:id="0" w:name="OLE_LINK9"/>
      <w:bookmarkStart w:id="1" w:name="OLE_LINK8"/>
      <w:bookmarkStart w:id="2" w:name="_Hlk145670493"/>
      <w:r w:rsidRPr="00F87333">
        <w:rPr>
          <w:rFonts w:ascii="Arial" w:eastAsia="MS Mincho" w:hAnsi="Arial"/>
          <w:b/>
          <w:sz w:val="22"/>
          <w:szCs w:val="22"/>
          <w:lang w:val="x-none"/>
        </w:rPr>
        <w:t>3GPP TSG RAN WG1 #119</w:t>
      </w:r>
      <w:r w:rsidRPr="00F87333">
        <w:rPr>
          <w:rFonts w:ascii="Arial" w:eastAsia="MS Mincho" w:hAnsi="Arial"/>
          <w:b/>
          <w:sz w:val="22"/>
          <w:szCs w:val="22"/>
          <w:lang w:val="x-none"/>
        </w:rPr>
        <w:tab/>
      </w:r>
      <w:r w:rsidRPr="00F87333">
        <w:rPr>
          <w:rFonts w:ascii="Arial" w:eastAsia="MS Mincho" w:hAnsi="Arial"/>
          <w:b/>
          <w:sz w:val="22"/>
          <w:szCs w:val="22"/>
          <w:lang w:val="x-none"/>
        </w:rPr>
        <w:tab/>
      </w:r>
      <w:r w:rsidR="00F87333">
        <w:rPr>
          <w:rFonts w:ascii="Arial" w:eastAsia="MS Mincho" w:hAnsi="Arial" w:hint="eastAsia"/>
          <w:b/>
          <w:sz w:val="22"/>
          <w:szCs w:val="22"/>
          <w:lang w:val="x-none"/>
        </w:rPr>
        <w:t xml:space="preserve">    </w:t>
      </w:r>
      <w:r w:rsidRPr="00F87333">
        <w:rPr>
          <w:rFonts w:ascii="Arial" w:eastAsia="MS Mincho" w:hAnsi="Arial"/>
          <w:b/>
          <w:sz w:val="22"/>
          <w:szCs w:val="22"/>
          <w:lang w:val="x-none"/>
        </w:rPr>
        <w:t>R1-240</w:t>
      </w:r>
      <w:r w:rsidRPr="00F87333">
        <w:rPr>
          <w:rFonts w:ascii="Arial" w:eastAsia="MS Mincho" w:hAnsi="Arial" w:hint="eastAsia"/>
          <w:b/>
          <w:sz w:val="22"/>
          <w:szCs w:val="22"/>
          <w:lang w:val="x-none"/>
        </w:rPr>
        <w:t>9956</w:t>
      </w:r>
    </w:p>
    <w:p w14:paraId="11304563" w14:textId="77777777" w:rsidR="00182A0C" w:rsidRPr="00F87333" w:rsidRDefault="00182A0C" w:rsidP="00182A0C">
      <w:pPr>
        <w:tabs>
          <w:tab w:val="center" w:pos="4536"/>
          <w:tab w:val="right" w:pos="9072"/>
        </w:tabs>
        <w:spacing w:afterLines="0" w:after="0"/>
        <w:rPr>
          <w:rFonts w:ascii="Arial" w:eastAsia="MS Mincho" w:hAnsi="Arial"/>
          <w:b/>
          <w:sz w:val="22"/>
          <w:szCs w:val="22"/>
          <w:lang w:val="x-none"/>
        </w:rPr>
      </w:pPr>
      <w:r w:rsidRPr="00F87333">
        <w:rPr>
          <w:rFonts w:ascii="Arial" w:eastAsia="MS Mincho" w:hAnsi="Arial"/>
          <w:b/>
          <w:sz w:val="22"/>
          <w:szCs w:val="22"/>
          <w:lang w:val="x-none"/>
        </w:rPr>
        <w:t xml:space="preserve">Orlando, US, </w:t>
      </w:r>
      <w:r w:rsidRPr="00F87333">
        <w:rPr>
          <w:rFonts w:ascii="Arial" w:eastAsia="MS Mincho" w:hAnsi="Arial" w:hint="eastAsia"/>
          <w:b/>
          <w:sz w:val="22"/>
          <w:szCs w:val="22"/>
          <w:lang w:val="x-none"/>
        </w:rPr>
        <w:t>N</w:t>
      </w:r>
      <w:r w:rsidRPr="00F87333">
        <w:rPr>
          <w:rFonts w:ascii="Arial" w:eastAsia="MS Mincho" w:hAnsi="Arial"/>
          <w:b/>
          <w:sz w:val="22"/>
          <w:szCs w:val="22"/>
          <w:lang w:val="x-none"/>
        </w:rPr>
        <w:t>ovember 18</w:t>
      </w:r>
      <w:r w:rsidRPr="00B40127">
        <w:rPr>
          <w:rFonts w:ascii="Arial" w:eastAsia="MS Mincho" w:hAnsi="Arial" w:hint="eastAsia"/>
          <w:b/>
          <w:sz w:val="22"/>
          <w:szCs w:val="22"/>
          <w:vertAlign w:val="superscript"/>
          <w:lang w:val="x-none"/>
        </w:rPr>
        <w:t>th</w:t>
      </w:r>
      <w:r w:rsidRPr="00F87333">
        <w:rPr>
          <w:rFonts w:ascii="Arial" w:eastAsia="MS Mincho" w:hAnsi="Arial"/>
          <w:b/>
          <w:sz w:val="22"/>
          <w:szCs w:val="22"/>
          <w:lang w:val="x-none"/>
        </w:rPr>
        <w:t xml:space="preserve"> – 22</w:t>
      </w:r>
      <w:r w:rsidRPr="00B40127">
        <w:rPr>
          <w:rFonts w:ascii="Arial" w:eastAsia="MS Mincho" w:hAnsi="Arial"/>
          <w:b/>
          <w:sz w:val="22"/>
          <w:szCs w:val="22"/>
          <w:vertAlign w:val="superscript"/>
          <w:lang w:val="x-none"/>
        </w:rPr>
        <w:t>nd</w:t>
      </w:r>
      <w:r w:rsidRPr="00F87333">
        <w:rPr>
          <w:rFonts w:ascii="Arial" w:eastAsia="MS Mincho" w:hAnsi="Arial"/>
          <w:b/>
          <w:sz w:val="22"/>
          <w:szCs w:val="22"/>
          <w:lang w:val="x-none"/>
        </w:rPr>
        <w:t>, 2024</w:t>
      </w:r>
    </w:p>
    <w:bookmarkEnd w:id="2"/>
    <w:p w14:paraId="03E28F81" w14:textId="77777777" w:rsidR="00F15070" w:rsidRPr="00182A0C" w:rsidRDefault="00F15070">
      <w:pPr>
        <w:pStyle w:val="af1"/>
        <w:widowControl w:val="0"/>
        <w:tabs>
          <w:tab w:val="right" w:pos="8280"/>
          <w:tab w:val="right" w:pos="9781"/>
        </w:tabs>
        <w:snapToGrid w:val="0"/>
        <w:spacing w:after="120"/>
        <w:ind w:right="-57"/>
        <w:jc w:val="both"/>
        <w:rPr>
          <w:rFonts w:eastAsia="宋体" w:cs="Arial"/>
          <w:bCs/>
          <w:lang w:val="en-GB" w:eastAsia="zh-CN"/>
        </w:rPr>
      </w:pPr>
    </w:p>
    <w:p w14:paraId="25A8059B" w14:textId="77777777" w:rsidR="00F15070" w:rsidRDefault="003B50C2">
      <w:pPr>
        <w:tabs>
          <w:tab w:val="left" w:pos="1800"/>
          <w:tab w:val="right" w:pos="9072"/>
        </w:tabs>
        <w:spacing w:afterLines="0" w:after="0"/>
        <w:ind w:left="1798" w:hanging="1800"/>
        <w:jc w:val="both"/>
        <w:rPr>
          <w:rFonts w:ascii="Arial" w:eastAsia="宋体" w:hAnsi="Arial"/>
          <w:b/>
          <w:sz w:val="22"/>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14:paraId="39EBD88F" w14:textId="77777777" w:rsidR="00F15070" w:rsidRDefault="003B50C2">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 xml:space="preserve">Discussion </w:t>
      </w:r>
      <w:r>
        <w:rPr>
          <w:rFonts w:ascii="Arial" w:eastAsiaTheme="minorEastAsia" w:hAnsi="Arial" w:cs="Arial"/>
          <w:b/>
          <w:sz w:val="22"/>
          <w:lang w:eastAsia="zh-CN"/>
        </w:rPr>
        <w:t>on measurements related enhancements for LTM</w:t>
      </w:r>
    </w:p>
    <w:p w14:paraId="27DFCA34" w14:textId="77777777" w:rsidR="00F15070" w:rsidRDefault="003B50C2">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1</w:t>
      </w:r>
    </w:p>
    <w:p w14:paraId="4F5D0814" w14:textId="77777777" w:rsidR="00F15070" w:rsidRDefault="003B50C2">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14:paraId="3F0BC347" w14:textId="77777777" w:rsidR="00F15070" w:rsidRDefault="00F15070">
      <w:pPr>
        <w:pStyle w:val="af1"/>
        <w:pBdr>
          <w:bottom w:val="single" w:sz="6" w:space="1" w:color="auto"/>
        </w:pBdr>
        <w:tabs>
          <w:tab w:val="left" w:pos="1843"/>
        </w:tabs>
        <w:spacing w:afterLines="0" w:after="0"/>
        <w:rPr>
          <w:rFonts w:eastAsia="宋体"/>
          <w:lang w:val="en-US" w:eastAsia="zh-CN"/>
        </w:rPr>
      </w:pPr>
    </w:p>
    <w:p w14:paraId="414F56BB" w14:textId="77777777" w:rsidR="00F15070" w:rsidRDefault="003B50C2">
      <w:pPr>
        <w:pStyle w:val="1"/>
        <w:ind w:left="565"/>
        <w:jc w:val="both"/>
        <w:rPr>
          <w:lang w:val="en-US"/>
        </w:rPr>
      </w:pPr>
      <w:r>
        <w:rPr>
          <w:lang w:val="en-US"/>
        </w:rPr>
        <w:t>Introduction</w:t>
      </w:r>
    </w:p>
    <w:p w14:paraId="1BBF18E8" w14:textId="77777777" w:rsidR="00F15070" w:rsidRDefault="003B50C2">
      <w:pPr>
        <w:spacing w:after="120"/>
        <w:jc w:val="both"/>
        <w:rPr>
          <w:rFonts w:eastAsia="宋体"/>
          <w:lang w:eastAsia="zh-CN"/>
        </w:rPr>
      </w:pPr>
      <w:r>
        <w:rPr>
          <w:rFonts w:eastAsia="宋体"/>
          <w:lang w:eastAsia="zh-CN"/>
        </w:rPr>
        <w:t>In RAN1#118</w:t>
      </w:r>
      <w:r>
        <w:rPr>
          <w:rFonts w:eastAsia="宋体" w:hint="eastAsia"/>
          <w:lang w:eastAsia="zh-CN"/>
        </w:rPr>
        <w:t>bis</w:t>
      </w:r>
      <w:r>
        <w:rPr>
          <w:rFonts w:eastAsia="宋体"/>
          <w:lang w:eastAsia="zh-CN"/>
        </w:rPr>
        <w:t xml:space="preserve"> meeting, the following agreements were achieved for measurements related enhancements for LTM </w:t>
      </w:r>
      <w:r>
        <w:rPr>
          <w:rFonts w:eastAsia="宋体"/>
          <w:lang w:eastAsia="zh-CN"/>
        </w:rPr>
        <w:fldChar w:fldCharType="begin"/>
      </w:r>
      <w:r>
        <w:rPr>
          <w:rFonts w:eastAsia="宋体"/>
          <w:lang w:eastAsia="zh-CN"/>
        </w:rPr>
        <w:instrText xml:space="preserve"> REF _Ref111205037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t>
      </w:r>
    </w:p>
    <w:tbl>
      <w:tblPr>
        <w:tblStyle w:val="af7"/>
        <w:tblW w:w="0" w:type="auto"/>
        <w:tblLook w:val="04A0" w:firstRow="1" w:lastRow="0" w:firstColumn="1" w:lastColumn="0" w:noHBand="0" w:noVBand="1"/>
      </w:tblPr>
      <w:tblGrid>
        <w:gridCol w:w="9286"/>
      </w:tblGrid>
      <w:tr w:rsidR="00F15070" w14:paraId="1574105E" w14:textId="77777777">
        <w:tc>
          <w:tcPr>
            <w:tcW w:w="9530" w:type="dxa"/>
          </w:tcPr>
          <w:p w14:paraId="0D2B2F03" w14:textId="77777777" w:rsidR="00F15070" w:rsidRDefault="003B50C2">
            <w:pPr>
              <w:spacing w:afterLines="0" w:after="0"/>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4CB73871" w14:textId="77777777" w:rsidR="00F15070" w:rsidRDefault="003B50C2">
            <w:pPr>
              <w:snapToGrid w:val="0"/>
              <w:spacing w:afterLines="0" w:after="0"/>
              <w:jc w:val="both"/>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 xml:space="preserve">“Rel-18 LTM CSI reporting framework is the baseline for CSI-RS based L1-measurement report by </w:t>
            </w:r>
            <w:proofErr w:type="spellStart"/>
            <w:r>
              <w:rPr>
                <w:rFonts w:ascii="Times" w:eastAsia="Batang" w:hAnsi="Times"/>
                <w:lang w:val="en-GB"/>
              </w:rPr>
              <w:t>gNB</w:t>
            </w:r>
            <w:proofErr w:type="spellEnd"/>
            <w:r>
              <w:rPr>
                <w:rFonts w:ascii="Times" w:eastAsia="Batang" w:hAnsi="Times"/>
                <w:lang w:val="en-GB"/>
              </w:rPr>
              <w:t xml:space="preserve"> scheduled measurement reporting”</w:t>
            </w:r>
            <w:r>
              <w:rPr>
                <w:rFonts w:ascii="Times" w:eastAsia="Batang" w:hAnsi="Times" w:hint="eastAsia"/>
                <w:lang w:val="en-GB"/>
              </w:rPr>
              <w:t xml:space="preserve"> made in RAN#118 is further clarified for L1-RSRP as follows:</w:t>
            </w:r>
          </w:p>
          <w:p w14:paraId="2BFD234A"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293F985D"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07C4F065"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2947068B"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24D2D0A6"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hint="eastAsia"/>
                <w:lang w:val="en-GB" w:eastAsia="ko-KR"/>
              </w:rPr>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469B3517" w14:textId="77777777" w:rsidR="00F15070" w:rsidRDefault="003B50C2">
            <w:pPr>
              <w:numPr>
                <w:ilvl w:val="0"/>
                <w:numId w:val="38"/>
              </w:numPr>
              <w:snapToGrid w:val="0"/>
              <w:spacing w:afterLines="0" w:after="0"/>
              <w:jc w:val="both"/>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4B508374" w14:textId="77777777" w:rsidR="00F15070" w:rsidRDefault="003B50C2">
            <w:pPr>
              <w:numPr>
                <w:ilvl w:val="1"/>
                <w:numId w:val="38"/>
              </w:numPr>
              <w:snapToGrid w:val="0"/>
              <w:spacing w:afterLines="0" w:after="0"/>
              <w:jc w:val="both"/>
              <w:rPr>
                <w:rFonts w:ascii="Times" w:eastAsia="Batang" w:hAnsi="Times"/>
                <w:lang w:val="en-GB" w:eastAsia="zh-CN"/>
              </w:rPr>
            </w:pPr>
            <w:r>
              <w:rPr>
                <w:rFonts w:ascii="Times" w:eastAsia="Batang" w:hAnsi="Times" w:hint="eastAsia"/>
                <w:lang w:val="en-GB" w:eastAsia="ko-KR"/>
              </w:rPr>
              <w:t>FFS:</w:t>
            </w:r>
            <w:r>
              <w:rPr>
                <w:rFonts w:ascii="Times" w:eastAsia="Batang" w:hAnsi="Times"/>
                <w:lang w:eastAsia="zh-CN"/>
              </w:rPr>
              <w:t xml:space="preserve"> semi-persistent reporting on PUCCH/PUSCH, and aperiodic reporting on PUSCH</w:t>
            </w:r>
          </w:p>
          <w:p w14:paraId="6ACFD9A5" w14:textId="77777777" w:rsidR="00F15070" w:rsidRDefault="00F15070">
            <w:pPr>
              <w:snapToGrid w:val="0"/>
              <w:spacing w:afterLines="0" w:after="0"/>
              <w:ind w:left="1440"/>
              <w:jc w:val="both"/>
              <w:rPr>
                <w:rFonts w:ascii="Times" w:eastAsia="Batang" w:hAnsi="Times"/>
                <w:lang w:val="en-GB" w:eastAsia="zh-CN"/>
              </w:rPr>
            </w:pPr>
          </w:p>
          <w:p w14:paraId="42DD8D58" w14:textId="77777777" w:rsidR="00F15070" w:rsidRDefault="003B50C2">
            <w:pPr>
              <w:spacing w:afterLines="0" w:after="0"/>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4884534B" w14:textId="77777777" w:rsidR="00F15070" w:rsidRDefault="003B50C2">
            <w:pPr>
              <w:spacing w:afterLines="0" w:after="0"/>
              <w:rPr>
                <w:rFonts w:ascii="Times" w:eastAsia="Batang" w:hAnsi="Times"/>
                <w:szCs w:val="24"/>
                <w:lang w:val="en-GB" w:eastAsia="ko-KR"/>
              </w:rPr>
            </w:pPr>
            <w:r>
              <w:rPr>
                <w:rFonts w:ascii="Times" w:eastAsia="Batang" w:hAnsi="Times" w:hint="eastAsia"/>
                <w:szCs w:val="24"/>
                <w:lang w:val="en-GB" w:eastAsia="ko-KR"/>
              </w:rPr>
              <w:t>From RAN1 perspective, there is no restriction with regards to the frequency location of CSI-RS used for L1-measurement</w:t>
            </w:r>
          </w:p>
          <w:p w14:paraId="177C346C" w14:textId="77777777" w:rsidR="00F15070" w:rsidRDefault="00F15070">
            <w:pPr>
              <w:snapToGrid w:val="0"/>
              <w:spacing w:afterLines="0" w:after="0"/>
              <w:jc w:val="both"/>
              <w:rPr>
                <w:rFonts w:ascii="Times" w:eastAsiaTheme="minorEastAsia" w:hAnsi="Times"/>
                <w:szCs w:val="24"/>
                <w:lang w:eastAsia="zh-CN"/>
              </w:rPr>
            </w:pPr>
          </w:p>
          <w:p w14:paraId="12F3D45A" w14:textId="77777777" w:rsidR="00F15070" w:rsidRDefault="003B50C2">
            <w:pPr>
              <w:spacing w:afterLines="0" w:after="0"/>
              <w:rPr>
                <w:rFonts w:ascii="Times" w:eastAsia="Batang" w:hAnsi="Times" w:cs="Times"/>
                <w:b/>
                <w:bCs/>
                <w:lang w:eastAsia="zh-CN"/>
              </w:rPr>
            </w:pPr>
            <w:r>
              <w:rPr>
                <w:rFonts w:ascii="Times" w:eastAsia="Batang" w:hAnsi="Times" w:cs="Times"/>
                <w:b/>
                <w:bCs/>
                <w:highlight w:val="green"/>
                <w:lang w:eastAsia="zh-CN"/>
              </w:rPr>
              <w:t>Agreement</w:t>
            </w:r>
          </w:p>
          <w:p w14:paraId="2F262E41" w14:textId="77777777" w:rsidR="00F15070" w:rsidRDefault="003B50C2">
            <w:pPr>
              <w:spacing w:afterLines="0" w:after="0"/>
              <w:rPr>
                <w:rFonts w:ascii="Times" w:eastAsia="Batang" w:hAnsi="Times" w:cs="Times"/>
                <w:lang w:val="en-GB"/>
              </w:rPr>
            </w:pPr>
            <w:r>
              <w:rPr>
                <w:rFonts w:ascii="Times" w:eastAsia="Batang" w:hAnsi="Times" w:cs="Times"/>
                <w:lang w:val="en-GB"/>
              </w:rPr>
              <w:t xml:space="preserve">For CSI-RS based L1-measurement report by </w:t>
            </w:r>
            <w:proofErr w:type="spellStart"/>
            <w:r>
              <w:rPr>
                <w:rFonts w:ascii="Times" w:eastAsia="Batang" w:hAnsi="Times" w:cs="Times"/>
                <w:lang w:val="en-GB"/>
              </w:rPr>
              <w:t>gNB</w:t>
            </w:r>
            <w:proofErr w:type="spellEnd"/>
            <w:r>
              <w:rPr>
                <w:rFonts w:ascii="Times" w:eastAsia="Batang" w:hAnsi="Times" w:cs="Times"/>
                <w:lang w:val="en-GB"/>
              </w:rPr>
              <w:t xml:space="preserve"> scheduled measurement reporting, </w:t>
            </w:r>
            <w:r>
              <w:rPr>
                <w:rFonts w:ascii="Times" w:eastAsia="Batang" w:hAnsi="Times" w:cs="Times"/>
              </w:rPr>
              <w:t>semi-persistent reporting on PUCCH/PUSCH and aperiodic reporting on PUSCH are supported</w:t>
            </w:r>
          </w:p>
          <w:p w14:paraId="66C937DF" w14:textId="77777777" w:rsidR="00F15070" w:rsidRDefault="00F15070">
            <w:pPr>
              <w:snapToGrid w:val="0"/>
              <w:spacing w:afterLines="0" w:after="0"/>
              <w:jc w:val="both"/>
              <w:rPr>
                <w:rFonts w:ascii="Times" w:eastAsiaTheme="minorEastAsia" w:hAnsi="Times"/>
                <w:szCs w:val="24"/>
                <w:lang w:val="en-GB" w:eastAsia="zh-CN"/>
              </w:rPr>
            </w:pPr>
          </w:p>
          <w:p w14:paraId="5071520F" w14:textId="77777777" w:rsidR="00F15070" w:rsidRDefault="003B50C2">
            <w:pPr>
              <w:spacing w:afterLines="0" w:after="0"/>
              <w:rPr>
                <w:rFonts w:ascii="Times" w:eastAsia="Batang" w:hAnsi="Times" w:cs="Times"/>
                <w:b/>
                <w:bCs/>
                <w:lang w:val="en-GB" w:eastAsia="zh-CN"/>
              </w:rPr>
            </w:pPr>
            <w:r>
              <w:rPr>
                <w:rFonts w:ascii="Times" w:eastAsia="Batang" w:hAnsi="Times" w:cs="Times"/>
                <w:b/>
                <w:bCs/>
                <w:highlight w:val="green"/>
                <w:lang w:val="en-GB" w:eastAsia="zh-CN"/>
              </w:rPr>
              <w:t>Agreement</w:t>
            </w:r>
          </w:p>
          <w:p w14:paraId="2665E071" w14:textId="77777777" w:rsidR="00F15070" w:rsidRDefault="003B50C2">
            <w:pPr>
              <w:spacing w:afterLines="0" w:after="0"/>
              <w:rPr>
                <w:rFonts w:ascii="Times" w:eastAsia="Batang" w:hAnsi="Times" w:cs="Times"/>
              </w:rPr>
            </w:pPr>
            <w:r>
              <w:rPr>
                <w:rFonts w:ascii="Times" w:eastAsia="Batang" w:hAnsi="Times" w:cs="Times"/>
              </w:rPr>
              <w:t xml:space="preserve">The serving cell RS for event evaluation is at least </w:t>
            </w:r>
            <w:r>
              <w:rPr>
                <w:rFonts w:ascii="Times" w:eastAsia="Batang" w:hAnsi="Times" w:cs="Times"/>
                <w:lang w:val="en-GB"/>
              </w:rPr>
              <w:t xml:space="preserve">derived from QCL RS or SSB </w:t>
            </w:r>
            <w:proofErr w:type="spellStart"/>
            <w:r>
              <w:rPr>
                <w:rFonts w:ascii="Times" w:eastAsia="Batang" w:hAnsi="Times" w:cs="Times"/>
                <w:lang w:val="en-GB"/>
              </w:rPr>
              <w:t>QCLed</w:t>
            </w:r>
            <w:proofErr w:type="spellEnd"/>
            <w:r>
              <w:rPr>
                <w:rFonts w:ascii="Times" w:eastAsia="Batang" w:hAnsi="Times" w:cs="Times"/>
                <w:lang w:val="en-GB"/>
              </w:rPr>
              <w:t xml:space="preserve"> with the QCL RS of the indicated joint/DL TCI state for the serving cell</w:t>
            </w:r>
          </w:p>
          <w:p w14:paraId="2D602478" w14:textId="77777777" w:rsidR="00F15070" w:rsidRDefault="003B50C2">
            <w:pPr>
              <w:numPr>
                <w:ilvl w:val="0"/>
                <w:numId w:val="39"/>
              </w:numPr>
              <w:snapToGrid w:val="0"/>
              <w:spacing w:afterLines="0" w:after="0"/>
              <w:jc w:val="both"/>
              <w:rPr>
                <w:rFonts w:ascii="Times" w:eastAsia="Batang" w:hAnsi="Times" w:cs="Times"/>
                <w:lang w:eastAsia="zh-CN"/>
              </w:rPr>
            </w:pPr>
            <w:r>
              <w:rPr>
                <w:rFonts w:ascii="Times" w:eastAsia="Batang" w:hAnsi="Times" w:cs="Times"/>
                <w:lang w:eastAsia="zh-CN"/>
              </w:rPr>
              <w:t>QCL RS above is the RS w.r.t. QCL-</w:t>
            </w:r>
            <w:proofErr w:type="spellStart"/>
            <w:r>
              <w:rPr>
                <w:rFonts w:ascii="Times" w:eastAsia="Batang" w:hAnsi="Times" w:cs="Times"/>
                <w:lang w:eastAsia="zh-CN"/>
              </w:rPr>
              <w:t>TypeD</w:t>
            </w:r>
            <w:proofErr w:type="spellEnd"/>
            <w:r>
              <w:rPr>
                <w:rFonts w:ascii="Times" w:eastAsia="Batang" w:hAnsi="Times" w:cs="Times"/>
                <w:lang w:eastAsia="zh-CN"/>
              </w:rPr>
              <w:t xml:space="preserve"> when the</w:t>
            </w:r>
            <w:r>
              <w:rPr>
                <w:rFonts w:ascii="Times" w:eastAsia="Batang" w:hAnsi="Times" w:cs="Times"/>
                <w:lang w:val="en-GB" w:eastAsia="zh-CN"/>
              </w:rPr>
              <w:t xml:space="preserve"> indicated joint/DL</w:t>
            </w:r>
            <w:r>
              <w:rPr>
                <w:rFonts w:ascii="Times" w:eastAsia="Batang" w:hAnsi="Times" w:cs="Times"/>
                <w:lang w:eastAsia="zh-CN"/>
              </w:rPr>
              <w:t xml:space="preserve"> TCI state is configured with two QCL RSs </w:t>
            </w:r>
          </w:p>
          <w:p w14:paraId="5C63EC21" w14:textId="77777777" w:rsidR="00F15070" w:rsidRDefault="003B50C2">
            <w:pPr>
              <w:numPr>
                <w:ilvl w:val="0"/>
                <w:numId w:val="39"/>
              </w:numPr>
              <w:snapToGrid w:val="0"/>
              <w:spacing w:afterLines="0" w:after="0"/>
              <w:jc w:val="both"/>
              <w:rPr>
                <w:rFonts w:ascii="Times" w:eastAsia="Batang" w:hAnsi="Times" w:cs="Times"/>
                <w:lang w:eastAsia="zh-CN"/>
              </w:rPr>
            </w:pPr>
            <w:r>
              <w:rPr>
                <w:rFonts w:ascii="Times" w:eastAsia="Batang" w:hAnsi="Times" w:cs="Times"/>
                <w:lang w:eastAsia="ko-KR"/>
              </w:rPr>
              <w:t xml:space="preserve">FFS: Details on determination of QCL RS or SSB </w:t>
            </w:r>
            <w:proofErr w:type="spellStart"/>
            <w:r>
              <w:rPr>
                <w:rFonts w:ascii="Times" w:eastAsia="Batang" w:hAnsi="Times" w:cs="Times"/>
                <w:lang w:eastAsia="ko-KR"/>
              </w:rPr>
              <w:t>QCLed</w:t>
            </w:r>
            <w:proofErr w:type="spellEnd"/>
            <w:r>
              <w:rPr>
                <w:rFonts w:ascii="Times" w:eastAsia="Batang" w:hAnsi="Times" w:cs="Times"/>
                <w:lang w:eastAsia="ko-KR"/>
              </w:rPr>
              <w:t xml:space="preserve"> with QCL RS</w:t>
            </w:r>
          </w:p>
          <w:p w14:paraId="00669458" w14:textId="77777777" w:rsidR="00F15070" w:rsidRDefault="003B50C2">
            <w:pPr>
              <w:spacing w:afterLines="0" w:after="0"/>
              <w:rPr>
                <w:rFonts w:ascii="Times" w:eastAsia="Batang" w:hAnsi="Times" w:cs="Times"/>
                <w:lang w:eastAsia="zh-CN"/>
              </w:rPr>
            </w:pPr>
            <w:r>
              <w:rPr>
                <w:rFonts w:ascii="Times" w:eastAsia="Batang" w:hAnsi="Times" w:cs="Times"/>
                <w:lang w:eastAsia="ko-KR"/>
              </w:rPr>
              <w:t xml:space="preserve">Note: This does not imply the support of </w:t>
            </w:r>
            <w:proofErr w:type="spellStart"/>
            <w:r>
              <w:rPr>
                <w:rFonts w:ascii="Times" w:eastAsia="Batang" w:hAnsi="Times" w:cs="Times"/>
                <w:lang w:eastAsia="ko-KR"/>
              </w:rPr>
              <w:t>mTRP</w:t>
            </w:r>
            <w:proofErr w:type="spellEnd"/>
            <w:r>
              <w:rPr>
                <w:rFonts w:ascii="Times" w:eastAsia="Batang" w:hAnsi="Times" w:cs="Times"/>
                <w:lang w:eastAsia="ko-KR"/>
              </w:rPr>
              <w:t xml:space="preserve"> scenarios</w:t>
            </w:r>
          </w:p>
          <w:p w14:paraId="7A55AC16" w14:textId="77777777" w:rsidR="00F15070" w:rsidRDefault="00F15070">
            <w:pPr>
              <w:snapToGrid w:val="0"/>
              <w:spacing w:afterLines="0" w:after="0"/>
              <w:jc w:val="both"/>
              <w:rPr>
                <w:rFonts w:ascii="Times" w:eastAsiaTheme="minorEastAsia" w:hAnsi="Times"/>
                <w:szCs w:val="24"/>
                <w:lang w:eastAsia="zh-CN"/>
              </w:rPr>
            </w:pPr>
          </w:p>
          <w:p w14:paraId="43B7CA12" w14:textId="77777777" w:rsidR="00F15070" w:rsidRDefault="003B50C2">
            <w:pPr>
              <w:spacing w:afterLines="0" w:after="0"/>
              <w:rPr>
                <w:rFonts w:ascii="Times" w:eastAsia="Batang" w:hAnsi="Times" w:cs="Times"/>
                <w:b/>
                <w:bCs/>
                <w:lang w:val="en-GB" w:eastAsia="zh-CN"/>
              </w:rPr>
            </w:pPr>
            <w:r>
              <w:rPr>
                <w:rFonts w:ascii="Times" w:eastAsia="Batang" w:hAnsi="Times" w:cs="Times"/>
                <w:b/>
                <w:bCs/>
                <w:highlight w:val="green"/>
                <w:lang w:val="en-GB" w:eastAsia="zh-CN"/>
              </w:rPr>
              <w:t>Agreement</w:t>
            </w:r>
          </w:p>
          <w:p w14:paraId="7CCFE2FC" w14:textId="77777777" w:rsidR="00F15070" w:rsidRDefault="003B50C2">
            <w:pPr>
              <w:spacing w:afterLines="0" w:after="0"/>
              <w:rPr>
                <w:rFonts w:ascii="Times" w:eastAsia="Batang" w:hAnsi="Times" w:cs="Times"/>
              </w:rPr>
            </w:pPr>
            <w:r>
              <w:rPr>
                <w:rFonts w:ascii="Times" w:eastAsia="Batang" w:hAnsi="Times" w:cs="Times"/>
              </w:rPr>
              <w:t>The following alternatives are further studied:</w:t>
            </w:r>
          </w:p>
          <w:p w14:paraId="4E43E491" w14:textId="77777777" w:rsidR="00F15070" w:rsidRDefault="003B50C2">
            <w:pPr>
              <w:numPr>
                <w:ilvl w:val="0"/>
                <w:numId w:val="39"/>
              </w:numPr>
              <w:snapToGrid w:val="0"/>
              <w:spacing w:afterLines="0" w:after="0"/>
              <w:jc w:val="both"/>
              <w:rPr>
                <w:rFonts w:ascii="Times" w:eastAsia="Batang" w:hAnsi="Times" w:cs="Times"/>
                <w:lang w:eastAsia="zh-CN"/>
              </w:rPr>
            </w:pPr>
            <w:r>
              <w:rPr>
                <w:rFonts w:ascii="Times" w:eastAsia="Batang" w:hAnsi="Times" w:cs="Times"/>
                <w:lang w:val="en-GB" w:eastAsia="zh-CN"/>
              </w:rPr>
              <w:t>Alt-1: CSI-RS measurement and CSI reporting operations are performed before reception of LTM Cell Switch Command (CSC) MAC CE.</w:t>
            </w:r>
          </w:p>
          <w:p w14:paraId="1DA474CE" w14:textId="77777777" w:rsidR="00F15070" w:rsidRDefault="003B50C2">
            <w:pPr>
              <w:numPr>
                <w:ilvl w:val="1"/>
                <w:numId w:val="39"/>
              </w:numPr>
              <w:snapToGrid w:val="0"/>
              <w:spacing w:afterLines="0" w:after="0"/>
              <w:jc w:val="both"/>
              <w:rPr>
                <w:rFonts w:ascii="Times" w:eastAsia="Batang" w:hAnsi="Times" w:cs="Times"/>
                <w:lang w:eastAsia="zh-CN"/>
              </w:rPr>
            </w:pPr>
            <w:r>
              <w:rPr>
                <w:rFonts w:ascii="Times" w:eastAsia="Batang" w:hAnsi="Times" w:cs="Times"/>
                <w:lang w:val="en-GB" w:eastAsia="zh-CN"/>
              </w:rPr>
              <w:t>The report is sent to the serving cell and transferred to the candidate/target cell(s)</w:t>
            </w:r>
          </w:p>
          <w:p w14:paraId="4921CC6A" w14:textId="77777777" w:rsidR="00F15070" w:rsidRDefault="003B50C2">
            <w:pPr>
              <w:numPr>
                <w:ilvl w:val="0"/>
                <w:numId w:val="39"/>
              </w:numPr>
              <w:snapToGrid w:val="0"/>
              <w:spacing w:afterLines="0" w:after="0"/>
              <w:jc w:val="both"/>
              <w:rPr>
                <w:rFonts w:ascii="Times" w:eastAsia="Batang" w:hAnsi="Times" w:cs="Times"/>
                <w:lang w:eastAsia="zh-CN"/>
              </w:rPr>
            </w:pPr>
            <w:r>
              <w:rPr>
                <w:rFonts w:ascii="Times" w:eastAsia="Batang" w:hAnsi="Times" w:cs="Times"/>
                <w:lang w:val="en-GB" w:eastAsia="zh-CN"/>
              </w:rPr>
              <w:t>Alt-2: CSI-RS measurement can start before reception of LTM CSC MAC CE and CSI reporting operation is performed after reception of LTM CSC MAC CE.</w:t>
            </w:r>
          </w:p>
          <w:p w14:paraId="30ABE696" w14:textId="77777777" w:rsidR="00F15070" w:rsidRDefault="003B50C2">
            <w:pPr>
              <w:numPr>
                <w:ilvl w:val="1"/>
                <w:numId w:val="39"/>
              </w:numPr>
              <w:snapToGrid w:val="0"/>
              <w:spacing w:afterLines="0" w:after="0"/>
              <w:jc w:val="both"/>
              <w:rPr>
                <w:rFonts w:ascii="Times" w:eastAsia="Batang" w:hAnsi="Times" w:cs="Times"/>
                <w:lang w:eastAsia="zh-CN"/>
              </w:rPr>
            </w:pPr>
            <w:r>
              <w:rPr>
                <w:rFonts w:ascii="Times" w:eastAsia="Batang" w:hAnsi="Times" w:cs="Times"/>
                <w:lang w:val="en-GB" w:eastAsia="zh-CN"/>
              </w:rPr>
              <w:t>The report is sent directly to target cell</w:t>
            </w:r>
          </w:p>
          <w:p w14:paraId="4DB9C76E" w14:textId="77777777" w:rsidR="00F15070" w:rsidRDefault="003B50C2">
            <w:pPr>
              <w:numPr>
                <w:ilvl w:val="0"/>
                <w:numId w:val="39"/>
              </w:numPr>
              <w:snapToGrid w:val="0"/>
              <w:spacing w:afterLines="0" w:after="0"/>
              <w:jc w:val="both"/>
              <w:rPr>
                <w:rFonts w:ascii="Times" w:eastAsia="Batang" w:hAnsi="Times" w:cs="Times"/>
                <w:lang w:eastAsia="zh-CN"/>
              </w:rPr>
            </w:pPr>
            <w:r>
              <w:rPr>
                <w:rFonts w:ascii="Times" w:eastAsia="Batang" w:hAnsi="Times" w:cs="Times"/>
                <w:lang w:val="en-GB" w:eastAsia="zh-CN"/>
              </w:rPr>
              <w:t>Alt-3: CSI-RS measurement and CSI reporting operations are performed after reception of LTM CSC MAC CE.</w:t>
            </w:r>
          </w:p>
          <w:p w14:paraId="6B24B6FA" w14:textId="77777777" w:rsidR="00F15070" w:rsidRDefault="003B50C2">
            <w:pPr>
              <w:numPr>
                <w:ilvl w:val="1"/>
                <w:numId w:val="39"/>
              </w:numPr>
              <w:snapToGrid w:val="0"/>
              <w:spacing w:afterLines="0" w:after="0"/>
              <w:jc w:val="both"/>
              <w:rPr>
                <w:rFonts w:ascii="Times" w:eastAsia="Batang" w:hAnsi="Times" w:cs="Times"/>
                <w:lang w:eastAsia="zh-CN"/>
              </w:rPr>
            </w:pPr>
            <w:r>
              <w:rPr>
                <w:rFonts w:ascii="Times" w:eastAsia="Batang" w:hAnsi="Times" w:cs="Times"/>
                <w:lang w:val="en-GB" w:eastAsia="zh-CN"/>
              </w:rPr>
              <w:t>The report is sent directly to target cell</w:t>
            </w:r>
          </w:p>
          <w:p w14:paraId="7A8C83DC" w14:textId="77777777" w:rsidR="00F15070" w:rsidRDefault="003B50C2">
            <w:pPr>
              <w:snapToGrid w:val="0"/>
              <w:spacing w:afterLines="0" w:after="0"/>
              <w:jc w:val="both"/>
              <w:rPr>
                <w:rFonts w:ascii="Times" w:eastAsia="Batang" w:hAnsi="Times" w:cs="Times"/>
              </w:rPr>
            </w:pPr>
            <w:r>
              <w:rPr>
                <w:rFonts w:ascii="Times" w:eastAsia="Batang" w:hAnsi="Times" w:cs="Times"/>
                <w:lang w:val="en-GB"/>
              </w:rPr>
              <w:t>Companies are requested to provide the details of exact report timing and triggering mechanism in the next meeting</w:t>
            </w:r>
          </w:p>
          <w:p w14:paraId="7BAB969D" w14:textId="77777777" w:rsidR="00F15070" w:rsidRDefault="00F15070">
            <w:pPr>
              <w:spacing w:afterLines="0" w:after="0"/>
              <w:rPr>
                <w:rFonts w:ascii="Times" w:eastAsia="Batang" w:hAnsi="Times" w:cs="Times"/>
              </w:rPr>
            </w:pPr>
          </w:p>
          <w:p w14:paraId="00BE0372" w14:textId="77777777" w:rsidR="00F15070" w:rsidRDefault="003B50C2">
            <w:pPr>
              <w:snapToGrid w:val="0"/>
              <w:spacing w:afterLines="0" w:after="0"/>
              <w:jc w:val="both"/>
              <w:rPr>
                <w:rFonts w:ascii="Times" w:eastAsia="Batang" w:hAnsi="Times" w:cs="Times"/>
                <w:lang w:val="en-GB"/>
              </w:rPr>
            </w:pPr>
            <w:r>
              <w:rPr>
                <w:rFonts w:ascii="Times" w:eastAsia="Batang" w:hAnsi="Times" w:cs="Times"/>
                <w:highlight w:val="darkYellow"/>
                <w:lang w:val="en-GB"/>
              </w:rPr>
              <w:t>Working Assumption</w:t>
            </w:r>
          </w:p>
          <w:p w14:paraId="1496CA04" w14:textId="77777777" w:rsidR="00F15070" w:rsidRDefault="003B50C2">
            <w:pPr>
              <w:snapToGrid w:val="0"/>
              <w:spacing w:afterLines="0" w:after="0"/>
              <w:jc w:val="both"/>
              <w:rPr>
                <w:rFonts w:ascii="Times" w:eastAsia="Batang" w:hAnsi="Times" w:cs="Times"/>
                <w:lang w:val="en-GB"/>
              </w:rPr>
            </w:pPr>
            <w:r>
              <w:rPr>
                <w:rFonts w:ascii="Times" w:eastAsia="Batang" w:hAnsi="Times" w:cs="Times"/>
                <w:lang w:val="en-GB"/>
              </w:rPr>
              <w:t xml:space="preserve">In addition to periodic CSI-RS, semi-persistent CSI-RS is supported for candidate cell L1-RSRP measurement </w:t>
            </w:r>
            <w:r>
              <w:rPr>
                <w:rFonts w:ascii="Times" w:eastAsia="Batang" w:hAnsi="Times" w:cs="Times"/>
                <w:lang w:val="en-GB"/>
              </w:rPr>
              <w:lastRenderedPageBreak/>
              <w:t xml:space="preserve">for </w:t>
            </w:r>
            <w:proofErr w:type="spellStart"/>
            <w:r>
              <w:rPr>
                <w:rFonts w:ascii="Times" w:eastAsia="Batang" w:hAnsi="Times" w:cs="Times"/>
                <w:lang w:val="en-GB"/>
              </w:rPr>
              <w:t>gNB</w:t>
            </w:r>
            <w:proofErr w:type="spellEnd"/>
            <w:r>
              <w:rPr>
                <w:rFonts w:ascii="Times" w:eastAsia="Batang" w:hAnsi="Times" w:cs="Times"/>
                <w:lang w:val="en-GB"/>
              </w:rPr>
              <w:t xml:space="preserve"> scheduled reporting from RAN1 perspective</w:t>
            </w:r>
          </w:p>
          <w:p w14:paraId="77D0A543" w14:textId="77777777" w:rsidR="00F15070" w:rsidRDefault="003B50C2">
            <w:pPr>
              <w:numPr>
                <w:ilvl w:val="0"/>
                <w:numId w:val="39"/>
              </w:numPr>
              <w:snapToGrid w:val="0"/>
              <w:spacing w:afterLines="0" w:after="0"/>
              <w:jc w:val="both"/>
              <w:rPr>
                <w:rFonts w:ascii="Times" w:eastAsia="Batang" w:hAnsi="Times" w:cs="Times"/>
                <w:lang w:val="en-GB" w:eastAsia="zh-CN"/>
              </w:rPr>
            </w:pPr>
            <w:r>
              <w:rPr>
                <w:rFonts w:ascii="Times" w:eastAsia="Batang" w:hAnsi="Times" w:cs="Time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1A60EE52" w14:textId="77777777" w:rsidR="00F15070" w:rsidRDefault="003B50C2">
            <w:pPr>
              <w:spacing w:afterLines="0" w:after="0"/>
              <w:rPr>
                <w:rFonts w:ascii="Times" w:eastAsia="Batang" w:hAnsi="Times" w:cs="Times"/>
                <w:lang w:val="en-GB"/>
              </w:rPr>
            </w:pPr>
            <w:r>
              <w:rPr>
                <w:rFonts w:ascii="Times" w:eastAsia="Batang" w:hAnsi="Times" w:cs="Times"/>
                <w:lang w:val="en-GB"/>
              </w:rPr>
              <w:t>Support of semi-persistent CSI-RS is subject to UE capability.</w:t>
            </w:r>
          </w:p>
          <w:p w14:paraId="13A37C1C" w14:textId="77777777" w:rsidR="00F15070" w:rsidRDefault="003B50C2">
            <w:pPr>
              <w:spacing w:afterLines="0" w:after="0"/>
              <w:rPr>
                <w:rFonts w:ascii="Times" w:eastAsia="Batang" w:hAnsi="Times" w:cs="Times"/>
                <w:lang w:val="en-GB"/>
              </w:rPr>
            </w:pPr>
            <w:r>
              <w:rPr>
                <w:rFonts w:ascii="Times" w:eastAsia="Batang" w:hAnsi="Times" w:cs="Times"/>
                <w:highlight w:val="green"/>
                <w:lang w:val="en-GB"/>
              </w:rPr>
              <w:t>Final LS in R1-2409283.</w:t>
            </w:r>
          </w:p>
          <w:p w14:paraId="01DCFA1E" w14:textId="77777777" w:rsidR="00F15070" w:rsidRDefault="00F15070">
            <w:pPr>
              <w:snapToGrid w:val="0"/>
              <w:spacing w:afterLines="0" w:after="0"/>
              <w:jc w:val="both"/>
              <w:rPr>
                <w:rFonts w:ascii="Times" w:eastAsiaTheme="minorEastAsia" w:hAnsi="Times"/>
                <w:szCs w:val="24"/>
                <w:lang w:eastAsia="zh-CN"/>
              </w:rPr>
            </w:pPr>
          </w:p>
        </w:tc>
      </w:tr>
    </w:tbl>
    <w:p w14:paraId="20A493DC" w14:textId="77777777" w:rsidR="00F15070" w:rsidRDefault="00F15070">
      <w:pPr>
        <w:spacing w:after="120"/>
        <w:rPr>
          <w:rFonts w:eastAsiaTheme="minorEastAsia"/>
          <w:lang w:eastAsia="zh-CN"/>
        </w:rPr>
      </w:pPr>
    </w:p>
    <w:p w14:paraId="64C921C2" w14:textId="77777777" w:rsidR="00F15070" w:rsidRDefault="003B50C2">
      <w:pPr>
        <w:spacing w:after="120"/>
        <w:jc w:val="both"/>
        <w:rPr>
          <w:rFonts w:eastAsia="宋体"/>
          <w:lang w:eastAsia="zh-CN"/>
        </w:rPr>
      </w:pPr>
      <w:r>
        <w:rPr>
          <w:rFonts w:eastAsia="宋体"/>
          <w:lang w:eastAsia="zh-CN"/>
        </w:rPr>
        <w:t>In this contribution, our views on th</w:t>
      </w:r>
      <w:r w:rsidR="007875F4">
        <w:rPr>
          <w:rFonts w:eastAsia="宋体"/>
          <w:lang w:eastAsia="zh-CN"/>
        </w:rPr>
        <w:t>e CSI-RS for LTM procedures</w:t>
      </w:r>
      <w:r w:rsidR="007875F4">
        <w:rPr>
          <w:rFonts w:eastAsia="宋体" w:hint="eastAsia"/>
          <w:lang w:eastAsia="zh-CN"/>
        </w:rPr>
        <w:t xml:space="preserve">, </w:t>
      </w:r>
      <w:r>
        <w:rPr>
          <w:rFonts w:eastAsia="宋体"/>
          <w:lang w:eastAsia="zh-CN"/>
        </w:rPr>
        <w:t>event triggered L1 measurement reporting</w:t>
      </w:r>
      <w:r w:rsidR="007875F4">
        <w:rPr>
          <w:rFonts w:eastAsia="宋体" w:hint="eastAsia"/>
          <w:lang w:eastAsia="zh-CN"/>
        </w:rPr>
        <w:t xml:space="preserve"> and conditional LTM</w:t>
      </w:r>
      <w:r>
        <w:rPr>
          <w:rFonts w:eastAsia="宋体"/>
          <w:lang w:eastAsia="zh-CN"/>
        </w:rPr>
        <w:t xml:space="preserve"> are provided. </w:t>
      </w:r>
    </w:p>
    <w:p w14:paraId="1320EA38" w14:textId="77777777" w:rsidR="00F15070" w:rsidRDefault="003B50C2">
      <w:pPr>
        <w:pStyle w:val="1"/>
        <w:rPr>
          <w:lang w:val="en-US"/>
        </w:rPr>
      </w:pPr>
      <w:r>
        <w:rPr>
          <w:lang w:val="en-US"/>
        </w:rPr>
        <w:t>Discussion</w:t>
      </w:r>
    </w:p>
    <w:p w14:paraId="70C6188B" w14:textId="77777777" w:rsidR="00F15070" w:rsidRDefault="003B50C2">
      <w:pPr>
        <w:pStyle w:val="2"/>
        <w:numPr>
          <w:ilvl w:val="1"/>
          <w:numId w:val="1"/>
        </w:numPr>
        <w:ind w:left="578" w:hanging="578"/>
        <w:rPr>
          <w:rFonts w:eastAsiaTheme="minorEastAsia"/>
          <w:lang w:val="en-US"/>
        </w:rPr>
      </w:pPr>
      <w:r>
        <w:rPr>
          <w:rFonts w:eastAsiaTheme="minorEastAsia"/>
          <w:lang w:val="en-US"/>
        </w:rPr>
        <w:t>CSI-RS measurements for LTM</w:t>
      </w:r>
    </w:p>
    <w:p w14:paraId="7AA88128" w14:textId="77777777" w:rsidR="00F15070" w:rsidRDefault="003B50C2">
      <w:pPr>
        <w:pStyle w:val="2"/>
        <w:numPr>
          <w:ilvl w:val="2"/>
          <w:numId w:val="1"/>
        </w:numPr>
        <w:rPr>
          <w:rFonts w:eastAsiaTheme="minorEastAsia"/>
          <w:lang w:val="en-US"/>
        </w:rPr>
      </w:pPr>
      <w:r>
        <w:rPr>
          <w:rFonts w:eastAsiaTheme="minorEastAsia"/>
          <w:lang w:val="en-US"/>
        </w:rPr>
        <w:t>Configuration of CSI-RS</w:t>
      </w:r>
    </w:p>
    <w:p w14:paraId="2D6FD4B1" w14:textId="77777777" w:rsidR="00F15070" w:rsidRDefault="003B50C2">
      <w:pPr>
        <w:spacing w:after="120"/>
        <w:jc w:val="both"/>
        <w:rPr>
          <w:rFonts w:eastAsiaTheme="minorEastAsia"/>
          <w:b/>
          <w:u w:val="single"/>
        </w:rPr>
      </w:pPr>
      <w:r>
        <w:rPr>
          <w:rFonts w:eastAsiaTheme="minorEastAsia"/>
          <w:b/>
          <w:u w:val="single"/>
        </w:rPr>
        <w:t>CSI-RS parameters</w:t>
      </w:r>
    </w:p>
    <w:p w14:paraId="363F5934" w14:textId="7C53170F" w:rsidR="00F15070" w:rsidRDefault="003B50C2">
      <w:pPr>
        <w:pStyle w:val="ab"/>
        <w:rPr>
          <w:rFonts w:ascii="Times" w:eastAsiaTheme="minorEastAsia" w:hAnsi="Times"/>
          <w:szCs w:val="24"/>
          <w:lang w:eastAsia="zh-CN"/>
        </w:rPr>
      </w:pPr>
      <w:r>
        <w:rPr>
          <w:rFonts w:ascii="Times" w:eastAsiaTheme="minorEastAsia" w:hAnsi="Times"/>
          <w:szCs w:val="24"/>
          <w:lang w:eastAsia="zh-CN"/>
        </w:rPr>
        <w:t xml:space="preserve">In legacy MIMO CSI framework, CSI-RS </w:t>
      </w:r>
      <w:r w:rsidR="00927471">
        <w:rPr>
          <w:rFonts w:ascii="Times" w:eastAsiaTheme="minorEastAsia" w:hAnsi="Times"/>
          <w:szCs w:val="24"/>
          <w:lang w:eastAsia="zh-CN"/>
        </w:rPr>
        <w:t xml:space="preserve">parameters </w:t>
      </w:r>
      <w:r>
        <w:rPr>
          <w:rFonts w:ascii="Times" w:eastAsiaTheme="minorEastAsia" w:hAnsi="Times"/>
          <w:szCs w:val="24"/>
          <w:lang w:eastAsia="zh-CN"/>
        </w:rPr>
        <w:t xml:space="preserve">include </w:t>
      </w:r>
      <w:r w:rsidR="00B7452B">
        <w:rPr>
          <w:rFonts w:ascii="Times" w:eastAsiaTheme="minorEastAsia" w:hAnsi="Times"/>
          <w:szCs w:val="24"/>
          <w:lang w:eastAsia="zh-CN"/>
        </w:rPr>
        <w:t xml:space="preserve">the </w:t>
      </w:r>
      <w:r>
        <w:rPr>
          <w:rFonts w:ascii="Times" w:eastAsiaTheme="minorEastAsia" w:hAnsi="Times"/>
          <w:szCs w:val="24"/>
          <w:lang w:eastAsia="zh-CN"/>
        </w:rPr>
        <w:t xml:space="preserve">number of ports, CDM type, density, RE locations, frequency band, periodicity, power and so on. These parameters can be directly reused for supporting CSI-RS based measurement for LTM. According to the agreements in RAN1#118, at least </w:t>
      </w:r>
      <w:r>
        <w:rPr>
          <w:rFonts w:ascii="Times" w:eastAsia="Batang" w:hAnsi="Times"/>
          <w:szCs w:val="24"/>
          <w:lang w:eastAsia="zh-CN"/>
        </w:rPr>
        <w:t xml:space="preserve">CSI-RS for </w:t>
      </w:r>
      <w:r>
        <w:rPr>
          <w:rFonts w:ascii="Times" w:eastAsiaTheme="minorEastAsia" w:hAnsi="Times"/>
          <w:szCs w:val="24"/>
          <w:lang w:eastAsia="zh-CN"/>
        </w:rPr>
        <w:t>BM (</w:t>
      </w:r>
      <w:r>
        <w:rPr>
          <w:rFonts w:ascii="Times" w:eastAsia="Batang" w:hAnsi="Times"/>
          <w:szCs w:val="24"/>
          <w:lang w:eastAsia="zh-CN"/>
        </w:rPr>
        <w:t>beam management</w:t>
      </w:r>
      <w:r>
        <w:rPr>
          <w:rFonts w:ascii="Times" w:eastAsiaTheme="minorEastAsia" w:hAnsi="Times"/>
          <w:szCs w:val="24"/>
          <w:lang w:eastAsia="zh-CN"/>
        </w:rPr>
        <w:t xml:space="preserve">) </w:t>
      </w:r>
      <w:r>
        <w:rPr>
          <w:rFonts w:ascii="Times" w:eastAsia="Batang" w:hAnsi="Times"/>
          <w:szCs w:val="24"/>
          <w:lang w:eastAsia="zh-CN"/>
        </w:rPr>
        <w:t xml:space="preserve">is supported for L1-RSRP measurement for </w:t>
      </w:r>
      <w:r w:rsidR="00B7452B">
        <w:rPr>
          <w:rFonts w:ascii="Times" w:eastAsia="Batang" w:hAnsi="Times"/>
          <w:szCs w:val="24"/>
          <w:lang w:eastAsia="zh-CN"/>
        </w:rPr>
        <w:t xml:space="preserve">a </w:t>
      </w:r>
      <w:r>
        <w:rPr>
          <w:rFonts w:ascii="Times" w:eastAsia="Batang" w:hAnsi="Times"/>
          <w:szCs w:val="24"/>
          <w:lang w:eastAsia="zh-CN"/>
        </w:rPr>
        <w:t>candidate cell</w:t>
      </w:r>
      <w:r>
        <w:rPr>
          <w:rFonts w:ascii="Times" w:eastAsiaTheme="minorEastAsia" w:hAnsi="Times"/>
          <w:szCs w:val="24"/>
          <w:lang w:eastAsia="zh-CN"/>
        </w:rPr>
        <w:t xml:space="preserve">. CSI-RS for BM includes </w:t>
      </w:r>
      <w:r w:rsidR="009A2C74">
        <w:rPr>
          <w:rFonts w:ascii="Times" w:eastAsiaTheme="minorEastAsia" w:hAnsi="Times" w:hint="eastAsia"/>
          <w:szCs w:val="24"/>
          <w:lang w:eastAsia="zh-CN"/>
        </w:rPr>
        <w:t xml:space="preserve">an additional </w:t>
      </w:r>
      <w:r>
        <w:rPr>
          <w:rFonts w:ascii="Times" w:eastAsiaTheme="minorEastAsia" w:hAnsi="Times"/>
          <w:szCs w:val="24"/>
          <w:lang w:eastAsia="zh-CN"/>
        </w:rPr>
        <w:t xml:space="preserve">parameter of ‘repetition’. In MIMO, if ‘repetition’ is set to ‘on’, all the CSI-RS resources within a resource set would be transmitted with the same beam direction, which is used for RX beam sweeping of UE. Otherwise, when ‘repetition’ is set to ‘off’, CSI-RS resources within the resource set could be transmitted with different beam directions, which implies TX beam sweeping of </w:t>
      </w:r>
      <w:proofErr w:type="spellStart"/>
      <w:r>
        <w:rPr>
          <w:rFonts w:ascii="Times" w:eastAsiaTheme="minorEastAsia" w:hAnsi="Times"/>
          <w:szCs w:val="24"/>
          <w:lang w:eastAsia="zh-CN"/>
        </w:rPr>
        <w:t>gNB</w:t>
      </w:r>
      <w:proofErr w:type="spellEnd"/>
      <w:r>
        <w:rPr>
          <w:rFonts w:ascii="Times" w:eastAsiaTheme="minorEastAsia" w:hAnsi="Times"/>
          <w:szCs w:val="24"/>
          <w:lang w:eastAsia="zh-CN"/>
        </w:rPr>
        <w:t xml:space="preserve">. </w:t>
      </w:r>
      <w:r>
        <w:rPr>
          <w:rFonts w:ascii="Times" w:eastAsiaTheme="minorEastAsia" w:hAnsi="Times" w:hint="eastAsia"/>
          <w:szCs w:val="24"/>
          <w:lang w:eastAsia="zh-CN"/>
        </w:rPr>
        <w:t>I</w:t>
      </w:r>
      <w:r>
        <w:rPr>
          <w:rFonts w:ascii="Times" w:eastAsiaTheme="minorEastAsia" w:hAnsi="Times"/>
          <w:szCs w:val="24"/>
          <w:lang w:eastAsia="zh-CN"/>
        </w:rPr>
        <w:t xml:space="preserve">n our opinion, the parameter ‘repetition’ </w:t>
      </w:r>
      <w:r w:rsidR="00927471">
        <w:rPr>
          <w:rFonts w:ascii="Times" w:eastAsiaTheme="minorEastAsia" w:hAnsi="Times"/>
          <w:szCs w:val="24"/>
          <w:lang w:eastAsia="zh-CN"/>
        </w:rPr>
        <w:t xml:space="preserve">is </w:t>
      </w:r>
      <w:r>
        <w:rPr>
          <w:rFonts w:ascii="Times" w:eastAsiaTheme="minorEastAsia" w:hAnsi="Times"/>
          <w:szCs w:val="24"/>
          <w:lang w:eastAsia="zh-CN"/>
        </w:rPr>
        <w:t>also applicable for LTM.</w:t>
      </w:r>
    </w:p>
    <w:p w14:paraId="374DDDA2" w14:textId="77777777" w:rsidR="00F15070" w:rsidRDefault="003B50C2">
      <w:pPr>
        <w:pStyle w:val="ab"/>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 xml:space="preserve">All the parameters of </w:t>
      </w:r>
      <w:r>
        <w:rPr>
          <w:rFonts w:eastAsia="宋体"/>
          <w:b/>
          <w:lang w:eastAsia="zh-CN"/>
        </w:rPr>
        <w:t>CSI-RS</w:t>
      </w:r>
      <w:r>
        <w:rPr>
          <w:rFonts w:eastAsia="宋体" w:hint="eastAsia"/>
          <w:b/>
          <w:lang w:eastAsia="zh-CN"/>
        </w:rPr>
        <w:t xml:space="preserve"> for BM</w:t>
      </w:r>
      <w:r>
        <w:rPr>
          <w:rFonts w:eastAsia="宋体"/>
          <w:b/>
          <w:lang w:eastAsia="zh-CN"/>
        </w:rPr>
        <w:t xml:space="preserve"> in legacy CSI framework, including ’repetition’, can be directly reused for CSI-RS based measurement for LTM.</w:t>
      </w:r>
    </w:p>
    <w:p w14:paraId="413C5D1A" w14:textId="77777777" w:rsidR="00F15070" w:rsidRDefault="003B50C2">
      <w:pPr>
        <w:spacing w:after="120"/>
        <w:jc w:val="both"/>
        <w:rPr>
          <w:rFonts w:eastAsiaTheme="minorEastAsia"/>
          <w:b/>
          <w:u w:val="single"/>
        </w:rPr>
      </w:pPr>
      <w:r>
        <w:rPr>
          <w:rFonts w:eastAsiaTheme="minorEastAsia"/>
          <w:b/>
          <w:u w:val="single"/>
        </w:rPr>
        <w:t>RRC structure</w:t>
      </w:r>
    </w:p>
    <w:p w14:paraId="43CC92B3" w14:textId="5210C11A" w:rsidR="00F15070" w:rsidRDefault="003B50C2">
      <w:pPr>
        <w:pStyle w:val="ab"/>
        <w:rPr>
          <w:rFonts w:eastAsia="宋体"/>
          <w:lang w:eastAsia="zh-CN"/>
        </w:rPr>
      </w:pPr>
      <w:r>
        <w:rPr>
          <w:rFonts w:ascii="Times" w:eastAsiaTheme="minorEastAsia" w:hAnsi="Times"/>
          <w:szCs w:val="24"/>
          <w:lang w:eastAsia="zh-CN"/>
        </w:rPr>
        <w:t xml:space="preserve">In Rel-18 LTM, TRS has been supported </w:t>
      </w:r>
      <w:r w:rsidR="00927471">
        <w:rPr>
          <w:rFonts w:ascii="Times" w:eastAsiaTheme="minorEastAsia" w:hAnsi="Times"/>
          <w:szCs w:val="24"/>
          <w:lang w:eastAsia="zh-CN"/>
        </w:rPr>
        <w:t>as</w:t>
      </w:r>
      <w:r>
        <w:rPr>
          <w:rFonts w:ascii="Times" w:eastAsiaTheme="minorEastAsia" w:hAnsi="Times"/>
          <w:szCs w:val="24"/>
          <w:lang w:eastAsia="zh-CN"/>
        </w:rPr>
        <w:t xml:space="preserve"> the QCL source of the TCI state. Corresponding NZP CSI-RS resources are configured per candidate cell as shown in Figure 1. The parameters (e.g. density, RE locations, frequency band) of these NZP CSI-RS resources are not configured directly in candidate cell configuration. Instead, they are included in the serving cell config. In fact, such structure has been already supported the configuration of CSI-RS for L1-RSRP measurement, which should be reused in Rel-19 LTM. In addition, in Rel-18 LTM, a single SSB resource set associated with a CSI report-config includes SSBs of multiple candidate cells. Similarly, </w:t>
      </w:r>
      <w:r>
        <w:t xml:space="preserve">NZP CSI-RS </w:t>
      </w:r>
      <w:r>
        <w:rPr>
          <w:rFonts w:eastAsia="宋体"/>
          <w:lang w:eastAsia="zh-CN"/>
        </w:rPr>
        <w:t xml:space="preserve">resources </w:t>
      </w:r>
      <w:r>
        <w:t xml:space="preserve">of multiple candidate cells </w:t>
      </w:r>
      <w:r>
        <w:rPr>
          <w:rFonts w:eastAsia="宋体"/>
          <w:lang w:eastAsia="zh-CN"/>
        </w:rPr>
        <w:t>could also be</w:t>
      </w:r>
      <w:r>
        <w:t xml:space="preserve"> configured within a resource set.</w:t>
      </w:r>
      <w:r>
        <w:rPr>
          <w:rFonts w:eastAsia="宋体"/>
          <w:lang w:eastAsia="zh-CN"/>
        </w:rPr>
        <w:t xml:space="preserve"> Referring to CSI framework, a separate resource set should be employed for CSI-RS.</w:t>
      </w:r>
    </w:p>
    <w:p w14:paraId="1A24B838" w14:textId="77777777" w:rsidR="00F15070" w:rsidRDefault="003B50C2">
      <w:pPr>
        <w:pStyle w:val="ab"/>
        <w:jc w:val="center"/>
        <w:rPr>
          <w:rFonts w:eastAsia="宋体"/>
          <w:lang w:eastAsia="zh-CN"/>
        </w:rPr>
      </w:pPr>
      <w:r>
        <w:rPr>
          <w:noProof/>
          <w:lang w:eastAsia="zh-CN"/>
        </w:rPr>
        <w:drawing>
          <wp:inline distT="0" distB="0" distL="0" distR="0" wp14:anchorId="6C55902E" wp14:editId="29891871">
            <wp:extent cx="3804920" cy="150812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05200" cy="1508400"/>
                    </a:xfrm>
                    <a:prstGeom prst="rect">
                      <a:avLst/>
                    </a:prstGeom>
                    <a:noFill/>
                    <a:ln>
                      <a:noFill/>
                    </a:ln>
                  </pic:spPr>
                </pic:pic>
              </a:graphicData>
            </a:graphic>
          </wp:inline>
        </w:drawing>
      </w:r>
    </w:p>
    <w:p w14:paraId="0DBBF1FF" w14:textId="77777777" w:rsidR="00F15070" w:rsidRDefault="003B50C2">
      <w:pPr>
        <w:overflowPunct w:val="0"/>
        <w:autoSpaceDE w:val="0"/>
        <w:autoSpaceDN w:val="0"/>
        <w:adjustRightInd w:val="0"/>
        <w:spacing w:before="120" w:afterLines="0" w:after="120"/>
        <w:jc w:val="center"/>
        <w:textAlignment w:val="baseline"/>
        <w:rPr>
          <w:rFonts w:eastAsia="等线"/>
          <w:lang w:eastAsia="zh-CN"/>
        </w:rPr>
      </w:pPr>
      <w:bookmarkStart w:id="3" w:name="_Ref162872061"/>
      <w:r>
        <w:rPr>
          <w:rFonts w:eastAsia="等线"/>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1</w:t>
      </w:r>
      <w:r>
        <w:rPr>
          <w:rFonts w:eastAsia="等线"/>
          <w:lang w:eastAsia="zh-CN"/>
        </w:rPr>
        <w:fldChar w:fldCharType="end"/>
      </w:r>
      <w:bookmarkEnd w:id="3"/>
      <w:r>
        <w:rPr>
          <w:rFonts w:eastAsia="等线"/>
          <w:lang w:eastAsia="zh-CN"/>
        </w:rPr>
        <w:t>: RRC structure of CSI-RS configuration</w:t>
      </w:r>
    </w:p>
    <w:p w14:paraId="7E3F7935" w14:textId="77777777" w:rsidR="00F15070" w:rsidRDefault="00F15070">
      <w:pPr>
        <w:overflowPunct w:val="0"/>
        <w:autoSpaceDE w:val="0"/>
        <w:autoSpaceDN w:val="0"/>
        <w:adjustRightInd w:val="0"/>
        <w:spacing w:before="120" w:afterLines="0" w:after="120"/>
        <w:jc w:val="center"/>
        <w:textAlignment w:val="baseline"/>
        <w:rPr>
          <w:rFonts w:eastAsia="等线"/>
          <w:lang w:eastAsia="zh-CN"/>
        </w:rPr>
      </w:pPr>
    </w:p>
    <w:p w14:paraId="6419E196" w14:textId="77777777" w:rsidR="00F15070" w:rsidRDefault="003B50C2">
      <w:pPr>
        <w:pStyle w:val="ab"/>
        <w:rPr>
          <w:rFonts w:eastAsia="宋体"/>
          <w:b/>
          <w:lang w:eastAsia="zh-CN"/>
        </w:rPr>
      </w:pPr>
      <w:r>
        <w:rPr>
          <w:rFonts w:eastAsia="宋体"/>
          <w:b/>
          <w:lang w:eastAsia="zh-CN"/>
        </w:rPr>
        <w:t xml:space="preserve">Proposal </w:t>
      </w:r>
      <w:r>
        <w:rPr>
          <w:rFonts w:eastAsia="宋体" w:hint="eastAsia"/>
          <w:b/>
          <w:lang w:eastAsia="zh-CN"/>
        </w:rPr>
        <w:t>2</w:t>
      </w:r>
      <w:r>
        <w:rPr>
          <w:rFonts w:eastAsia="宋体"/>
          <w:b/>
          <w:lang w:eastAsia="zh-CN"/>
        </w:rPr>
        <w:t xml:space="preserve">: </w:t>
      </w:r>
      <w:r>
        <w:rPr>
          <w:b/>
          <w:bCs/>
        </w:rPr>
        <w:t>The RRC structure of configuring TRS as QCL source for SSB based</w:t>
      </w:r>
      <w:r>
        <w:rPr>
          <w:rFonts w:eastAsiaTheme="minorEastAsia" w:hint="eastAsia"/>
          <w:b/>
          <w:bCs/>
          <w:lang w:eastAsia="zh-CN"/>
        </w:rPr>
        <w:t xml:space="preserve"> </w:t>
      </w:r>
      <w:r>
        <w:rPr>
          <w:b/>
          <w:bCs/>
        </w:rPr>
        <w:t xml:space="preserve">L1-RSRP measurement in Rel-18 LTM can be reused for the </w:t>
      </w:r>
      <w:r>
        <w:rPr>
          <w:b/>
          <w:bCs/>
          <w:color w:val="000000"/>
        </w:rPr>
        <w:t>configuration of CSI-RS based</w:t>
      </w:r>
      <w:r>
        <w:rPr>
          <w:rFonts w:eastAsiaTheme="minorEastAsia" w:hint="eastAsia"/>
          <w:b/>
          <w:bCs/>
          <w:color w:val="000000"/>
          <w:lang w:eastAsia="zh-CN"/>
        </w:rPr>
        <w:t xml:space="preserve"> </w:t>
      </w:r>
      <w:r>
        <w:rPr>
          <w:b/>
          <w:bCs/>
          <w:color w:val="000000"/>
        </w:rPr>
        <w:t>L1-RSRP measurement in Rel-19 LTM</w:t>
      </w:r>
      <w:r>
        <w:rPr>
          <w:rFonts w:eastAsia="宋体"/>
          <w:b/>
          <w:lang w:eastAsia="zh-CN"/>
        </w:rPr>
        <w:t>.</w:t>
      </w:r>
    </w:p>
    <w:p w14:paraId="4FF010BB" w14:textId="77777777" w:rsidR="00F15070" w:rsidRDefault="003B50C2">
      <w:pPr>
        <w:pStyle w:val="ab"/>
        <w:rPr>
          <w:rFonts w:eastAsia="宋体"/>
          <w:b/>
          <w:lang w:eastAsia="zh-CN"/>
        </w:rPr>
      </w:pPr>
      <w:r>
        <w:rPr>
          <w:rFonts w:eastAsia="宋体"/>
          <w:b/>
          <w:lang w:eastAsia="zh-CN"/>
        </w:rPr>
        <w:lastRenderedPageBreak/>
        <w:t xml:space="preserve">Proposal </w:t>
      </w:r>
      <w:r>
        <w:rPr>
          <w:rFonts w:eastAsia="宋体" w:hint="eastAsia"/>
          <w:b/>
          <w:lang w:eastAsia="zh-CN"/>
        </w:rPr>
        <w:t>3</w:t>
      </w:r>
      <w:r>
        <w:rPr>
          <w:rFonts w:eastAsia="宋体"/>
          <w:b/>
          <w:lang w:eastAsia="zh-CN"/>
        </w:rPr>
        <w:t>: CSI-RS resource set</w:t>
      </w:r>
      <w:r>
        <w:rPr>
          <w:rFonts w:eastAsia="宋体" w:hint="eastAsia"/>
          <w:b/>
          <w:lang w:eastAsia="zh-CN"/>
        </w:rPr>
        <w:t xml:space="preserve"> for LTM should</w:t>
      </w:r>
      <w:r>
        <w:rPr>
          <w:rFonts w:eastAsia="宋体"/>
          <w:b/>
          <w:lang w:eastAsia="zh-CN"/>
        </w:rPr>
        <w:t xml:space="preserve"> include NZP CSI-RS resource</w:t>
      </w:r>
      <w:r w:rsidR="00B7452B">
        <w:rPr>
          <w:rFonts w:eastAsia="宋体"/>
          <w:b/>
          <w:lang w:eastAsia="zh-CN"/>
        </w:rPr>
        <w:t>(</w:t>
      </w:r>
      <w:r>
        <w:rPr>
          <w:rFonts w:eastAsia="宋体"/>
          <w:b/>
          <w:lang w:eastAsia="zh-CN"/>
        </w:rPr>
        <w:t>s</w:t>
      </w:r>
      <w:r w:rsidR="00B7452B">
        <w:rPr>
          <w:rFonts w:eastAsia="宋体"/>
          <w:b/>
          <w:lang w:eastAsia="zh-CN"/>
        </w:rPr>
        <w:t>)</w:t>
      </w:r>
      <w:r>
        <w:rPr>
          <w:rFonts w:eastAsia="宋体"/>
          <w:b/>
          <w:lang w:eastAsia="zh-CN"/>
        </w:rPr>
        <w:t xml:space="preserve"> of </w:t>
      </w:r>
      <w:r w:rsidR="00B7452B">
        <w:rPr>
          <w:rFonts w:eastAsia="宋体"/>
          <w:b/>
          <w:lang w:eastAsia="zh-CN"/>
        </w:rPr>
        <w:t xml:space="preserve">one or </w:t>
      </w:r>
      <w:r>
        <w:rPr>
          <w:rFonts w:eastAsia="宋体"/>
          <w:b/>
          <w:lang w:eastAsia="zh-CN"/>
        </w:rPr>
        <w:t>multiple candidate cells.</w:t>
      </w:r>
    </w:p>
    <w:p w14:paraId="47BEBC96" w14:textId="77777777" w:rsidR="00F15070" w:rsidRDefault="003B50C2">
      <w:pPr>
        <w:pStyle w:val="2"/>
        <w:numPr>
          <w:ilvl w:val="2"/>
          <w:numId w:val="1"/>
        </w:numPr>
        <w:rPr>
          <w:rFonts w:eastAsiaTheme="minorEastAsia"/>
          <w:lang w:val="en-US"/>
        </w:rPr>
      </w:pPr>
      <w:r>
        <w:rPr>
          <w:rFonts w:eastAsiaTheme="minorEastAsia"/>
          <w:lang w:val="en-US"/>
        </w:rPr>
        <w:t>Type of CSI-RS</w:t>
      </w:r>
    </w:p>
    <w:p w14:paraId="7B559A7C" w14:textId="6B1CA4CE" w:rsidR="00F15070" w:rsidRDefault="003B50C2">
      <w:pPr>
        <w:spacing w:after="120"/>
        <w:jc w:val="both"/>
        <w:rPr>
          <w:rFonts w:eastAsiaTheme="minorEastAsia"/>
          <w:lang w:eastAsia="zh-CN"/>
        </w:rPr>
      </w:pPr>
      <w:r>
        <w:rPr>
          <w:rFonts w:eastAsiaTheme="minorEastAsia"/>
          <w:lang w:eastAsia="zh-CN"/>
        </w:rPr>
        <w:t>In legacy RRM procedure, CSI-RS for mobility of multiple neighboring cells can be optionally configured for a UE to evaluate the channel quality of these cells</w:t>
      </w:r>
      <w:r w:rsidR="0062488C">
        <w:rPr>
          <w:rFonts w:eastAsiaTheme="minorEastAsia"/>
          <w:lang w:eastAsia="zh-CN"/>
        </w:rPr>
        <w:t xml:space="preserve"> for reporting</w:t>
      </w:r>
      <w:r>
        <w:rPr>
          <w:rFonts w:eastAsiaTheme="minorEastAsia"/>
          <w:lang w:eastAsia="zh-CN"/>
        </w:rPr>
        <w:t xml:space="preserve"> L3-RSRP measurements. In our opinion, the CSI-RS for mobility resources have similar functionality as that of CSI-RS for BM. If CSI-RS for mobility resource</w:t>
      </w:r>
      <w:r w:rsidR="0062488C">
        <w:rPr>
          <w:rFonts w:eastAsiaTheme="minorEastAsia"/>
          <w:lang w:eastAsia="zh-CN"/>
        </w:rPr>
        <w:t>s</w:t>
      </w:r>
      <w:r>
        <w:rPr>
          <w:rFonts w:eastAsiaTheme="minorEastAsia"/>
          <w:lang w:eastAsia="zh-CN"/>
        </w:rPr>
        <w:t xml:space="preserve"> </w:t>
      </w:r>
      <w:r w:rsidR="0062488C">
        <w:rPr>
          <w:rFonts w:eastAsiaTheme="minorEastAsia"/>
          <w:lang w:eastAsia="zh-CN"/>
        </w:rPr>
        <w:t>are</w:t>
      </w:r>
      <w:r>
        <w:rPr>
          <w:rFonts w:eastAsiaTheme="minorEastAsia"/>
          <w:lang w:eastAsia="zh-CN"/>
        </w:rPr>
        <w:t xml:space="preserve"> configured for a UE, it is beneficial to reuse them also for L1-RSRP measurement</w:t>
      </w:r>
      <w:r w:rsidR="0062488C">
        <w:rPr>
          <w:rFonts w:eastAsiaTheme="minorEastAsia"/>
          <w:lang w:eastAsia="zh-CN"/>
        </w:rPr>
        <w:t>s</w:t>
      </w:r>
      <w:r>
        <w:rPr>
          <w:rFonts w:eastAsiaTheme="minorEastAsia"/>
          <w:lang w:eastAsia="zh-CN"/>
        </w:rPr>
        <w:t>.</w:t>
      </w:r>
    </w:p>
    <w:p w14:paraId="1E1478A4" w14:textId="44EB6E3E" w:rsidR="00F15070" w:rsidRDefault="003B50C2">
      <w:pPr>
        <w:pStyle w:val="ab"/>
        <w:rPr>
          <w:rFonts w:eastAsia="宋体"/>
          <w:b/>
          <w:lang w:eastAsia="zh-CN"/>
        </w:rPr>
      </w:pPr>
      <w:r w:rsidRPr="00DE3207">
        <w:rPr>
          <w:rFonts w:eastAsia="宋体"/>
          <w:b/>
          <w:lang w:eastAsia="zh-CN"/>
        </w:rPr>
        <w:t xml:space="preserve">Proposal </w:t>
      </w:r>
      <w:r w:rsidRPr="00DE3207">
        <w:rPr>
          <w:rFonts w:eastAsia="宋体" w:hint="eastAsia"/>
          <w:b/>
          <w:lang w:eastAsia="zh-CN"/>
        </w:rPr>
        <w:t>4</w:t>
      </w:r>
      <w:r w:rsidRPr="00DE3207">
        <w:rPr>
          <w:rFonts w:eastAsia="宋体"/>
          <w:b/>
          <w:lang w:eastAsia="zh-CN"/>
        </w:rPr>
        <w:t>: In addition to CSI-RS for beam management, CSI-RS for mobility</w:t>
      </w:r>
      <w:r w:rsidR="0062488C">
        <w:rPr>
          <w:rFonts w:eastAsia="宋体"/>
          <w:b/>
          <w:lang w:eastAsia="zh-CN"/>
        </w:rPr>
        <w:t>, if configured,</w:t>
      </w:r>
      <w:r w:rsidRPr="00DE3207">
        <w:rPr>
          <w:rFonts w:eastAsia="宋体"/>
          <w:b/>
          <w:lang w:eastAsia="zh-CN"/>
        </w:rPr>
        <w:t xml:space="preserve"> should also be </w:t>
      </w:r>
      <w:r w:rsidR="0062488C">
        <w:rPr>
          <w:rFonts w:eastAsia="宋体"/>
          <w:b/>
          <w:lang w:eastAsia="zh-CN"/>
        </w:rPr>
        <w:t>used</w:t>
      </w:r>
      <w:r w:rsidR="0062488C" w:rsidRPr="00DE3207">
        <w:rPr>
          <w:rFonts w:eastAsia="宋体"/>
          <w:b/>
          <w:lang w:eastAsia="zh-CN"/>
        </w:rPr>
        <w:t xml:space="preserve"> </w:t>
      </w:r>
      <w:r w:rsidRPr="00DE3207">
        <w:rPr>
          <w:rFonts w:eastAsia="宋体"/>
          <w:b/>
          <w:lang w:eastAsia="zh-CN"/>
        </w:rPr>
        <w:t>for L1-RSRP measurement</w:t>
      </w:r>
      <w:r w:rsidR="00927471">
        <w:rPr>
          <w:rFonts w:eastAsia="宋体"/>
          <w:b/>
          <w:lang w:eastAsia="zh-CN"/>
        </w:rPr>
        <w:t>s</w:t>
      </w:r>
      <w:r w:rsidRPr="00DE3207">
        <w:rPr>
          <w:rFonts w:eastAsia="宋体"/>
          <w:b/>
          <w:lang w:eastAsia="zh-CN"/>
        </w:rPr>
        <w:t>.</w:t>
      </w:r>
    </w:p>
    <w:p w14:paraId="1264ED25" w14:textId="77777777" w:rsidR="00F15070" w:rsidRDefault="003B50C2">
      <w:pPr>
        <w:pStyle w:val="2"/>
        <w:numPr>
          <w:ilvl w:val="2"/>
          <w:numId w:val="1"/>
        </w:numPr>
        <w:rPr>
          <w:rFonts w:eastAsiaTheme="minorEastAsia"/>
          <w:lang w:val="en-US"/>
        </w:rPr>
      </w:pPr>
      <w:r>
        <w:rPr>
          <w:rFonts w:eastAsiaTheme="minorEastAsia"/>
          <w:lang w:val="en-US"/>
        </w:rPr>
        <w:t>Transmission of CSI-RS in time domain</w:t>
      </w:r>
    </w:p>
    <w:p w14:paraId="44EA5572" w14:textId="35BE17E0" w:rsidR="0062488C" w:rsidRPr="00420F26" w:rsidRDefault="003B50C2">
      <w:pPr>
        <w:spacing w:after="120"/>
        <w:jc w:val="both"/>
        <w:rPr>
          <w:rFonts w:eastAsia="宋体"/>
          <w:lang w:eastAsia="zh-CN"/>
        </w:rPr>
      </w:pPr>
      <w:r>
        <w:rPr>
          <w:rFonts w:eastAsiaTheme="minorEastAsia"/>
          <w:lang w:eastAsia="zh-CN"/>
        </w:rPr>
        <w:t>For L1-RSRP measurement for candidate cells, it was agreed to support periodic CSI-RS. Considering the RS overhead</w:t>
      </w:r>
      <w:r w:rsidR="0062488C">
        <w:rPr>
          <w:rFonts w:eastAsiaTheme="minorEastAsia"/>
          <w:lang w:eastAsia="zh-CN"/>
        </w:rPr>
        <w:t xml:space="preserve"> </w:t>
      </w:r>
      <w:r>
        <w:rPr>
          <w:rFonts w:eastAsiaTheme="minorEastAsia"/>
          <w:lang w:eastAsia="zh-CN"/>
        </w:rPr>
        <w:t>of such always-on CSI-RS</w:t>
      </w:r>
      <w:r w:rsidR="0062488C">
        <w:rPr>
          <w:rFonts w:eastAsiaTheme="minorEastAsia"/>
          <w:lang w:eastAsia="zh-CN"/>
        </w:rPr>
        <w:t>, the number</w:t>
      </w:r>
      <w:r>
        <w:rPr>
          <w:rFonts w:eastAsiaTheme="minorEastAsia"/>
          <w:lang w:eastAsia="zh-CN"/>
        </w:rPr>
        <w:t xml:space="preserve"> </w:t>
      </w:r>
      <w:r w:rsidR="0062488C">
        <w:rPr>
          <w:rFonts w:eastAsiaTheme="minorEastAsia"/>
          <w:lang w:eastAsia="zh-CN"/>
        </w:rPr>
        <w:t xml:space="preserve">periodic CSI-RS resources </w:t>
      </w:r>
      <w:r>
        <w:rPr>
          <w:rFonts w:eastAsiaTheme="minorEastAsia"/>
          <w:lang w:eastAsia="zh-CN"/>
        </w:rPr>
        <w:t xml:space="preserve">should be limited for each candidate cell. </w:t>
      </w:r>
      <w:r w:rsidR="003D7FF5">
        <w:rPr>
          <w:rFonts w:eastAsiaTheme="minorEastAsia" w:hint="eastAsia"/>
          <w:lang w:eastAsia="zh-CN"/>
        </w:rPr>
        <w:t xml:space="preserve">In the last meeting, as a working assumption, </w:t>
      </w:r>
      <w:r w:rsidR="003D7FF5">
        <w:rPr>
          <w:rFonts w:ascii="Times" w:eastAsia="Batang" w:hAnsi="Times" w:cs="Times"/>
          <w:lang w:val="en-GB"/>
        </w:rPr>
        <w:t>semi-persistent CSI-RS is supported for candidate cell L1-RSRP measurement</w:t>
      </w:r>
      <w:r w:rsidR="00927471">
        <w:rPr>
          <w:rFonts w:ascii="Times" w:eastAsia="Batang" w:hAnsi="Times" w:cs="Times"/>
          <w:lang w:val="en-GB"/>
        </w:rPr>
        <w:t>s</w:t>
      </w:r>
      <w:r w:rsidR="003D7FF5">
        <w:rPr>
          <w:rFonts w:ascii="Times" w:eastAsia="Batang" w:hAnsi="Times" w:cs="Times"/>
          <w:lang w:val="en-GB"/>
        </w:rPr>
        <w:t xml:space="preserve"> for </w:t>
      </w:r>
      <w:proofErr w:type="spellStart"/>
      <w:r w:rsidR="003D7FF5">
        <w:rPr>
          <w:rFonts w:ascii="Times" w:eastAsia="Batang" w:hAnsi="Times" w:cs="Times"/>
          <w:lang w:val="en-GB"/>
        </w:rPr>
        <w:t>gNB</w:t>
      </w:r>
      <w:proofErr w:type="spellEnd"/>
      <w:r w:rsidR="003D7FF5">
        <w:rPr>
          <w:rFonts w:ascii="Times" w:eastAsia="Batang" w:hAnsi="Times" w:cs="Times"/>
          <w:lang w:val="en-GB"/>
        </w:rPr>
        <w:t xml:space="preserve"> scheduled reporting</w:t>
      </w:r>
      <w:r w:rsidR="003D7FF5">
        <w:rPr>
          <w:rFonts w:ascii="Times" w:eastAsiaTheme="minorEastAsia" w:hAnsi="Times" w:cs="Times" w:hint="eastAsia"/>
          <w:lang w:val="en-GB" w:eastAsia="zh-CN"/>
        </w:rPr>
        <w:t>. Semi-persistent CSI-RS</w:t>
      </w:r>
      <w:r w:rsidR="007652F7">
        <w:rPr>
          <w:rFonts w:ascii="Times" w:eastAsiaTheme="minorEastAsia" w:hAnsi="Times" w:cs="Times" w:hint="eastAsia"/>
          <w:lang w:val="en-GB" w:eastAsia="zh-CN"/>
        </w:rPr>
        <w:t xml:space="preserve"> </w:t>
      </w:r>
      <w:r w:rsidR="00927471">
        <w:rPr>
          <w:rFonts w:eastAsiaTheme="minorEastAsia"/>
          <w:lang w:eastAsia="zh-CN"/>
        </w:rPr>
        <w:t xml:space="preserve">can </w:t>
      </w:r>
      <w:r w:rsidR="007652F7">
        <w:rPr>
          <w:rFonts w:eastAsiaTheme="minorEastAsia"/>
          <w:lang w:eastAsia="zh-CN"/>
        </w:rPr>
        <w:t xml:space="preserve">be activated when </w:t>
      </w:r>
      <w:r w:rsidR="0062488C">
        <w:rPr>
          <w:rFonts w:eastAsiaTheme="minorEastAsia"/>
          <w:lang w:eastAsia="zh-CN"/>
        </w:rPr>
        <w:t xml:space="preserve">it is </w:t>
      </w:r>
      <w:r w:rsidR="007652F7">
        <w:rPr>
          <w:rFonts w:eastAsiaTheme="minorEastAsia"/>
          <w:lang w:eastAsia="zh-CN"/>
        </w:rPr>
        <w:t xml:space="preserve">required and be suspended when </w:t>
      </w:r>
      <w:r w:rsidR="0062488C">
        <w:rPr>
          <w:rFonts w:eastAsiaTheme="minorEastAsia"/>
          <w:lang w:eastAsia="zh-CN"/>
        </w:rPr>
        <w:t>it is not needed</w:t>
      </w:r>
      <w:r w:rsidR="0010031B">
        <w:rPr>
          <w:rFonts w:eastAsiaTheme="minorEastAsia"/>
          <w:lang w:eastAsia="zh-CN"/>
        </w:rPr>
        <w:t xml:space="preserve">, which requires adding </w:t>
      </w:r>
      <w:r w:rsidR="00F73CB4">
        <w:rPr>
          <w:rFonts w:eastAsiaTheme="minorEastAsia" w:hint="eastAsia"/>
          <w:lang w:eastAsia="zh-CN"/>
        </w:rPr>
        <w:t xml:space="preserve">the </w:t>
      </w:r>
      <w:r w:rsidR="00F73CB4">
        <w:rPr>
          <w:rFonts w:eastAsia="宋体"/>
          <w:lang w:eastAsia="zh-CN"/>
        </w:rPr>
        <w:t>activating</w:t>
      </w:r>
      <w:r w:rsidR="00F73CB4">
        <w:rPr>
          <w:rFonts w:eastAsia="宋体" w:hint="eastAsia"/>
          <w:lang w:eastAsia="zh-CN"/>
        </w:rPr>
        <w:t>/deactivating</w:t>
      </w:r>
      <w:r w:rsidR="00F73CB4">
        <w:t xml:space="preserve"> signaling </w:t>
      </w:r>
      <w:r w:rsidR="00F73CB4">
        <w:rPr>
          <w:rFonts w:eastAsia="宋体" w:hint="eastAsia"/>
          <w:lang w:eastAsia="zh-CN"/>
        </w:rPr>
        <w:t xml:space="preserve">required </w:t>
      </w:r>
      <w:r w:rsidR="00F73CB4">
        <w:rPr>
          <w:rFonts w:ascii="Times" w:eastAsia="Batang" w:hAnsi="Times" w:cs="Times"/>
          <w:lang w:val="en-GB" w:eastAsia="zh-CN"/>
        </w:rPr>
        <w:t>for coordination between serving cell and candidate cell(s)</w:t>
      </w:r>
      <w:r w:rsidR="00F73CB4">
        <w:rPr>
          <w:rFonts w:eastAsia="宋体" w:hint="eastAsia"/>
          <w:lang w:eastAsia="zh-CN"/>
        </w:rPr>
        <w:t>.</w:t>
      </w:r>
      <w:r w:rsidR="00F73CB4" w:rsidRPr="00F73CB4">
        <w:rPr>
          <w:rFonts w:eastAsia="宋体"/>
          <w:lang w:eastAsia="zh-CN"/>
        </w:rPr>
        <w:t xml:space="preserve"> </w:t>
      </w:r>
      <w:r w:rsidR="00F73CB4">
        <w:rPr>
          <w:rFonts w:eastAsia="宋体"/>
          <w:lang w:eastAsia="zh-CN"/>
        </w:rPr>
        <w:t xml:space="preserve">Considering the purpose of introducing CSI-RS in Rel-19 is to </w:t>
      </w:r>
      <w:r w:rsidR="00F73CB4">
        <w:t xml:space="preserve">address </w:t>
      </w:r>
      <w:r w:rsidR="00F73CB4">
        <w:rPr>
          <w:rFonts w:eastAsiaTheme="minorEastAsia"/>
          <w:lang w:eastAsia="zh-CN"/>
        </w:rPr>
        <w:t xml:space="preserve">the </w:t>
      </w:r>
      <w:r w:rsidR="00F73CB4">
        <w:t>limitation</w:t>
      </w:r>
      <w:r w:rsidR="00F73CB4">
        <w:rPr>
          <w:rFonts w:eastAsiaTheme="minorEastAsia"/>
          <w:lang w:eastAsia="zh-CN"/>
        </w:rPr>
        <w:t xml:space="preserve"> of SSB, the flexibility provided by semi-persistent CSI-RS</w:t>
      </w:r>
      <w:r w:rsidR="00F73CB4">
        <w:rPr>
          <w:rFonts w:eastAsia="宋体"/>
          <w:lang w:eastAsia="zh-CN"/>
        </w:rPr>
        <w:t xml:space="preserve"> seems more important.</w:t>
      </w:r>
      <w:r w:rsidR="009B65B2">
        <w:rPr>
          <w:rFonts w:eastAsia="宋体" w:hint="eastAsia"/>
          <w:lang w:eastAsia="zh-CN"/>
        </w:rPr>
        <w:t xml:space="preserve"> Therefore, the </w:t>
      </w:r>
      <w:r w:rsidR="009B65B2">
        <w:rPr>
          <w:rFonts w:eastAsia="宋体"/>
          <w:lang w:eastAsia="zh-CN"/>
        </w:rPr>
        <w:t>working</w:t>
      </w:r>
      <w:r w:rsidR="009B65B2">
        <w:rPr>
          <w:rFonts w:eastAsia="宋体" w:hint="eastAsia"/>
          <w:lang w:eastAsia="zh-CN"/>
        </w:rPr>
        <w:t xml:space="preserve"> assumption should be confirmed. For t</w:t>
      </w:r>
      <w:r w:rsidR="00776DAE">
        <w:rPr>
          <w:rFonts w:eastAsia="宋体" w:hint="eastAsia"/>
          <w:lang w:eastAsia="zh-CN"/>
        </w:rPr>
        <w:t>he same</w:t>
      </w:r>
      <w:r w:rsidR="009B65B2">
        <w:rPr>
          <w:rFonts w:eastAsia="宋体" w:hint="eastAsia"/>
          <w:lang w:eastAsia="zh-CN"/>
        </w:rPr>
        <w:t xml:space="preserve"> reason, aperiodic CSI-RS should also be supported.</w:t>
      </w:r>
    </w:p>
    <w:p w14:paraId="6CDCC84F" w14:textId="77777777" w:rsidR="004C6A96" w:rsidRPr="004C6A96" w:rsidRDefault="004C6A96" w:rsidP="004E52CA">
      <w:pPr>
        <w:pStyle w:val="ab"/>
        <w:rPr>
          <w:rFonts w:eastAsia="宋体"/>
          <w:b/>
          <w:lang w:eastAsia="zh-CN"/>
        </w:rPr>
      </w:pPr>
      <w:r w:rsidRPr="004C6A96">
        <w:rPr>
          <w:rFonts w:eastAsia="宋体"/>
          <w:b/>
          <w:lang w:eastAsia="zh-CN"/>
        </w:rPr>
        <w:t xml:space="preserve">Proposal </w:t>
      </w:r>
      <w:r w:rsidRPr="004C6A96">
        <w:rPr>
          <w:rFonts w:eastAsia="宋体" w:hint="eastAsia"/>
          <w:b/>
          <w:lang w:eastAsia="zh-CN"/>
        </w:rPr>
        <w:t>5</w:t>
      </w:r>
      <w:r w:rsidR="004E52CA" w:rsidRPr="004C6A96">
        <w:rPr>
          <w:rFonts w:eastAsia="宋体"/>
          <w:b/>
          <w:lang w:eastAsia="zh-CN"/>
        </w:rPr>
        <w:t xml:space="preserve">: </w:t>
      </w:r>
      <w:r w:rsidRPr="004C6A96">
        <w:rPr>
          <w:rFonts w:eastAsia="宋体" w:hint="eastAsia"/>
          <w:b/>
          <w:lang w:eastAsia="zh-CN"/>
        </w:rPr>
        <w:t xml:space="preserve">Confirm the working assumption that </w:t>
      </w:r>
      <w:r w:rsidRPr="004C6A96">
        <w:rPr>
          <w:rFonts w:eastAsia="宋体"/>
          <w:b/>
          <w:lang w:eastAsia="zh-CN"/>
        </w:rPr>
        <w:t xml:space="preserve">semi-persistent CSI-RS is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r w:rsidRPr="004C6A96">
        <w:rPr>
          <w:rFonts w:eastAsia="宋体"/>
          <w:b/>
          <w:lang w:eastAsia="zh-CN"/>
        </w:rPr>
        <w:t xml:space="preserve"> </w:t>
      </w:r>
    </w:p>
    <w:p w14:paraId="6CFD6CFE" w14:textId="77777777" w:rsidR="00F15070" w:rsidRDefault="003B50C2">
      <w:pPr>
        <w:pStyle w:val="ab"/>
        <w:rPr>
          <w:rFonts w:eastAsia="宋体"/>
          <w:b/>
          <w:lang w:eastAsia="zh-CN"/>
        </w:rPr>
      </w:pPr>
      <w:r w:rsidRPr="004C6A96">
        <w:rPr>
          <w:rFonts w:eastAsia="宋体"/>
          <w:b/>
          <w:lang w:eastAsia="zh-CN"/>
        </w:rPr>
        <w:t xml:space="preserve">Proposal 6: </w:t>
      </w:r>
      <w:r w:rsidR="004C6A96" w:rsidRPr="004C6A96">
        <w:rPr>
          <w:rFonts w:eastAsia="宋体" w:hint="eastAsia"/>
          <w:b/>
          <w:lang w:eastAsia="zh-CN"/>
        </w:rPr>
        <w:t>A</w:t>
      </w:r>
      <w:r w:rsidRPr="004C6A96">
        <w:rPr>
          <w:rFonts w:eastAsia="宋体"/>
          <w:b/>
          <w:lang w:eastAsia="zh-CN"/>
        </w:rPr>
        <w:t xml:space="preserve">periodic CSI-RS should </w:t>
      </w:r>
      <w:r w:rsidR="004C6A96" w:rsidRPr="004C6A96">
        <w:rPr>
          <w:rFonts w:eastAsia="宋体" w:hint="eastAsia"/>
          <w:b/>
          <w:lang w:eastAsia="zh-CN"/>
        </w:rPr>
        <w:t xml:space="preserve">also </w:t>
      </w:r>
      <w:r w:rsidRPr="004C6A96">
        <w:rPr>
          <w:rFonts w:eastAsia="宋体"/>
          <w:b/>
          <w:lang w:eastAsia="zh-CN"/>
        </w:rPr>
        <w:t xml:space="preserve">be supported for </w:t>
      </w:r>
      <w:r w:rsidR="004C6A96" w:rsidRPr="004C6A96">
        <w:rPr>
          <w:rFonts w:eastAsia="宋体"/>
          <w:b/>
          <w:lang w:eastAsia="zh-CN"/>
        </w:rPr>
        <w:t xml:space="preserve">candidate cell L1-RSRP measurement for </w:t>
      </w:r>
      <w:proofErr w:type="spellStart"/>
      <w:r w:rsidR="004C6A96" w:rsidRPr="004C6A96">
        <w:rPr>
          <w:rFonts w:eastAsia="宋体"/>
          <w:b/>
          <w:lang w:eastAsia="zh-CN"/>
        </w:rPr>
        <w:t>gNB</w:t>
      </w:r>
      <w:proofErr w:type="spellEnd"/>
      <w:r w:rsidR="004C6A96" w:rsidRPr="004C6A96">
        <w:rPr>
          <w:rFonts w:eastAsia="宋体"/>
          <w:b/>
          <w:lang w:eastAsia="zh-CN"/>
        </w:rPr>
        <w:t xml:space="preserve"> scheduled reporting</w:t>
      </w:r>
      <w:r w:rsidR="004C6A96">
        <w:rPr>
          <w:rFonts w:eastAsia="宋体" w:hint="eastAsia"/>
          <w:b/>
          <w:lang w:eastAsia="zh-CN"/>
        </w:rPr>
        <w:t>.</w:t>
      </w:r>
    </w:p>
    <w:p w14:paraId="514B347F" w14:textId="77777777" w:rsidR="00F15070" w:rsidRDefault="003B50C2">
      <w:pPr>
        <w:pStyle w:val="2"/>
        <w:numPr>
          <w:ilvl w:val="2"/>
          <w:numId w:val="1"/>
        </w:numPr>
        <w:rPr>
          <w:rFonts w:eastAsiaTheme="minorEastAsia"/>
          <w:lang w:val="en-US"/>
        </w:rPr>
      </w:pPr>
      <w:r>
        <w:rPr>
          <w:rFonts w:eastAsiaTheme="minorEastAsia"/>
          <w:lang w:val="en-US"/>
        </w:rPr>
        <w:t>Procedure of CSI-RS measurement</w:t>
      </w:r>
    </w:p>
    <w:p w14:paraId="4D29DF73" w14:textId="42113ADE" w:rsidR="00F15070" w:rsidRDefault="003B50C2">
      <w:pPr>
        <w:spacing w:after="120"/>
        <w:jc w:val="both"/>
        <w:rPr>
          <w:rFonts w:eastAsiaTheme="minorEastAsia"/>
          <w:lang w:eastAsia="zh-CN"/>
        </w:rPr>
      </w:pPr>
      <w:r>
        <w:rPr>
          <w:rFonts w:eastAsiaTheme="minorEastAsia"/>
          <w:lang w:eastAsia="zh-CN"/>
        </w:rPr>
        <w:t>In legacy RRM procedure</w:t>
      </w:r>
      <w:r w:rsidR="001C5A83">
        <w:rPr>
          <w:rFonts w:eastAsiaTheme="minorEastAsia"/>
          <w:lang w:eastAsia="zh-CN"/>
        </w:rPr>
        <w:t xml:space="preserve"> based on CSI-RS for mobility</w:t>
      </w:r>
      <w:r>
        <w:rPr>
          <w:rFonts w:eastAsiaTheme="minorEastAsia"/>
          <w:lang w:eastAsia="zh-CN"/>
        </w:rPr>
        <w:t xml:space="preserve">, </w:t>
      </w:r>
      <w:r w:rsidR="001C5A83">
        <w:rPr>
          <w:rFonts w:eastAsiaTheme="minorEastAsia"/>
          <w:lang w:eastAsia="zh-CN"/>
        </w:rPr>
        <w:t xml:space="preserve">the </w:t>
      </w:r>
      <w:r>
        <w:rPr>
          <w:rFonts w:eastAsiaTheme="minorEastAsia"/>
          <w:lang w:eastAsia="zh-CN"/>
        </w:rPr>
        <w:t xml:space="preserve">CSI-RS for mobility of a candidate cell </w:t>
      </w:r>
      <w:r w:rsidR="0010031B">
        <w:rPr>
          <w:rFonts w:eastAsiaTheme="minorEastAsia"/>
          <w:lang w:eastAsia="zh-CN"/>
        </w:rPr>
        <w:t xml:space="preserve">is measured </w:t>
      </w:r>
      <w:r>
        <w:rPr>
          <w:rFonts w:eastAsiaTheme="minorEastAsia"/>
          <w:lang w:eastAsia="zh-CN"/>
        </w:rPr>
        <w:t xml:space="preserve">according to the timing of </w:t>
      </w:r>
      <w:r w:rsidR="001C5A83">
        <w:rPr>
          <w:rFonts w:eastAsiaTheme="minorEastAsia"/>
          <w:lang w:eastAsia="zh-CN"/>
        </w:rPr>
        <w:t>the</w:t>
      </w:r>
      <w:r>
        <w:rPr>
          <w:rFonts w:eastAsiaTheme="minorEastAsia"/>
          <w:lang w:eastAsia="zh-CN"/>
        </w:rPr>
        <w:t xml:space="preserve"> candidate cell</w:t>
      </w:r>
      <w:r w:rsidR="0010031B">
        <w:rPr>
          <w:rFonts w:eastAsiaTheme="minorEastAsia"/>
          <w:lang w:eastAsia="zh-CN"/>
        </w:rPr>
        <w:t xml:space="preserve">, which </w:t>
      </w:r>
      <w:r>
        <w:rPr>
          <w:rFonts w:eastAsiaTheme="minorEastAsia"/>
          <w:lang w:eastAsia="zh-CN"/>
        </w:rPr>
        <w:t xml:space="preserve">is achieved by associating an SSB of the candidate cell with a CSI-RS resource for mobility, where the SSB serves as the QCL source RS of this CSI-RS resource. Therefore, UE needs to monitor SSB for synchronization before measuring CSI-RS for mobility. </w:t>
      </w:r>
      <w:r w:rsidR="0010031B">
        <w:rPr>
          <w:rFonts w:eastAsiaTheme="minorEastAsia"/>
          <w:lang w:eastAsia="zh-CN"/>
        </w:rPr>
        <w:t>S</w:t>
      </w:r>
      <w:r>
        <w:rPr>
          <w:rFonts w:eastAsiaTheme="minorEastAsia"/>
          <w:lang w:eastAsia="zh-CN"/>
        </w:rPr>
        <w:t>uch procedure should also be supported for CSI-RS based L1-RSRP measurement.</w:t>
      </w:r>
    </w:p>
    <w:p w14:paraId="5A6E2D85" w14:textId="77777777" w:rsidR="00F15070" w:rsidRDefault="003B50C2">
      <w:pPr>
        <w:pStyle w:val="ab"/>
        <w:rPr>
          <w:rFonts w:eastAsia="宋体"/>
          <w:b/>
          <w:lang w:eastAsia="zh-CN"/>
        </w:rPr>
      </w:pPr>
      <w:r w:rsidRPr="00BF386D">
        <w:rPr>
          <w:rFonts w:eastAsia="宋体"/>
          <w:b/>
          <w:lang w:eastAsia="zh-CN"/>
        </w:rPr>
        <w:t xml:space="preserve">Proposal 7: In Rel-19 LTM, CSI-RS for L1-RSRP measurement </w:t>
      </w:r>
      <w:r w:rsidR="001C5A83">
        <w:rPr>
          <w:rFonts w:eastAsia="宋体"/>
          <w:b/>
          <w:lang w:eastAsia="zh-CN"/>
        </w:rPr>
        <w:t xml:space="preserve">of a </w:t>
      </w:r>
      <w:r w:rsidR="001C5A83" w:rsidRPr="001C5A83">
        <w:rPr>
          <w:rFonts w:eastAsia="宋体"/>
          <w:b/>
          <w:lang w:eastAsia="zh-CN"/>
        </w:rPr>
        <w:t xml:space="preserve">candidate cell </w:t>
      </w:r>
      <w:r w:rsidRPr="00BF386D">
        <w:rPr>
          <w:rFonts w:eastAsia="宋体"/>
          <w:b/>
          <w:lang w:eastAsia="zh-CN"/>
        </w:rPr>
        <w:t>should be associated with SSB of the corresponding candidate cell</w:t>
      </w:r>
      <w:r w:rsidR="001C5A83">
        <w:rPr>
          <w:rFonts w:eastAsia="宋体"/>
          <w:b/>
          <w:lang w:eastAsia="zh-CN"/>
        </w:rPr>
        <w:t xml:space="preserve"> for obtaining the timing of </w:t>
      </w:r>
      <w:r w:rsidR="001C5A83" w:rsidRPr="00BF386D">
        <w:rPr>
          <w:rFonts w:eastAsia="宋体"/>
          <w:b/>
          <w:lang w:eastAsia="zh-CN"/>
        </w:rPr>
        <w:t>cell</w:t>
      </w:r>
      <w:r w:rsidRPr="00BF386D">
        <w:rPr>
          <w:rFonts w:eastAsia="宋体"/>
          <w:b/>
          <w:lang w:eastAsia="zh-CN"/>
        </w:rPr>
        <w:t>.</w:t>
      </w:r>
    </w:p>
    <w:p w14:paraId="2C28B1A4" w14:textId="77777777" w:rsidR="007B6C7D" w:rsidRPr="002703BE" w:rsidRDefault="007B6C7D" w:rsidP="007B6C7D">
      <w:pPr>
        <w:keepNext/>
        <w:numPr>
          <w:ilvl w:val="1"/>
          <w:numId w:val="1"/>
        </w:numPr>
        <w:tabs>
          <w:tab w:val="left" w:pos="-806"/>
        </w:tabs>
        <w:spacing w:before="240" w:after="120"/>
        <w:ind w:left="578" w:hanging="578"/>
        <w:outlineLvl w:val="1"/>
        <w:rPr>
          <w:rFonts w:ascii="Arial" w:eastAsia="MS Mincho" w:hAnsi="Arial"/>
          <w:b/>
          <w:sz w:val="24"/>
          <w:lang w:eastAsia="zh-CN"/>
        </w:rPr>
      </w:pPr>
      <w:r w:rsidRPr="00F1733C">
        <w:rPr>
          <w:rFonts w:ascii="Arial" w:eastAsiaTheme="minorEastAsia" w:hAnsi="Arial"/>
          <w:b/>
          <w:sz w:val="24"/>
          <w:lang w:eastAsia="zh-CN"/>
        </w:rPr>
        <w:t>Event triggered L1 measurement reporting</w:t>
      </w:r>
    </w:p>
    <w:p w14:paraId="4A473AC5" w14:textId="7E62EB5C" w:rsidR="007B6C7D" w:rsidRPr="003A3776" w:rsidRDefault="007B6C7D" w:rsidP="003A3776">
      <w:pPr>
        <w:keepNext/>
        <w:numPr>
          <w:ilvl w:val="2"/>
          <w:numId w:val="1"/>
        </w:numPr>
        <w:tabs>
          <w:tab w:val="left" w:pos="-806"/>
        </w:tabs>
        <w:spacing w:before="240" w:after="120"/>
        <w:outlineLvl w:val="1"/>
        <w:rPr>
          <w:rFonts w:ascii="Arial" w:eastAsiaTheme="minorEastAsia" w:hAnsi="Arial"/>
          <w:b/>
          <w:sz w:val="24"/>
          <w:lang w:eastAsia="zh-CN"/>
        </w:rPr>
      </w:pPr>
      <w:r w:rsidRPr="00F1733C">
        <w:rPr>
          <w:rFonts w:ascii="Arial" w:eastAsiaTheme="minorEastAsia" w:hAnsi="Arial"/>
          <w:b/>
          <w:sz w:val="24"/>
          <w:lang w:eastAsia="zh-CN"/>
        </w:rPr>
        <w:t>L1 measurement resources</w:t>
      </w:r>
    </w:p>
    <w:p w14:paraId="29A669EA" w14:textId="7C86A713" w:rsidR="007B6C7D" w:rsidRPr="00F1733C" w:rsidRDefault="007B6C7D" w:rsidP="007B6C7D">
      <w:pPr>
        <w:spacing w:after="120"/>
        <w:jc w:val="both"/>
        <w:rPr>
          <w:rFonts w:eastAsiaTheme="minorEastAsia"/>
          <w:lang w:eastAsia="zh-CN"/>
        </w:rPr>
      </w:pPr>
      <w:r w:rsidRPr="00F1733C">
        <w:rPr>
          <w:rFonts w:eastAsiaTheme="minorEastAsia"/>
          <w:lang w:eastAsia="zh-CN"/>
        </w:rPr>
        <w:t xml:space="preserve">In RAN1 #118 meeting, it </w:t>
      </w:r>
      <w:r>
        <w:rPr>
          <w:rFonts w:eastAsiaTheme="minorEastAsia"/>
          <w:lang w:eastAsia="zh-CN"/>
        </w:rPr>
        <w:t>was</w:t>
      </w:r>
      <w:r w:rsidRPr="00F1733C">
        <w:rPr>
          <w:rFonts w:eastAsiaTheme="minorEastAsia"/>
          <w:lang w:eastAsia="zh-CN"/>
        </w:rPr>
        <w:t xml:space="preserve"> agreed that </w:t>
      </w:r>
      <w:r w:rsidR="00000DB1">
        <w:rPr>
          <w:rFonts w:eastAsiaTheme="minorEastAsia"/>
          <w:lang w:eastAsia="zh-CN"/>
        </w:rPr>
        <w:t xml:space="preserve">at least </w:t>
      </w:r>
      <w:r w:rsidRPr="00F1733C">
        <w:rPr>
          <w:rFonts w:eastAsiaTheme="minorEastAsia"/>
          <w:lang w:eastAsia="zh-CN"/>
        </w:rPr>
        <w:t>periodic CSI-RS is supported for L1-RSRP measurement for candidate cell</w:t>
      </w:r>
      <w:r w:rsidR="00000DB1">
        <w:rPr>
          <w:rFonts w:eastAsiaTheme="minorEastAsia"/>
          <w:lang w:eastAsia="zh-CN"/>
        </w:rPr>
        <w:t xml:space="preserve"> for </w:t>
      </w:r>
      <w:r w:rsidR="0010031B">
        <w:rPr>
          <w:rFonts w:eastAsiaTheme="minorEastAsia"/>
          <w:lang w:eastAsia="zh-CN"/>
        </w:rPr>
        <w:t xml:space="preserve">both </w:t>
      </w:r>
      <w:proofErr w:type="spellStart"/>
      <w:r w:rsidR="00000DB1" w:rsidRPr="00000DB1">
        <w:rPr>
          <w:rFonts w:eastAsiaTheme="minorEastAsia"/>
          <w:lang w:eastAsia="zh-CN"/>
        </w:rPr>
        <w:t>gNB</w:t>
      </w:r>
      <w:proofErr w:type="spellEnd"/>
      <w:r w:rsidR="00000DB1" w:rsidRPr="00000DB1">
        <w:rPr>
          <w:rFonts w:eastAsiaTheme="minorEastAsia"/>
          <w:lang w:eastAsia="zh-CN"/>
        </w:rPr>
        <w:t xml:space="preserve"> scheduled reporting and event triggered reporting</w:t>
      </w:r>
      <w:r w:rsidRPr="00F1733C">
        <w:rPr>
          <w:rFonts w:eastAsiaTheme="minorEastAsia"/>
          <w:lang w:eastAsia="zh-CN"/>
        </w:rPr>
        <w:t xml:space="preserve">. Whether to support AP CSI-RS and SP CSI-RS for L1-RSRP measurement is </w:t>
      </w:r>
      <w:r w:rsidR="0010031B">
        <w:rPr>
          <w:rFonts w:eastAsiaTheme="minorEastAsia"/>
          <w:lang w:eastAsia="zh-CN"/>
        </w:rPr>
        <w:t>still undecided</w:t>
      </w:r>
      <w:r w:rsidRPr="00F1733C">
        <w:rPr>
          <w:rFonts w:eastAsiaTheme="minorEastAsia"/>
          <w:lang w:eastAsia="zh-CN"/>
        </w:rPr>
        <w:t xml:space="preserve">. In </w:t>
      </w:r>
      <w:r w:rsidR="00000DB1">
        <w:rPr>
          <w:rFonts w:eastAsiaTheme="minorEastAsia"/>
          <w:lang w:eastAsia="zh-CN"/>
        </w:rPr>
        <w:t>general</w:t>
      </w:r>
      <w:r w:rsidRPr="00F1733C">
        <w:rPr>
          <w:rFonts w:eastAsiaTheme="minorEastAsia"/>
          <w:lang w:eastAsia="zh-CN"/>
        </w:rPr>
        <w:t xml:space="preserve">, supporting SP/AP CSI-RS provides </w:t>
      </w:r>
      <w:r w:rsidR="00186271">
        <w:rPr>
          <w:rFonts w:eastAsiaTheme="minorEastAsia"/>
          <w:lang w:eastAsia="zh-CN"/>
        </w:rPr>
        <w:t xml:space="preserve">more </w:t>
      </w:r>
      <w:r w:rsidRPr="00F1733C">
        <w:rPr>
          <w:rFonts w:eastAsiaTheme="minorEastAsia"/>
          <w:lang w:eastAsia="zh-CN"/>
        </w:rPr>
        <w:t xml:space="preserve">flexibility for </w:t>
      </w:r>
      <w:r w:rsidR="00000DB1">
        <w:rPr>
          <w:rFonts w:eastAsiaTheme="minorEastAsia"/>
          <w:lang w:eastAsia="zh-CN"/>
        </w:rPr>
        <w:t>LTM</w:t>
      </w:r>
      <w:r w:rsidRPr="00F1733C">
        <w:rPr>
          <w:rFonts w:eastAsiaTheme="minorEastAsia"/>
          <w:lang w:eastAsia="zh-CN"/>
        </w:rPr>
        <w:t>. For example, when UE report</w:t>
      </w:r>
      <w:r w:rsidR="00186271">
        <w:rPr>
          <w:rFonts w:eastAsiaTheme="minorEastAsia"/>
          <w:lang w:eastAsia="zh-CN"/>
        </w:rPr>
        <w:t>s</w:t>
      </w:r>
      <w:r w:rsidRPr="00F1733C">
        <w:rPr>
          <w:rFonts w:eastAsiaTheme="minorEastAsia"/>
          <w:lang w:eastAsia="zh-CN"/>
        </w:rPr>
        <w:t xml:space="preserve"> </w:t>
      </w:r>
      <w:r w:rsidR="00186271">
        <w:rPr>
          <w:rFonts w:eastAsiaTheme="minorEastAsia"/>
          <w:lang w:eastAsia="zh-CN"/>
        </w:rPr>
        <w:t>the</w:t>
      </w:r>
      <w:r w:rsidR="00186271" w:rsidRPr="00F1733C">
        <w:rPr>
          <w:rFonts w:eastAsiaTheme="minorEastAsia"/>
          <w:lang w:eastAsia="zh-CN"/>
        </w:rPr>
        <w:t xml:space="preserve"> </w:t>
      </w:r>
      <w:r w:rsidRPr="00F1733C">
        <w:rPr>
          <w:rFonts w:eastAsiaTheme="minorEastAsia"/>
          <w:lang w:eastAsia="zh-CN"/>
        </w:rPr>
        <w:t xml:space="preserve">beam of serving cell becomes worse than absolute threshold in Event LTM2, </w:t>
      </w:r>
      <w:proofErr w:type="spellStart"/>
      <w:r w:rsidRPr="00F1733C">
        <w:rPr>
          <w:rFonts w:eastAsiaTheme="minorEastAsia"/>
          <w:lang w:eastAsia="zh-CN"/>
        </w:rPr>
        <w:t>gNB</w:t>
      </w:r>
      <w:proofErr w:type="spellEnd"/>
      <w:r w:rsidRPr="00F1733C">
        <w:rPr>
          <w:rFonts w:eastAsiaTheme="minorEastAsia"/>
          <w:lang w:eastAsia="zh-CN"/>
        </w:rPr>
        <w:t xml:space="preserve"> can trigger/activate AP/SP CSI-RS of the candidate cell to quickly find a new </w:t>
      </w:r>
      <w:r w:rsidR="00186271">
        <w:rPr>
          <w:rFonts w:eastAsiaTheme="minorEastAsia"/>
          <w:lang w:eastAsia="zh-CN"/>
        </w:rPr>
        <w:t xml:space="preserve">better </w:t>
      </w:r>
      <w:r w:rsidRPr="00F1733C">
        <w:rPr>
          <w:rFonts w:eastAsiaTheme="minorEastAsia"/>
          <w:lang w:eastAsia="zh-CN"/>
        </w:rPr>
        <w:t>beam</w:t>
      </w:r>
      <w:r w:rsidR="00186271">
        <w:rPr>
          <w:rFonts w:eastAsiaTheme="minorEastAsia"/>
          <w:lang w:eastAsia="zh-CN"/>
        </w:rPr>
        <w:t>,</w:t>
      </w:r>
      <w:r w:rsidRPr="00F1733C">
        <w:rPr>
          <w:rFonts w:eastAsiaTheme="minorEastAsia"/>
          <w:lang w:eastAsia="zh-CN"/>
        </w:rPr>
        <w:t xml:space="preserve"> e.g., using Event LTM3, and prevent </w:t>
      </w:r>
      <w:r w:rsidR="00000DB1">
        <w:rPr>
          <w:rFonts w:eastAsiaTheme="minorEastAsia"/>
          <w:lang w:eastAsia="zh-CN"/>
        </w:rPr>
        <w:t>LTM</w:t>
      </w:r>
      <w:r w:rsidR="00000DB1" w:rsidRPr="00F1733C">
        <w:rPr>
          <w:rFonts w:eastAsiaTheme="minorEastAsia"/>
          <w:lang w:eastAsia="zh-CN"/>
        </w:rPr>
        <w:t xml:space="preserve"> </w:t>
      </w:r>
      <w:r w:rsidRPr="00F1733C">
        <w:rPr>
          <w:rFonts w:eastAsiaTheme="minorEastAsia"/>
          <w:lang w:eastAsia="zh-CN"/>
        </w:rPr>
        <w:t xml:space="preserve">failure. If </w:t>
      </w:r>
      <w:r w:rsidR="00000DB1" w:rsidRPr="00F1733C">
        <w:rPr>
          <w:rFonts w:eastAsiaTheme="minorEastAsia"/>
          <w:lang w:eastAsia="zh-CN"/>
        </w:rPr>
        <w:t>AP CSI-RS and</w:t>
      </w:r>
      <w:r w:rsidR="00186271">
        <w:rPr>
          <w:rFonts w:eastAsiaTheme="minorEastAsia"/>
          <w:lang w:eastAsia="zh-CN"/>
        </w:rPr>
        <w:t>/or</w:t>
      </w:r>
      <w:r w:rsidR="00000DB1" w:rsidRPr="00F1733C">
        <w:rPr>
          <w:rFonts w:eastAsiaTheme="minorEastAsia"/>
          <w:lang w:eastAsia="zh-CN"/>
        </w:rPr>
        <w:t xml:space="preserve"> SP CSI-RS for L1-RSRP measurement </w:t>
      </w:r>
      <w:proofErr w:type="gramStart"/>
      <w:r w:rsidRPr="00F1733C">
        <w:rPr>
          <w:rFonts w:eastAsiaTheme="minorEastAsia"/>
          <w:lang w:eastAsia="zh-CN"/>
        </w:rPr>
        <w:t>is</w:t>
      </w:r>
      <w:proofErr w:type="gramEnd"/>
      <w:r w:rsidRPr="00F1733C">
        <w:rPr>
          <w:rFonts w:eastAsiaTheme="minorEastAsia"/>
          <w:lang w:eastAsia="zh-CN"/>
        </w:rPr>
        <w:t xml:space="preserve"> not </w:t>
      </w:r>
      <w:r w:rsidR="00000DB1">
        <w:rPr>
          <w:rFonts w:eastAsiaTheme="minorEastAsia"/>
          <w:lang w:eastAsia="zh-CN"/>
        </w:rPr>
        <w:t>supported</w:t>
      </w:r>
      <w:r w:rsidRPr="00F1733C">
        <w:rPr>
          <w:rFonts w:eastAsiaTheme="minorEastAsia"/>
          <w:lang w:eastAsia="zh-CN"/>
        </w:rPr>
        <w:t xml:space="preserve">, </w:t>
      </w:r>
      <w:proofErr w:type="spellStart"/>
      <w:r w:rsidRPr="00F1733C">
        <w:rPr>
          <w:rFonts w:eastAsiaTheme="minorEastAsia"/>
          <w:lang w:eastAsia="zh-CN"/>
        </w:rPr>
        <w:t>gNB</w:t>
      </w:r>
      <w:proofErr w:type="spellEnd"/>
      <w:r w:rsidRPr="00F1733C">
        <w:rPr>
          <w:rFonts w:eastAsiaTheme="minorEastAsia"/>
          <w:lang w:eastAsia="zh-CN"/>
        </w:rPr>
        <w:t xml:space="preserve"> needs to rely on periodic CSI-RS transmission to see if the condition in Event LTM3 is satisfied. </w:t>
      </w:r>
      <w:r w:rsidR="00000DB1">
        <w:rPr>
          <w:rFonts w:eastAsiaTheme="minorEastAsia"/>
          <w:lang w:eastAsia="zh-CN"/>
        </w:rPr>
        <w:t xml:space="preserve">It </w:t>
      </w:r>
      <w:r w:rsidRPr="00F1733C">
        <w:rPr>
          <w:rFonts w:eastAsiaTheme="minorEastAsia"/>
          <w:lang w:eastAsia="zh-CN"/>
        </w:rPr>
        <w:t xml:space="preserve">will lead to an increasing latency of the </w:t>
      </w:r>
      <w:r w:rsidR="00000DB1">
        <w:rPr>
          <w:rFonts w:eastAsiaTheme="minorEastAsia"/>
          <w:lang w:eastAsia="zh-CN"/>
        </w:rPr>
        <w:t>measurement</w:t>
      </w:r>
      <w:r w:rsidR="00000DB1" w:rsidRPr="00F1733C">
        <w:rPr>
          <w:rFonts w:eastAsiaTheme="minorEastAsia"/>
          <w:lang w:eastAsia="zh-CN"/>
        </w:rPr>
        <w:t xml:space="preserve"> </w:t>
      </w:r>
      <w:r w:rsidRPr="00F1733C">
        <w:rPr>
          <w:rFonts w:eastAsiaTheme="minorEastAsia"/>
          <w:lang w:eastAsia="zh-CN"/>
        </w:rPr>
        <w:t>reporting</w:t>
      </w:r>
      <w:r w:rsidR="00000DB1">
        <w:rPr>
          <w:rFonts w:eastAsiaTheme="minorEastAsia"/>
          <w:lang w:eastAsia="zh-CN"/>
        </w:rPr>
        <w:t xml:space="preserve"> due to the </w:t>
      </w:r>
      <w:r w:rsidR="00000DB1" w:rsidRPr="00F1733C">
        <w:rPr>
          <w:rFonts w:eastAsiaTheme="minorEastAsia"/>
          <w:lang w:eastAsia="zh-CN"/>
        </w:rPr>
        <w:t>periodicity of the CSI-RS</w:t>
      </w:r>
      <w:r w:rsidRPr="00F1733C">
        <w:rPr>
          <w:rFonts w:eastAsiaTheme="minorEastAsia"/>
          <w:lang w:eastAsia="zh-CN"/>
        </w:rPr>
        <w:t xml:space="preserve">. </w:t>
      </w:r>
    </w:p>
    <w:p w14:paraId="703A0162" w14:textId="54C4787D" w:rsidR="007B6C7D" w:rsidRDefault="00FB74A8" w:rsidP="007B6C7D">
      <w:pPr>
        <w:spacing w:afterLines="0" w:after="120"/>
        <w:jc w:val="both"/>
        <w:rPr>
          <w:rFonts w:eastAsia="宋体"/>
          <w:b/>
          <w:lang w:eastAsia="zh-CN"/>
        </w:rPr>
      </w:pPr>
      <w:r>
        <w:rPr>
          <w:rFonts w:eastAsia="宋体"/>
          <w:b/>
          <w:lang w:eastAsia="zh-CN"/>
        </w:rPr>
        <w:t xml:space="preserve">Proposal </w:t>
      </w:r>
      <w:r w:rsidR="00862017">
        <w:rPr>
          <w:rFonts w:eastAsia="宋体" w:hint="eastAsia"/>
          <w:b/>
          <w:lang w:eastAsia="zh-CN"/>
        </w:rPr>
        <w:t>8</w:t>
      </w:r>
      <w:r w:rsidR="007B6C7D" w:rsidRPr="002703BE">
        <w:rPr>
          <w:rFonts w:eastAsia="宋体"/>
          <w:b/>
          <w:lang w:eastAsia="zh-CN"/>
        </w:rPr>
        <w:t xml:space="preserve">: Support SP CSI-RS and AP CSI-RS for </w:t>
      </w:r>
      <w:r w:rsidR="00000DB1" w:rsidRPr="00000DB1">
        <w:rPr>
          <w:rFonts w:eastAsia="宋体"/>
          <w:b/>
          <w:lang w:eastAsia="zh-CN"/>
        </w:rPr>
        <w:t xml:space="preserve">L1-RSRP </w:t>
      </w:r>
      <w:r w:rsidR="007B6C7D" w:rsidRPr="002703BE">
        <w:rPr>
          <w:rFonts w:eastAsia="宋体"/>
          <w:b/>
          <w:lang w:eastAsia="zh-CN"/>
        </w:rPr>
        <w:t xml:space="preserve">measurement for event-triggered reporting. </w:t>
      </w:r>
    </w:p>
    <w:p w14:paraId="7C540276" w14:textId="3E64BB32" w:rsidR="007B6C7D" w:rsidRDefault="007B6C7D" w:rsidP="007B6C7D">
      <w:pPr>
        <w:spacing w:after="120"/>
        <w:rPr>
          <w:rFonts w:eastAsiaTheme="minorEastAsia"/>
          <w:lang w:val="x-none" w:eastAsia="zh-CN"/>
        </w:rPr>
      </w:pPr>
      <w:r w:rsidRPr="005217CB">
        <w:rPr>
          <w:rFonts w:eastAsiaTheme="minorEastAsia" w:hint="eastAsia"/>
          <w:lang w:val="x-none" w:eastAsia="zh-CN"/>
        </w:rPr>
        <w:t xml:space="preserve">For the identification of the serving cell RS for event evaluation, </w:t>
      </w:r>
      <w:r>
        <w:rPr>
          <w:rFonts w:eastAsiaTheme="minorEastAsia" w:hint="eastAsia"/>
          <w:lang w:val="x-none" w:eastAsia="zh-CN"/>
        </w:rPr>
        <w:t xml:space="preserve">the following agreement </w:t>
      </w:r>
      <w:r w:rsidR="0005249A">
        <w:rPr>
          <w:rFonts w:eastAsiaTheme="minorEastAsia"/>
          <w:lang w:val="x-none" w:eastAsia="zh-CN"/>
        </w:rPr>
        <w:t xml:space="preserve">was made </w:t>
      </w:r>
      <w:r>
        <w:rPr>
          <w:rFonts w:eastAsiaTheme="minorEastAsia" w:hint="eastAsia"/>
          <w:lang w:val="x-none" w:eastAsia="zh-CN"/>
        </w:rPr>
        <w:t>in RAN1 #118</w:t>
      </w:r>
      <w:r w:rsidRPr="005217CB">
        <w:rPr>
          <w:rFonts w:eastAsiaTheme="minorEastAsia" w:hint="eastAsia"/>
          <w:lang w:val="x-none" w:eastAsia="zh-CN"/>
        </w:rPr>
        <w:t xml:space="preserve"> meeting. </w:t>
      </w:r>
    </w:p>
    <w:p w14:paraId="3DEF5E6E" w14:textId="77777777" w:rsidR="007B6C7D" w:rsidRPr="000D5BA5" w:rsidRDefault="007B6C7D" w:rsidP="007B6C7D">
      <w:pPr>
        <w:spacing w:afterLines="0" w:after="0"/>
        <w:rPr>
          <w:rFonts w:ascii="Times" w:eastAsiaTheme="minorEastAsia" w:hAnsi="Times"/>
          <w:szCs w:val="24"/>
          <w:lang w:eastAsia="zh-CN"/>
        </w:rPr>
      </w:pPr>
    </w:p>
    <w:tbl>
      <w:tblPr>
        <w:tblStyle w:val="af7"/>
        <w:tblW w:w="0" w:type="auto"/>
        <w:tblLook w:val="04A0" w:firstRow="1" w:lastRow="0" w:firstColumn="1" w:lastColumn="0" w:noHBand="0" w:noVBand="1"/>
      </w:tblPr>
      <w:tblGrid>
        <w:gridCol w:w="9286"/>
      </w:tblGrid>
      <w:tr w:rsidR="007B6C7D" w14:paraId="2BACFC59" w14:textId="77777777" w:rsidTr="00AF5DF9">
        <w:tc>
          <w:tcPr>
            <w:tcW w:w="9286" w:type="dxa"/>
          </w:tcPr>
          <w:p w14:paraId="23067BA7" w14:textId="77777777" w:rsidR="007B6C7D" w:rsidRPr="000458CD" w:rsidRDefault="007B6C7D" w:rsidP="00AF5DF9">
            <w:pPr>
              <w:spacing w:afterLines="0" w:after="0"/>
              <w:rPr>
                <w:rFonts w:ascii="Times" w:eastAsia="Batang" w:hAnsi="Times" w:cs="Times"/>
                <w:b/>
                <w:bCs/>
                <w:szCs w:val="24"/>
                <w:highlight w:val="green"/>
                <w:lang w:eastAsia="zh-CN"/>
              </w:rPr>
            </w:pPr>
            <w:r w:rsidRPr="000458CD">
              <w:rPr>
                <w:rFonts w:ascii="Times" w:eastAsia="Batang" w:hAnsi="Times" w:cs="Times"/>
                <w:b/>
                <w:bCs/>
                <w:szCs w:val="24"/>
                <w:highlight w:val="green"/>
                <w:lang w:eastAsia="zh-CN"/>
              </w:rPr>
              <w:t>Agreement</w:t>
            </w:r>
          </w:p>
          <w:p w14:paraId="4AC27967" w14:textId="77777777" w:rsidR="007B6C7D" w:rsidRPr="00F1733C" w:rsidRDefault="007B6C7D" w:rsidP="00AF5DF9">
            <w:pPr>
              <w:numPr>
                <w:ilvl w:val="0"/>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For the identification of the serving cell RS for event evaluation, </w:t>
            </w:r>
          </w:p>
          <w:p w14:paraId="21B8460D" w14:textId="77777777" w:rsidR="007B6C7D" w:rsidRPr="00F1733C" w:rsidRDefault="007B6C7D" w:rsidP="00AF5DF9">
            <w:pPr>
              <w:numPr>
                <w:ilvl w:val="1"/>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lastRenderedPageBreak/>
              <w:t>At least the following options are further studied in RAN1, where different options could apply to different LTM event</w:t>
            </w:r>
          </w:p>
          <w:p w14:paraId="35642E33" w14:textId="77777777" w:rsidR="007B6C7D" w:rsidRPr="00F1733C" w:rsidRDefault="007B6C7D" w:rsidP="00AF5DF9">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1: Derived from QCL (type-D) RS(s) of the indicated joint/DL TCI state for the serving cell</w:t>
            </w:r>
          </w:p>
          <w:p w14:paraId="5F4D2D52" w14:textId="77777777" w:rsidR="007B6C7D" w:rsidRPr="00F1733C" w:rsidRDefault="007B6C7D" w:rsidP="00AF5DF9">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2: Derived from QCL RS(s) or SSB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 of the indicated joint/DL TCI state for the serving cell</w:t>
            </w:r>
          </w:p>
          <w:p w14:paraId="2ED097FA" w14:textId="77777777" w:rsidR="007B6C7D" w:rsidRPr="00F1733C" w:rsidRDefault="007B6C7D" w:rsidP="00AF5DF9">
            <w:pPr>
              <w:numPr>
                <w:ilvl w:val="3"/>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QCL RS or SSB is configured by the network</w:t>
            </w:r>
          </w:p>
          <w:p w14:paraId="13632EF6" w14:textId="77777777" w:rsidR="007B6C7D" w:rsidRPr="00F1733C" w:rsidRDefault="007B6C7D" w:rsidP="00AF5DF9">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3: Measurement RS(s) is/are explicitly configured</w:t>
            </w:r>
          </w:p>
          <w:p w14:paraId="5F0D3E60" w14:textId="77777777" w:rsidR="007B6C7D" w:rsidRPr="00F1733C" w:rsidRDefault="007B6C7D" w:rsidP="00AF5DF9">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4: Derived from QCL RSs of activated TCI states with the best quality,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with the best quality.</w:t>
            </w:r>
          </w:p>
          <w:p w14:paraId="1A1ECCC2" w14:textId="77777777" w:rsidR="007B6C7D" w:rsidRPr="00F1733C" w:rsidRDefault="007B6C7D" w:rsidP="00AF5DF9">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6: Derived from QCL RSs of activated TCI states,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t>
            </w:r>
          </w:p>
          <w:p w14:paraId="2AA1E6D3" w14:textId="77777777" w:rsidR="007B6C7D" w:rsidRPr="00F1733C" w:rsidRDefault="007B6C7D" w:rsidP="00AF5DF9">
            <w:pPr>
              <w:numPr>
                <w:ilvl w:val="0"/>
                <w:numId w:val="39"/>
              </w:numPr>
              <w:snapToGrid w:val="0"/>
              <w:spacing w:afterLines="0" w:after="0"/>
              <w:jc w:val="both"/>
              <w:rPr>
                <w:rFonts w:ascii="Times" w:eastAsia="Batang" w:hAnsi="Times"/>
                <w:szCs w:val="24"/>
              </w:rPr>
            </w:pPr>
            <w:r w:rsidRPr="00F1733C">
              <w:rPr>
                <w:rFonts w:ascii="Times" w:eastAsia="Batang" w:hAnsi="Times"/>
                <w:szCs w:val="24"/>
              </w:rPr>
              <w:t>The RSs of the candidate cell(s) for event evaluation are explicitly configure</w:t>
            </w:r>
          </w:p>
          <w:p w14:paraId="2020F6E9" w14:textId="77777777" w:rsidR="007B6C7D" w:rsidRPr="000D5BA5" w:rsidRDefault="007B6C7D" w:rsidP="00AF5DF9">
            <w:pPr>
              <w:spacing w:after="120"/>
              <w:jc w:val="both"/>
              <w:rPr>
                <w:rFonts w:ascii="Times" w:eastAsiaTheme="minorEastAsia" w:hAnsi="Times"/>
                <w:szCs w:val="24"/>
                <w:lang w:eastAsia="zh-CN"/>
              </w:rPr>
            </w:pPr>
            <w:r w:rsidRPr="00F1733C">
              <w:rPr>
                <w:rFonts w:ascii="Times" w:eastAsia="Batang" w:hAnsi="Times"/>
                <w:szCs w:val="24"/>
              </w:rPr>
              <w:t>Note: Companies are encouraged to take into account the RAN2 agreement (</w:t>
            </w:r>
            <w:proofErr w:type="spellStart"/>
            <w:r w:rsidRPr="00F1733C">
              <w:rPr>
                <w:rFonts w:ascii="Times" w:eastAsia="Batang" w:hAnsi="Times"/>
                <w:szCs w:val="24"/>
              </w:rPr>
              <w:t>i.e</w:t>
            </w:r>
            <w:proofErr w:type="spellEnd"/>
            <w:r w:rsidRPr="00F1733C">
              <w:rPr>
                <w:rFonts w:ascii="Times" w:eastAsia="Batang" w:hAnsi="Times"/>
                <w:szCs w:val="24"/>
              </w:rPr>
              <w:t xml:space="preserve"> current beam rather than best beam) for their further study.</w:t>
            </w:r>
          </w:p>
        </w:tc>
      </w:tr>
    </w:tbl>
    <w:p w14:paraId="2659A28C" w14:textId="77777777" w:rsidR="007B6C7D" w:rsidRDefault="007B6C7D" w:rsidP="007B6C7D">
      <w:pPr>
        <w:spacing w:after="120"/>
        <w:jc w:val="both"/>
        <w:rPr>
          <w:rFonts w:eastAsiaTheme="minorEastAsia"/>
          <w:lang w:eastAsia="zh-CN"/>
        </w:rPr>
      </w:pPr>
    </w:p>
    <w:p w14:paraId="57BDA1E2" w14:textId="10ADE320" w:rsidR="007B6C7D" w:rsidRPr="0005024C" w:rsidRDefault="007B6C7D" w:rsidP="007B6C7D">
      <w:pPr>
        <w:spacing w:after="120"/>
        <w:jc w:val="both"/>
        <w:rPr>
          <w:rFonts w:eastAsiaTheme="minorEastAsia"/>
          <w:lang w:eastAsia="zh-CN"/>
        </w:rPr>
      </w:pPr>
      <w:r>
        <w:rPr>
          <w:rFonts w:eastAsiaTheme="minorEastAsia" w:hint="eastAsia"/>
          <w:lang w:eastAsia="zh-CN"/>
        </w:rPr>
        <w:t>Option</w:t>
      </w:r>
      <w:r w:rsidR="008B46D5">
        <w:rPr>
          <w:rFonts w:eastAsiaTheme="minorEastAsia"/>
          <w:lang w:eastAsia="zh-CN"/>
        </w:rPr>
        <w:t xml:space="preserve"> </w:t>
      </w:r>
      <w:r>
        <w:rPr>
          <w:rFonts w:eastAsiaTheme="minorEastAsia" w:hint="eastAsia"/>
          <w:lang w:eastAsia="zh-CN"/>
        </w:rPr>
        <w:t xml:space="preserve">2 </w:t>
      </w:r>
      <w:r w:rsidR="0000384E">
        <w:rPr>
          <w:rFonts w:eastAsiaTheme="minorEastAsia"/>
          <w:lang w:eastAsia="zh-CN"/>
        </w:rPr>
        <w:t>was agreed to be</w:t>
      </w:r>
      <w:r>
        <w:rPr>
          <w:rFonts w:eastAsiaTheme="minorEastAsia" w:hint="eastAsia"/>
          <w:lang w:eastAsia="zh-CN"/>
        </w:rPr>
        <w:t xml:space="preserve"> supported in RAN1 #118bis meeting. In addition to Option</w:t>
      </w:r>
      <w:r w:rsidR="008B46D5">
        <w:rPr>
          <w:rFonts w:eastAsiaTheme="minorEastAsia"/>
          <w:lang w:eastAsia="zh-CN"/>
        </w:rPr>
        <w:t xml:space="preserve"> </w:t>
      </w:r>
      <w:r>
        <w:rPr>
          <w:rFonts w:eastAsiaTheme="minorEastAsia" w:hint="eastAsia"/>
          <w:lang w:eastAsia="zh-CN"/>
        </w:rPr>
        <w:t>2, Option</w:t>
      </w:r>
      <w:r w:rsidR="008B46D5">
        <w:rPr>
          <w:rFonts w:eastAsiaTheme="minorEastAsia"/>
          <w:lang w:eastAsia="zh-CN"/>
        </w:rPr>
        <w:t xml:space="preserve"> </w:t>
      </w:r>
      <w:r>
        <w:rPr>
          <w:rFonts w:eastAsiaTheme="minorEastAsia" w:hint="eastAsia"/>
          <w:lang w:eastAsia="zh-CN"/>
        </w:rPr>
        <w:t xml:space="preserve">3 should be supported to determine the serving cell RS for event evaluation. It has the benefits </w:t>
      </w:r>
      <w:r>
        <w:rPr>
          <w:rFonts w:eastAsiaTheme="minorEastAsia"/>
          <w:lang w:eastAsia="zh-CN"/>
        </w:rPr>
        <w:t>that</w:t>
      </w:r>
      <w:r>
        <w:rPr>
          <w:rFonts w:eastAsiaTheme="minorEastAsia" w:hint="eastAsia"/>
          <w:lang w:eastAsia="zh-CN"/>
        </w:rPr>
        <w:t xml:space="preserve"> the legacy LTM CSI report configuration framework can be leveraged as much as possible. </w:t>
      </w:r>
      <w:r w:rsidR="0000384E">
        <w:rPr>
          <w:rFonts w:eastAsiaTheme="minorEastAsia"/>
          <w:lang w:eastAsia="zh-CN"/>
        </w:rPr>
        <w:t>For example</w:t>
      </w:r>
      <w:r w:rsidR="00F710D8">
        <w:rPr>
          <w:rFonts w:eastAsiaTheme="minorEastAsia" w:hint="eastAsia"/>
          <w:lang w:eastAsia="zh-CN"/>
        </w:rPr>
        <w:t>,</w:t>
      </w:r>
      <w:r>
        <w:rPr>
          <w:rFonts w:eastAsiaTheme="minorEastAsia" w:hint="eastAsia"/>
          <w:lang w:eastAsia="zh-CN"/>
        </w:rPr>
        <w:t xml:space="preserve"> two </w:t>
      </w:r>
      <w:r w:rsidRPr="0005024C">
        <w:rPr>
          <w:rFonts w:eastAsiaTheme="minorEastAsia" w:hint="eastAsia"/>
          <w:i/>
          <w:lang w:eastAsia="zh-CN"/>
        </w:rPr>
        <w:t>LTM-CSI-</w:t>
      </w:r>
      <w:proofErr w:type="spellStart"/>
      <w:r w:rsidRPr="0005024C">
        <w:rPr>
          <w:rFonts w:eastAsiaTheme="minorEastAsia" w:hint="eastAsia"/>
          <w:i/>
          <w:lang w:eastAsia="zh-CN"/>
        </w:rPr>
        <w:t>ResourceSet</w:t>
      </w:r>
      <w:proofErr w:type="spellEnd"/>
      <w:r w:rsidRPr="00452E82">
        <w:rPr>
          <w:rFonts w:eastAsiaTheme="minorEastAsia" w:hint="eastAsia"/>
          <w:lang w:eastAsia="zh-CN"/>
        </w:rPr>
        <w:t>(s)</w:t>
      </w:r>
      <w:r>
        <w:rPr>
          <w:rFonts w:eastAsiaTheme="minorEastAsia" w:hint="eastAsia"/>
          <w:lang w:eastAsia="zh-CN"/>
        </w:rPr>
        <w:t>, one is for serving cell RS measurement and another is for candidate cell RS measurement</w:t>
      </w:r>
      <w:r w:rsidR="0000384E">
        <w:rPr>
          <w:rFonts w:eastAsiaTheme="minorEastAsia"/>
          <w:lang w:eastAsia="zh-CN"/>
        </w:rPr>
        <w:t xml:space="preserve">, </w:t>
      </w:r>
      <w:r w:rsidR="0000384E">
        <w:rPr>
          <w:rFonts w:eastAsiaTheme="minorEastAsia" w:hint="eastAsia"/>
          <w:lang w:eastAsia="zh-CN"/>
        </w:rPr>
        <w:t xml:space="preserve">can be associated with </w:t>
      </w:r>
      <w:r w:rsidR="008B46D5">
        <w:rPr>
          <w:rFonts w:eastAsiaTheme="minorEastAsia"/>
          <w:lang w:eastAsia="zh-CN"/>
        </w:rPr>
        <w:t>the same</w:t>
      </w:r>
      <w:r w:rsidR="008B46D5">
        <w:rPr>
          <w:rFonts w:eastAsiaTheme="minorEastAsia" w:hint="eastAsia"/>
          <w:lang w:eastAsia="zh-CN"/>
        </w:rPr>
        <w:t xml:space="preserve"> </w:t>
      </w:r>
      <w:r w:rsidR="0000384E" w:rsidRPr="0005024C">
        <w:rPr>
          <w:rFonts w:eastAsiaTheme="minorEastAsia" w:hint="eastAsia"/>
          <w:i/>
          <w:lang w:eastAsia="zh-CN"/>
        </w:rPr>
        <w:t>LTM-CSI-</w:t>
      </w:r>
      <w:proofErr w:type="spellStart"/>
      <w:r w:rsidR="0000384E" w:rsidRPr="0005024C">
        <w:rPr>
          <w:rFonts w:eastAsiaTheme="minorEastAsia" w:hint="eastAsia"/>
          <w:i/>
          <w:lang w:eastAsia="zh-CN"/>
        </w:rPr>
        <w:t>ResourceConfig</w:t>
      </w:r>
      <w:proofErr w:type="spellEnd"/>
      <w:r w:rsidR="0000384E">
        <w:rPr>
          <w:rFonts w:eastAsiaTheme="minorEastAsia"/>
          <w:lang w:eastAsia="zh-CN"/>
        </w:rPr>
        <w:t>.</w:t>
      </w:r>
    </w:p>
    <w:p w14:paraId="6EA51A24" w14:textId="77777777" w:rsidR="00504CF7" w:rsidRDefault="00FB74A8" w:rsidP="007B6C7D">
      <w:pPr>
        <w:spacing w:after="120"/>
        <w:jc w:val="both"/>
        <w:rPr>
          <w:rFonts w:eastAsia="宋体"/>
          <w:b/>
          <w:lang w:eastAsia="zh-CN"/>
        </w:rPr>
      </w:pPr>
      <w:r w:rsidRPr="0068461C">
        <w:rPr>
          <w:rFonts w:eastAsia="宋体"/>
          <w:b/>
          <w:lang w:eastAsia="zh-CN"/>
        </w:rPr>
        <w:t xml:space="preserve">Proposal </w:t>
      </w:r>
      <w:r w:rsidR="00862017" w:rsidRPr="0068461C">
        <w:rPr>
          <w:rFonts w:eastAsia="宋体"/>
          <w:b/>
          <w:lang w:eastAsia="zh-CN"/>
        </w:rPr>
        <w:t>9</w:t>
      </w:r>
      <w:r w:rsidR="007B6C7D" w:rsidRPr="0068461C">
        <w:rPr>
          <w:rFonts w:eastAsia="宋体"/>
          <w:b/>
          <w:lang w:eastAsia="zh-CN"/>
        </w:rPr>
        <w:t xml:space="preserve">: For the determination of the serving cell RS for event </w:t>
      </w:r>
      <w:proofErr w:type="gramStart"/>
      <w:r w:rsidR="007B6C7D" w:rsidRPr="0068461C">
        <w:rPr>
          <w:rFonts w:eastAsia="宋体"/>
          <w:b/>
          <w:lang w:eastAsia="zh-CN"/>
        </w:rPr>
        <w:t>evaluation,</w:t>
      </w:r>
      <w:proofErr w:type="gramEnd"/>
      <w:r w:rsidR="007B6C7D" w:rsidRPr="0068461C">
        <w:rPr>
          <w:rFonts w:eastAsia="宋体"/>
          <w:b/>
          <w:lang w:eastAsia="zh-CN"/>
        </w:rPr>
        <w:t xml:space="preserve"> support Option</w:t>
      </w:r>
      <w:r w:rsidR="008B46D5">
        <w:rPr>
          <w:rFonts w:eastAsia="宋体"/>
          <w:b/>
          <w:lang w:eastAsia="zh-CN"/>
        </w:rPr>
        <w:t xml:space="preserve"> </w:t>
      </w:r>
      <w:r w:rsidR="007B6C7D" w:rsidRPr="0068461C">
        <w:rPr>
          <w:rFonts w:eastAsia="宋体"/>
          <w:b/>
          <w:lang w:eastAsia="zh-CN"/>
        </w:rPr>
        <w:t>3</w:t>
      </w:r>
      <w:r w:rsidR="00A43266">
        <w:rPr>
          <w:rFonts w:eastAsia="宋体"/>
          <w:b/>
          <w:lang w:eastAsia="zh-CN"/>
        </w:rPr>
        <w:t>,</w:t>
      </w:r>
      <w:r w:rsidR="007B6C7D" w:rsidRPr="0068461C">
        <w:rPr>
          <w:rFonts w:eastAsia="宋体"/>
          <w:b/>
          <w:lang w:eastAsia="zh-CN"/>
        </w:rPr>
        <w:t xml:space="preserve"> i.e. Measurement RS(s) is/are explicitly configured. </w:t>
      </w:r>
    </w:p>
    <w:p w14:paraId="6AECEA6C" w14:textId="02978C0F" w:rsidR="007B6C7D" w:rsidRDefault="00B027EF" w:rsidP="007B6C7D">
      <w:pPr>
        <w:spacing w:after="120"/>
        <w:jc w:val="both"/>
        <w:rPr>
          <w:rFonts w:eastAsiaTheme="minorEastAsia"/>
          <w:lang w:eastAsia="zh-CN"/>
        </w:rPr>
      </w:pPr>
      <w:r>
        <w:rPr>
          <w:rFonts w:eastAsiaTheme="minorEastAsia" w:hint="eastAsia"/>
          <w:lang w:val="x-none" w:eastAsia="zh-CN"/>
        </w:rPr>
        <w:t xml:space="preserve">Regarding </w:t>
      </w:r>
      <w:r w:rsidR="008B46D5">
        <w:rPr>
          <w:rFonts w:eastAsiaTheme="minorEastAsia"/>
          <w:lang w:val="x-none" w:eastAsia="zh-CN"/>
        </w:rPr>
        <w:t>O</w:t>
      </w:r>
      <w:r>
        <w:rPr>
          <w:rFonts w:eastAsiaTheme="minorEastAsia" w:hint="eastAsia"/>
          <w:lang w:val="x-none" w:eastAsia="zh-CN"/>
        </w:rPr>
        <w:t>ption</w:t>
      </w:r>
      <w:r w:rsidR="008B46D5">
        <w:rPr>
          <w:rFonts w:eastAsiaTheme="minorEastAsia"/>
          <w:lang w:val="x-none" w:eastAsia="zh-CN"/>
        </w:rPr>
        <w:t xml:space="preserve"> </w:t>
      </w:r>
      <w:r>
        <w:rPr>
          <w:rFonts w:eastAsiaTheme="minorEastAsia" w:hint="eastAsia"/>
          <w:lang w:val="x-none" w:eastAsia="zh-CN"/>
        </w:rPr>
        <w:t>2 to determine the serving cell RS for event evaluation, o</w:t>
      </w:r>
      <w:r>
        <w:rPr>
          <w:rFonts w:eastAsiaTheme="minorEastAsia" w:hint="eastAsia"/>
          <w:lang w:eastAsia="zh-CN"/>
        </w:rPr>
        <w:t xml:space="preserve">ne issue to be further discussed is how to determine QCL RS or SSB </w:t>
      </w:r>
      <w:proofErr w:type="spellStart"/>
      <w:r>
        <w:rPr>
          <w:rFonts w:eastAsiaTheme="minorEastAsia" w:hint="eastAsia"/>
          <w:lang w:eastAsia="zh-CN"/>
        </w:rPr>
        <w:t>QCLed</w:t>
      </w:r>
      <w:proofErr w:type="spellEnd"/>
      <w:r>
        <w:rPr>
          <w:rFonts w:eastAsiaTheme="minorEastAsia" w:hint="eastAsia"/>
          <w:lang w:eastAsia="zh-CN"/>
        </w:rPr>
        <w:t xml:space="preserve"> with QCL RS for the event evaluation of serving cell RS.</w:t>
      </w:r>
      <w:r>
        <w:rPr>
          <w:rFonts w:eastAsiaTheme="minorEastAsia"/>
          <w:lang w:eastAsia="zh-CN"/>
        </w:rPr>
        <w:t xml:space="preserve"> </w:t>
      </w:r>
      <w:r w:rsidR="007B6C7D">
        <w:rPr>
          <w:rFonts w:eastAsiaTheme="minorEastAsia" w:hint="eastAsia"/>
          <w:lang w:eastAsia="zh-CN"/>
        </w:rPr>
        <w:t xml:space="preserve">In RAN2 #127bis meeting, following agreement </w:t>
      </w:r>
      <w:r>
        <w:rPr>
          <w:rFonts w:eastAsiaTheme="minorEastAsia"/>
          <w:lang w:eastAsia="zh-CN"/>
        </w:rPr>
        <w:t>was</w:t>
      </w:r>
      <w:r w:rsidR="007B6C7D">
        <w:rPr>
          <w:rFonts w:eastAsiaTheme="minorEastAsia" w:hint="eastAsia"/>
          <w:lang w:eastAsia="zh-CN"/>
        </w:rPr>
        <w:t xml:space="preserve"> achieved</w:t>
      </w:r>
      <w:r w:rsidR="00932FE4">
        <w:rPr>
          <w:rFonts w:eastAsiaTheme="minorEastAsia" w:hint="eastAsia"/>
          <w:lang w:eastAsia="zh-CN"/>
        </w:rPr>
        <w:t>:</w:t>
      </w:r>
    </w:p>
    <w:tbl>
      <w:tblPr>
        <w:tblStyle w:val="af7"/>
        <w:tblW w:w="0" w:type="auto"/>
        <w:tblLook w:val="04A0" w:firstRow="1" w:lastRow="0" w:firstColumn="1" w:lastColumn="0" w:noHBand="0" w:noVBand="1"/>
      </w:tblPr>
      <w:tblGrid>
        <w:gridCol w:w="9286"/>
      </w:tblGrid>
      <w:tr w:rsidR="007B6C7D" w14:paraId="38A053AA" w14:textId="77777777" w:rsidTr="00AF5DF9">
        <w:tc>
          <w:tcPr>
            <w:tcW w:w="9286" w:type="dxa"/>
          </w:tcPr>
          <w:p w14:paraId="1DEA17D0" w14:textId="2AAFD874" w:rsidR="007B6C7D" w:rsidRPr="008C3642" w:rsidRDefault="007B6C7D" w:rsidP="00AF5DF9">
            <w:pPr>
              <w:spacing w:after="120"/>
              <w:jc w:val="both"/>
              <w:rPr>
                <w:rFonts w:eastAsiaTheme="minorEastAsia"/>
                <w:color w:val="FF0000"/>
                <w:lang w:eastAsia="zh-CN"/>
              </w:rPr>
            </w:pPr>
            <w:r w:rsidRPr="008C3642">
              <w:t xml:space="preserve">Confirms WA (Same RS type should be used for both serving and </w:t>
            </w:r>
            <w:proofErr w:type="spellStart"/>
            <w:r w:rsidRPr="008C3642">
              <w:t>neighbouring</w:t>
            </w:r>
            <w:proofErr w:type="spellEnd"/>
            <w:r w:rsidRPr="008C3642">
              <w:t xml:space="preserve"> cell for event LTM3 and event LTM5</w:t>
            </w:r>
            <w:r w:rsidR="00441545">
              <w:t>)</w:t>
            </w:r>
          </w:p>
        </w:tc>
      </w:tr>
    </w:tbl>
    <w:p w14:paraId="1A417796" w14:textId="77777777" w:rsidR="002C1B39" w:rsidRDefault="002C1B39" w:rsidP="007B6C7D">
      <w:pPr>
        <w:spacing w:after="120"/>
        <w:jc w:val="both"/>
        <w:rPr>
          <w:rFonts w:eastAsiaTheme="minorEastAsia"/>
          <w:lang w:eastAsia="zh-CN"/>
        </w:rPr>
      </w:pPr>
    </w:p>
    <w:p w14:paraId="6802F754" w14:textId="3128ACFF" w:rsidR="007B6C7D" w:rsidRDefault="007B6C7D" w:rsidP="007B6C7D">
      <w:pPr>
        <w:spacing w:after="120"/>
        <w:jc w:val="both"/>
        <w:rPr>
          <w:rFonts w:eastAsiaTheme="minorEastAsia"/>
          <w:lang w:eastAsia="zh-CN"/>
        </w:rPr>
      </w:pPr>
      <w:r>
        <w:rPr>
          <w:rFonts w:eastAsiaTheme="minorEastAsia" w:hint="eastAsia"/>
          <w:lang w:eastAsia="zh-CN"/>
        </w:rPr>
        <w:t>According to the</w:t>
      </w:r>
      <w:r w:rsidR="00B027EF">
        <w:rPr>
          <w:rFonts w:eastAsiaTheme="minorEastAsia"/>
          <w:lang w:eastAsia="zh-CN"/>
        </w:rPr>
        <w:t xml:space="preserve"> RAN2 </w:t>
      </w:r>
      <w:r>
        <w:rPr>
          <w:rFonts w:eastAsiaTheme="minorEastAsia" w:hint="eastAsia"/>
          <w:lang w:eastAsia="zh-CN"/>
        </w:rPr>
        <w:t>agreement, the serving cell RS for event evaluation should have the same type as those of the candidate cell for event LTM3 and event LTM5</w:t>
      </w:r>
      <w:r w:rsidR="00B027EF">
        <w:rPr>
          <w:rFonts w:eastAsiaTheme="minorEastAsia"/>
          <w:lang w:eastAsia="zh-CN"/>
        </w:rPr>
        <w:t xml:space="preserve">. It implies that </w:t>
      </w:r>
      <w:r>
        <w:rPr>
          <w:rFonts w:eastAsiaTheme="minorEastAsia" w:hint="eastAsia"/>
          <w:lang w:eastAsia="zh-CN"/>
        </w:rPr>
        <w:t xml:space="preserve">if the measurement RS for candidate cell is configured as a set of SSB(s), the measurement RS for the serving cell should be SSB which is </w:t>
      </w:r>
      <w:proofErr w:type="spellStart"/>
      <w:r>
        <w:rPr>
          <w:rFonts w:eastAsiaTheme="minorEastAsia" w:hint="eastAsia"/>
          <w:lang w:eastAsia="zh-CN"/>
        </w:rPr>
        <w:t>QCLed</w:t>
      </w:r>
      <w:proofErr w:type="spellEnd"/>
      <w:r>
        <w:rPr>
          <w:rFonts w:eastAsiaTheme="minorEastAsia" w:hint="eastAsia"/>
          <w:lang w:eastAsia="zh-CN"/>
        </w:rPr>
        <w:t xml:space="preserve"> with the QCL RS in the indicated TCI state. </w:t>
      </w:r>
      <w:r w:rsidR="00B027EF">
        <w:rPr>
          <w:rFonts w:eastAsiaTheme="minorEastAsia"/>
          <w:lang w:eastAsia="zh-CN"/>
        </w:rPr>
        <w:t>Similarly</w:t>
      </w:r>
      <w:r>
        <w:rPr>
          <w:rFonts w:eastAsiaTheme="minorEastAsia" w:hint="eastAsia"/>
          <w:lang w:eastAsia="zh-CN"/>
        </w:rPr>
        <w:t xml:space="preserve">, </w:t>
      </w:r>
      <w:r w:rsidR="00B027EF">
        <w:rPr>
          <w:rFonts w:eastAsiaTheme="minorEastAsia"/>
          <w:lang w:eastAsia="zh-CN"/>
        </w:rPr>
        <w:t>if</w:t>
      </w:r>
      <w:r w:rsidR="00B027EF">
        <w:rPr>
          <w:rFonts w:eastAsiaTheme="minorEastAsia" w:hint="eastAsia"/>
          <w:lang w:eastAsia="zh-CN"/>
        </w:rPr>
        <w:t xml:space="preserve"> </w:t>
      </w:r>
      <w:r>
        <w:rPr>
          <w:rFonts w:eastAsiaTheme="minorEastAsia" w:hint="eastAsia"/>
          <w:lang w:eastAsia="zh-CN"/>
        </w:rPr>
        <w:t xml:space="preserve">the measurement RS for candidate cell is CSI-RS, the measurement RS for the serving cell should be QCL RS of the indicated TCI state. </w:t>
      </w:r>
    </w:p>
    <w:p w14:paraId="54D75337" w14:textId="660C2E8C" w:rsidR="007B6C7D" w:rsidRDefault="00FB74A8" w:rsidP="007B6C7D">
      <w:pPr>
        <w:spacing w:after="120"/>
        <w:jc w:val="both"/>
        <w:rPr>
          <w:rFonts w:eastAsiaTheme="minorEastAsia"/>
          <w:b/>
          <w:lang w:eastAsia="zh-CN"/>
        </w:rPr>
      </w:pPr>
      <w:r>
        <w:rPr>
          <w:rFonts w:eastAsiaTheme="minorEastAsia" w:hint="eastAsia"/>
          <w:b/>
          <w:lang w:eastAsia="zh-CN"/>
        </w:rPr>
        <w:t xml:space="preserve">Proposal </w:t>
      </w:r>
      <w:r w:rsidR="00862017">
        <w:rPr>
          <w:rFonts w:eastAsiaTheme="minorEastAsia" w:hint="eastAsia"/>
          <w:b/>
          <w:lang w:eastAsia="zh-CN"/>
        </w:rPr>
        <w:t>10</w:t>
      </w:r>
      <w:r w:rsidR="007B6C7D">
        <w:rPr>
          <w:rFonts w:eastAsiaTheme="minorEastAsia" w:hint="eastAsia"/>
          <w:b/>
          <w:lang w:eastAsia="zh-CN"/>
        </w:rPr>
        <w:t>: I</w:t>
      </w:r>
      <w:r w:rsidR="007B6C7D" w:rsidRPr="00EF1801">
        <w:rPr>
          <w:rFonts w:eastAsiaTheme="minorEastAsia" w:hint="eastAsia"/>
          <w:b/>
          <w:lang w:eastAsia="zh-CN"/>
        </w:rPr>
        <w:t xml:space="preserve">f the measurement RS for candidate cell is configured as a set of SSB(s), the measurement RS for the serving cell should be the SSB which is </w:t>
      </w:r>
      <w:proofErr w:type="spellStart"/>
      <w:r w:rsidR="007B6C7D" w:rsidRPr="00EF1801">
        <w:rPr>
          <w:rFonts w:eastAsiaTheme="minorEastAsia" w:hint="eastAsia"/>
          <w:b/>
          <w:lang w:eastAsia="zh-CN"/>
        </w:rPr>
        <w:t>QCLed</w:t>
      </w:r>
      <w:proofErr w:type="spellEnd"/>
      <w:r w:rsidR="007B6C7D" w:rsidRPr="00EF1801">
        <w:rPr>
          <w:rFonts w:eastAsiaTheme="minorEastAsia" w:hint="eastAsia"/>
          <w:b/>
          <w:lang w:eastAsia="zh-CN"/>
        </w:rPr>
        <w:t xml:space="preserve"> with the QCL RS in the indicated TCI state</w:t>
      </w:r>
      <w:r w:rsidR="007B6C7D">
        <w:rPr>
          <w:rFonts w:eastAsiaTheme="minorEastAsia" w:hint="eastAsia"/>
          <w:b/>
          <w:lang w:eastAsia="zh-CN"/>
        </w:rPr>
        <w:t>. When the measurement RS for candidate cell is CSI-RS, the measurement RS for serving cell should be the QCL RS of the indicated joint/DL TCI state.</w:t>
      </w:r>
    </w:p>
    <w:p w14:paraId="4FF1D07C" w14:textId="62818E68" w:rsidR="008D461A" w:rsidRDefault="00B027EF" w:rsidP="007B6C7D">
      <w:pPr>
        <w:spacing w:after="120"/>
        <w:jc w:val="both"/>
        <w:rPr>
          <w:rFonts w:eastAsiaTheme="minorEastAsia"/>
          <w:lang w:eastAsia="zh-CN"/>
        </w:rPr>
      </w:pPr>
      <w:r>
        <w:rPr>
          <w:rFonts w:eastAsiaTheme="minorEastAsia"/>
          <w:lang w:eastAsia="zh-CN"/>
        </w:rPr>
        <w:t>Another</w:t>
      </w:r>
      <w:r w:rsidRPr="00B05AD3">
        <w:rPr>
          <w:rFonts w:eastAsiaTheme="minorEastAsia" w:hint="eastAsia"/>
          <w:lang w:eastAsia="zh-CN"/>
        </w:rPr>
        <w:t xml:space="preserve"> </w:t>
      </w:r>
      <w:r w:rsidR="007B6C7D" w:rsidRPr="00B05AD3">
        <w:rPr>
          <w:rFonts w:eastAsiaTheme="minorEastAsia" w:hint="eastAsia"/>
          <w:lang w:eastAsia="zh-CN"/>
        </w:rPr>
        <w:t xml:space="preserve">issue is </w:t>
      </w:r>
      <w:r>
        <w:rPr>
          <w:rFonts w:eastAsiaTheme="minorEastAsia" w:hint="eastAsia"/>
          <w:lang w:eastAsia="zh-CN"/>
        </w:rPr>
        <w:t xml:space="preserve">how to </w:t>
      </w:r>
      <w:r>
        <w:rPr>
          <w:rFonts w:eastAsiaTheme="minorEastAsia"/>
          <w:lang w:eastAsia="zh-CN"/>
        </w:rPr>
        <w:t>determine</w:t>
      </w:r>
      <w:r>
        <w:rPr>
          <w:rFonts w:eastAsiaTheme="minorEastAsia" w:hint="eastAsia"/>
          <w:lang w:eastAsia="zh-CN"/>
        </w:rPr>
        <w:t xml:space="preserve"> the measurement RS for serving cell </w:t>
      </w:r>
      <w:r w:rsidR="007B6C7D" w:rsidRPr="00B05AD3">
        <w:rPr>
          <w:rFonts w:eastAsiaTheme="minorEastAsia" w:hint="eastAsia"/>
          <w:lang w:eastAsia="zh-CN"/>
        </w:rPr>
        <w:t xml:space="preserve">when only one TRS is configured in the indicated TCI state, </w:t>
      </w:r>
      <w:r>
        <w:rPr>
          <w:rFonts w:eastAsiaTheme="minorEastAsia"/>
          <w:lang w:eastAsia="zh-CN"/>
        </w:rPr>
        <w:t>where the</w:t>
      </w:r>
      <w:r w:rsidR="007B6C7D">
        <w:rPr>
          <w:rFonts w:eastAsiaTheme="minorEastAsia" w:hint="eastAsia"/>
          <w:lang w:eastAsia="zh-CN"/>
        </w:rPr>
        <w:t xml:space="preserve"> TRS can be the QCL-type D source RS of the indicated TCI state or QCL-type A+D source RS of the indicated TCI state</w:t>
      </w:r>
      <w:r>
        <w:rPr>
          <w:rFonts w:eastAsiaTheme="minorEastAsia"/>
          <w:lang w:eastAsia="zh-CN"/>
        </w:rPr>
        <w:t xml:space="preserve">. The </w:t>
      </w:r>
      <w:r w:rsidR="007B6C7D">
        <w:rPr>
          <w:rFonts w:eastAsiaTheme="minorEastAsia" w:hint="eastAsia"/>
          <w:lang w:eastAsia="zh-CN"/>
        </w:rPr>
        <w:t xml:space="preserve">issue </w:t>
      </w:r>
      <w:r>
        <w:rPr>
          <w:rFonts w:eastAsiaTheme="minorEastAsia"/>
          <w:lang w:eastAsia="zh-CN"/>
        </w:rPr>
        <w:t xml:space="preserve">needs </w:t>
      </w:r>
      <w:r w:rsidR="007B6C7D">
        <w:rPr>
          <w:rFonts w:eastAsiaTheme="minorEastAsia" w:hint="eastAsia"/>
          <w:lang w:eastAsia="zh-CN"/>
        </w:rPr>
        <w:t xml:space="preserve">to be solved considering that TRS cannot be used as the beam measurement RS in the current spec. In Rel-19 MIMO discussion, it has been agreed that when only one TRS is configured in the indicated TCI state, the UE assumes that the CSI-RS resource in the indicated TCI state is configured in a CSI-RS resource set configured with repetition. In our opinion, this agreement can be applied to NR Rel-19 LTM, i.e. </w:t>
      </w:r>
      <w:r w:rsidR="008D461A">
        <w:rPr>
          <w:rFonts w:eastAsiaTheme="minorEastAsia" w:hint="eastAsia"/>
          <w:lang w:eastAsia="zh-CN"/>
        </w:rPr>
        <w:t xml:space="preserve">if only one TRS is configured in the indicated TCI state, it is expected that UE can find a CSI-RS in the CSI-RS resource set configured with repetition which is </w:t>
      </w:r>
      <w:proofErr w:type="spellStart"/>
      <w:r w:rsidR="008D461A">
        <w:rPr>
          <w:rFonts w:eastAsiaTheme="minorEastAsia" w:hint="eastAsia"/>
          <w:lang w:eastAsia="zh-CN"/>
        </w:rPr>
        <w:t>QCLed</w:t>
      </w:r>
      <w:proofErr w:type="spellEnd"/>
      <w:r w:rsidR="008D461A">
        <w:rPr>
          <w:rFonts w:eastAsiaTheme="minorEastAsia" w:hint="eastAsia"/>
          <w:lang w:eastAsia="zh-CN"/>
        </w:rPr>
        <w:t xml:space="preserve"> with the TRS in the indicated TCI state. </w:t>
      </w:r>
    </w:p>
    <w:p w14:paraId="162A7119" w14:textId="77777777" w:rsidR="000A0394" w:rsidRDefault="00FB74A8" w:rsidP="000A0394">
      <w:pPr>
        <w:spacing w:after="120"/>
        <w:jc w:val="both"/>
        <w:rPr>
          <w:rFonts w:eastAsiaTheme="minorEastAsia" w:hint="eastAsia"/>
          <w:b/>
          <w:lang w:eastAsia="zh-CN"/>
        </w:rPr>
      </w:pPr>
      <w:r>
        <w:rPr>
          <w:rFonts w:eastAsiaTheme="minorEastAsia" w:hint="eastAsia"/>
          <w:b/>
          <w:lang w:eastAsia="zh-CN"/>
        </w:rPr>
        <w:t xml:space="preserve">Proposal </w:t>
      </w:r>
      <w:r w:rsidR="00862017">
        <w:rPr>
          <w:rFonts w:eastAsiaTheme="minorEastAsia" w:hint="eastAsia"/>
          <w:b/>
          <w:lang w:eastAsia="zh-CN"/>
        </w:rPr>
        <w:t>11</w:t>
      </w:r>
      <w:r w:rsidR="007B6C7D" w:rsidRPr="004C559A">
        <w:rPr>
          <w:rFonts w:eastAsiaTheme="minorEastAsia" w:hint="eastAsia"/>
          <w:b/>
          <w:lang w:eastAsia="zh-CN"/>
        </w:rPr>
        <w:t xml:space="preserve">: To </w:t>
      </w:r>
      <w:r w:rsidR="007B6C7D" w:rsidRPr="004C559A">
        <w:rPr>
          <w:rFonts w:eastAsiaTheme="minorEastAsia"/>
          <w:b/>
          <w:lang w:eastAsia="zh-CN"/>
        </w:rPr>
        <w:t>determine</w:t>
      </w:r>
      <w:r w:rsidR="007B6C7D" w:rsidRPr="004C559A">
        <w:rPr>
          <w:rFonts w:eastAsiaTheme="minorEastAsia" w:hint="eastAsia"/>
          <w:b/>
          <w:lang w:eastAsia="zh-CN"/>
        </w:rPr>
        <w:t xml:space="preserve"> the measurement RS for the serving cell, when only one TR</w:t>
      </w:r>
      <w:r w:rsidR="007B6C7D">
        <w:rPr>
          <w:rFonts w:eastAsiaTheme="minorEastAsia" w:hint="eastAsia"/>
          <w:b/>
          <w:lang w:eastAsia="zh-CN"/>
        </w:rPr>
        <w:t>S</w:t>
      </w:r>
      <w:r w:rsidR="007B6C7D" w:rsidRPr="004C559A">
        <w:rPr>
          <w:rFonts w:eastAsiaTheme="minorEastAsia" w:hint="eastAsia"/>
          <w:b/>
          <w:lang w:eastAsia="zh-CN"/>
        </w:rPr>
        <w:t xml:space="preserve"> is configured in the indicated TCI state, the UE assumes that the CSI-RS resource in the indicated TCI state is configured in a CSI-RS resource set configured with repetition. </w:t>
      </w:r>
    </w:p>
    <w:p w14:paraId="5D8FE14C" w14:textId="7541816E" w:rsidR="007B6C7D" w:rsidRPr="00F1733C" w:rsidRDefault="007B6C7D" w:rsidP="000A0394">
      <w:pPr>
        <w:keepNext/>
        <w:numPr>
          <w:ilvl w:val="2"/>
          <w:numId w:val="1"/>
        </w:numPr>
        <w:tabs>
          <w:tab w:val="left" w:pos="-806"/>
        </w:tabs>
        <w:spacing w:before="240" w:after="120"/>
        <w:outlineLvl w:val="1"/>
        <w:rPr>
          <w:rFonts w:ascii="Arial" w:eastAsiaTheme="minorEastAsia" w:hAnsi="Arial"/>
          <w:b/>
          <w:sz w:val="24"/>
          <w:lang w:eastAsia="zh-CN"/>
        </w:rPr>
      </w:pPr>
      <w:r w:rsidRPr="00F1733C">
        <w:rPr>
          <w:rFonts w:ascii="Arial" w:eastAsiaTheme="minorEastAsia" w:hAnsi="Arial"/>
          <w:b/>
          <w:sz w:val="24"/>
          <w:lang w:eastAsia="zh-CN"/>
        </w:rPr>
        <w:lastRenderedPageBreak/>
        <w:t>Uplink report contents</w:t>
      </w:r>
    </w:p>
    <w:p w14:paraId="2CCAF8FF" w14:textId="0F10A940" w:rsidR="000447C5" w:rsidRDefault="007B6C7D" w:rsidP="007B6C7D">
      <w:pPr>
        <w:spacing w:after="120"/>
        <w:jc w:val="both"/>
        <w:rPr>
          <w:rFonts w:eastAsiaTheme="minorEastAsia"/>
          <w:lang w:eastAsia="zh-CN"/>
        </w:rPr>
      </w:pPr>
      <w:r>
        <w:rPr>
          <w:rFonts w:eastAsiaTheme="minorEastAsia" w:hint="eastAsia"/>
          <w:lang w:eastAsia="zh-CN"/>
        </w:rPr>
        <w:t xml:space="preserve">In RAN1 #118 meeting, </w:t>
      </w:r>
      <w:r w:rsidR="006B207E">
        <w:rPr>
          <w:rFonts w:eastAsiaTheme="minorEastAsia"/>
          <w:lang w:eastAsia="zh-CN"/>
        </w:rPr>
        <w:t xml:space="preserve">the </w:t>
      </w:r>
      <w:r>
        <w:rPr>
          <w:rFonts w:eastAsiaTheme="minorEastAsia" w:hint="eastAsia"/>
          <w:lang w:eastAsia="zh-CN"/>
        </w:rPr>
        <w:t>necessity of L1 specified filtering mechanism is discussed with no conclusion. The discussion mainly focus</w:t>
      </w:r>
      <w:r w:rsidR="006B207E">
        <w:rPr>
          <w:rFonts w:eastAsiaTheme="minorEastAsia"/>
          <w:lang w:eastAsia="zh-CN"/>
        </w:rPr>
        <w:t>ed</w:t>
      </w:r>
      <w:r>
        <w:rPr>
          <w:rFonts w:eastAsiaTheme="minorEastAsia" w:hint="eastAsia"/>
          <w:lang w:eastAsia="zh-CN"/>
        </w:rPr>
        <w:t xml:space="preserve"> on two issues. 1) Filtering event evaluation and reporting. 2) Time domain and cell level filtering.</w:t>
      </w:r>
      <w:r w:rsidR="000447C5">
        <w:rPr>
          <w:rFonts w:eastAsiaTheme="minorEastAsia" w:hint="eastAsia"/>
          <w:lang w:eastAsia="zh-CN"/>
        </w:rPr>
        <w:t xml:space="preserve"> In RAN2 #127bis meeting, following </w:t>
      </w:r>
      <w:r w:rsidR="008A78DB">
        <w:rPr>
          <w:rFonts w:eastAsiaTheme="minorEastAsia" w:hint="eastAsia"/>
          <w:lang w:eastAsia="zh-CN"/>
        </w:rPr>
        <w:t xml:space="preserve">agreement was achieved: </w:t>
      </w:r>
    </w:p>
    <w:tbl>
      <w:tblPr>
        <w:tblStyle w:val="af7"/>
        <w:tblW w:w="0" w:type="auto"/>
        <w:tblLook w:val="04A0" w:firstRow="1" w:lastRow="0" w:firstColumn="1" w:lastColumn="0" w:noHBand="0" w:noVBand="1"/>
      </w:tblPr>
      <w:tblGrid>
        <w:gridCol w:w="9286"/>
      </w:tblGrid>
      <w:tr w:rsidR="002704D0" w14:paraId="0786FBAD" w14:textId="77777777" w:rsidTr="002704D0">
        <w:tc>
          <w:tcPr>
            <w:tcW w:w="9286" w:type="dxa"/>
          </w:tcPr>
          <w:p w14:paraId="63E29BFC" w14:textId="6D87ED3A" w:rsidR="002704D0" w:rsidRDefault="002704D0" w:rsidP="007B6C7D">
            <w:pPr>
              <w:spacing w:after="120"/>
              <w:jc w:val="both"/>
              <w:rPr>
                <w:rFonts w:eastAsiaTheme="minorEastAsia"/>
                <w:lang w:eastAsia="zh-CN"/>
              </w:rPr>
            </w:pPr>
            <w:r>
              <w:rPr>
                <w:rFonts w:eastAsiaTheme="minorEastAsia" w:hint="eastAsia"/>
                <w:lang w:eastAsia="zh-CN"/>
              </w:rPr>
              <w:t>TTT operates only based on a timer (like TTT used in L3 event triggered MR)</w:t>
            </w:r>
          </w:p>
        </w:tc>
      </w:tr>
    </w:tbl>
    <w:p w14:paraId="73C2F68D" w14:textId="04C7EA4C" w:rsidR="007B6C7D" w:rsidRPr="00BF751B" w:rsidRDefault="002704D0" w:rsidP="007B6C7D">
      <w:pPr>
        <w:spacing w:after="120"/>
        <w:jc w:val="both"/>
        <w:rPr>
          <w:rFonts w:eastAsiaTheme="minorEastAsia"/>
          <w:lang w:eastAsia="zh-CN"/>
        </w:rPr>
      </w:pPr>
      <w:r>
        <w:rPr>
          <w:rFonts w:eastAsiaTheme="minorEastAsia" w:hint="eastAsia"/>
          <w:lang w:eastAsia="zh-CN"/>
        </w:rPr>
        <w:t xml:space="preserve">According to the agreement, TTT similar to those used in L3 event triggered MR has been introduced for LTM </w:t>
      </w:r>
      <w:r w:rsidR="007B6C7D">
        <w:rPr>
          <w:rFonts w:eastAsiaTheme="minorEastAsia" w:hint="eastAsia"/>
          <w:lang w:eastAsia="zh-CN"/>
        </w:rPr>
        <w:t xml:space="preserve">which can be seen as a kind of time-domain filtering, introducing another filtering for event evaluation is not necessary and brings additional implementation complexity. On the other hand, filtering for reporting quantity is needed to avoid ping-pong effect. For LTM, </w:t>
      </w:r>
      <w:r w:rsidR="007B6C7D" w:rsidRPr="00F1733C">
        <w:t xml:space="preserve">the reported quantity is used for handover. In our opinion, L1-RSRP is not robust enough due to the one-shot measurement. To determine an accurate target cell, </w:t>
      </w:r>
      <w:r w:rsidR="007B6C7D">
        <w:rPr>
          <w:rFonts w:eastAsiaTheme="minorEastAsia" w:hint="eastAsia"/>
          <w:lang w:eastAsia="zh-CN"/>
        </w:rPr>
        <w:t xml:space="preserve">the L1 cell-level measurement </w:t>
      </w:r>
      <w:r w:rsidR="007B6C7D" w:rsidRPr="00F1733C">
        <w:t>should also be reported to avoid the ping-pong effect. In the legacy</w:t>
      </w:r>
      <w:r w:rsidR="007B6C7D" w:rsidRPr="00F1733C">
        <w:rPr>
          <w:rFonts w:eastAsiaTheme="minorEastAsia"/>
          <w:lang w:eastAsia="zh-CN"/>
        </w:rPr>
        <w:t xml:space="preserve"> Layer 3</w:t>
      </w:r>
      <w:r w:rsidR="007B6C7D" w:rsidRPr="00F1733C">
        <w:t xml:space="preserve"> RRM procedure, both beam-level measurement result (L3-RSRP) and cell-level measurement result (spatial filtered L3-RSRP) could be reported. Similarly, in addition to L1-RSRP, L1 cell-level measurement, i.e. spatial filtered L1-RSRP should also be supported for inter-cell mobility. The spatial filtered L1-RSRP could be calculated by linear averaging of those L1-RSRPs above a configured threshold within a cell.</w:t>
      </w:r>
      <w:r w:rsidR="007B6C7D">
        <w:rPr>
          <w:rFonts w:eastAsiaTheme="minorEastAsia" w:hint="eastAsia"/>
          <w:lang w:eastAsia="zh-CN"/>
        </w:rPr>
        <w:t xml:space="preserve"> In addition, time domain filtering, e.g. first order IIR filtering can be also considered to avoid the ping-pong effect. </w:t>
      </w:r>
    </w:p>
    <w:p w14:paraId="1979662D" w14:textId="6D0CED93" w:rsidR="007B6C7D" w:rsidRDefault="007B6C7D" w:rsidP="007B6C7D">
      <w:pPr>
        <w:spacing w:afterLines="0" w:after="120"/>
        <w:jc w:val="both"/>
        <w:rPr>
          <w:rFonts w:eastAsia="宋体"/>
          <w:b/>
          <w:lang w:eastAsia="zh-CN"/>
        </w:rPr>
      </w:pPr>
      <w:r>
        <w:rPr>
          <w:rFonts w:eastAsia="宋体"/>
          <w:b/>
          <w:lang w:eastAsia="zh-CN"/>
        </w:rPr>
        <w:t xml:space="preserve">Proposal </w:t>
      </w:r>
      <w:r w:rsidR="00862017">
        <w:rPr>
          <w:rFonts w:eastAsia="宋体" w:hint="eastAsia"/>
          <w:b/>
          <w:lang w:eastAsia="zh-CN"/>
        </w:rPr>
        <w:t>12</w:t>
      </w:r>
      <w:r w:rsidRPr="002703BE">
        <w:rPr>
          <w:rFonts w:eastAsia="宋体"/>
          <w:b/>
          <w:lang w:eastAsia="zh-CN"/>
        </w:rPr>
        <w:t xml:space="preserve">: To avoid the ping-pong effect, </w:t>
      </w:r>
      <w:r>
        <w:rPr>
          <w:rFonts w:eastAsia="宋体" w:hint="eastAsia"/>
          <w:b/>
          <w:lang w:eastAsia="zh-CN"/>
        </w:rPr>
        <w:t xml:space="preserve">filtering for reporting is needed. </w:t>
      </w:r>
      <w:r w:rsidRPr="002703BE">
        <w:rPr>
          <w:rFonts w:eastAsia="宋体"/>
          <w:b/>
          <w:lang w:eastAsia="zh-CN"/>
        </w:rPr>
        <w:t>L1 cell-level measurement result</w:t>
      </w:r>
      <w:r>
        <w:rPr>
          <w:rFonts w:eastAsia="宋体" w:hint="eastAsia"/>
          <w:b/>
          <w:lang w:eastAsia="zh-CN"/>
        </w:rPr>
        <w:t>s</w:t>
      </w:r>
      <w:r>
        <w:rPr>
          <w:rFonts w:eastAsia="宋体"/>
          <w:b/>
          <w:lang w:eastAsia="zh-CN"/>
        </w:rPr>
        <w:t>, i.e. spatial filtered L1-RSRP</w:t>
      </w:r>
      <w:r>
        <w:rPr>
          <w:rFonts w:eastAsia="宋体" w:hint="eastAsia"/>
          <w:b/>
          <w:lang w:eastAsia="zh-CN"/>
        </w:rPr>
        <w:t xml:space="preserve"> or first order IIR filtering</w:t>
      </w:r>
      <w:r w:rsidRPr="002703BE">
        <w:rPr>
          <w:rFonts w:eastAsia="宋体"/>
          <w:b/>
          <w:lang w:eastAsia="zh-CN"/>
        </w:rPr>
        <w:t xml:space="preserve"> should be supported in addition to the beam-level L1-RSRP.</w:t>
      </w:r>
      <w:r>
        <w:rPr>
          <w:rFonts w:eastAsia="宋体" w:hint="eastAsia"/>
          <w:b/>
          <w:lang w:eastAsia="zh-CN"/>
        </w:rPr>
        <w:t xml:space="preserve"> </w:t>
      </w:r>
    </w:p>
    <w:p w14:paraId="11F46D0C" w14:textId="77777777" w:rsidR="00F15070" w:rsidRDefault="003B50C2">
      <w:pPr>
        <w:pStyle w:val="2"/>
        <w:numPr>
          <w:ilvl w:val="1"/>
          <w:numId w:val="1"/>
        </w:numPr>
        <w:ind w:left="578" w:hanging="578"/>
        <w:rPr>
          <w:rFonts w:eastAsiaTheme="minorEastAsia"/>
          <w:lang w:val="en-US"/>
        </w:rPr>
      </w:pPr>
      <w:r>
        <w:rPr>
          <w:rFonts w:eastAsiaTheme="minorEastAsia" w:hint="eastAsia"/>
          <w:lang w:val="en-US"/>
        </w:rPr>
        <w:t>Beam Management based on CSI-RS</w:t>
      </w:r>
    </w:p>
    <w:p w14:paraId="6908202D"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QCL source of candidate TCI state</w:t>
      </w:r>
    </w:p>
    <w:p w14:paraId="77C74EBD" w14:textId="30854459" w:rsidR="00440562" w:rsidRPr="00850063" w:rsidRDefault="00440562">
      <w:pPr>
        <w:pStyle w:val="ab"/>
        <w:rPr>
          <w:rFonts w:ascii="Times" w:eastAsiaTheme="minorEastAsia" w:hAnsi="Times"/>
          <w:szCs w:val="24"/>
          <w:lang w:eastAsia="zh-CN"/>
        </w:rPr>
      </w:pPr>
      <w:r>
        <w:rPr>
          <w:rFonts w:ascii="Times" w:eastAsiaTheme="minorEastAsia" w:hAnsi="Times" w:hint="eastAsia"/>
          <w:szCs w:val="24"/>
          <w:lang w:eastAsia="zh-CN"/>
        </w:rPr>
        <w:t xml:space="preserve">In Rel-18 LTM, both SSB and TRS have been supported </w:t>
      </w:r>
      <w:r w:rsidR="00850063">
        <w:t>as the QCL source RS of candidate TCI/TCI-UL state for beam indication</w:t>
      </w:r>
      <w:r w:rsidR="00850063">
        <w:rPr>
          <w:rFonts w:eastAsiaTheme="minorEastAsia" w:hint="eastAsia"/>
          <w:lang w:eastAsia="zh-CN"/>
        </w:rPr>
        <w:t xml:space="preserve">. SSB </w:t>
      </w:r>
      <w:r w:rsidR="00AB59A5">
        <w:rPr>
          <w:rFonts w:eastAsiaTheme="minorEastAsia"/>
          <w:lang w:eastAsia="zh-CN"/>
        </w:rPr>
        <w:t>can be</w:t>
      </w:r>
      <w:r w:rsidR="00AB59A5">
        <w:rPr>
          <w:rFonts w:eastAsiaTheme="minorEastAsia" w:hint="eastAsia"/>
          <w:lang w:eastAsia="zh-CN"/>
        </w:rPr>
        <w:t xml:space="preserve"> </w:t>
      </w:r>
      <w:r w:rsidR="00850063">
        <w:rPr>
          <w:rFonts w:eastAsiaTheme="minorEastAsia" w:hint="eastAsia"/>
          <w:lang w:eastAsia="zh-CN"/>
        </w:rPr>
        <w:t>used</w:t>
      </w:r>
      <w:r w:rsidR="00AB59A5">
        <w:rPr>
          <w:rFonts w:eastAsiaTheme="minorEastAsia"/>
          <w:lang w:eastAsia="zh-CN"/>
        </w:rPr>
        <w:t xml:space="preserve"> to achieve</w:t>
      </w:r>
      <w:r w:rsidR="00850063">
        <w:rPr>
          <w:rFonts w:eastAsiaTheme="minorEastAsia" w:hint="eastAsia"/>
          <w:lang w:eastAsia="zh-CN"/>
        </w:rPr>
        <w:t xml:space="preserve"> a coarse DL synchronization with the candidate cell</w:t>
      </w:r>
      <w:r w:rsidR="00AB59A5">
        <w:rPr>
          <w:rFonts w:eastAsiaTheme="minorEastAsia"/>
          <w:lang w:eastAsia="zh-CN"/>
        </w:rPr>
        <w:t xml:space="preserve">, and </w:t>
      </w:r>
      <w:r w:rsidR="00AB59A5">
        <w:rPr>
          <w:rFonts w:eastAsia="宋体" w:hint="eastAsia"/>
          <w:lang w:eastAsia="zh-CN"/>
        </w:rPr>
        <w:t xml:space="preserve">TRS </w:t>
      </w:r>
      <w:r w:rsidR="00AB59A5">
        <w:rPr>
          <w:rFonts w:eastAsia="宋体"/>
          <w:lang w:eastAsia="zh-CN"/>
        </w:rPr>
        <w:t>can</w:t>
      </w:r>
      <w:r w:rsidR="00AB59A5">
        <w:rPr>
          <w:rFonts w:eastAsia="宋体" w:hint="eastAsia"/>
          <w:lang w:eastAsia="zh-CN"/>
        </w:rPr>
        <w:t xml:space="preserve"> be used</w:t>
      </w:r>
      <w:r w:rsidR="00AB59A5">
        <w:rPr>
          <w:rFonts w:eastAsia="宋体"/>
          <w:lang w:eastAsia="zh-CN"/>
        </w:rPr>
        <w:t xml:space="preserve"> </w:t>
      </w:r>
      <w:r w:rsidR="00AB59A5">
        <w:rPr>
          <w:rFonts w:eastAsiaTheme="minorEastAsia"/>
          <w:lang w:eastAsia="zh-CN"/>
        </w:rPr>
        <w:t>f</w:t>
      </w:r>
      <w:r w:rsidR="00850063">
        <w:rPr>
          <w:rFonts w:eastAsiaTheme="minorEastAsia" w:hint="eastAsia"/>
          <w:lang w:eastAsia="zh-CN"/>
        </w:rPr>
        <w:t xml:space="preserve">or fine DL synchronization or </w:t>
      </w:r>
      <w:r w:rsidR="00850063">
        <w:rPr>
          <w:rFonts w:eastAsia="宋体"/>
          <w:lang w:eastAsia="zh-CN"/>
        </w:rPr>
        <w:t>beam refinement</w:t>
      </w:r>
      <w:r w:rsidR="00850063">
        <w:rPr>
          <w:rFonts w:eastAsia="宋体" w:hint="eastAsia"/>
          <w:lang w:eastAsia="zh-CN"/>
        </w:rPr>
        <w:t xml:space="preserve">. </w:t>
      </w:r>
      <w:r w:rsidR="00AB59A5">
        <w:rPr>
          <w:rFonts w:eastAsia="宋体"/>
          <w:lang w:eastAsia="zh-CN"/>
        </w:rPr>
        <w:t xml:space="preserve">It seems there is no need </w:t>
      </w:r>
      <w:r w:rsidR="002D6C41">
        <w:t xml:space="preserve">to </w:t>
      </w:r>
      <w:r w:rsidR="002D6C41">
        <w:rPr>
          <w:rFonts w:eastAsiaTheme="minorEastAsia" w:hint="eastAsia"/>
          <w:lang w:eastAsia="zh-CN"/>
        </w:rPr>
        <w:t xml:space="preserve">further </w:t>
      </w:r>
      <w:r w:rsidR="002D6C41">
        <w:t>support CSI-RS for BM as the QCL source RS of candidate TCI/TCI-UL state</w:t>
      </w:r>
      <w:r w:rsidR="002D6C41">
        <w:rPr>
          <w:rFonts w:eastAsiaTheme="minorEastAsia" w:hint="eastAsia"/>
          <w:lang w:eastAsia="zh-CN"/>
        </w:rPr>
        <w:t xml:space="preserve">. </w:t>
      </w:r>
      <w:r w:rsidR="00850063">
        <w:rPr>
          <w:rFonts w:eastAsia="宋体" w:hint="eastAsia"/>
          <w:lang w:eastAsia="zh-CN"/>
        </w:rPr>
        <w:t xml:space="preserve"> </w:t>
      </w:r>
    </w:p>
    <w:p w14:paraId="3424942F" w14:textId="564AF7A8" w:rsidR="006E1AAB" w:rsidRDefault="006E1AAB" w:rsidP="006E1AAB">
      <w:pPr>
        <w:spacing w:afterLines="0" w:after="120"/>
        <w:jc w:val="both"/>
        <w:rPr>
          <w:rFonts w:eastAsia="宋体"/>
          <w:b/>
          <w:lang w:eastAsia="zh-CN"/>
        </w:rPr>
      </w:pPr>
      <w:r w:rsidRPr="004572AD">
        <w:rPr>
          <w:rFonts w:eastAsia="宋体"/>
          <w:b/>
          <w:lang w:eastAsia="zh-CN"/>
        </w:rPr>
        <w:t>Proposal</w:t>
      </w:r>
      <w:r>
        <w:rPr>
          <w:rFonts w:eastAsia="宋体"/>
          <w:b/>
          <w:lang w:eastAsia="zh-CN"/>
        </w:rPr>
        <w:t xml:space="preserve"> </w:t>
      </w:r>
      <w:r w:rsidR="00862017">
        <w:rPr>
          <w:rFonts w:eastAsia="宋体" w:hint="eastAsia"/>
          <w:b/>
          <w:lang w:eastAsia="zh-CN"/>
        </w:rPr>
        <w:t>13</w:t>
      </w:r>
      <w:r w:rsidRPr="004572AD">
        <w:rPr>
          <w:rFonts w:eastAsia="宋体"/>
          <w:b/>
          <w:lang w:eastAsia="zh-CN"/>
        </w:rPr>
        <w:t xml:space="preserve">: </w:t>
      </w:r>
      <w:r w:rsidR="006B207E">
        <w:rPr>
          <w:rFonts w:eastAsia="宋体"/>
          <w:b/>
          <w:lang w:eastAsia="zh-CN"/>
        </w:rPr>
        <w:t xml:space="preserve">No need to support </w:t>
      </w:r>
      <w:r w:rsidR="00174F76" w:rsidRPr="00174F76">
        <w:rPr>
          <w:rFonts w:eastAsia="宋体"/>
          <w:b/>
          <w:lang w:eastAsia="zh-CN"/>
        </w:rPr>
        <w:t>CSI-RS for BM</w:t>
      </w:r>
      <w:r w:rsidR="00174F76" w:rsidRPr="00174F76">
        <w:rPr>
          <w:rFonts w:eastAsia="宋体" w:hint="eastAsia"/>
          <w:b/>
          <w:lang w:eastAsia="zh-CN"/>
        </w:rPr>
        <w:t xml:space="preserve"> </w:t>
      </w:r>
      <w:r w:rsidR="00174F76" w:rsidRPr="00174F76">
        <w:rPr>
          <w:rFonts w:eastAsia="宋体"/>
          <w:b/>
          <w:lang w:eastAsia="zh-CN"/>
        </w:rPr>
        <w:t>as the QCL source RS of candidate TCI/TCI-UL state</w:t>
      </w:r>
      <w:r w:rsidR="00174F76" w:rsidRPr="00174F76">
        <w:rPr>
          <w:rFonts w:eastAsia="宋体" w:hint="eastAsia"/>
          <w:b/>
          <w:lang w:eastAsia="zh-CN"/>
        </w:rPr>
        <w:t xml:space="preserve"> for beam indication</w:t>
      </w:r>
      <w:r w:rsidRPr="004572AD">
        <w:rPr>
          <w:rFonts w:eastAsia="宋体"/>
          <w:b/>
          <w:lang w:eastAsia="zh-CN"/>
        </w:rPr>
        <w:t>.</w:t>
      </w:r>
    </w:p>
    <w:p w14:paraId="7A559BB9"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Rx beam refinement</w:t>
      </w:r>
    </w:p>
    <w:p w14:paraId="41440171" w14:textId="150BC5D8" w:rsidR="00F15070" w:rsidRDefault="003B50C2">
      <w:pPr>
        <w:pStyle w:val="ab"/>
        <w:rPr>
          <w:rFonts w:ascii="Times" w:eastAsiaTheme="minorEastAsia" w:hAnsi="Times"/>
          <w:szCs w:val="24"/>
          <w:lang w:eastAsia="zh-CN"/>
        </w:rPr>
      </w:pPr>
      <w:r>
        <w:rPr>
          <w:rFonts w:ascii="Times" w:eastAsiaTheme="minorEastAsia" w:hAnsi="Times" w:hint="eastAsia"/>
          <w:szCs w:val="24"/>
          <w:lang w:eastAsia="zh-CN"/>
        </w:rPr>
        <w:t xml:space="preserve">As </w:t>
      </w:r>
      <w:r w:rsidR="009C10F0">
        <w:rPr>
          <w:rFonts w:ascii="Times" w:eastAsiaTheme="minorEastAsia" w:hAnsi="Times"/>
          <w:szCs w:val="24"/>
          <w:lang w:eastAsia="zh-CN"/>
        </w:rPr>
        <w:t>discussed previousl</w:t>
      </w:r>
      <w:r w:rsidR="00BC224A">
        <w:rPr>
          <w:rFonts w:ascii="Times" w:eastAsiaTheme="minorEastAsia" w:hAnsi="Times"/>
          <w:szCs w:val="24"/>
          <w:lang w:eastAsia="zh-CN"/>
        </w:rPr>
        <w:t>y</w:t>
      </w:r>
      <w:r>
        <w:rPr>
          <w:rFonts w:ascii="Times" w:eastAsiaTheme="minorEastAsia" w:hAnsi="Times" w:hint="eastAsia"/>
          <w:szCs w:val="24"/>
          <w:lang w:eastAsia="zh-CN"/>
        </w:rPr>
        <w:t>,</w:t>
      </w:r>
      <w:r>
        <w:rPr>
          <w:rFonts w:ascii="Times" w:eastAsiaTheme="minorEastAsia" w:hAnsi="Times"/>
          <w:szCs w:val="24"/>
          <w:lang w:eastAsia="zh-CN"/>
        </w:rPr>
        <w:t xml:space="preserve"> if ‘repetition’ is set to ‘on’, all the CSI-RS resources within a resource set would be transmitted with the same beam direction, which is us</w:t>
      </w:r>
      <w:r w:rsidR="00632D13">
        <w:rPr>
          <w:rFonts w:ascii="Times" w:eastAsiaTheme="minorEastAsia" w:hAnsi="Times"/>
          <w:szCs w:val="24"/>
          <w:lang w:eastAsia="zh-CN"/>
        </w:rPr>
        <w:t xml:space="preserve">ed for RX beam sweeping of UE. </w:t>
      </w:r>
      <w:r w:rsidR="00632D13">
        <w:rPr>
          <w:rFonts w:ascii="Times" w:eastAsiaTheme="minorEastAsia" w:hAnsi="Times" w:hint="eastAsia"/>
          <w:szCs w:val="24"/>
          <w:lang w:eastAsia="zh-CN"/>
        </w:rPr>
        <w:t>W</w:t>
      </w:r>
      <w:r>
        <w:rPr>
          <w:rFonts w:ascii="Times" w:eastAsiaTheme="minorEastAsia" w:hAnsi="Times"/>
          <w:szCs w:val="24"/>
          <w:lang w:eastAsia="zh-CN"/>
        </w:rPr>
        <w:t>ith the prior beam information</w:t>
      </w:r>
      <w:r w:rsidR="00FE4866">
        <w:rPr>
          <w:rFonts w:ascii="Times" w:eastAsiaTheme="minorEastAsia" w:hAnsi="Times" w:hint="eastAsia"/>
          <w:szCs w:val="24"/>
          <w:lang w:eastAsia="zh-CN"/>
        </w:rPr>
        <w:t>, e.g.</w:t>
      </w:r>
      <w:r w:rsidR="002911DB">
        <w:rPr>
          <w:rFonts w:ascii="Times" w:eastAsiaTheme="minorEastAsia" w:hAnsi="Times"/>
          <w:szCs w:val="24"/>
          <w:lang w:eastAsia="zh-CN"/>
        </w:rPr>
        <w:t>,</w:t>
      </w:r>
      <w:r>
        <w:rPr>
          <w:rFonts w:ascii="Times" w:eastAsiaTheme="minorEastAsia" w:hAnsi="Times"/>
          <w:szCs w:val="24"/>
          <w:lang w:eastAsia="zh-CN"/>
        </w:rPr>
        <w:t xml:space="preserve"> provided by SSB based L1-RSRP for a candidate cell</w:t>
      </w:r>
      <w:r w:rsidR="00FE4866">
        <w:rPr>
          <w:rFonts w:ascii="Times" w:eastAsiaTheme="minorEastAsia" w:hAnsi="Times" w:hint="eastAsia"/>
          <w:szCs w:val="24"/>
          <w:lang w:eastAsia="zh-CN"/>
        </w:rPr>
        <w:t xml:space="preserve"> or L3 beam reporting during RRM</w:t>
      </w:r>
      <w:r>
        <w:rPr>
          <w:rFonts w:ascii="Times" w:eastAsiaTheme="minorEastAsia" w:hAnsi="Times"/>
          <w:szCs w:val="24"/>
          <w:lang w:eastAsia="zh-CN"/>
        </w:rPr>
        <w:t xml:space="preserve">, </w:t>
      </w:r>
      <w:r w:rsidR="00323524">
        <w:rPr>
          <w:rFonts w:ascii="Times" w:eastAsiaTheme="minorEastAsia" w:hAnsi="Times" w:hint="eastAsia"/>
          <w:szCs w:val="24"/>
          <w:lang w:eastAsia="zh-CN"/>
        </w:rPr>
        <w:t>the candidate beam</w:t>
      </w:r>
      <w:r w:rsidR="00060968">
        <w:rPr>
          <w:rFonts w:ascii="Times" w:eastAsiaTheme="minorEastAsia" w:hAnsi="Times" w:hint="eastAsia"/>
          <w:szCs w:val="24"/>
          <w:lang w:eastAsia="zh-CN"/>
        </w:rPr>
        <w:t>s may be acquired</w:t>
      </w:r>
      <w:r w:rsidR="00323524">
        <w:rPr>
          <w:rFonts w:ascii="Times" w:eastAsiaTheme="minorEastAsia" w:hAnsi="Times" w:hint="eastAsia"/>
          <w:szCs w:val="24"/>
          <w:lang w:eastAsia="zh-CN"/>
        </w:rPr>
        <w:t xml:space="preserve"> by the serving cell. Then </w:t>
      </w:r>
      <w:r>
        <w:rPr>
          <w:rFonts w:ascii="Times" w:eastAsiaTheme="minorEastAsia" w:hAnsi="Times"/>
          <w:szCs w:val="24"/>
          <w:lang w:eastAsia="zh-CN"/>
        </w:rPr>
        <w:t xml:space="preserve">the candidate cell could </w:t>
      </w:r>
      <w:r w:rsidR="00FE4866">
        <w:rPr>
          <w:rFonts w:ascii="Times" w:eastAsiaTheme="minorEastAsia" w:hAnsi="Times" w:hint="eastAsia"/>
          <w:szCs w:val="24"/>
          <w:lang w:eastAsia="zh-CN"/>
        </w:rPr>
        <w:t xml:space="preserve">be activated/triggered to </w:t>
      </w:r>
      <w:r>
        <w:rPr>
          <w:rFonts w:ascii="Times" w:eastAsiaTheme="minorEastAsia" w:hAnsi="Times"/>
          <w:szCs w:val="24"/>
          <w:lang w:eastAsia="zh-CN"/>
        </w:rPr>
        <w:t xml:space="preserve">transmit </w:t>
      </w:r>
      <w:r w:rsidR="00B163D9">
        <w:rPr>
          <w:rFonts w:ascii="Times" w:eastAsiaTheme="minorEastAsia" w:hAnsi="Times" w:hint="eastAsia"/>
          <w:szCs w:val="24"/>
          <w:lang w:eastAsia="zh-CN"/>
        </w:rPr>
        <w:t xml:space="preserve">semi-persistent/aperiodic </w:t>
      </w:r>
      <w:r>
        <w:rPr>
          <w:rFonts w:ascii="Times" w:eastAsiaTheme="minorEastAsia" w:hAnsi="Times"/>
          <w:szCs w:val="24"/>
          <w:lang w:eastAsia="zh-CN"/>
        </w:rPr>
        <w:t>CSI-RS with a fixed beam direction</w:t>
      </w:r>
      <w:r>
        <w:rPr>
          <w:rFonts w:ascii="Times" w:eastAsiaTheme="minorEastAsia" w:hAnsi="Times" w:hint="eastAsia"/>
          <w:szCs w:val="24"/>
          <w:lang w:eastAsia="zh-CN"/>
        </w:rPr>
        <w:t xml:space="preserve"> for Rx beam refinement</w:t>
      </w:r>
      <w:r>
        <w:rPr>
          <w:rFonts w:ascii="Times" w:eastAsiaTheme="minorEastAsia" w:hAnsi="Times"/>
          <w:szCs w:val="24"/>
          <w:lang w:eastAsia="zh-CN"/>
        </w:rPr>
        <w:t>.</w:t>
      </w:r>
      <w:r w:rsidR="00FE4866">
        <w:rPr>
          <w:rFonts w:ascii="Times" w:eastAsiaTheme="minorEastAsia" w:hAnsi="Times" w:hint="eastAsia"/>
          <w:szCs w:val="24"/>
          <w:lang w:eastAsia="zh-CN"/>
        </w:rPr>
        <w:t xml:space="preserve"> This could be applicable for either </w:t>
      </w:r>
      <w:proofErr w:type="spellStart"/>
      <w:r w:rsidR="00FE4866">
        <w:rPr>
          <w:rFonts w:ascii="Times" w:eastAsiaTheme="minorEastAsia" w:hAnsi="Times" w:hint="eastAsia"/>
          <w:szCs w:val="24"/>
          <w:lang w:eastAsia="zh-CN"/>
        </w:rPr>
        <w:t>gNB</w:t>
      </w:r>
      <w:proofErr w:type="spellEnd"/>
      <w:r w:rsidR="00FE4866">
        <w:rPr>
          <w:rFonts w:ascii="Times" w:eastAsiaTheme="minorEastAsia" w:hAnsi="Times" w:hint="eastAsia"/>
          <w:szCs w:val="24"/>
          <w:lang w:eastAsia="zh-CN"/>
        </w:rPr>
        <w:t xml:space="preserve"> scheduled reporting or event triggered reporting.</w:t>
      </w:r>
    </w:p>
    <w:p w14:paraId="68F821FE" w14:textId="465D1B55" w:rsidR="00F15070" w:rsidRDefault="00FA3D59">
      <w:pPr>
        <w:pStyle w:val="ab"/>
        <w:rPr>
          <w:rFonts w:eastAsia="宋体"/>
          <w:b/>
          <w:lang w:eastAsia="zh-CN"/>
        </w:rPr>
      </w:pPr>
      <w:r>
        <w:rPr>
          <w:rFonts w:eastAsia="宋体"/>
          <w:b/>
          <w:lang w:eastAsia="zh-CN"/>
        </w:rPr>
        <w:t xml:space="preserve">Proposal </w:t>
      </w:r>
      <w:r w:rsidR="00862017">
        <w:rPr>
          <w:rFonts w:eastAsia="宋体" w:hint="eastAsia"/>
          <w:b/>
          <w:lang w:eastAsia="zh-CN"/>
        </w:rPr>
        <w:t>14</w:t>
      </w:r>
      <w:r w:rsidR="003B50C2">
        <w:rPr>
          <w:rFonts w:eastAsia="宋体"/>
          <w:b/>
          <w:lang w:eastAsia="zh-CN"/>
        </w:rPr>
        <w:t xml:space="preserve">: </w:t>
      </w:r>
      <w:r w:rsidR="00BD66A9">
        <w:rPr>
          <w:rFonts w:eastAsia="宋体" w:hint="eastAsia"/>
          <w:b/>
          <w:lang w:eastAsia="zh-CN"/>
        </w:rPr>
        <w:t>Rx beam refinement</w:t>
      </w:r>
      <w:r w:rsidR="00BC224A">
        <w:rPr>
          <w:rFonts w:eastAsia="宋体"/>
          <w:b/>
          <w:lang w:eastAsia="zh-CN"/>
        </w:rPr>
        <w:t xml:space="preserve"> with </w:t>
      </w:r>
      <w:r w:rsidR="00BD66A9">
        <w:rPr>
          <w:rFonts w:eastAsia="宋体"/>
          <w:b/>
          <w:lang w:eastAsia="zh-CN"/>
        </w:rPr>
        <w:t>‘</w:t>
      </w:r>
      <w:r w:rsidR="00BD66A9">
        <w:rPr>
          <w:rFonts w:eastAsia="宋体" w:hint="eastAsia"/>
          <w:b/>
          <w:lang w:eastAsia="zh-CN"/>
        </w:rPr>
        <w:t>repetition</w:t>
      </w:r>
      <w:r w:rsidR="00BD66A9">
        <w:rPr>
          <w:rFonts w:eastAsia="宋体"/>
          <w:b/>
          <w:lang w:eastAsia="zh-CN"/>
        </w:rPr>
        <w:t>’</w:t>
      </w:r>
      <w:r w:rsidR="00BD66A9">
        <w:rPr>
          <w:rFonts w:eastAsia="宋体" w:hint="eastAsia"/>
          <w:b/>
          <w:lang w:eastAsia="zh-CN"/>
        </w:rPr>
        <w:t xml:space="preserve"> set to </w:t>
      </w:r>
      <w:r w:rsidR="00BD66A9">
        <w:rPr>
          <w:rFonts w:eastAsia="宋体"/>
          <w:b/>
          <w:lang w:eastAsia="zh-CN"/>
        </w:rPr>
        <w:t>‘</w:t>
      </w:r>
      <w:r w:rsidR="00BD66A9">
        <w:rPr>
          <w:rFonts w:eastAsia="宋体" w:hint="eastAsia"/>
          <w:b/>
          <w:lang w:eastAsia="zh-CN"/>
        </w:rPr>
        <w:t>on</w:t>
      </w:r>
      <w:r w:rsidR="00BD66A9">
        <w:rPr>
          <w:rFonts w:eastAsia="宋体"/>
          <w:b/>
          <w:lang w:eastAsia="zh-CN"/>
        </w:rPr>
        <w:t>’</w:t>
      </w:r>
      <w:r w:rsidR="00BD66A9">
        <w:rPr>
          <w:rFonts w:eastAsia="宋体" w:hint="eastAsia"/>
          <w:b/>
          <w:lang w:eastAsia="zh-CN"/>
        </w:rPr>
        <w:t xml:space="preserve"> is </w:t>
      </w:r>
      <w:r w:rsidR="00302842">
        <w:rPr>
          <w:rFonts w:eastAsia="宋体"/>
          <w:b/>
          <w:lang w:eastAsia="zh-CN"/>
        </w:rPr>
        <w:t>supported</w:t>
      </w:r>
      <w:r w:rsidR="00302842">
        <w:rPr>
          <w:rFonts w:eastAsia="宋体" w:hint="eastAsia"/>
          <w:b/>
          <w:lang w:eastAsia="zh-CN"/>
        </w:rPr>
        <w:t xml:space="preserve"> </w:t>
      </w:r>
      <w:r w:rsidR="00302842">
        <w:rPr>
          <w:rFonts w:eastAsia="宋体"/>
          <w:b/>
          <w:lang w:eastAsia="zh-CN"/>
        </w:rPr>
        <w:t>for</w:t>
      </w:r>
      <w:r w:rsidR="00302842">
        <w:rPr>
          <w:rFonts w:eastAsia="宋体" w:hint="eastAsia"/>
          <w:b/>
          <w:lang w:eastAsia="zh-CN"/>
        </w:rPr>
        <w:t xml:space="preserve"> </w:t>
      </w:r>
      <w:r w:rsidR="00BD66A9">
        <w:rPr>
          <w:rFonts w:eastAsia="宋体" w:hint="eastAsia"/>
          <w:b/>
          <w:lang w:eastAsia="zh-CN"/>
        </w:rPr>
        <w:t xml:space="preserve">both </w:t>
      </w:r>
      <w:proofErr w:type="spellStart"/>
      <w:r w:rsidR="00BD66A9">
        <w:rPr>
          <w:rFonts w:eastAsia="宋体" w:hint="eastAsia"/>
          <w:b/>
          <w:lang w:eastAsia="zh-CN"/>
        </w:rPr>
        <w:t>gNB</w:t>
      </w:r>
      <w:proofErr w:type="spellEnd"/>
      <w:r w:rsidR="00BD66A9">
        <w:rPr>
          <w:rFonts w:eastAsia="宋体" w:hint="eastAsia"/>
          <w:b/>
          <w:lang w:eastAsia="zh-CN"/>
        </w:rPr>
        <w:t xml:space="preserve"> scheduled reporting and event triggered reporting</w:t>
      </w:r>
      <w:r w:rsidR="003B50C2">
        <w:rPr>
          <w:rFonts w:eastAsia="宋体"/>
          <w:b/>
          <w:lang w:eastAsia="zh-CN"/>
        </w:rPr>
        <w:t>.</w:t>
      </w:r>
    </w:p>
    <w:p w14:paraId="47721E93" w14:textId="77777777" w:rsidR="00F15070" w:rsidRDefault="003B50C2">
      <w:pPr>
        <w:pStyle w:val="2"/>
        <w:numPr>
          <w:ilvl w:val="1"/>
          <w:numId w:val="1"/>
        </w:numPr>
        <w:ind w:left="578" w:hanging="578"/>
        <w:rPr>
          <w:rFonts w:eastAsiaTheme="minorEastAsia"/>
          <w:lang w:val="en-US"/>
        </w:rPr>
      </w:pPr>
      <w:r>
        <w:rPr>
          <w:rFonts w:eastAsiaTheme="minorEastAsia"/>
          <w:lang w:val="en-US"/>
        </w:rPr>
        <w:t>CSI acquisition for candidate cell be before cell switch</w:t>
      </w:r>
    </w:p>
    <w:p w14:paraId="000BCE83"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Timing of measurement and reporting</w:t>
      </w:r>
    </w:p>
    <w:p w14:paraId="5FFE3AA6" w14:textId="77777777" w:rsidR="00F15070" w:rsidRDefault="003B50C2">
      <w:pPr>
        <w:spacing w:after="120"/>
        <w:rPr>
          <w:rFonts w:eastAsiaTheme="minorEastAsia"/>
          <w:lang w:eastAsia="zh-CN"/>
        </w:rPr>
      </w:pPr>
      <w:r>
        <w:rPr>
          <w:rFonts w:eastAsiaTheme="minorEastAsia"/>
          <w:lang w:eastAsia="zh-CN"/>
        </w:rPr>
        <w:t xml:space="preserve">In </w:t>
      </w:r>
      <w:r>
        <w:rPr>
          <w:rFonts w:eastAsiaTheme="minorEastAsia" w:hint="eastAsia"/>
          <w:lang w:eastAsia="zh-CN"/>
        </w:rPr>
        <w:t>the last meeting</w:t>
      </w:r>
      <w:r>
        <w:rPr>
          <w:rFonts w:eastAsiaTheme="minorEastAsia"/>
          <w:lang w:eastAsia="zh-CN"/>
        </w:rPr>
        <w:t xml:space="preserve">, </w:t>
      </w:r>
      <w:r>
        <w:rPr>
          <w:rFonts w:eastAsiaTheme="minorEastAsia" w:hint="eastAsia"/>
          <w:lang w:eastAsia="zh-CN"/>
        </w:rPr>
        <w:t xml:space="preserve">three alternatives on </w:t>
      </w:r>
      <w:r>
        <w:rPr>
          <w:rFonts w:hint="eastAsia"/>
        </w:rPr>
        <w:t>CSI acquisition framework</w:t>
      </w:r>
      <w:r>
        <w:rPr>
          <w:rFonts w:eastAsiaTheme="minorEastAsia"/>
          <w:lang w:eastAsia="zh-CN"/>
        </w:rPr>
        <w:t xml:space="preserve"> </w:t>
      </w:r>
      <w:r>
        <w:rPr>
          <w:rFonts w:eastAsiaTheme="minorEastAsia" w:hint="eastAsia"/>
          <w:lang w:eastAsia="zh-CN"/>
        </w:rPr>
        <w:t xml:space="preserve">were proposed for further study. </w:t>
      </w:r>
      <w:r>
        <w:rPr>
          <w:rFonts w:eastAsiaTheme="minorEastAsia" w:hint="eastAsia"/>
          <w:lang w:val="en-GB" w:eastAsia="zh-CN"/>
        </w:rPr>
        <w:t>The pros and cons of these three alternatives are analysed below:</w:t>
      </w:r>
    </w:p>
    <w:p w14:paraId="371CE1F3" w14:textId="77777777" w:rsidR="00F15070" w:rsidRDefault="003B50C2">
      <w:pPr>
        <w:spacing w:after="120"/>
        <w:rPr>
          <w:rFonts w:eastAsiaTheme="minorEastAsia"/>
          <w:b/>
          <w:bCs/>
          <w:u w:val="single"/>
        </w:rPr>
      </w:pPr>
      <w:r>
        <w:rPr>
          <w:rFonts w:eastAsiaTheme="minorEastAsia" w:hint="eastAsia"/>
          <w:b/>
          <w:bCs/>
          <w:u w:val="single"/>
        </w:rPr>
        <w:t xml:space="preserve">Alt-1: </w:t>
      </w:r>
      <w:r>
        <w:rPr>
          <w:rFonts w:eastAsiaTheme="minorEastAsia"/>
          <w:b/>
          <w:bCs/>
          <w:u w:val="single"/>
        </w:rPr>
        <w:t>CSI-RS measurement and CSI reporting operation</w:t>
      </w:r>
      <w:r>
        <w:rPr>
          <w:rFonts w:eastAsiaTheme="minorEastAsia" w:hint="eastAsia"/>
          <w:b/>
          <w:bCs/>
          <w:u w:val="single"/>
          <w:lang w:eastAsia="zh-CN"/>
        </w:rPr>
        <w:t>s</w:t>
      </w:r>
      <w:r>
        <w:rPr>
          <w:rFonts w:eastAsiaTheme="minorEastAsia"/>
          <w:b/>
          <w:bCs/>
          <w:u w:val="single"/>
        </w:rPr>
        <w:t xml:space="preserve"> are performed before </w:t>
      </w:r>
      <w:r>
        <w:rPr>
          <w:rFonts w:eastAsiaTheme="minorEastAsia" w:hint="eastAsia"/>
          <w:b/>
          <w:bCs/>
          <w:u w:val="single"/>
        </w:rPr>
        <w:t>CSC</w:t>
      </w:r>
    </w:p>
    <w:p w14:paraId="6A15011D"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Pros:</w:t>
      </w:r>
    </w:p>
    <w:p w14:paraId="42D8AD92" w14:textId="657C927E" w:rsidR="00F15070" w:rsidRDefault="003B50C2">
      <w:pPr>
        <w:pStyle w:val="aff3"/>
        <w:numPr>
          <w:ilvl w:val="0"/>
          <w:numId w:val="40"/>
        </w:numPr>
        <w:spacing w:after="120"/>
        <w:ind w:leftChars="0"/>
        <w:jc w:val="both"/>
        <w:rPr>
          <w:rFonts w:eastAsiaTheme="minorEastAsia"/>
        </w:rPr>
      </w:pPr>
      <w:r>
        <w:rPr>
          <w:rFonts w:eastAsiaTheme="minorEastAsia" w:hint="eastAsia"/>
        </w:rPr>
        <w:t xml:space="preserve">Legacy CSI framework could be </w:t>
      </w:r>
      <w:r w:rsidR="005913BD">
        <w:rPr>
          <w:rFonts w:eastAsiaTheme="minorEastAsia"/>
        </w:rPr>
        <w:t>re</w:t>
      </w:r>
      <w:r>
        <w:rPr>
          <w:rFonts w:eastAsiaTheme="minorEastAsia" w:hint="eastAsia"/>
        </w:rPr>
        <w:t xml:space="preserve">used. Since CSI reporting is </w:t>
      </w:r>
      <w:r>
        <w:rPr>
          <w:rFonts w:eastAsiaTheme="minorEastAsia"/>
        </w:rPr>
        <w:t>triggered</w:t>
      </w:r>
      <w:r>
        <w:rPr>
          <w:rFonts w:eastAsiaTheme="minorEastAsia" w:hint="eastAsia"/>
        </w:rPr>
        <w:t xml:space="preserve"> by the serving cell, the triggering signalling and UL resource allocated for reporting </w:t>
      </w:r>
      <w:r w:rsidR="005913BD">
        <w:rPr>
          <w:rFonts w:eastAsiaTheme="minorEastAsia"/>
        </w:rPr>
        <w:t>can</w:t>
      </w:r>
      <w:r w:rsidR="005913BD">
        <w:rPr>
          <w:rFonts w:eastAsiaTheme="minorEastAsia" w:hint="eastAsia"/>
        </w:rPr>
        <w:t xml:space="preserve"> </w:t>
      </w:r>
      <w:r>
        <w:rPr>
          <w:rFonts w:eastAsiaTheme="minorEastAsia" w:hint="eastAsia"/>
        </w:rPr>
        <w:t>be flexibly controlled by the serving cell.</w:t>
      </w:r>
    </w:p>
    <w:p w14:paraId="0D87936F"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Cons:</w:t>
      </w:r>
    </w:p>
    <w:p w14:paraId="252FB130" w14:textId="4C41B328" w:rsidR="00F15070" w:rsidRDefault="005913BD">
      <w:pPr>
        <w:pStyle w:val="aff3"/>
        <w:numPr>
          <w:ilvl w:val="0"/>
          <w:numId w:val="40"/>
        </w:numPr>
        <w:spacing w:after="120"/>
        <w:ind w:leftChars="0"/>
        <w:jc w:val="both"/>
        <w:rPr>
          <w:rFonts w:eastAsiaTheme="minorEastAsia"/>
        </w:rPr>
      </w:pPr>
      <w:r>
        <w:rPr>
          <w:rFonts w:eastAsiaTheme="minorEastAsia"/>
        </w:rPr>
        <w:lastRenderedPageBreak/>
        <w:t xml:space="preserve">The </w:t>
      </w:r>
      <w:r w:rsidR="003B50C2">
        <w:rPr>
          <w:rFonts w:eastAsiaTheme="minorEastAsia" w:hint="eastAsia"/>
        </w:rPr>
        <w:t>overhead of RS measurement and CSI reporting</w:t>
      </w:r>
      <w:r>
        <w:rPr>
          <w:rFonts w:eastAsiaTheme="minorEastAsia"/>
        </w:rPr>
        <w:t xml:space="preserve"> may be larger</w:t>
      </w:r>
      <w:r w:rsidR="00EC0521">
        <w:rPr>
          <w:rFonts w:eastAsiaTheme="minorEastAsia"/>
        </w:rPr>
        <w:t xml:space="preserve"> than Alt-3</w:t>
      </w:r>
      <w:r w:rsidR="003B50C2">
        <w:rPr>
          <w:rFonts w:eastAsiaTheme="minorEastAsia" w:hint="eastAsia"/>
        </w:rPr>
        <w:t xml:space="preserve">. </w:t>
      </w:r>
      <w:r w:rsidR="003B50C2">
        <w:rPr>
          <w:rFonts w:eastAsiaTheme="minorEastAsia" w:cs="Times" w:hint="eastAsia"/>
        </w:rPr>
        <w:t xml:space="preserve">As target cell and </w:t>
      </w:r>
      <w:r w:rsidR="003B50C2">
        <w:rPr>
          <w:rFonts w:eastAsiaTheme="minorEastAsia" w:cs="Times"/>
        </w:rPr>
        <w:t>corresponding</w:t>
      </w:r>
      <w:r w:rsidR="003B50C2">
        <w:rPr>
          <w:rFonts w:eastAsiaTheme="minorEastAsia" w:cs="Times" w:hint="eastAsia"/>
        </w:rPr>
        <w:t xml:space="preserve"> target TCI have not been determined, UE needs to measure </w:t>
      </w:r>
      <w:r w:rsidR="00EC0521">
        <w:rPr>
          <w:rFonts w:eastAsiaTheme="minorEastAsia" w:cs="Times"/>
        </w:rPr>
        <w:t xml:space="preserve">and report </w:t>
      </w:r>
      <w:r w:rsidR="003B50C2">
        <w:rPr>
          <w:rFonts w:eastAsiaTheme="minorEastAsia" w:cs="Times" w:hint="eastAsia"/>
        </w:rPr>
        <w:t>multiple CSI-RS resources of multiple candidate cells</w:t>
      </w:r>
      <w:r w:rsidR="001A4BA1">
        <w:rPr>
          <w:rFonts w:eastAsiaTheme="minorEastAsia" w:cs="Times" w:hint="eastAsia"/>
        </w:rPr>
        <w:t>.</w:t>
      </w:r>
    </w:p>
    <w:p w14:paraId="31AD4A31" w14:textId="34E50F35" w:rsidR="00F15070" w:rsidRDefault="003B50C2">
      <w:pPr>
        <w:pStyle w:val="aff3"/>
        <w:numPr>
          <w:ilvl w:val="0"/>
          <w:numId w:val="40"/>
        </w:numPr>
        <w:spacing w:after="120"/>
        <w:ind w:leftChars="0"/>
        <w:jc w:val="both"/>
        <w:rPr>
          <w:rFonts w:eastAsiaTheme="minorEastAsia"/>
        </w:rPr>
      </w:pPr>
      <w:r>
        <w:rPr>
          <w:rFonts w:eastAsiaTheme="minorEastAsia" w:hint="eastAsia"/>
        </w:rPr>
        <w:t xml:space="preserve">Cooperation between serving cell and target cell is needed to inform the reported CSI, which would result in </w:t>
      </w:r>
      <w:r w:rsidR="00EC0521">
        <w:rPr>
          <w:rFonts w:eastAsiaTheme="minorEastAsia"/>
        </w:rPr>
        <w:t xml:space="preserve">additional </w:t>
      </w:r>
      <w:r>
        <w:rPr>
          <w:rFonts w:eastAsiaTheme="minorEastAsia" w:hint="eastAsia"/>
        </w:rPr>
        <w:t>RAN3 workload.</w:t>
      </w:r>
    </w:p>
    <w:p w14:paraId="155E842E" w14:textId="34A71E72" w:rsidR="00F15070" w:rsidRPr="00E57C0A" w:rsidRDefault="003B50C2" w:rsidP="00E57C0A">
      <w:pPr>
        <w:pStyle w:val="aff3"/>
        <w:numPr>
          <w:ilvl w:val="0"/>
          <w:numId w:val="40"/>
        </w:numPr>
        <w:spacing w:after="120"/>
        <w:ind w:leftChars="0"/>
        <w:jc w:val="both"/>
        <w:rPr>
          <w:rFonts w:eastAsiaTheme="minorEastAsia"/>
        </w:rPr>
      </w:pPr>
      <w:r>
        <w:rPr>
          <w:rFonts w:eastAsiaTheme="minorEastAsia" w:hint="eastAsia"/>
        </w:rPr>
        <w:t>CSI may be out-dated if CSI reporting is triggered</w:t>
      </w:r>
      <w:r w:rsidR="005913BD">
        <w:rPr>
          <w:rFonts w:eastAsiaTheme="minorEastAsia"/>
        </w:rPr>
        <w:t xml:space="preserve"> much earlier than CSC</w:t>
      </w:r>
      <w:r>
        <w:rPr>
          <w:rFonts w:eastAsiaTheme="minorEastAsia" w:hint="eastAsia"/>
        </w:rPr>
        <w:t>.</w:t>
      </w:r>
    </w:p>
    <w:p w14:paraId="660186DD" w14:textId="77777777" w:rsidR="00F15070" w:rsidRDefault="003B50C2">
      <w:pPr>
        <w:spacing w:after="120"/>
        <w:rPr>
          <w:rFonts w:eastAsiaTheme="minorEastAsia"/>
          <w:b/>
          <w:bCs/>
          <w:u w:val="single"/>
        </w:rPr>
      </w:pPr>
      <w:r>
        <w:rPr>
          <w:rFonts w:eastAsiaTheme="minorEastAsia" w:hint="eastAsia"/>
          <w:b/>
          <w:bCs/>
          <w:u w:val="single"/>
        </w:rPr>
        <w:t>Alt-</w:t>
      </w:r>
      <w:r>
        <w:rPr>
          <w:rFonts w:eastAsiaTheme="minorEastAsia" w:hint="eastAsia"/>
          <w:b/>
          <w:bCs/>
          <w:u w:val="single"/>
          <w:lang w:eastAsia="zh-CN"/>
        </w:rPr>
        <w:t>2</w:t>
      </w:r>
      <w:r>
        <w:rPr>
          <w:rFonts w:eastAsiaTheme="minorEastAsia" w:hint="eastAsia"/>
          <w:b/>
          <w:bCs/>
          <w:u w:val="single"/>
        </w:rPr>
        <w:t xml:space="preserve">: </w:t>
      </w:r>
      <w:r>
        <w:rPr>
          <w:rFonts w:eastAsiaTheme="minorEastAsia"/>
          <w:b/>
          <w:bCs/>
          <w:u w:val="single"/>
        </w:rPr>
        <w:t>CSI-RS measurement</w:t>
      </w:r>
      <w:r>
        <w:rPr>
          <w:rFonts w:eastAsiaTheme="minorEastAsia" w:hint="eastAsia"/>
          <w:b/>
          <w:bCs/>
          <w:u w:val="single"/>
          <w:lang w:eastAsia="zh-CN"/>
        </w:rPr>
        <w:t xml:space="preserve"> starts before CSC</w:t>
      </w:r>
      <w:r>
        <w:rPr>
          <w:rFonts w:eastAsiaTheme="minorEastAsia"/>
          <w:b/>
          <w:bCs/>
          <w:u w:val="single"/>
        </w:rPr>
        <w:t xml:space="preserve"> and CSI reporting operation</w:t>
      </w:r>
      <w:r>
        <w:rPr>
          <w:rFonts w:eastAsiaTheme="minorEastAsia" w:hint="eastAsia"/>
          <w:b/>
          <w:bCs/>
          <w:u w:val="single"/>
          <w:lang w:eastAsia="zh-CN"/>
        </w:rPr>
        <w:t>s are</w:t>
      </w:r>
      <w:r>
        <w:rPr>
          <w:rFonts w:eastAsiaTheme="minorEastAsia"/>
          <w:b/>
          <w:bCs/>
          <w:u w:val="single"/>
        </w:rPr>
        <w:t xml:space="preserve"> performed </w:t>
      </w:r>
      <w:r>
        <w:rPr>
          <w:rFonts w:eastAsiaTheme="minorEastAsia" w:hint="eastAsia"/>
          <w:b/>
          <w:bCs/>
          <w:u w:val="single"/>
          <w:lang w:eastAsia="zh-CN"/>
        </w:rPr>
        <w:t>after</w:t>
      </w:r>
      <w:r>
        <w:rPr>
          <w:rFonts w:eastAsiaTheme="minorEastAsia"/>
          <w:b/>
          <w:bCs/>
          <w:u w:val="single"/>
        </w:rPr>
        <w:t xml:space="preserve"> </w:t>
      </w:r>
      <w:r>
        <w:rPr>
          <w:rFonts w:eastAsiaTheme="minorEastAsia" w:hint="eastAsia"/>
          <w:b/>
          <w:bCs/>
          <w:u w:val="single"/>
        </w:rPr>
        <w:t>CSC</w:t>
      </w:r>
    </w:p>
    <w:p w14:paraId="639FC84A"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Pros:</w:t>
      </w:r>
    </w:p>
    <w:p w14:paraId="03D3B054" w14:textId="79E9330D" w:rsidR="00F15070" w:rsidRDefault="003B50C2">
      <w:pPr>
        <w:pStyle w:val="aff3"/>
        <w:numPr>
          <w:ilvl w:val="0"/>
          <w:numId w:val="40"/>
        </w:numPr>
        <w:spacing w:after="120"/>
        <w:ind w:leftChars="0"/>
        <w:jc w:val="both"/>
        <w:rPr>
          <w:rFonts w:eastAsiaTheme="minorEastAsia"/>
        </w:rPr>
      </w:pPr>
      <w:r>
        <w:rPr>
          <w:rFonts w:eastAsiaTheme="minorEastAsia" w:hint="eastAsia"/>
        </w:rPr>
        <w:t>Smaller overhead of CSI reporting</w:t>
      </w:r>
      <w:r w:rsidR="00EC0521">
        <w:rPr>
          <w:rFonts w:eastAsiaTheme="minorEastAsia"/>
        </w:rPr>
        <w:t xml:space="preserve"> than Alt.1</w:t>
      </w:r>
      <w:r>
        <w:rPr>
          <w:rFonts w:eastAsiaTheme="minorEastAsia" w:hint="eastAsia"/>
        </w:rPr>
        <w:t>. Since CSC has indicated the target cell and corresponding target TCI, UE only needs to report single CSI related.</w:t>
      </w:r>
    </w:p>
    <w:p w14:paraId="6B203A24" w14:textId="77777777" w:rsidR="00F15070" w:rsidRDefault="003B50C2">
      <w:pPr>
        <w:pStyle w:val="aff3"/>
        <w:numPr>
          <w:ilvl w:val="0"/>
          <w:numId w:val="40"/>
        </w:numPr>
        <w:spacing w:after="120"/>
        <w:ind w:leftChars="0"/>
        <w:jc w:val="both"/>
        <w:rPr>
          <w:rFonts w:eastAsiaTheme="minorEastAsia"/>
        </w:rPr>
      </w:pPr>
      <w:r>
        <w:rPr>
          <w:rFonts w:eastAsiaTheme="minorEastAsia" w:hint="eastAsia"/>
        </w:rPr>
        <w:t>CSI is reported directly to the target cell without RAN3 impact.</w:t>
      </w:r>
    </w:p>
    <w:p w14:paraId="4E6356B0"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Cons:</w:t>
      </w:r>
    </w:p>
    <w:p w14:paraId="54016F15" w14:textId="552AC9EF" w:rsidR="00F15070" w:rsidRDefault="003B50C2">
      <w:pPr>
        <w:pStyle w:val="aff3"/>
        <w:numPr>
          <w:ilvl w:val="0"/>
          <w:numId w:val="40"/>
        </w:numPr>
        <w:spacing w:after="120"/>
        <w:ind w:leftChars="0"/>
        <w:jc w:val="both"/>
        <w:rPr>
          <w:rFonts w:eastAsiaTheme="minorEastAsia"/>
        </w:rPr>
      </w:pPr>
      <w:r>
        <w:rPr>
          <w:rFonts w:eastAsiaTheme="minorEastAsia" w:hint="eastAsia"/>
        </w:rPr>
        <w:t>Large</w:t>
      </w:r>
      <w:r w:rsidR="005913BD">
        <w:rPr>
          <w:rFonts w:eastAsiaTheme="minorEastAsia"/>
        </w:rPr>
        <w:t>r</w:t>
      </w:r>
      <w:r>
        <w:rPr>
          <w:rFonts w:eastAsiaTheme="minorEastAsia" w:hint="eastAsia"/>
        </w:rPr>
        <w:t xml:space="preserve"> overhead of RS measurement</w:t>
      </w:r>
      <w:r w:rsidR="00EC0521">
        <w:rPr>
          <w:rFonts w:eastAsiaTheme="minorEastAsia"/>
        </w:rPr>
        <w:t xml:space="preserve"> than Alt-3</w:t>
      </w:r>
      <w:r>
        <w:rPr>
          <w:rFonts w:eastAsiaTheme="minorEastAsia" w:hint="eastAsia"/>
        </w:rPr>
        <w:t xml:space="preserve">. </w:t>
      </w:r>
      <w:r>
        <w:rPr>
          <w:rFonts w:eastAsiaTheme="minorEastAsia" w:cs="Times" w:hint="eastAsia"/>
        </w:rPr>
        <w:t xml:space="preserve">As target cell and </w:t>
      </w:r>
      <w:r>
        <w:rPr>
          <w:rFonts w:eastAsiaTheme="minorEastAsia" w:cs="Times"/>
        </w:rPr>
        <w:t>corresponding</w:t>
      </w:r>
      <w:r>
        <w:rPr>
          <w:rFonts w:eastAsiaTheme="minorEastAsia" w:cs="Times" w:hint="eastAsia"/>
        </w:rPr>
        <w:t xml:space="preserve"> target TCI have not been determined, UE needs to measure multiple CSI-RS resources of multiple candidate cells.</w:t>
      </w:r>
    </w:p>
    <w:p w14:paraId="560F6DF7" w14:textId="77777777" w:rsidR="00F15070" w:rsidRDefault="003B50C2">
      <w:pPr>
        <w:pStyle w:val="aff3"/>
        <w:numPr>
          <w:ilvl w:val="0"/>
          <w:numId w:val="40"/>
        </w:numPr>
        <w:spacing w:after="120"/>
        <w:ind w:leftChars="0"/>
        <w:jc w:val="both"/>
        <w:rPr>
          <w:rFonts w:eastAsiaTheme="minorEastAsia"/>
        </w:rPr>
      </w:pPr>
      <w:r>
        <w:rPr>
          <w:rFonts w:eastAsiaTheme="minorEastAsia" w:hint="eastAsia"/>
        </w:rPr>
        <w:t>CSI may be out-dated if CSI measurement is early performed.</w:t>
      </w:r>
    </w:p>
    <w:p w14:paraId="2E38B2F8" w14:textId="4DAF2BC4" w:rsidR="00F15070" w:rsidRPr="00E57C0A" w:rsidRDefault="003B50C2" w:rsidP="00E57C0A">
      <w:pPr>
        <w:pStyle w:val="aff3"/>
        <w:numPr>
          <w:ilvl w:val="0"/>
          <w:numId w:val="40"/>
        </w:numPr>
        <w:spacing w:after="120"/>
        <w:ind w:leftChars="0"/>
        <w:jc w:val="both"/>
        <w:rPr>
          <w:rFonts w:eastAsiaTheme="minorEastAsia"/>
        </w:rPr>
      </w:pPr>
      <w:r>
        <w:rPr>
          <w:rFonts w:eastAsiaTheme="minorEastAsia" w:hint="eastAsia"/>
        </w:rPr>
        <w:t>New mechanism on CSI reporting, e.g. triggering signalling, UL resource determination, has to be designed.</w:t>
      </w:r>
    </w:p>
    <w:p w14:paraId="5036925C" w14:textId="77777777" w:rsidR="00F15070" w:rsidRDefault="003B50C2">
      <w:pPr>
        <w:spacing w:after="120"/>
        <w:rPr>
          <w:rFonts w:eastAsiaTheme="minorEastAsia"/>
          <w:b/>
          <w:bCs/>
          <w:u w:val="single"/>
        </w:rPr>
      </w:pPr>
      <w:r>
        <w:rPr>
          <w:rFonts w:eastAsiaTheme="minorEastAsia" w:hint="eastAsia"/>
          <w:b/>
          <w:bCs/>
          <w:u w:val="single"/>
        </w:rPr>
        <w:t>Alt-</w:t>
      </w:r>
      <w:r>
        <w:rPr>
          <w:rFonts w:eastAsiaTheme="minorEastAsia" w:hint="eastAsia"/>
          <w:b/>
          <w:bCs/>
          <w:u w:val="single"/>
          <w:lang w:eastAsia="zh-CN"/>
        </w:rPr>
        <w:t>3</w:t>
      </w:r>
      <w:r>
        <w:rPr>
          <w:rFonts w:eastAsiaTheme="minorEastAsia" w:hint="eastAsia"/>
          <w:b/>
          <w:bCs/>
          <w:u w:val="single"/>
        </w:rPr>
        <w:t xml:space="preserve">: </w:t>
      </w:r>
      <w:r>
        <w:rPr>
          <w:rFonts w:eastAsiaTheme="minorEastAsia"/>
          <w:b/>
          <w:bCs/>
          <w:u w:val="single"/>
        </w:rPr>
        <w:t>CSI-RS measurement</w:t>
      </w:r>
      <w:r>
        <w:rPr>
          <w:rFonts w:eastAsiaTheme="minorEastAsia" w:hint="eastAsia"/>
          <w:b/>
          <w:bCs/>
          <w:u w:val="single"/>
          <w:lang w:eastAsia="zh-CN"/>
        </w:rPr>
        <w:t xml:space="preserve"> </w:t>
      </w:r>
      <w:r>
        <w:rPr>
          <w:rFonts w:eastAsiaTheme="minorEastAsia"/>
          <w:b/>
          <w:bCs/>
          <w:u w:val="single"/>
        </w:rPr>
        <w:t>and CSI reporting operation</w:t>
      </w:r>
      <w:r>
        <w:rPr>
          <w:rFonts w:eastAsiaTheme="minorEastAsia" w:hint="eastAsia"/>
          <w:b/>
          <w:bCs/>
          <w:u w:val="single"/>
          <w:lang w:eastAsia="zh-CN"/>
        </w:rPr>
        <w:t>s are</w:t>
      </w:r>
      <w:r>
        <w:rPr>
          <w:rFonts w:eastAsiaTheme="minorEastAsia"/>
          <w:b/>
          <w:bCs/>
          <w:u w:val="single"/>
        </w:rPr>
        <w:t xml:space="preserve"> performed </w:t>
      </w:r>
      <w:r>
        <w:rPr>
          <w:rFonts w:eastAsiaTheme="minorEastAsia" w:hint="eastAsia"/>
          <w:b/>
          <w:bCs/>
          <w:u w:val="single"/>
          <w:lang w:eastAsia="zh-CN"/>
        </w:rPr>
        <w:t>after</w:t>
      </w:r>
      <w:r>
        <w:rPr>
          <w:rFonts w:eastAsiaTheme="minorEastAsia"/>
          <w:b/>
          <w:bCs/>
          <w:u w:val="single"/>
        </w:rPr>
        <w:t xml:space="preserve"> </w:t>
      </w:r>
      <w:r>
        <w:rPr>
          <w:rFonts w:eastAsiaTheme="minorEastAsia" w:hint="eastAsia"/>
          <w:b/>
          <w:bCs/>
          <w:u w:val="single"/>
        </w:rPr>
        <w:t>CSC</w:t>
      </w:r>
    </w:p>
    <w:p w14:paraId="5899AB16"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Pros:</w:t>
      </w:r>
    </w:p>
    <w:p w14:paraId="1A4558C4" w14:textId="56C6CE4D" w:rsidR="00F15070" w:rsidRDefault="003B50C2">
      <w:pPr>
        <w:pStyle w:val="aff3"/>
        <w:numPr>
          <w:ilvl w:val="0"/>
          <w:numId w:val="40"/>
        </w:numPr>
        <w:spacing w:after="120"/>
        <w:ind w:leftChars="0"/>
        <w:jc w:val="both"/>
        <w:rPr>
          <w:rFonts w:eastAsiaTheme="minorEastAsia"/>
        </w:rPr>
      </w:pPr>
      <w:r>
        <w:rPr>
          <w:rFonts w:eastAsiaTheme="minorEastAsia" w:hint="eastAsia"/>
        </w:rPr>
        <w:t xml:space="preserve">Smaller overhead of RS measurement </w:t>
      </w:r>
      <w:r w:rsidR="00EC0521">
        <w:rPr>
          <w:rFonts w:eastAsiaTheme="minorEastAsia"/>
        </w:rPr>
        <w:t>than Alt-1 and Alt-2. The same</w:t>
      </w:r>
      <w:r w:rsidR="00EC0521">
        <w:rPr>
          <w:rFonts w:eastAsiaTheme="minorEastAsia" w:hint="eastAsia"/>
        </w:rPr>
        <w:t xml:space="preserve"> overhead of </w:t>
      </w:r>
      <w:r>
        <w:rPr>
          <w:rFonts w:eastAsiaTheme="minorEastAsia" w:hint="eastAsia"/>
        </w:rPr>
        <w:t>CSI reporting</w:t>
      </w:r>
      <w:r w:rsidR="00EC0521">
        <w:rPr>
          <w:rFonts w:eastAsiaTheme="minorEastAsia"/>
        </w:rPr>
        <w:t xml:space="preserve"> as Alt-2</w:t>
      </w:r>
      <w:r>
        <w:rPr>
          <w:rFonts w:eastAsiaTheme="minorEastAsia" w:hint="eastAsia"/>
        </w:rPr>
        <w:t>. Since CSC has indicated the target cell and corresponding target TCI, UE only needs to report single CSI related.</w:t>
      </w:r>
    </w:p>
    <w:p w14:paraId="716B0EA6" w14:textId="77777777" w:rsidR="00F15070" w:rsidRDefault="003B50C2">
      <w:pPr>
        <w:pStyle w:val="aff3"/>
        <w:numPr>
          <w:ilvl w:val="0"/>
          <w:numId w:val="40"/>
        </w:numPr>
        <w:spacing w:after="120"/>
        <w:ind w:leftChars="0"/>
        <w:jc w:val="both"/>
        <w:rPr>
          <w:rFonts w:eastAsiaTheme="minorEastAsia"/>
        </w:rPr>
      </w:pPr>
      <w:r>
        <w:rPr>
          <w:rFonts w:eastAsiaTheme="minorEastAsia" w:hint="eastAsia"/>
        </w:rPr>
        <w:t>CSI is reported directly to the target cell without RAN3 impact.</w:t>
      </w:r>
    </w:p>
    <w:p w14:paraId="331DE008" w14:textId="77777777" w:rsidR="00F15070" w:rsidRDefault="003B50C2">
      <w:pPr>
        <w:pStyle w:val="aff3"/>
        <w:numPr>
          <w:ilvl w:val="0"/>
          <w:numId w:val="40"/>
        </w:numPr>
        <w:spacing w:after="120"/>
        <w:ind w:leftChars="0"/>
        <w:jc w:val="both"/>
        <w:rPr>
          <w:rFonts w:eastAsiaTheme="minorEastAsia"/>
        </w:rPr>
      </w:pPr>
      <w:r>
        <w:rPr>
          <w:rFonts w:eastAsiaTheme="minorEastAsia" w:hint="eastAsia"/>
        </w:rPr>
        <w:t xml:space="preserve">Latest CSI </w:t>
      </w:r>
      <w:r>
        <w:rPr>
          <w:rFonts w:eastAsiaTheme="minorEastAsia"/>
        </w:rPr>
        <w:t>could</w:t>
      </w:r>
      <w:r>
        <w:rPr>
          <w:rFonts w:eastAsiaTheme="minorEastAsia" w:hint="eastAsia"/>
        </w:rPr>
        <w:t xml:space="preserve"> be achieved.</w:t>
      </w:r>
    </w:p>
    <w:p w14:paraId="1C2851C6" w14:textId="77777777" w:rsidR="00F15070" w:rsidRDefault="003B50C2">
      <w:pPr>
        <w:snapToGrid w:val="0"/>
        <w:spacing w:afterLines="0" w:after="156"/>
        <w:jc w:val="both"/>
        <w:rPr>
          <w:rFonts w:eastAsiaTheme="minorEastAsia"/>
          <w:b/>
          <w:lang w:eastAsia="zh-CN"/>
        </w:rPr>
      </w:pPr>
      <w:r>
        <w:rPr>
          <w:rFonts w:eastAsiaTheme="minorEastAsia" w:hint="eastAsia"/>
          <w:b/>
          <w:lang w:eastAsia="zh-CN"/>
        </w:rPr>
        <w:t>Cons:</w:t>
      </w:r>
    </w:p>
    <w:p w14:paraId="51D5DB9D" w14:textId="77777777" w:rsidR="00F15070" w:rsidRDefault="003B50C2">
      <w:pPr>
        <w:pStyle w:val="aff3"/>
        <w:numPr>
          <w:ilvl w:val="0"/>
          <w:numId w:val="40"/>
        </w:numPr>
        <w:spacing w:after="120"/>
        <w:ind w:leftChars="0"/>
        <w:jc w:val="both"/>
        <w:rPr>
          <w:rFonts w:eastAsiaTheme="minorEastAsia"/>
        </w:rPr>
      </w:pPr>
      <w:r>
        <w:rPr>
          <w:rFonts w:eastAsiaTheme="minorEastAsia" w:cs="v4.2.0" w:hint="eastAsia"/>
        </w:rPr>
        <w:t xml:space="preserve">Cell switch delay is increased. Since the target cell and corresponding target </w:t>
      </w:r>
      <w:r>
        <w:rPr>
          <w:rFonts w:eastAsiaTheme="minorEastAsia" w:cs="v4.2.0"/>
        </w:rPr>
        <w:t xml:space="preserve">LTM cell switch delay </w:t>
      </w:r>
      <w:r>
        <w:rPr>
          <w:rFonts w:eastAsiaTheme="minorEastAsia" w:cs="v4.2.0" w:hint="eastAsia"/>
        </w:rPr>
        <w:t>is defined as</w:t>
      </w:r>
      <w:r>
        <w:rPr>
          <w:rFonts w:eastAsiaTheme="minorEastAsia" w:cs="v4.2.0"/>
        </w:rPr>
        <w:t xml:space="preserve"> the delay from </w:t>
      </w:r>
      <w:r>
        <w:rPr>
          <w:rFonts w:eastAsiaTheme="minorEastAsia" w:cs="v4.2.0" w:hint="eastAsia"/>
        </w:rPr>
        <w:t>CSC</w:t>
      </w:r>
      <w:r>
        <w:rPr>
          <w:rFonts w:eastAsiaTheme="minorEastAsia" w:cs="v4.2.0"/>
        </w:rPr>
        <w:t xml:space="preserve"> until the time the UE transmits the first UL message on the target cell.</w:t>
      </w:r>
      <w:r>
        <w:rPr>
          <w:rFonts w:eastAsiaTheme="minorEastAsia" w:hint="eastAsia"/>
        </w:rPr>
        <w:t xml:space="preserve"> If Alt-3 is supported, additional delay due to CSI-RS measurement </w:t>
      </w:r>
      <w:r w:rsidR="00FC2835">
        <w:rPr>
          <w:rFonts w:eastAsiaTheme="minorEastAsia" w:hint="eastAsia"/>
        </w:rPr>
        <w:t>and CSI calculation is required, a</w:t>
      </w:r>
      <w:r w:rsidR="004E6373">
        <w:rPr>
          <w:rFonts w:eastAsiaTheme="minorEastAsia" w:hint="eastAsia"/>
        </w:rPr>
        <w:t>ccording to the CSI processing timeline defined in MIMO</w:t>
      </w:r>
      <w:r w:rsidR="00FC2835">
        <w:rPr>
          <w:rFonts w:eastAsiaTheme="minorEastAsia" w:hint="eastAsia"/>
        </w:rPr>
        <w:t>.</w:t>
      </w:r>
      <w:r w:rsidR="004E6373">
        <w:rPr>
          <w:rFonts w:eastAsiaTheme="minorEastAsia" w:hint="eastAsia"/>
        </w:rPr>
        <w:t xml:space="preserve"> </w:t>
      </w:r>
    </w:p>
    <w:p w14:paraId="14570934" w14:textId="77777777" w:rsidR="00F15070" w:rsidRDefault="003B50C2">
      <w:pPr>
        <w:pStyle w:val="aff3"/>
        <w:numPr>
          <w:ilvl w:val="0"/>
          <w:numId w:val="40"/>
        </w:numPr>
        <w:spacing w:after="120"/>
        <w:ind w:leftChars="0"/>
        <w:jc w:val="both"/>
        <w:rPr>
          <w:rFonts w:eastAsiaTheme="minorEastAsia"/>
        </w:rPr>
      </w:pPr>
      <w:r>
        <w:rPr>
          <w:rFonts w:eastAsiaTheme="minorEastAsia" w:hint="eastAsia"/>
        </w:rPr>
        <w:t>New mechanism on CSI reporting, e.g. triggering signalling, UL resource determination, has to be designed.</w:t>
      </w:r>
    </w:p>
    <w:p w14:paraId="6A08CA55" w14:textId="77777777" w:rsidR="00F15070" w:rsidRDefault="004B131F">
      <w:pPr>
        <w:spacing w:after="120"/>
        <w:jc w:val="both"/>
        <w:rPr>
          <w:rFonts w:eastAsiaTheme="minorEastAsia"/>
          <w:lang w:val="en-GB" w:eastAsia="zh-CN"/>
        </w:rPr>
      </w:pPr>
      <w:r>
        <w:rPr>
          <w:rFonts w:eastAsiaTheme="minorEastAsia" w:hint="eastAsia"/>
          <w:lang w:val="en-GB" w:eastAsia="zh-CN"/>
        </w:rPr>
        <w:t>The analysis result is summarized in Table 1.</w:t>
      </w:r>
    </w:p>
    <w:p w14:paraId="6E4712CA" w14:textId="77777777" w:rsidR="00F15070" w:rsidRPr="004B131F" w:rsidRDefault="004B131F" w:rsidP="004B131F">
      <w:pPr>
        <w:spacing w:after="120"/>
        <w:jc w:val="center"/>
        <w:rPr>
          <w:rFonts w:eastAsiaTheme="minorEastAsia"/>
          <w:b/>
          <w:lang w:val="en-GB" w:eastAsia="zh-CN"/>
        </w:rPr>
      </w:pPr>
      <w:r w:rsidRPr="004B131F">
        <w:rPr>
          <w:rFonts w:eastAsiaTheme="minorEastAsia" w:hint="eastAsia"/>
          <w:b/>
          <w:lang w:val="en-GB" w:eastAsia="zh-CN"/>
        </w:rPr>
        <w:t xml:space="preserve">Table 1 Summary of the properties of the three alternatives on </w:t>
      </w:r>
      <w:r w:rsidRPr="004B131F">
        <w:rPr>
          <w:rFonts w:hint="eastAsia"/>
          <w:b/>
        </w:rPr>
        <w:t>CSI acquisition framework</w:t>
      </w:r>
    </w:p>
    <w:tbl>
      <w:tblPr>
        <w:tblStyle w:val="1-5"/>
        <w:tblW w:w="0" w:type="auto"/>
        <w:tblLook w:val="04A0" w:firstRow="1" w:lastRow="0" w:firstColumn="1" w:lastColumn="0" w:noHBand="0" w:noVBand="1"/>
      </w:tblPr>
      <w:tblGrid>
        <w:gridCol w:w="989"/>
        <w:gridCol w:w="1110"/>
        <w:gridCol w:w="1372"/>
        <w:gridCol w:w="1132"/>
        <w:gridCol w:w="1361"/>
        <w:gridCol w:w="1172"/>
        <w:gridCol w:w="1086"/>
        <w:gridCol w:w="1064"/>
      </w:tblGrid>
      <w:tr w:rsidR="00F15070" w14:paraId="314455CF" w14:textId="77777777" w:rsidTr="004B13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14:paraId="37A8CF83" w14:textId="77777777" w:rsidR="00F15070" w:rsidRDefault="00F15070" w:rsidP="00510C2E">
            <w:pPr>
              <w:spacing w:after="120"/>
              <w:jc w:val="center"/>
              <w:rPr>
                <w:rFonts w:eastAsiaTheme="minorEastAsia"/>
                <w:lang w:val="en-GB" w:eastAsia="zh-CN"/>
              </w:rPr>
            </w:pPr>
          </w:p>
        </w:tc>
        <w:tc>
          <w:tcPr>
            <w:tcW w:w="1132" w:type="dxa"/>
          </w:tcPr>
          <w:p w14:paraId="622D9F71"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RS overhead</w:t>
            </w:r>
          </w:p>
        </w:tc>
        <w:tc>
          <w:tcPr>
            <w:tcW w:w="1283" w:type="dxa"/>
          </w:tcPr>
          <w:p w14:paraId="0B4A9D80"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CSI-RS measurement complexity</w:t>
            </w:r>
          </w:p>
        </w:tc>
        <w:tc>
          <w:tcPr>
            <w:tcW w:w="1142" w:type="dxa"/>
          </w:tcPr>
          <w:p w14:paraId="4888FD1C"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Reporting overhead</w:t>
            </w:r>
          </w:p>
        </w:tc>
        <w:tc>
          <w:tcPr>
            <w:tcW w:w="1272" w:type="dxa"/>
          </w:tcPr>
          <w:p w14:paraId="4A62EB32"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Coordination between serving cell and candidate cell</w:t>
            </w:r>
          </w:p>
        </w:tc>
        <w:tc>
          <w:tcPr>
            <w:tcW w:w="1152" w:type="dxa"/>
          </w:tcPr>
          <w:p w14:paraId="4FE5B6B4"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CSI framework</w:t>
            </w:r>
          </w:p>
        </w:tc>
        <w:tc>
          <w:tcPr>
            <w:tcW w:w="1123" w:type="dxa"/>
          </w:tcPr>
          <w:p w14:paraId="3A9EF38E"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Validity of CSI</w:t>
            </w:r>
          </w:p>
        </w:tc>
        <w:tc>
          <w:tcPr>
            <w:tcW w:w="1102" w:type="dxa"/>
          </w:tcPr>
          <w:p w14:paraId="7EF25218" w14:textId="77777777" w:rsidR="00F15070" w:rsidRPr="004B131F" w:rsidRDefault="003B50C2" w:rsidP="00510C2E">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sidRPr="004B131F">
              <w:rPr>
                <w:rFonts w:eastAsiaTheme="minorEastAsia" w:hint="eastAsia"/>
                <w:lang w:val="en-GB" w:eastAsia="zh-CN"/>
              </w:rPr>
              <w:t>Cell switch delay</w:t>
            </w:r>
          </w:p>
        </w:tc>
      </w:tr>
      <w:tr w:rsidR="00F15070" w14:paraId="5121FAB6" w14:textId="77777777" w:rsidTr="004B13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14:paraId="259CC00A" w14:textId="77777777" w:rsidR="00F15070" w:rsidRPr="004B131F" w:rsidRDefault="003B50C2" w:rsidP="00510C2E">
            <w:pPr>
              <w:spacing w:after="120"/>
              <w:jc w:val="center"/>
              <w:rPr>
                <w:rFonts w:eastAsiaTheme="minorEastAsia"/>
                <w:lang w:val="en-GB" w:eastAsia="zh-CN"/>
              </w:rPr>
            </w:pPr>
            <w:r w:rsidRPr="004B131F">
              <w:rPr>
                <w:rFonts w:eastAsiaTheme="minorEastAsia" w:hint="eastAsia"/>
                <w:lang w:val="en-GB" w:eastAsia="zh-CN"/>
              </w:rPr>
              <w:t>Alt-1</w:t>
            </w:r>
          </w:p>
        </w:tc>
        <w:tc>
          <w:tcPr>
            <w:tcW w:w="1132" w:type="dxa"/>
          </w:tcPr>
          <w:p w14:paraId="0980114F" w14:textId="77777777" w:rsidR="00F15070" w:rsidRDefault="003B50C2"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Large</w:t>
            </w:r>
          </w:p>
        </w:tc>
        <w:tc>
          <w:tcPr>
            <w:tcW w:w="1283" w:type="dxa"/>
          </w:tcPr>
          <w:p w14:paraId="1124B6BB"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Large</w:t>
            </w:r>
          </w:p>
        </w:tc>
        <w:tc>
          <w:tcPr>
            <w:tcW w:w="1142" w:type="dxa"/>
          </w:tcPr>
          <w:p w14:paraId="4882CBCC"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Large</w:t>
            </w:r>
          </w:p>
        </w:tc>
        <w:tc>
          <w:tcPr>
            <w:tcW w:w="1272" w:type="dxa"/>
          </w:tcPr>
          <w:p w14:paraId="5CD11CDC"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Yes</w:t>
            </w:r>
          </w:p>
        </w:tc>
        <w:tc>
          <w:tcPr>
            <w:tcW w:w="1152" w:type="dxa"/>
          </w:tcPr>
          <w:p w14:paraId="5D4D1643" w14:textId="77777777" w:rsidR="00F15070" w:rsidRDefault="003B50C2"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Reuse</w:t>
            </w:r>
          </w:p>
        </w:tc>
        <w:tc>
          <w:tcPr>
            <w:tcW w:w="1123" w:type="dxa"/>
          </w:tcPr>
          <w:p w14:paraId="715BE938"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May be out-dated</w:t>
            </w:r>
          </w:p>
        </w:tc>
        <w:tc>
          <w:tcPr>
            <w:tcW w:w="1102" w:type="dxa"/>
          </w:tcPr>
          <w:p w14:paraId="6E0F0439"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No impact</w:t>
            </w:r>
          </w:p>
        </w:tc>
      </w:tr>
      <w:tr w:rsidR="00F15070" w14:paraId="3F1D4F9F" w14:textId="77777777" w:rsidTr="004B131F">
        <w:tc>
          <w:tcPr>
            <w:cnfStyle w:val="001000000000" w:firstRow="0" w:lastRow="0" w:firstColumn="1" w:lastColumn="0" w:oddVBand="0" w:evenVBand="0" w:oddHBand="0" w:evenHBand="0" w:firstRowFirstColumn="0" w:firstRowLastColumn="0" w:lastRowFirstColumn="0" w:lastRowLastColumn="0"/>
            <w:tcW w:w="1080" w:type="dxa"/>
          </w:tcPr>
          <w:p w14:paraId="1F9C09A3" w14:textId="77777777" w:rsidR="00F15070" w:rsidRPr="004B131F" w:rsidRDefault="003B50C2" w:rsidP="00510C2E">
            <w:pPr>
              <w:spacing w:after="120"/>
              <w:jc w:val="center"/>
              <w:rPr>
                <w:rFonts w:eastAsiaTheme="minorEastAsia"/>
                <w:lang w:val="en-GB" w:eastAsia="zh-CN"/>
              </w:rPr>
            </w:pPr>
            <w:r w:rsidRPr="004B131F">
              <w:rPr>
                <w:rFonts w:eastAsiaTheme="minorEastAsia" w:hint="eastAsia"/>
                <w:lang w:val="en-GB" w:eastAsia="zh-CN"/>
              </w:rPr>
              <w:t>Alt-2</w:t>
            </w:r>
          </w:p>
        </w:tc>
        <w:tc>
          <w:tcPr>
            <w:tcW w:w="1132" w:type="dxa"/>
          </w:tcPr>
          <w:p w14:paraId="10585EA8" w14:textId="77777777" w:rsidR="00F15070" w:rsidRDefault="003B50C2"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Large</w:t>
            </w:r>
          </w:p>
          <w:p w14:paraId="402A6CCF" w14:textId="4C18533B" w:rsidR="00EC0521" w:rsidRDefault="00EC0521"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lang w:val="en-GB" w:eastAsia="zh-CN"/>
              </w:rPr>
              <w:t>(as Alt-1)</w:t>
            </w:r>
          </w:p>
        </w:tc>
        <w:tc>
          <w:tcPr>
            <w:tcW w:w="1283" w:type="dxa"/>
          </w:tcPr>
          <w:p w14:paraId="0A1A1989" w14:textId="77777777" w:rsidR="00F15070" w:rsidRDefault="00FC2835"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Large</w:t>
            </w:r>
          </w:p>
          <w:p w14:paraId="369D1CB0" w14:textId="77401B5B" w:rsidR="00EC0521" w:rsidRDefault="00EC0521"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lang w:val="en-GB" w:eastAsia="zh-CN"/>
              </w:rPr>
              <w:t>(as Alt-1)</w:t>
            </w:r>
          </w:p>
        </w:tc>
        <w:tc>
          <w:tcPr>
            <w:tcW w:w="1142" w:type="dxa"/>
          </w:tcPr>
          <w:p w14:paraId="44625D76" w14:textId="77777777" w:rsidR="00F15070" w:rsidRDefault="00FC2835"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Small</w:t>
            </w:r>
          </w:p>
        </w:tc>
        <w:tc>
          <w:tcPr>
            <w:tcW w:w="1272" w:type="dxa"/>
          </w:tcPr>
          <w:p w14:paraId="0CA84353" w14:textId="77777777" w:rsidR="00F15070" w:rsidRDefault="00FC2835"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No</w:t>
            </w:r>
          </w:p>
        </w:tc>
        <w:tc>
          <w:tcPr>
            <w:tcW w:w="1152" w:type="dxa"/>
          </w:tcPr>
          <w:p w14:paraId="2E2B7742" w14:textId="77777777" w:rsidR="00F15070" w:rsidRDefault="003B50C2"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New design</w:t>
            </w:r>
          </w:p>
        </w:tc>
        <w:tc>
          <w:tcPr>
            <w:tcW w:w="1123" w:type="dxa"/>
          </w:tcPr>
          <w:p w14:paraId="548AE9FB" w14:textId="77777777" w:rsidR="00F15070" w:rsidRDefault="00FC2835"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May be out-dated</w:t>
            </w:r>
          </w:p>
        </w:tc>
        <w:tc>
          <w:tcPr>
            <w:tcW w:w="1102" w:type="dxa"/>
          </w:tcPr>
          <w:p w14:paraId="703F1534" w14:textId="77777777" w:rsidR="00F15070" w:rsidRDefault="00FC2835" w:rsidP="00510C2E">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No impact</w:t>
            </w:r>
          </w:p>
        </w:tc>
      </w:tr>
      <w:tr w:rsidR="00F15070" w14:paraId="68180DBD" w14:textId="77777777" w:rsidTr="004B13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14:paraId="6284579C" w14:textId="77777777" w:rsidR="00F15070" w:rsidRPr="004B131F" w:rsidRDefault="003B50C2" w:rsidP="00510C2E">
            <w:pPr>
              <w:spacing w:after="120"/>
              <w:jc w:val="center"/>
              <w:rPr>
                <w:rFonts w:eastAsiaTheme="minorEastAsia"/>
                <w:lang w:val="en-GB" w:eastAsia="zh-CN"/>
              </w:rPr>
            </w:pPr>
            <w:r w:rsidRPr="004B131F">
              <w:rPr>
                <w:rFonts w:eastAsiaTheme="minorEastAsia" w:hint="eastAsia"/>
                <w:lang w:val="en-GB" w:eastAsia="zh-CN"/>
              </w:rPr>
              <w:t>Alt-3</w:t>
            </w:r>
          </w:p>
        </w:tc>
        <w:tc>
          <w:tcPr>
            <w:tcW w:w="1132" w:type="dxa"/>
          </w:tcPr>
          <w:p w14:paraId="0A21D524" w14:textId="77777777" w:rsidR="00F15070" w:rsidRDefault="003B50C2"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Small</w:t>
            </w:r>
          </w:p>
        </w:tc>
        <w:tc>
          <w:tcPr>
            <w:tcW w:w="1283" w:type="dxa"/>
          </w:tcPr>
          <w:p w14:paraId="4EFA74E8"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Small</w:t>
            </w:r>
          </w:p>
        </w:tc>
        <w:tc>
          <w:tcPr>
            <w:tcW w:w="1142" w:type="dxa"/>
          </w:tcPr>
          <w:p w14:paraId="6A14857C"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Small</w:t>
            </w:r>
          </w:p>
          <w:p w14:paraId="7963D646" w14:textId="5EBE8131" w:rsidR="00EC0521" w:rsidRDefault="00EC0521"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lang w:val="en-GB" w:eastAsia="zh-CN"/>
              </w:rPr>
              <w:lastRenderedPageBreak/>
              <w:t>(as Alt-2)</w:t>
            </w:r>
          </w:p>
        </w:tc>
        <w:tc>
          <w:tcPr>
            <w:tcW w:w="1272" w:type="dxa"/>
          </w:tcPr>
          <w:p w14:paraId="06202E26"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lastRenderedPageBreak/>
              <w:t>No</w:t>
            </w:r>
          </w:p>
        </w:tc>
        <w:tc>
          <w:tcPr>
            <w:tcW w:w="1152" w:type="dxa"/>
          </w:tcPr>
          <w:p w14:paraId="1B971EE1" w14:textId="77777777" w:rsidR="00F15070" w:rsidRDefault="003B50C2"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New design</w:t>
            </w:r>
          </w:p>
        </w:tc>
        <w:tc>
          <w:tcPr>
            <w:tcW w:w="1123" w:type="dxa"/>
          </w:tcPr>
          <w:p w14:paraId="0F8864A0" w14:textId="77777777" w:rsidR="00F15070" w:rsidRDefault="00FC2835"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Valid</w:t>
            </w:r>
          </w:p>
        </w:tc>
        <w:tc>
          <w:tcPr>
            <w:tcW w:w="1102" w:type="dxa"/>
          </w:tcPr>
          <w:p w14:paraId="7E88FB27" w14:textId="77777777" w:rsidR="00F15070" w:rsidRDefault="003B50C2" w:rsidP="00510C2E">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Increase</w:t>
            </w:r>
          </w:p>
        </w:tc>
      </w:tr>
    </w:tbl>
    <w:p w14:paraId="7DD3EE30" w14:textId="77777777" w:rsidR="00F15070" w:rsidRDefault="00F15070">
      <w:pPr>
        <w:spacing w:after="120"/>
        <w:jc w:val="both"/>
        <w:rPr>
          <w:rFonts w:eastAsiaTheme="minorEastAsia"/>
          <w:lang w:val="en-GB" w:eastAsia="zh-CN"/>
        </w:rPr>
      </w:pPr>
    </w:p>
    <w:p w14:paraId="4665A22C" w14:textId="52D9DBFA" w:rsidR="00BE2862" w:rsidRDefault="00681DE8">
      <w:pPr>
        <w:spacing w:after="120"/>
        <w:jc w:val="both"/>
        <w:rPr>
          <w:rFonts w:eastAsiaTheme="minorEastAsia"/>
          <w:lang w:eastAsia="zh-CN"/>
        </w:rPr>
      </w:pPr>
      <w:r>
        <w:rPr>
          <w:rFonts w:eastAsiaTheme="minorEastAsia" w:hint="eastAsia"/>
          <w:lang w:eastAsia="zh-CN"/>
        </w:rPr>
        <w:t>For Alt-2/Alt-3, new triggering mechanism has to be designed, which would cause more RAN1 spec effort.</w:t>
      </w:r>
      <w:r w:rsidR="00B93FAB">
        <w:rPr>
          <w:rFonts w:eastAsiaTheme="minorEastAsia" w:hint="eastAsia"/>
          <w:lang w:eastAsia="zh-CN"/>
        </w:rPr>
        <w:t xml:space="preserve"> In addition, s</w:t>
      </w:r>
      <w:r w:rsidR="00B93FAB">
        <w:rPr>
          <w:rFonts w:eastAsiaTheme="minorEastAsia"/>
          <w:lang w:eastAsia="zh-CN"/>
        </w:rPr>
        <w:t xml:space="preserve">ince one of the </w:t>
      </w:r>
      <w:r w:rsidR="00683FB8">
        <w:rPr>
          <w:rFonts w:eastAsiaTheme="minorEastAsia"/>
          <w:lang w:eastAsia="zh-CN"/>
        </w:rPr>
        <w:t xml:space="preserve">main </w:t>
      </w:r>
      <w:r w:rsidR="00B93FAB">
        <w:rPr>
          <w:rFonts w:eastAsiaTheme="minorEastAsia"/>
          <w:lang w:eastAsia="zh-CN"/>
        </w:rPr>
        <w:t>objectives of Rel-19 LTM is to reduce cell switch latency,</w:t>
      </w:r>
      <w:r w:rsidR="00B93FAB">
        <w:rPr>
          <w:rFonts w:eastAsiaTheme="minorEastAsia" w:hint="eastAsia"/>
          <w:lang w:eastAsia="zh-CN"/>
        </w:rPr>
        <w:t xml:space="preserve"> Alt-3 seems not a proper choice</w:t>
      </w:r>
      <w:r w:rsidR="00683FB8">
        <w:rPr>
          <w:rFonts w:eastAsiaTheme="minorEastAsia"/>
          <w:lang w:eastAsia="zh-CN"/>
        </w:rPr>
        <w:t xml:space="preserve"> to this objective</w:t>
      </w:r>
      <w:r w:rsidR="00B93FAB">
        <w:rPr>
          <w:rFonts w:eastAsiaTheme="minorEastAsia" w:hint="eastAsia"/>
          <w:lang w:eastAsia="zh-CN"/>
        </w:rPr>
        <w:t xml:space="preserve">. </w:t>
      </w:r>
      <w:r w:rsidR="002A561A">
        <w:rPr>
          <w:rFonts w:eastAsiaTheme="minorEastAsia" w:hint="eastAsia"/>
          <w:lang w:eastAsia="zh-CN"/>
        </w:rPr>
        <w:t>In our opinion, Alt-1 is slightly preferred</w:t>
      </w:r>
      <w:r w:rsidR="009A7066">
        <w:rPr>
          <w:rFonts w:eastAsiaTheme="minorEastAsia" w:hint="eastAsia"/>
          <w:lang w:eastAsia="zh-CN"/>
        </w:rPr>
        <w:t xml:space="preserve"> with its less RAN1 impact</w:t>
      </w:r>
      <w:r w:rsidR="002A561A">
        <w:rPr>
          <w:rFonts w:eastAsiaTheme="minorEastAsia" w:hint="eastAsia"/>
          <w:lang w:eastAsia="zh-CN"/>
        </w:rPr>
        <w:t xml:space="preserve">. </w:t>
      </w:r>
      <w:r w:rsidR="00BE2862">
        <w:rPr>
          <w:rFonts w:eastAsiaTheme="minorEastAsia" w:hint="eastAsia"/>
          <w:lang w:eastAsia="zh-CN"/>
        </w:rPr>
        <w:t xml:space="preserve">To deal with the overhead issue, aperiodic CSI-RS </w:t>
      </w:r>
      <w:r w:rsidR="00BE2862">
        <w:rPr>
          <w:rFonts w:eastAsiaTheme="minorEastAsia"/>
          <w:lang w:eastAsia="zh-CN"/>
        </w:rPr>
        <w:t>transmitted</w:t>
      </w:r>
      <w:r w:rsidR="00BE2862">
        <w:rPr>
          <w:rFonts w:eastAsiaTheme="minorEastAsia" w:hint="eastAsia"/>
          <w:lang w:eastAsia="zh-CN"/>
        </w:rPr>
        <w:t xml:space="preserve"> from the candidate cells and aperiodic CSI reporting could be triggered by the serving cell. The CSI-RS to be measured could be restricted within the cells/beams reported in the recent LTM L1 measurement reporting, or determined by the QCL source RS in the activated </w:t>
      </w:r>
      <w:r w:rsidR="00672722">
        <w:rPr>
          <w:rFonts w:eastAsiaTheme="minorEastAsia" w:hint="eastAsia"/>
          <w:lang w:eastAsia="zh-CN"/>
        </w:rPr>
        <w:t>candidate TCI states</w:t>
      </w:r>
      <w:r w:rsidR="00BE2862">
        <w:rPr>
          <w:rFonts w:eastAsiaTheme="minorEastAsia" w:hint="eastAsia"/>
          <w:lang w:eastAsia="zh-CN"/>
        </w:rPr>
        <w:t>.</w:t>
      </w:r>
      <w:r w:rsidR="00672722">
        <w:rPr>
          <w:rFonts w:eastAsiaTheme="minorEastAsia" w:hint="eastAsia"/>
          <w:lang w:eastAsia="zh-CN"/>
        </w:rPr>
        <w:t xml:space="preserve"> In addition,</w:t>
      </w:r>
      <w:r w:rsidR="0045014C">
        <w:rPr>
          <w:rFonts w:eastAsiaTheme="minorEastAsia" w:hint="eastAsia"/>
          <w:lang w:eastAsia="zh-CN"/>
        </w:rPr>
        <w:t xml:space="preserve"> wideband CSI would not change</w:t>
      </w:r>
      <w:r w:rsidR="00435AAD">
        <w:rPr>
          <w:rFonts w:eastAsiaTheme="minorEastAsia" w:hint="eastAsia"/>
          <w:lang w:eastAsia="zh-CN"/>
        </w:rPr>
        <w:t xml:space="preserve"> </w:t>
      </w:r>
      <w:r w:rsidR="00435AAD">
        <w:rPr>
          <w:rFonts w:eastAsiaTheme="minorEastAsia"/>
          <w:lang w:eastAsia="zh-CN"/>
        </w:rPr>
        <w:t>quite</w:t>
      </w:r>
      <w:r w:rsidR="00435AAD">
        <w:rPr>
          <w:rFonts w:eastAsiaTheme="minorEastAsia" w:hint="eastAsia"/>
          <w:lang w:eastAsia="zh-CN"/>
        </w:rPr>
        <w:t xml:space="preserve"> frequently. </w:t>
      </w:r>
      <w:r w:rsidR="0045014C">
        <w:rPr>
          <w:rFonts w:eastAsiaTheme="minorEastAsia" w:hint="eastAsia"/>
          <w:lang w:eastAsia="zh-CN"/>
        </w:rPr>
        <w:t xml:space="preserve">If supported, </w:t>
      </w:r>
      <w:r w:rsidR="00672722">
        <w:rPr>
          <w:rFonts w:eastAsiaTheme="minorEastAsia" w:hint="eastAsia"/>
          <w:lang w:eastAsia="zh-CN"/>
        </w:rPr>
        <w:t xml:space="preserve">it is feasible for the serving cell to determine an </w:t>
      </w:r>
      <w:r w:rsidR="00672722" w:rsidRPr="00672722">
        <w:rPr>
          <w:rFonts w:eastAsiaTheme="minorEastAsia"/>
          <w:lang w:eastAsia="zh-CN"/>
        </w:rPr>
        <w:t>appropriate</w:t>
      </w:r>
      <w:r w:rsidR="00672722" w:rsidRPr="00672722">
        <w:rPr>
          <w:rFonts w:eastAsiaTheme="minorEastAsia" w:hint="eastAsia"/>
          <w:lang w:eastAsia="zh-CN"/>
        </w:rPr>
        <w:t xml:space="preserve"> time to trigger </w:t>
      </w:r>
      <w:r w:rsidR="00672722">
        <w:rPr>
          <w:rFonts w:eastAsiaTheme="minorEastAsia" w:hint="eastAsia"/>
          <w:lang w:eastAsia="zh-CN"/>
        </w:rPr>
        <w:t xml:space="preserve">a valid CSI reporting, e.g. just before the target cell and </w:t>
      </w:r>
      <w:r w:rsidR="00672722">
        <w:rPr>
          <w:rFonts w:eastAsiaTheme="minorEastAsia"/>
          <w:lang w:eastAsia="zh-CN"/>
        </w:rPr>
        <w:t>corresponding</w:t>
      </w:r>
      <w:r w:rsidR="00672722">
        <w:rPr>
          <w:rFonts w:eastAsiaTheme="minorEastAsia" w:hint="eastAsia"/>
          <w:lang w:eastAsia="zh-CN"/>
        </w:rPr>
        <w:t xml:space="preserve"> TCI state have been decided.</w:t>
      </w:r>
    </w:p>
    <w:p w14:paraId="440B39D7" w14:textId="23E54DBF" w:rsidR="00F15070" w:rsidRDefault="00BD7784" w:rsidP="00BD7784">
      <w:pPr>
        <w:pStyle w:val="ab"/>
        <w:rPr>
          <w:rFonts w:eastAsia="宋体"/>
          <w:b/>
          <w:lang w:eastAsia="zh-CN"/>
        </w:rPr>
      </w:pPr>
      <w:r>
        <w:rPr>
          <w:rFonts w:eastAsia="宋体"/>
          <w:b/>
          <w:lang w:eastAsia="zh-CN"/>
        </w:rPr>
        <w:t xml:space="preserve">Proposal </w:t>
      </w:r>
      <w:r w:rsidR="00862017">
        <w:rPr>
          <w:rFonts w:eastAsia="宋体" w:hint="eastAsia"/>
          <w:b/>
          <w:lang w:eastAsia="zh-CN"/>
        </w:rPr>
        <w:t>15</w:t>
      </w:r>
      <w:r w:rsidR="003B50C2">
        <w:rPr>
          <w:rFonts w:eastAsia="宋体"/>
          <w:b/>
          <w:lang w:eastAsia="zh-CN"/>
        </w:rPr>
        <w:t xml:space="preserve">: </w:t>
      </w:r>
      <w:r w:rsidRPr="00BD7784">
        <w:rPr>
          <w:rFonts w:eastAsia="宋体"/>
          <w:b/>
          <w:lang w:eastAsia="zh-CN"/>
        </w:rPr>
        <w:t xml:space="preserve">CSI-RS measurement and CSI reporting operations performed before </w:t>
      </w:r>
      <w:r w:rsidRPr="00BD7784">
        <w:rPr>
          <w:rFonts w:eastAsia="宋体" w:hint="eastAsia"/>
          <w:b/>
          <w:lang w:eastAsia="zh-CN"/>
        </w:rPr>
        <w:t xml:space="preserve">CSC </w:t>
      </w:r>
      <w:r w:rsidR="006E4BF6">
        <w:rPr>
          <w:rFonts w:eastAsia="宋体"/>
          <w:b/>
          <w:lang w:eastAsia="zh-CN"/>
        </w:rPr>
        <w:t xml:space="preserve">(i.e., Alt-1) </w:t>
      </w:r>
      <w:r w:rsidRPr="00BD7784">
        <w:rPr>
          <w:rFonts w:eastAsia="宋体" w:hint="eastAsia"/>
          <w:b/>
          <w:lang w:eastAsia="zh-CN"/>
        </w:rPr>
        <w:t>is slightly preferred</w:t>
      </w:r>
      <w:r w:rsidR="00683FB8">
        <w:rPr>
          <w:rFonts w:eastAsia="宋体"/>
          <w:b/>
          <w:lang w:eastAsia="zh-CN"/>
        </w:rPr>
        <w:t xml:space="preserve"> among the alternatives</w:t>
      </w:r>
      <w:r w:rsidRPr="00BD7784">
        <w:rPr>
          <w:rFonts w:eastAsia="宋体" w:hint="eastAsia"/>
          <w:b/>
          <w:lang w:eastAsia="zh-CN"/>
        </w:rPr>
        <w:t>.</w:t>
      </w:r>
    </w:p>
    <w:p w14:paraId="7DB6CE5C" w14:textId="4B9128DB" w:rsidR="00AF76EB" w:rsidRPr="00BD7784" w:rsidRDefault="00FB74A8" w:rsidP="00BD7784">
      <w:pPr>
        <w:pStyle w:val="ab"/>
        <w:rPr>
          <w:rFonts w:eastAsia="宋体"/>
          <w:b/>
          <w:lang w:eastAsia="zh-CN"/>
        </w:rPr>
      </w:pPr>
      <w:r>
        <w:rPr>
          <w:rFonts w:eastAsia="宋体" w:hint="eastAsia"/>
          <w:b/>
          <w:lang w:eastAsia="zh-CN"/>
        </w:rPr>
        <w:t xml:space="preserve">Proposal </w:t>
      </w:r>
      <w:r w:rsidR="00862017">
        <w:rPr>
          <w:rFonts w:eastAsia="宋体" w:hint="eastAsia"/>
          <w:b/>
          <w:lang w:eastAsia="zh-CN"/>
        </w:rPr>
        <w:t>16</w:t>
      </w:r>
      <w:r w:rsidR="00AF76EB">
        <w:rPr>
          <w:rFonts w:eastAsia="宋体" w:hint="eastAsia"/>
          <w:b/>
          <w:lang w:eastAsia="zh-CN"/>
        </w:rPr>
        <w:t xml:space="preserve">: </w:t>
      </w:r>
      <w:r w:rsidR="00B2799D">
        <w:rPr>
          <w:rFonts w:eastAsia="宋体"/>
          <w:b/>
          <w:lang w:eastAsia="zh-CN"/>
        </w:rPr>
        <w:t>For Alt</w:t>
      </w:r>
      <w:r w:rsidR="00683FB8">
        <w:rPr>
          <w:rFonts w:eastAsia="宋体"/>
          <w:b/>
          <w:lang w:eastAsia="zh-CN"/>
        </w:rPr>
        <w:t>-1, t</w:t>
      </w:r>
      <w:r w:rsidR="00AF76EB" w:rsidRPr="00AF76EB">
        <w:rPr>
          <w:rFonts w:eastAsia="宋体" w:hint="eastAsia"/>
          <w:b/>
          <w:lang w:eastAsia="zh-CN"/>
        </w:rPr>
        <w:t>he CSI-RS to be measured could be restricted within the cells/beams reported in the recent LTM L1 measurement reporting, or determined by the QCL source RS in the activated candidate TCI states</w:t>
      </w:r>
      <w:r w:rsidR="00AF76EB">
        <w:rPr>
          <w:rFonts w:eastAsia="宋体" w:hint="eastAsia"/>
          <w:b/>
          <w:lang w:eastAsia="zh-CN"/>
        </w:rPr>
        <w:t>.</w:t>
      </w:r>
    </w:p>
    <w:p w14:paraId="691796C8"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 xml:space="preserve">Time domain </w:t>
      </w:r>
      <w:r>
        <w:rPr>
          <w:rFonts w:ascii="Arial" w:eastAsiaTheme="minorEastAsia" w:hAnsi="Arial"/>
          <w:b/>
          <w:sz w:val="24"/>
          <w:lang w:eastAsia="zh-CN"/>
        </w:rPr>
        <w:t>property</w:t>
      </w:r>
      <w:r>
        <w:rPr>
          <w:rFonts w:ascii="Arial" w:eastAsiaTheme="minorEastAsia" w:hAnsi="Arial" w:hint="eastAsia"/>
          <w:b/>
          <w:sz w:val="24"/>
          <w:lang w:eastAsia="zh-CN"/>
        </w:rPr>
        <w:t xml:space="preserve"> of CSI-RS transmission</w:t>
      </w:r>
    </w:p>
    <w:p w14:paraId="49005E22" w14:textId="2DDAF9AA" w:rsidR="00F15070" w:rsidRDefault="004D43B2" w:rsidP="00C66A84">
      <w:pPr>
        <w:spacing w:after="120"/>
        <w:jc w:val="both"/>
        <w:rPr>
          <w:rFonts w:eastAsiaTheme="minorEastAsia"/>
          <w:lang w:eastAsia="zh-CN"/>
        </w:rPr>
      </w:pPr>
      <w:r>
        <w:rPr>
          <w:rFonts w:eastAsiaTheme="minorEastAsia" w:hint="eastAsia"/>
          <w:lang w:eastAsia="zh-CN"/>
        </w:rPr>
        <w:t>As mentioned above, f</w:t>
      </w:r>
      <w:r w:rsidR="003B6FE7">
        <w:rPr>
          <w:rFonts w:eastAsiaTheme="minorEastAsia" w:hint="eastAsia"/>
          <w:lang w:eastAsia="zh-CN"/>
        </w:rPr>
        <w:t>or Alt-1/</w:t>
      </w:r>
      <w:r>
        <w:rPr>
          <w:rFonts w:eastAsiaTheme="minorEastAsia" w:hint="eastAsia"/>
          <w:lang w:eastAsia="zh-CN"/>
        </w:rPr>
        <w:t xml:space="preserve">Alt-2, </w:t>
      </w:r>
      <w:r w:rsidR="003B6FE7">
        <w:rPr>
          <w:rFonts w:eastAsiaTheme="minorEastAsia" w:hint="eastAsia"/>
          <w:lang w:eastAsia="zh-CN"/>
        </w:rPr>
        <w:t>multiple CSI-RS resources</w:t>
      </w:r>
      <w:r>
        <w:rPr>
          <w:rFonts w:eastAsiaTheme="minorEastAsia" w:hint="eastAsia"/>
          <w:lang w:eastAsia="zh-CN"/>
        </w:rPr>
        <w:t xml:space="preserve"> of multiple candidate cells need to be measured. Since each CSI-RS resource is configured with </w:t>
      </w:r>
      <w:r w:rsidR="00A45E9A">
        <w:rPr>
          <w:rFonts w:eastAsiaTheme="minorEastAsia" w:hint="eastAsia"/>
          <w:lang w:eastAsia="zh-CN"/>
        </w:rPr>
        <w:t>more than one</w:t>
      </w:r>
      <w:r w:rsidR="00295C40">
        <w:rPr>
          <w:rFonts w:eastAsiaTheme="minorEastAsia" w:hint="eastAsia"/>
          <w:lang w:eastAsia="zh-CN"/>
        </w:rPr>
        <w:t xml:space="preserve"> port</w:t>
      </w:r>
      <w:r>
        <w:rPr>
          <w:rFonts w:eastAsiaTheme="minorEastAsia" w:hint="eastAsia"/>
          <w:lang w:eastAsia="zh-CN"/>
        </w:rPr>
        <w:t xml:space="preserve"> (e.g. up to 128 ports) for PMI calculation, </w:t>
      </w:r>
      <w:r w:rsidR="005939C2">
        <w:rPr>
          <w:rFonts w:eastAsiaTheme="minorEastAsia" w:hint="eastAsia"/>
          <w:lang w:eastAsia="zh-CN"/>
        </w:rPr>
        <w:t>if periodic CSI-RS is used,</w:t>
      </w:r>
      <w:r w:rsidR="00A45E9A">
        <w:rPr>
          <w:rFonts w:eastAsiaTheme="minorEastAsia" w:hint="eastAsia"/>
          <w:lang w:eastAsia="zh-CN"/>
        </w:rPr>
        <w:t xml:space="preserve"> the CSI-RS overhead would be quite large</w:t>
      </w:r>
      <w:r w:rsidR="005939C2">
        <w:rPr>
          <w:rFonts w:eastAsiaTheme="minorEastAsia" w:hint="eastAsia"/>
          <w:lang w:eastAsia="zh-CN"/>
        </w:rPr>
        <w:t xml:space="preserve">. </w:t>
      </w:r>
      <w:r w:rsidR="009C3157">
        <w:rPr>
          <w:rFonts w:eastAsiaTheme="minorEastAsia" w:hint="eastAsia"/>
          <w:lang w:eastAsia="zh-CN"/>
        </w:rPr>
        <w:t xml:space="preserve">According to the method proposed </w:t>
      </w:r>
      <w:r w:rsidR="008E026E">
        <w:rPr>
          <w:rFonts w:eastAsiaTheme="minorEastAsia"/>
          <w:lang w:eastAsia="zh-CN"/>
        </w:rPr>
        <w:t xml:space="preserve">previously </w:t>
      </w:r>
      <w:r w:rsidR="009C3157">
        <w:rPr>
          <w:rFonts w:eastAsiaTheme="minorEastAsia" w:hint="eastAsia"/>
          <w:lang w:eastAsia="zh-CN"/>
        </w:rPr>
        <w:t xml:space="preserve">in </w:t>
      </w:r>
      <w:r w:rsidR="008E026E">
        <w:rPr>
          <w:rFonts w:eastAsiaTheme="minorEastAsia"/>
          <w:lang w:eastAsia="zh-CN"/>
        </w:rPr>
        <w:t>S</w:t>
      </w:r>
      <w:r w:rsidR="009C3157">
        <w:rPr>
          <w:rFonts w:eastAsiaTheme="minorEastAsia" w:hint="eastAsia"/>
          <w:lang w:eastAsia="zh-CN"/>
        </w:rPr>
        <w:t xml:space="preserve">ection 2.5.1, aperiodic CSI-RS </w:t>
      </w:r>
      <w:r w:rsidR="00683FB8">
        <w:rPr>
          <w:rFonts w:eastAsiaTheme="minorEastAsia"/>
          <w:lang w:eastAsia="zh-CN"/>
        </w:rPr>
        <w:t>can</w:t>
      </w:r>
      <w:r w:rsidR="00683FB8">
        <w:rPr>
          <w:rFonts w:eastAsiaTheme="minorEastAsia" w:hint="eastAsia"/>
          <w:lang w:eastAsia="zh-CN"/>
        </w:rPr>
        <w:t xml:space="preserve"> </w:t>
      </w:r>
      <w:r w:rsidR="009C3157">
        <w:rPr>
          <w:rFonts w:eastAsiaTheme="minorEastAsia" w:hint="eastAsia"/>
          <w:lang w:eastAsia="zh-CN"/>
        </w:rPr>
        <w:t xml:space="preserve">be used instead. </w:t>
      </w:r>
      <w:r w:rsidR="00125217">
        <w:rPr>
          <w:rFonts w:eastAsiaTheme="minorEastAsia" w:hint="eastAsia"/>
          <w:lang w:eastAsia="zh-CN"/>
        </w:rPr>
        <w:t xml:space="preserve">For Alt-3, it is </w:t>
      </w:r>
      <w:r w:rsidR="00125217">
        <w:rPr>
          <w:rFonts w:eastAsiaTheme="minorEastAsia"/>
          <w:lang w:eastAsia="zh-CN"/>
        </w:rPr>
        <w:t>straightforward</w:t>
      </w:r>
      <w:r w:rsidR="00125217">
        <w:rPr>
          <w:rFonts w:eastAsiaTheme="minorEastAsia" w:hint="eastAsia"/>
          <w:lang w:eastAsia="zh-CN"/>
        </w:rPr>
        <w:t xml:space="preserve"> for the target cell to transmit aperiodic CSI-RS with the target beam indicated in CSC.</w:t>
      </w:r>
      <w:r w:rsidR="00C66A84">
        <w:rPr>
          <w:rFonts w:eastAsiaTheme="minorEastAsia" w:hint="eastAsia"/>
          <w:lang w:eastAsia="zh-CN"/>
        </w:rPr>
        <w:t xml:space="preserve"> In this way, aperiodic CSI-RS is applicable to all the three alternatives, which should at least be supported.</w:t>
      </w:r>
    </w:p>
    <w:p w14:paraId="2E281246" w14:textId="44A8BFC1" w:rsidR="00F15070" w:rsidRDefault="00FB74A8">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17</w:t>
      </w:r>
      <w:r w:rsidR="003B50C2">
        <w:rPr>
          <w:rFonts w:eastAsia="宋体" w:hint="eastAsia"/>
          <w:b/>
          <w:lang w:eastAsia="zh-CN"/>
        </w:rPr>
        <w:t xml:space="preserve">: At least aperiodic CSI-RS is supported for CSI </w:t>
      </w:r>
      <w:r w:rsidR="003B50C2">
        <w:rPr>
          <w:rFonts w:eastAsia="宋体"/>
          <w:b/>
          <w:lang w:eastAsia="zh-CN"/>
        </w:rPr>
        <w:t>acquisition</w:t>
      </w:r>
      <w:r w:rsidR="003B50C2">
        <w:rPr>
          <w:rFonts w:eastAsia="宋体" w:hint="eastAsia"/>
          <w:b/>
          <w:lang w:eastAsia="zh-CN"/>
        </w:rPr>
        <w:t xml:space="preserve"> of</w:t>
      </w:r>
      <w:r w:rsidR="003B50C2">
        <w:rPr>
          <w:rFonts w:eastAsia="宋体"/>
          <w:b/>
          <w:lang w:eastAsia="zh-CN"/>
        </w:rPr>
        <w:t xml:space="preserve"> candidate</w:t>
      </w:r>
      <w:r w:rsidR="003B50C2">
        <w:rPr>
          <w:rFonts w:eastAsia="宋体" w:hint="eastAsia"/>
          <w:b/>
          <w:lang w:eastAsia="zh-CN"/>
        </w:rPr>
        <w:t>/target</w:t>
      </w:r>
      <w:r w:rsidR="003B50C2">
        <w:rPr>
          <w:rFonts w:eastAsia="宋体"/>
          <w:b/>
          <w:lang w:eastAsia="zh-CN"/>
        </w:rPr>
        <w:t xml:space="preserve"> cell</w:t>
      </w:r>
      <w:r w:rsidR="003B50C2">
        <w:rPr>
          <w:rFonts w:eastAsia="宋体" w:hint="eastAsia"/>
          <w:b/>
          <w:lang w:eastAsia="zh-CN"/>
        </w:rPr>
        <w:t>(s).</w:t>
      </w:r>
    </w:p>
    <w:p w14:paraId="27000AFC"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Time domain</w:t>
      </w:r>
      <w:r>
        <w:rPr>
          <w:rFonts w:ascii="Arial" w:eastAsiaTheme="minorEastAsia" w:hAnsi="Arial"/>
          <w:b/>
          <w:sz w:val="24"/>
          <w:lang w:eastAsia="zh-CN"/>
        </w:rPr>
        <w:t xml:space="preserve"> property</w:t>
      </w:r>
      <w:r>
        <w:rPr>
          <w:rFonts w:ascii="Arial" w:eastAsiaTheme="minorEastAsia" w:hAnsi="Arial" w:hint="eastAsia"/>
          <w:b/>
          <w:sz w:val="24"/>
          <w:lang w:eastAsia="zh-CN"/>
        </w:rPr>
        <w:t xml:space="preserve"> of CSI reporting</w:t>
      </w:r>
    </w:p>
    <w:p w14:paraId="47B23C8A" w14:textId="18D13684" w:rsidR="00F15070" w:rsidRDefault="003B50C2" w:rsidP="00475030">
      <w:pPr>
        <w:spacing w:after="120"/>
        <w:jc w:val="both"/>
        <w:rPr>
          <w:rFonts w:eastAsiaTheme="minorEastAsia"/>
          <w:lang w:eastAsia="zh-CN"/>
        </w:rPr>
      </w:pPr>
      <w:r>
        <w:rPr>
          <w:rFonts w:eastAsiaTheme="minorEastAsia"/>
          <w:lang w:eastAsia="zh-CN"/>
        </w:rPr>
        <w:t>According to the WID</w:t>
      </w:r>
      <w:r w:rsidR="00780CDE">
        <w:rPr>
          <w:rFonts w:eastAsiaTheme="minorEastAsia" w:hint="eastAsia"/>
          <w:lang w:eastAsia="zh-CN"/>
        </w:rPr>
        <w:t xml:space="preserve"> </w:t>
      </w:r>
      <w:r w:rsidR="00780CDE" w:rsidRPr="00672674">
        <w:rPr>
          <w:rFonts w:eastAsiaTheme="minorEastAsia" w:hint="eastAsia"/>
          <w:lang w:eastAsia="zh-CN"/>
        </w:rPr>
        <w:t>[</w:t>
      </w:r>
      <w:r w:rsidR="00672674" w:rsidRPr="00672674">
        <w:rPr>
          <w:rFonts w:eastAsiaTheme="minorEastAsia" w:hint="eastAsia"/>
          <w:lang w:eastAsia="zh-CN"/>
        </w:rPr>
        <w:t>2</w:t>
      </w:r>
      <w:r w:rsidR="00780CDE" w:rsidRPr="00672674">
        <w:rPr>
          <w:rFonts w:eastAsiaTheme="minorEastAsia" w:hint="eastAsia"/>
          <w:lang w:eastAsia="zh-CN"/>
        </w:rPr>
        <w:t>]</w:t>
      </w:r>
      <w:r>
        <w:rPr>
          <w:rFonts w:eastAsiaTheme="minorEastAsia"/>
          <w:lang w:eastAsia="zh-CN"/>
        </w:rPr>
        <w:t xml:space="preserve">, before first data transmission with the target cell, accurate CSI reporting (RI/PMI/CQI) for the target cell </w:t>
      </w:r>
      <w:r w:rsidR="003E71F5">
        <w:rPr>
          <w:rFonts w:eastAsiaTheme="minorEastAsia" w:hint="eastAsia"/>
          <w:lang w:eastAsia="zh-CN"/>
        </w:rPr>
        <w:t>is requ</w:t>
      </w:r>
      <w:r w:rsidR="005F2C53">
        <w:rPr>
          <w:rFonts w:eastAsiaTheme="minorEastAsia" w:hint="eastAsia"/>
          <w:lang w:eastAsia="zh-CN"/>
        </w:rPr>
        <w:t>i</w:t>
      </w:r>
      <w:r w:rsidR="003E71F5">
        <w:rPr>
          <w:rFonts w:eastAsiaTheme="minorEastAsia" w:hint="eastAsia"/>
          <w:lang w:eastAsia="zh-CN"/>
        </w:rPr>
        <w:t>r</w:t>
      </w:r>
      <w:r w:rsidR="005F2C53">
        <w:rPr>
          <w:rFonts w:eastAsiaTheme="minorEastAsia" w:hint="eastAsia"/>
          <w:lang w:eastAsia="zh-CN"/>
        </w:rPr>
        <w:t>ed</w:t>
      </w:r>
      <w:r>
        <w:rPr>
          <w:rFonts w:eastAsiaTheme="minorEastAsia"/>
          <w:lang w:eastAsia="zh-CN"/>
        </w:rPr>
        <w:t xml:space="preserve"> to determine a suitable MCS. </w:t>
      </w:r>
      <w:r w:rsidR="005F2C53">
        <w:rPr>
          <w:rFonts w:eastAsiaTheme="minorEastAsia" w:hint="eastAsia"/>
          <w:lang w:eastAsia="zh-CN"/>
        </w:rPr>
        <w:t>I</w:t>
      </w:r>
      <w:r>
        <w:rPr>
          <w:rFonts w:eastAsiaTheme="minorEastAsia"/>
          <w:lang w:eastAsia="zh-CN"/>
        </w:rPr>
        <w:t xml:space="preserve">t </w:t>
      </w:r>
      <w:r>
        <w:t>enable</w:t>
      </w:r>
      <w:r>
        <w:rPr>
          <w:rFonts w:eastAsiaTheme="minorEastAsia"/>
          <w:lang w:eastAsia="zh-CN"/>
        </w:rPr>
        <w:t>s</w:t>
      </w:r>
      <w:r>
        <w:t xml:space="preserve"> greater throughput on the target cell immediately after </w:t>
      </w:r>
      <w:r>
        <w:rPr>
          <w:rFonts w:eastAsia="等线"/>
          <w:lang w:eastAsia="en-GB"/>
        </w:rPr>
        <w:t>cell switch</w:t>
      </w:r>
      <w:r>
        <w:rPr>
          <w:rFonts w:eastAsiaTheme="minorEastAsia"/>
          <w:lang w:eastAsia="zh-CN"/>
        </w:rPr>
        <w:t xml:space="preserve">. </w:t>
      </w:r>
      <w:r w:rsidR="005F2C53">
        <w:rPr>
          <w:rFonts w:eastAsiaTheme="minorEastAsia" w:hint="eastAsia"/>
          <w:lang w:eastAsia="zh-CN"/>
        </w:rPr>
        <w:t xml:space="preserve">Therefore, only the latest CSI is useful. To avoid unnecessary reporting, only </w:t>
      </w:r>
      <w:r w:rsidR="005F2C53" w:rsidRPr="005F2C53">
        <w:rPr>
          <w:rFonts w:eastAsiaTheme="minorEastAsia" w:hint="eastAsia"/>
          <w:lang w:eastAsia="zh-CN"/>
        </w:rPr>
        <w:t xml:space="preserve">aperiodic report on PUSCH is supported for CSI </w:t>
      </w:r>
      <w:r w:rsidR="005F2C53" w:rsidRPr="005F2C53">
        <w:rPr>
          <w:rFonts w:eastAsiaTheme="minorEastAsia"/>
          <w:lang w:eastAsia="zh-CN"/>
        </w:rPr>
        <w:t>acquisition</w:t>
      </w:r>
      <w:r w:rsidR="005F2C53" w:rsidRPr="005F2C53">
        <w:rPr>
          <w:rFonts w:eastAsiaTheme="minorEastAsia" w:hint="eastAsia"/>
          <w:lang w:eastAsia="zh-CN"/>
        </w:rPr>
        <w:t xml:space="preserve"> of</w:t>
      </w:r>
      <w:r w:rsidR="005F2C53" w:rsidRPr="005F2C53">
        <w:rPr>
          <w:rFonts w:eastAsiaTheme="minorEastAsia"/>
          <w:lang w:eastAsia="zh-CN"/>
        </w:rPr>
        <w:t xml:space="preserve"> candidate</w:t>
      </w:r>
      <w:r w:rsidR="005F2C53" w:rsidRPr="005F2C53">
        <w:rPr>
          <w:rFonts w:eastAsiaTheme="minorEastAsia" w:hint="eastAsia"/>
          <w:lang w:eastAsia="zh-CN"/>
        </w:rPr>
        <w:t>/target</w:t>
      </w:r>
      <w:r w:rsidR="005F2C53" w:rsidRPr="005F2C53">
        <w:rPr>
          <w:rFonts w:eastAsiaTheme="minorEastAsia"/>
          <w:lang w:eastAsia="zh-CN"/>
        </w:rPr>
        <w:t xml:space="preserve"> cell</w:t>
      </w:r>
      <w:r w:rsidR="005F2C53" w:rsidRPr="005F2C53">
        <w:rPr>
          <w:rFonts w:eastAsiaTheme="minorEastAsia" w:hint="eastAsia"/>
          <w:lang w:eastAsia="zh-CN"/>
        </w:rPr>
        <w:t>(s)</w:t>
      </w:r>
      <w:r w:rsidR="003E71F5">
        <w:rPr>
          <w:rFonts w:eastAsiaTheme="minorEastAsia" w:hint="eastAsia"/>
          <w:lang w:eastAsia="zh-CN"/>
        </w:rPr>
        <w:t>.</w:t>
      </w:r>
    </w:p>
    <w:p w14:paraId="1BC94F8E" w14:textId="2D2532E8" w:rsidR="00F15070" w:rsidRDefault="00FB74A8">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18</w:t>
      </w:r>
      <w:r w:rsidR="003B50C2">
        <w:rPr>
          <w:rFonts w:eastAsia="宋体" w:hint="eastAsia"/>
          <w:b/>
          <w:lang w:eastAsia="zh-CN"/>
        </w:rPr>
        <w:t xml:space="preserve">: </w:t>
      </w:r>
      <w:r w:rsidR="005F2C53">
        <w:rPr>
          <w:rFonts w:eastAsia="宋体" w:hint="eastAsia"/>
          <w:b/>
          <w:lang w:eastAsia="zh-CN"/>
        </w:rPr>
        <w:t>Only a</w:t>
      </w:r>
      <w:r w:rsidR="003B50C2">
        <w:rPr>
          <w:rFonts w:eastAsia="宋体" w:hint="eastAsia"/>
          <w:b/>
          <w:lang w:eastAsia="zh-CN"/>
        </w:rPr>
        <w:t xml:space="preserve">periodic report on PUSCH is supported for CSI </w:t>
      </w:r>
      <w:r w:rsidR="003B50C2">
        <w:rPr>
          <w:rFonts w:eastAsia="宋体"/>
          <w:b/>
          <w:lang w:eastAsia="zh-CN"/>
        </w:rPr>
        <w:t>acquisition</w:t>
      </w:r>
      <w:r w:rsidR="003B50C2">
        <w:rPr>
          <w:rFonts w:eastAsia="宋体" w:hint="eastAsia"/>
          <w:b/>
          <w:lang w:eastAsia="zh-CN"/>
        </w:rPr>
        <w:t xml:space="preserve"> of</w:t>
      </w:r>
      <w:r w:rsidR="003B50C2">
        <w:rPr>
          <w:rFonts w:eastAsia="宋体"/>
          <w:b/>
          <w:lang w:eastAsia="zh-CN"/>
        </w:rPr>
        <w:t xml:space="preserve"> candidate</w:t>
      </w:r>
      <w:r w:rsidR="003B50C2">
        <w:rPr>
          <w:rFonts w:eastAsia="宋体" w:hint="eastAsia"/>
          <w:b/>
          <w:lang w:eastAsia="zh-CN"/>
        </w:rPr>
        <w:t>/target</w:t>
      </w:r>
      <w:r w:rsidR="003B50C2">
        <w:rPr>
          <w:rFonts w:eastAsia="宋体"/>
          <w:b/>
          <w:lang w:eastAsia="zh-CN"/>
        </w:rPr>
        <w:t xml:space="preserve"> cell</w:t>
      </w:r>
      <w:r w:rsidR="003B50C2">
        <w:rPr>
          <w:rFonts w:eastAsia="宋体" w:hint="eastAsia"/>
          <w:b/>
          <w:lang w:eastAsia="zh-CN"/>
        </w:rPr>
        <w:t>(s).</w:t>
      </w:r>
    </w:p>
    <w:p w14:paraId="6372E8D4"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Restrictions on the CSI configurations</w:t>
      </w:r>
    </w:p>
    <w:p w14:paraId="4A5AEB80" w14:textId="6B375CF5" w:rsidR="00F15070" w:rsidRDefault="006245C9" w:rsidP="00A40006">
      <w:pPr>
        <w:spacing w:after="120"/>
        <w:jc w:val="both"/>
        <w:rPr>
          <w:rFonts w:eastAsiaTheme="minorEastAsia"/>
          <w:lang w:eastAsia="zh-CN"/>
        </w:rPr>
      </w:pPr>
      <w:r>
        <w:rPr>
          <w:rFonts w:eastAsiaTheme="minorEastAsia" w:hint="eastAsia"/>
          <w:lang w:eastAsia="zh-CN"/>
        </w:rPr>
        <w:t xml:space="preserve">In legacy MIMO, </w:t>
      </w:r>
      <w:r w:rsidR="008E026E">
        <w:rPr>
          <w:rFonts w:eastAsiaTheme="minorEastAsia"/>
          <w:lang w:eastAsia="zh-CN"/>
        </w:rPr>
        <w:t>a number of</w:t>
      </w:r>
      <w:r>
        <w:rPr>
          <w:rFonts w:eastAsiaTheme="minorEastAsia" w:hint="eastAsia"/>
          <w:lang w:eastAsia="zh-CN"/>
        </w:rPr>
        <w:t xml:space="preserve"> report quantities are specified aiming different </w:t>
      </w:r>
      <w:r>
        <w:rPr>
          <w:rFonts w:eastAsiaTheme="minorEastAsia"/>
          <w:lang w:eastAsia="zh-CN"/>
        </w:rPr>
        <w:t>application</w:t>
      </w:r>
      <w:r>
        <w:rPr>
          <w:rFonts w:eastAsiaTheme="minorEastAsia" w:hint="eastAsia"/>
          <w:lang w:eastAsia="zh-CN"/>
        </w:rPr>
        <w:t xml:space="preserve"> scenarios. For LTM, the reported CSI is used for </w:t>
      </w:r>
      <w:r w:rsidR="008E026E">
        <w:rPr>
          <w:rFonts w:eastAsiaTheme="minorEastAsia"/>
          <w:lang w:eastAsia="zh-CN"/>
        </w:rPr>
        <w:t xml:space="preserve">the </w:t>
      </w:r>
      <w:r>
        <w:rPr>
          <w:rFonts w:eastAsiaTheme="minorEastAsia" w:hint="eastAsia"/>
          <w:lang w:eastAsia="zh-CN"/>
        </w:rPr>
        <w:t>first data</w:t>
      </w:r>
      <w:r w:rsidR="00A40006">
        <w:rPr>
          <w:rFonts w:eastAsiaTheme="minorEastAsia" w:hint="eastAsia"/>
          <w:lang w:eastAsia="zh-CN"/>
        </w:rPr>
        <w:t xml:space="preserve"> transmission after cell switch</w:t>
      </w:r>
      <w:r w:rsidR="008E026E">
        <w:rPr>
          <w:rFonts w:eastAsiaTheme="minorEastAsia"/>
          <w:lang w:eastAsia="zh-CN"/>
        </w:rPr>
        <w:t>. For that purpose</w:t>
      </w:r>
      <w:r w:rsidR="00A40006">
        <w:rPr>
          <w:rFonts w:eastAsiaTheme="minorEastAsia" w:hint="eastAsia"/>
          <w:lang w:eastAsia="zh-CN"/>
        </w:rPr>
        <w:t xml:space="preserve"> CSI</w:t>
      </w:r>
      <w:r w:rsidR="008E026E">
        <w:rPr>
          <w:rFonts w:eastAsiaTheme="minorEastAsia"/>
          <w:lang w:eastAsia="zh-CN"/>
        </w:rPr>
        <w:t xml:space="preserve"> reporting</w:t>
      </w:r>
      <w:r w:rsidR="00A40006">
        <w:rPr>
          <w:rFonts w:eastAsiaTheme="minorEastAsia" w:hint="eastAsia"/>
          <w:lang w:eastAsia="zh-CN"/>
        </w:rPr>
        <w:t xml:space="preserve"> with less computation complexity seems enough. </w:t>
      </w:r>
      <w:r w:rsidR="008E026E">
        <w:rPr>
          <w:rFonts w:eastAsiaTheme="minorEastAsia"/>
          <w:lang w:eastAsia="zh-CN"/>
        </w:rPr>
        <w:t>In addition</w:t>
      </w:r>
      <w:r w:rsidR="00A40006">
        <w:rPr>
          <w:rFonts w:eastAsiaTheme="minorEastAsia" w:hint="eastAsia"/>
          <w:lang w:eastAsia="zh-CN"/>
        </w:rPr>
        <w:t xml:space="preserve">, considering the </w:t>
      </w:r>
      <w:r w:rsidR="00A40006">
        <w:rPr>
          <w:rFonts w:eastAsiaTheme="minorEastAsia"/>
          <w:lang w:eastAsia="zh-CN"/>
        </w:rPr>
        <w:t>potential</w:t>
      </w:r>
      <w:r w:rsidR="00A40006">
        <w:rPr>
          <w:rFonts w:eastAsiaTheme="minorEastAsia" w:hint="eastAsia"/>
          <w:lang w:eastAsia="zh-CN"/>
        </w:rPr>
        <w:t xml:space="preserve"> limited UL resource for CSI reporting, larger CSI payload size should be avoided. Therefore, </w:t>
      </w:r>
      <w:r w:rsidR="00D94429">
        <w:rPr>
          <w:rFonts w:eastAsiaTheme="minorEastAsia" w:hint="eastAsia"/>
          <w:lang w:eastAsia="zh-CN"/>
        </w:rPr>
        <w:t xml:space="preserve">the configuration of CSI report should be restricted to Type-I codebook with </w:t>
      </w:r>
      <w:r w:rsidR="00A40006" w:rsidRPr="00A40006">
        <w:rPr>
          <w:rFonts w:eastAsiaTheme="minorEastAsia" w:hint="eastAsia"/>
          <w:lang w:eastAsia="zh-CN"/>
        </w:rPr>
        <w:t xml:space="preserve">report quantity configured with </w:t>
      </w:r>
      <w:r w:rsidR="00A40006" w:rsidRPr="00A40006">
        <w:rPr>
          <w:rFonts w:eastAsiaTheme="minorEastAsia"/>
          <w:lang w:eastAsia="zh-CN"/>
        </w:rPr>
        <w:t>‘</w:t>
      </w:r>
      <w:r w:rsidR="00A40006" w:rsidRPr="00A40006">
        <w:rPr>
          <w:rFonts w:eastAsiaTheme="minorEastAsia" w:hint="eastAsia"/>
          <w:lang w:eastAsia="zh-CN"/>
        </w:rPr>
        <w:t>CRI-RI-PMI-CQI</w:t>
      </w:r>
      <w:r w:rsidR="00A40006" w:rsidRPr="00A40006">
        <w:rPr>
          <w:rFonts w:eastAsiaTheme="minorEastAsia"/>
          <w:lang w:eastAsia="zh-CN"/>
        </w:rPr>
        <w:t>’</w:t>
      </w:r>
      <w:r w:rsidR="00A40006">
        <w:rPr>
          <w:rFonts w:eastAsiaTheme="minorEastAsia" w:hint="eastAsia"/>
          <w:lang w:eastAsia="zh-CN"/>
        </w:rPr>
        <w:t>.</w:t>
      </w:r>
      <w:r w:rsidR="00A141A0">
        <w:rPr>
          <w:rFonts w:eastAsiaTheme="minorEastAsia" w:hint="eastAsia"/>
          <w:lang w:eastAsia="zh-CN"/>
        </w:rPr>
        <w:t xml:space="preserve"> </w:t>
      </w:r>
    </w:p>
    <w:p w14:paraId="1D096937" w14:textId="45F62408" w:rsidR="00100867" w:rsidRDefault="00FB74A8">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19</w:t>
      </w:r>
      <w:r w:rsidR="003B50C2">
        <w:rPr>
          <w:rFonts w:eastAsia="宋体" w:hint="eastAsia"/>
          <w:b/>
          <w:lang w:eastAsia="zh-CN"/>
        </w:rPr>
        <w:t xml:space="preserve">: </w:t>
      </w:r>
      <w:r w:rsidR="00197E83">
        <w:rPr>
          <w:rFonts w:eastAsia="宋体" w:hint="eastAsia"/>
          <w:b/>
          <w:lang w:eastAsia="zh-CN"/>
        </w:rPr>
        <w:t xml:space="preserve">For CSI </w:t>
      </w:r>
      <w:r w:rsidR="00197E83">
        <w:rPr>
          <w:rFonts w:eastAsia="宋体"/>
          <w:b/>
          <w:lang w:eastAsia="zh-CN"/>
        </w:rPr>
        <w:t>acquisition</w:t>
      </w:r>
      <w:r w:rsidR="00197E83">
        <w:rPr>
          <w:rFonts w:eastAsia="宋体" w:hint="eastAsia"/>
          <w:b/>
          <w:lang w:eastAsia="zh-CN"/>
        </w:rPr>
        <w:t xml:space="preserve"> of</w:t>
      </w:r>
      <w:r w:rsidR="00197E83">
        <w:rPr>
          <w:rFonts w:eastAsia="宋体"/>
          <w:b/>
          <w:lang w:eastAsia="zh-CN"/>
        </w:rPr>
        <w:t xml:space="preserve"> candidate</w:t>
      </w:r>
      <w:r w:rsidR="00197E83">
        <w:rPr>
          <w:rFonts w:eastAsia="宋体" w:hint="eastAsia"/>
          <w:b/>
          <w:lang w:eastAsia="zh-CN"/>
        </w:rPr>
        <w:t>/target</w:t>
      </w:r>
      <w:r w:rsidR="00197E83">
        <w:rPr>
          <w:rFonts w:eastAsia="宋体"/>
          <w:b/>
          <w:lang w:eastAsia="zh-CN"/>
        </w:rPr>
        <w:t xml:space="preserve"> cell</w:t>
      </w:r>
      <w:r w:rsidR="00197E83">
        <w:rPr>
          <w:rFonts w:eastAsia="宋体" w:hint="eastAsia"/>
          <w:b/>
          <w:lang w:eastAsia="zh-CN"/>
        </w:rPr>
        <w:t>(s), s</w:t>
      </w:r>
      <w:r w:rsidR="003B50C2">
        <w:rPr>
          <w:rFonts w:eastAsia="宋体" w:hint="eastAsia"/>
          <w:b/>
          <w:lang w:eastAsia="zh-CN"/>
        </w:rPr>
        <w:t xml:space="preserve">upport CSI report for Type-I codebook with report quantity configured with </w:t>
      </w:r>
      <w:r w:rsidR="003B50C2">
        <w:rPr>
          <w:rFonts w:eastAsia="宋体"/>
          <w:b/>
          <w:lang w:eastAsia="zh-CN"/>
        </w:rPr>
        <w:t>‘</w:t>
      </w:r>
      <w:r w:rsidR="003B50C2">
        <w:rPr>
          <w:rFonts w:eastAsia="宋体" w:hint="eastAsia"/>
          <w:b/>
          <w:lang w:eastAsia="zh-CN"/>
        </w:rPr>
        <w:t>CRI-RI-PMI-CQI</w:t>
      </w:r>
      <w:r w:rsidR="003B50C2">
        <w:rPr>
          <w:rFonts w:eastAsia="宋体"/>
          <w:b/>
          <w:lang w:eastAsia="zh-CN"/>
        </w:rPr>
        <w:t>’</w:t>
      </w:r>
      <w:r w:rsidR="003B50C2">
        <w:rPr>
          <w:rFonts w:eastAsia="宋体" w:hint="eastAsia"/>
          <w:b/>
          <w:lang w:eastAsia="zh-CN"/>
        </w:rPr>
        <w:t>.</w:t>
      </w:r>
    </w:p>
    <w:p w14:paraId="0D16230C" w14:textId="77777777" w:rsidR="00F15070" w:rsidRDefault="00F15070">
      <w:pPr>
        <w:spacing w:after="120"/>
        <w:jc w:val="both"/>
        <w:rPr>
          <w:rFonts w:eastAsiaTheme="minorEastAsia"/>
          <w:lang w:eastAsia="zh-CN"/>
        </w:rPr>
      </w:pPr>
    </w:p>
    <w:p w14:paraId="254B4273" w14:textId="77777777" w:rsidR="00CD2388" w:rsidRPr="00CD2388" w:rsidRDefault="00CD2388" w:rsidP="00CD2388">
      <w:pPr>
        <w:pStyle w:val="2"/>
        <w:numPr>
          <w:ilvl w:val="1"/>
          <w:numId w:val="1"/>
        </w:numPr>
        <w:ind w:left="578" w:hanging="578"/>
        <w:rPr>
          <w:rFonts w:eastAsiaTheme="minorEastAsia"/>
          <w:lang w:val="en-US"/>
        </w:rPr>
      </w:pPr>
      <w:r w:rsidRPr="00CD2388">
        <w:rPr>
          <w:rFonts w:eastAsiaTheme="minorEastAsia" w:hint="eastAsia"/>
          <w:lang w:val="en-US"/>
        </w:rPr>
        <w:t>Conditional LTM</w:t>
      </w:r>
    </w:p>
    <w:p w14:paraId="53410D5E" w14:textId="541C9B4B" w:rsidR="00CD2388" w:rsidRDefault="00CD2388" w:rsidP="00CD2388">
      <w:pPr>
        <w:spacing w:afterLines="0" w:after="0" w:line="312" w:lineRule="auto"/>
        <w:jc w:val="both"/>
        <w:rPr>
          <w:rFonts w:eastAsia="宋体"/>
          <w:lang w:eastAsia="zh-CN"/>
        </w:rPr>
      </w:pPr>
      <w:r w:rsidRPr="00DE2AED">
        <w:rPr>
          <w:rFonts w:eastAsia="宋体" w:hint="eastAsia"/>
          <w:lang w:eastAsia="zh-CN"/>
        </w:rPr>
        <w:t xml:space="preserve">Following </w:t>
      </w:r>
      <w:r>
        <w:rPr>
          <w:rFonts w:eastAsia="宋体" w:hint="eastAsia"/>
          <w:lang w:eastAsia="zh-CN"/>
        </w:rPr>
        <w:t>agreements on CLTM have been achieved in RAN2 #127bis</w:t>
      </w:r>
      <w:r w:rsidR="00977C4D">
        <w:rPr>
          <w:rFonts w:eastAsia="宋体" w:hint="eastAsia"/>
          <w:lang w:eastAsia="zh-CN"/>
        </w:rPr>
        <w:t xml:space="preserve"> [3]</w:t>
      </w:r>
      <w:r w:rsidR="00083013">
        <w:rPr>
          <w:rFonts w:eastAsia="宋体" w:hint="eastAsia"/>
          <w:lang w:eastAsia="zh-CN"/>
        </w:rPr>
        <w:t>:</w:t>
      </w:r>
    </w:p>
    <w:tbl>
      <w:tblPr>
        <w:tblStyle w:val="af7"/>
        <w:tblW w:w="0" w:type="auto"/>
        <w:tblLook w:val="04A0" w:firstRow="1" w:lastRow="0" w:firstColumn="1" w:lastColumn="0" w:noHBand="0" w:noVBand="1"/>
      </w:tblPr>
      <w:tblGrid>
        <w:gridCol w:w="9039"/>
      </w:tblGrid>
      <w:tr w:rsidR="001C2FFD" w14:paraId="3AD9673C" w14:textId="77777777" w:rsidTr="003D4B1F">
        <w:tc>
          <w:tcPr>
            <w:tcW w:w="9039" w:type="dxa"/>
          </w:tcPr>
          <w:p w14:paraId="4F44AB2E" w14:textId="77777777" w:rsidR="001C2FFD" w:rsidRPr="001C2FFD" w:rsidRDefault="001C2FFD" w:rsidP="001C2FFD">
            <w:pPr>
              <w:pStyle w:val="aff3"/>
              <w:numPr>
                <w:ilvl w:val="0"/>
                <w:numId w:val="49"/>
              </w:numPr>
              <w:spacing w:afterLines="0" w:after="0" w:line="312" w:lineRule="auto"/>
              <w:ind w:leftChars="0"/>
              <w:jc w:val="both"/>
              <w:rPr>
                <w:rFonts w:eastAsia="宋体"/>
              </w:rPr>
            </w:pPr>
            <w:r>
              <w:rPr>
                <w:rFonts w:eastAsia="宋体" w:hint="eastAsia"/>
              </w:rPr>
              <w:t xml:space="preserve">Source cell </w:t>
            </w:r>
            <w:r>
              <w:t xml:space="preserve">sends the conditional LTM configuration via </w:t>
            </w:r>
            <w:proofErr w:type="spellStart"/>
            <w:r w:rsidRPr="002A3EA7">
              <w:rPr>
                <w:i/>
              </w:rPr>
              <w:t>RRCReconfiguration</w:t>
            </w:r>
            <w:proofErr w:type="spellEnd"/>
            <w:r>
              <w:t xml:space="preserve"> to UE, which includes the LTM candidate configurations, and the corresponding execution conditions.</w:t>
            </w:r>
          </w:p>
          <w:p w14:paraId="1D1FF462" w14:textId="77777777" w:rsidR="001C2FFD" w:rsidRPr="001C2FFD" w:rsidRDefault="001C2FFD" w:rsidP="001C2FFD">
            <w:pPr>
              <w:pStyle w:val="aff3"/>
              <w:numPr>
                <w:ilvl w:val="0"/>
                <w:numId w:val="49"/>
              </w:numPr>
              <w:spacing w:afterLines="0" w:after="0" w:line="312" w:lineRule="auto"/>
              <w:ind w:leftChars="0"/>
              <w:jc w:val="both"/>
              <w:rPr>
                <w:rFonts w:eastAsia="宋体"/>
              </w:rPr>
            </w:pPr>
            <w:r>
              <w:rPr>
                <w:rFonts w:eastAsiaTheme="minorEastAsia" w:hint="eastAsia"/>
              </w:rPr>
              <w:t>Event LTM3-like and LTM5-like are used as the conditional LTM execution condition. FFS on reuse of CHO conditions.</w:t>
            </w:r>
          </w:p>
          <w:p w14:paraId="5BD106AC" w14:textId="77777777" w:rsidR="001C2FFD" w:rsidRPr="001C2FFD" w:rsidRDefault="001C2FFD" w:rsidP="001C2FFD">
            <w:pPr>
              <w:pStyle w:val="aff3"/>
              <w:numPr>
                <w:ilvl w:val="0"/>
                <w:numId w:val="49"/>
              </w:numPr>
              <w:spacing w:afterLines="0" w:after="0" w:line="312" w:lineRule="auto"/>
              <w:ind w:leftChars="0"/>
              <w:jc w:val="both"/>
              <w:rPr>
                <w:rFonts w:eastAsia="宋体"/>
              </w:rPr>
            </w:pPr>
            <w:r>
              <w:rPr>
                <w:rFonts w:eastAsiaTheme="minorEastAsia" w:hint="eastAsia"/>
              </w:rPr>
              <w:t>Source cell and each candidate cell provides its own execution condition for conditional LTM.</w:t>
            </w:r>
          </w:p>
          <w:p w14:paraId="1FA344D0" w14:textId="77777777" w:rsidR="001C2FFD" w:rsidRPr="001C2FFD" w:rsidRDefault="001C2FFD" w:rsidP="001C2FFD">
            <w:pPr>
              <w:pStyle w:val="aff3"/>
              <w:numPr>
                <w:ilvl w:val="0"/>
                <w:numId w:val="49"/>
              </w:numPr>
              <w:spacing w:afterLines="0" w:after="0" w:line="312" w:lineRule="auto"/>
              <w:ind w:leftChars="0"/>
              <w:jc w:val="both"/>
              <w:rPr>
                <w:rFonts w:eastAsia="宋体"/>
              </w:rPr>
            </w:pPr>
            <w:r>
              <w:rPr>
                <w:rFonts w:eastAsiaTheme="minorEastAsia" w:hint="eastAsia"/>
              </w:rPr>
              <w:t>It is DU to generate the L1 execution condition. FFS on a case that L3 measurement is used.</w:t>
            </w:r>
          </w:p>
          <w:p w14:paraId="3D8136C9" w14:textId="77777777" w:rsidR="001C2FFD" w:rsidRPr="0045255F" w:rsidRDefault="001C2FFD" w:rsidP="001C2FFD">
            <w:pPr>
              <w:pStyle w:val="aff3"/>
              <w:numPr>
                <w:ilvl w:val="0"/>
                <w:numId w:val="49"/>
              </w:numPr>
              <w:spacing w:afterLines="0" w:after="0" w:line="312" w:lineRule="auto"/>
              <w:ind w:leftChars="0"/>
              <w:jc w:val="both"/>
              <w:rPr>
                <w:rFonts w:eastAsia="宋体"/>
              </w:rPr>
            </w:pPr>
            <w:r>
              <w:rPr>
                <w:rFonts w:eastAsiaTheme="minorEastAsia" w:hint="eastAsia"/>
              </w:rPr>
              <w:lastRenderedPageBreak/>
              <w:t>RACH-less</w:t>
            </w:r>
            <w:r w:rsidR="0045255F">
              <w:rPr>
                <w:rFonts w:eastAsiaTheme="minorEastAsia" w:hint="eastAsia"/>
              </w:rPr>
              <w:t xml:space="preserve"> Conditional intra-CU LTM is supported.</w:t>
            </w:r>
          </w:p>
          <w:p w14:paraId="22806E37" w14:textId="77777777" w:rsidR="0045255F" w:rsidRPr="0045255F" w:rsidRDefault="0045255F" w:rsidP="001C2FFD">
            <w:pPr>
              <w:pStyle w:val="aff3"/>
              <w:numPr>
                <w:ilvl w:val="0"/>
                <w:numId w:val="49"/>
              </w:numPr>
              <w:spacing w:afterLines="0" w:after="0" w:line="312" w:lineRule="auto"/>
              <w:ind w:leftChars="0"/>
              <w:jc w:val="both"/>
              <w:rPr>
                <w:rFonts w:eastAsia="宋体"/>
              </w:rPr>
            </w:pPr>
            <w:r>
              <w:rPr>
                <w:rFonts w:eastAsiaTheme="minorEastAsia" w:hint="eastAsia"/>
              </w:rPr>
              <w:t>RACH based conditional intra-CU LTM is supported.</w:t>
            </w:r>
          </w:p>
          <w:p w14:paraId="7FFD5D08" w14:textId="77777777" w:rsidR="0045255F" w:rsidRPr="0045255F" w:rsidRDefault="0045255F" w:rsidP="001C2FFD">
            <w:pPr>
              <w:pStyle w:val="aff3"/>
              <w:numPr>
                <w:ilvl w:val="0"/>
                <w:numId w:val="49"/>
              </w:numPr>
              <w:spacing w:afterLines="0" w:after="0" w:line="312" w:lineRule="auto"/>
              <w:ind w:leftChars="0"/>
              <w:jc w:val="both"/>
              <w:rPr>
                <w:rFonts w:eastAsia="宋体"/>
              </w:rPr>
            </w:pPr>
            <w:r>
              <w:rPr>
                <w:rFonts w:eastAsiaTheme="minorEastAsia" w:hint="eastAsia"/>
              </w:rPr>
              <w:t>UE based TA measurement mechanism is supported for conditional LTM.</w:t>
            </w:r>
          </w:p>
          <w:p w14:paraId="56C2C239" w14:textId="77777777" w:rsidR="0045255F" w:rsidRPr="0045255F" w:rsidRDefault="0045255F" w:rsidP="001C2FFD">
            <w:pPr>
              <w:pStyle w:val="aff3"/>
              <w:numPr>
                <w:ilvl w:val="0"/>
                <w:numId w:val="49"/>
              </w:numPr>
              <w:spacing w:afterLines="0" w:after="0" w:line="312" w:lineRule="auto"/>
              <w:ind w:leftChars="0"/>
              <w:jc w:val="both"/>
              <w:rPr>
                <w:rFonts w:eastAsia="宋体"/>
              </w:rPr>
            </w:pPr>
            <w:r>
              <w:rPr>
                <w:rFonts w:eastAsiaTheme="minorEastAsia" w:hint="eastAsia"/>
              </w:rPr>
              <w:t>PDCCH ordered early TA acquisition is supported for conditional LTM.</w:t>
            </w:r>
          </w:p>
          <w:p w14:paraId="75D86426" w14:textId="1BE6148F" w:rsidR="0045255F" w:rsidRPr="0045255F" w:rsidRDefault="0045255F" w:rsidP="001C2FFD">
            <w:pPr>
              <w:pStyle w:val="aff3"/>
              <w:numPr>
                <w:ilvl w:val="0"/>
                <w:numId w:val="49"/>
              </w:numPr>
              <w:spacing w:afterLines="0" w:after="0" w:line="312" w:lineRule="auto"/>
              <w:ind w:leftChars="0"/>
              <w:jc w:val="both"/>
              <w:rPr>
                <w:rFonts w:eastAsia="宋体"/>
              </w:rPr>
            </w:pPr>
            <w:r>
              <w:rPr>
                <w:rFonts w:eastAsiaTheme="minorEastAsia" w:hint="eastAsia"/>
              </w:rPr>
              <w:t>Rel-18 Early candidate TCI State activation/deactivation is supported for conditional intra-CU LTM.</w:t>
            </w:r>
          </w:p>
          <w:p w14:paraId="64AF7336" w14:textId="3C9277C8" w:rsidR="0045255F" w:rsidRPr="0045255F" w:rsidRDefault="0045255F" w:rsidP="001C2FFD">
            <w:pPr>
              <w:pStyle w:val="aff3"/>
              <w:numPr>
                <w:ilvl w:val="0"/>
                <w:numId w:val="49"/>
              </w:numPr>
              <w:spacing w:afterLines="0" w:after="0" w:line="312" w:lineRule="auto"/>
              <w:ind w:leftChars="0"/>
              <w:jc w:val="both"/>
              <w:rPr>
                <w:rFonts w:eastAsia="宋体"/>
              </w:rPr>
            </w:pPr>
            <w:r>
              <w:rPr>
                <w:rFonts w:eastAsiaTheme="minorEastAsia" w:hint="eastAsia"/>
              </w:rPr>
              <w:t xml:space="preserve">For RACH-less conditional LTM, CG-based first </w:t>
            </w:r>
            <w:proofErr w:type="spellStart"/>
            <w:r>
              <w:rPr>
                <w:rFonts w:eastAsiaTheme="minorEastAsia" w:hint="eastAsia"/>
              </w:rPr>
              <w:t>ULtransmission</w:t>
            </w:r>
            <w:proofErr w:type="spellEnd"/>
            <w:r>
              <w:rPr>
                <w:rFonts w:eastAsiaTheme="minorEastAsia" w:hint="eastAsia"/>
              </w:rPr>
              <w:t xml:space="preserve"> on target cell is supported. FFS on DG-based approach.</w:t>
            </w:r>
          </w:p>
          <w:p w14:paraId="2DEEBD1A" w14:textId="4750EA12" w:rsidR="0045255F" w:rsidRPr="0045255F" w:rsidRDefault="0045255F" w:rsidP="0045255F">
            <w:pPr>
              <w:pStyle w:val="aff3"/>
              <w:numPr>
                <w:ilvl w:val="0"/>
                <w:numId w:val="49"/>
              </w:numPr>
              <w:spacing w:afterLines="0" w:after="0" w:line="312" w:lineRule="auto"/>
              <w:ind w:leftChars="0"/>
              <w:jc w:val="both"/>
              <w:rPr>
                <w:rFonts w:eastAsia="宋体"/>
              </w:rPr>
            </w:pPr>
            <w:r>
              <w:rPr>
                <w:rFonts w:eastAsiaTheme="minorEastAsia" w:hint="eastAsia"/>
              </w:rPr>
              <w:t>The LTM completion defined for Rel-18 intra-CU LTM is reused for conditional LTM.</w:t>
            </w:r>
          </w:p>
        </w:tc>
      </w:tr>
    </w:tbl>
    <w:p w14:paraId="5AAFBA29" w14:textId="77777777" w:rsidR="00237E26" w:rsidRDefault="00237E26" w:rsidP="00CD2388">
      <w:pPr>
        <w:spacing w:after="120"/>
        <w:jc w:val="both"/>
        <w:rPr>
          <w:rFonts w:eastAsiaTheme="minorEastAsia"/>
          <w:lang w:eastAsia="zh-CN"/>
        </w:rPr>
      </w:pPr>
    </w:p>
    <w:p w14:paraId="72BB8B80" w14:textId="4EF3428D" w:rsidR="00191589" w:rsidRDefault="00CD2388" w:rsidP="00CD2388">
      <w:pPr>
        <w:spacing w:after="120"/>
        <w:jc w:val="both"/>
        <w:rPr>
          <w:rFonts w:eastAsiaTheme="minorEastAsia"/>
          <w:lang w:eastAsia="zh-CN"/>
        </w:rPr>
      </w:pPr>
      <w:r w:rsidRPr="00CD2388">
        <w:rPr>
          <w:rFonts w:eastAsiaTheme="minorEastAsia" w:hint="eastAsia"/>
          <w:lang w:eastAsia="zh-CN"/>
        </w:rPr>
        <w:t xml:space="preserve">From the </w:t>
      </w:r>
      <w:r w:rsidR="00725763">
        <w:rPr>
          <w:rFonts w:eastAsiaTheme="minorEastAsia"/>
          <w:lang w:eastAsia="zh-CN"/>
        </w:rPr>
        <w:t xml:space="preserve">above </w:t>
      </w:r>
      <w:r w:rsidRPr="00CD2388">
        <w:rPr>
          <w:rFonts w:eastAsiaTheme="minorEastAsia" w:hint="eastAsia"/>
          <w:lang w:eastAsia="zh-CN"/>
        </w:rPr>
        <w:t>agreements, both RACH</w:t>
      </w:r>
      <w:r w:rsidR="00191589">
        <w:rPr>
          <w:rFonts w:eastAsiaTheme="minorEastAsia"/>
          <w:lang w:eastAsia="zh-CN"/>
        </w:rPr>
        <w:t>-</w:t>
      </w:r>
      <w:r w:rsidRPr="00CD2388">
        <w:rPr>
          <w:rFonts w:eastAsiaTheme="minorEastAsia" w:hint="eastAsia"/>
          <w:lang w:eastAsia="zh-CN"/>
        </w:rPr>
        <w:t xml:space="preserve">based and RACH-less conditional intra-CU LTM are supported. For the RACH-less conditional intra-CU LTM, upon </w:t>
      </w:r>
      <w:r w:rsidR="00191589" w:rsidRPr="00191589">
        <w:rPr>
          <w:rFonts w:eastAsia="宋体"/>
          <w:lang w:eastAsia="zh-CN"/>
        </w:rPr>
        <w:t xml:space="preserve">receiving </w:t>
      </w:r>
      <w:r w:rsidRPr="00CD2388">
        <w:rPr>
          <w:rFonts w:eastAsiaTheme="minorEastAsia" w:hint="eastAsia"/>
          <w:lang w:eastAsia="zh-CN"/>
        </w:rPr>
        <w:t xml:space="preserve">the conditional LTM configuration via </w:t>
      </w:r>
      <w:proofErr w:type="spellStart"/>
      <w:r w:rsidRPr="00420F26">
        <w:rPr>
          <w:rFonts w:eastAsiaTheme="minorEastAsia"/>
          <w:i/>
          <w:iCs/>
          <w:lang w:eastAsia="zh-CN"/>
        </w:rPr>
        <w:t>RRCReconfiguration</w:t>
      </w:r>
      <w:proofErr w:type="spellEnd"/>
      <w:r w:rsidRPr="00CD2388">
        <w:rPr>
          <w:rFonts w:eastAsiaTheme="minorEastAsia" w:hint="eastAsia"/>
          <w:lang w:eastAsia="zh-CN"/>
        </w:rPr>
        <w:t xml:space="preserve">, the UE obtains the LTM candidate cells for measurement. Then UE </w:t>
      </w:r>
      <w:r w:rsidR="00191589">
        <w:rPr>
          <w:rFonts w:eastAsiaTheme="minorEastAsia"/>
          <w:lang w:eastAsia="zh-CN"/>
        </w:rPr>
        <w:t xml:space="preserve">then </w:t>
      </w:r>
      <w:r w:rsidRPr="00CD2388">
        <w:rPr>
          <w:rFonts w:eastAsiaTheme="minorEastAsia" w:hint="eastAsia"/>
          <w:lang w:eastAsia="zh-CN"/>
        </w:rPr>
        <w:t xml:space="preserve">performs downlink and </w:t>
      </w:r>
      <w:r w:rsidR="00A74902">
        <w:rPr>
          <w:rFonts w:eastAsiaTheme="minorEastAsia" w:hint="eastAsia"/>
          <w:lang w:eastAsia="zh-CN"/>
        </w:rPr>
        <w:t xml:space="preserve">uplink synchronization with </w:t>
      </w:r>
      <w:r w:rsidRPr="00CD2388">
        <w:rPr>
          <w:rFonts w:eastAsiaTheme="minorEastAsia" w:hint="eastAsia"/>
          <w:lang w:eastAsia="zh-CN"/>
        </w:rPr>
        <w:t>these candidate cells</w:t>
      </w:r>
      <w:r w:rsidR="00191589">
        <w:rPr>
          <w:rFonts w:eastAsiaTheme="minorEastAsia"/>
          <w:lang w:eastAsia="zh-CN"/>
        </w:rPr>
        <w:t xml:space="preserve">. </w:t>
      </w:r>
      <w:r w:rsidR="00191589" w:rsidRPr="00191589">
        <w:rPr>
          <w:rFonts w:eastAsia="宋体"/>
          <w:lang w:eastAsia="zh-CN"/>
        </w:rPr>
        <w:t xml:space="preserve">Afterward, </w:t>
      </w:r>
      <w:r w:rsidRPr="00CD2388">
        <w:rPr>
          <w:rFonts w:eastAsiaTheme="minorEastAsia" w:hint="eastAsia"/>
          <w:lang w:eastAsia="zh-CN"/>
        </w:rPr>
        <w:t>UE check</w:t>
      </w:r>
      <w:r w:rsidR="00725763">
        <w:rPr>
          <w:rFonts w:eastAsiaTheme="minorEastAsia"/>
          <w:lang w:eastAsia="zh-CN"/>
        </w:rPr>
        <w:t>s</w:t>
      </w:r>
      <w:r w:rsidRPr="00CD2388">
        <w:rPr>
          <w:rFonts w:eastAsiaTheme="minorEastAsia" w:hint="eastAsia"/>
          <w:lang w:eastAsia="zh-CN"/>
        </w:rPr>
        <w:t xml:space="preserve"> whether the execution condition for conditional LTM is satisfied with the candidate cells and choose</w:t>
      </w:r>
      <w:r w:rsidR="00725763">
        <w:rPr>
          <w:rFonts w:eastAsiaTheme="minorEastAsia"/>
          <w:lang w:eastAsia="zh-CN"/>
        </w:rPr>
        <w:t>s</w:t>
      </w:r>
      <w:r w:rsidRPr="00CD2388">
        <w:rPr>
          <w:rFonts w:eastAsiaTheme="minorEastAsia" w:hint="eastAsia"/>
          <w:lang w:eastAsia="zh-CN"/>
        </w:rPr>
        <w:t xml:space="preserve"> one candidate cell as the target cell for cell switch. </w:t>
      </w:r>
      <w:r w:rsidR="00191589" w:rsidRPr="00191589">
        <w:rPr>
          <w:rFonts w:eastAsia="宋体"/>
          <w:lang w:eastAsia="zh-CN"/>
        </w:rPr>
        <w:t>Subsequently</w:t>
      </w:r>
      <w:r w:rsidR="00191589">
        <w:rPr>
          <w:rFonts w:eastAsiaTheme="minorEastAsia"/>
          <w:lang w:eastAsia="zh-CN"/>
        </w:rPr>
        <w:t xml:space="preserve">, </w:t>
      </w:r>
      <w:r w:rsidRPr="00CD2388">
        <w:rPr>
          <w:rFonts w:eastAsiaTheme="minorEastAsia" w:hint="eastAsia"/>
          <w:lang w:eastAsia="zh-CN"/>
        </w:rPr>
        <w:t>UE detach</w:t>
      </w:r>
      <w:r w:rsidR="00191589">
        <w:rPr>
          <w:rFonts w:eastAsiaTheme="minorEastAsia"/>
          <w:lang w:eastAsia="zh-CN"/>
        </w:rPr>
        <w:t>es</w:t>
      </w:r>
      <w:r w:rsidRPr="00CD2388">
        <w:rPr>
          <w:rFonts w:eastAsiaTheme="minorEastAsia" w:hint="eastAsia"/>
          <w:lang w:eastAsia="zh-CN"/>
        </w:rPr>
        <w:t xml:space="preserve"> from source and apply target cell configuration. UE send</w:t>
      </w:r>
      <w:r w:rsidR="00725763">
        <w:rPr>
          <w:rFonts w:eastAsiaTheme="minorEastAsia"/>
          <w:lang w:eastAsia="zh-CN"/>
        </w:rPr>
        <w:t>s</w:t>
      </w:r>
      <w:r w:rsidRPr="00CD2388">
        <w:rPr>
          <w:rFonts w:eastAsiaTheme="minorEastAsia" w:hint="eastAsia"/>
          <w:lang w:eastAsia="zh-CN"/>
        </w:rPr>
        <w:t xml:space="preserve"> </w:t>
      </w:r>
      <w:proofErr w:type="spellStart"/>
      <w:r w:rsidRPr="00420F26">
        <w:rPr>
          <w:rFonts w:eastAsiaTheme="minorEastAsia"/>
          <w:i/>
          <w:iCs/>
          <w:lang w:eastAsia="zh-CN"/>
        </w:rPr>
        <w:t>RRCReconfigruationComplete</w:t>
      </w:r>
      <w:proofErr w:type="spellEnd"/>
      <w:r w:rsidRPr="00CD2388">
        <w:rPr>
          <w:rFonts w:eastAsiaTheme="minorEastAsia" w:hint="eastAsia"/>
          <w:lang w:eastAsia="zh-CN"/>
        </w:rPr>
        <w:t xml:space="preserve"> message as the first UL data transmission</w:t>
      </w:r>
      <w:r w:rsidR="00191589">
        <w:rPr>
          <w:rFonts w:eastAsiaTheme="minorEastAsia"/>
          <w:lang w:eastAsia="zh-CN"/>
        </w:rPr>
        <w:t>,</w:t>
      </w:r>
      <w:r w:rsidRPr="00CD2388">
        <w:rPr>
          <w:rFonts w:eastAsiaTheme="minorEastAsia" w:hint="eastAsia"/>
          <w:lang w:eastAsia="zh-CN"/>
        </w:rPr>
        <w:t xml:space="preserve"> </w:t>
      </w:r>
      <w:r w:rsidR="00191589" w:rsidRPr="00191589">
        <w:rPr>
          <w:rFonts w:eastAsia="宋体"/>
          <w:lang w:eastAsia="zh-CN"/>
        </w:rPr>
        <w:t xml:space="preserve">using </w:t>
      </w:r>
      <w:r w:rsidR="00191589">
        <w:rPr>
          <w:rFonts w:eastAsia="宋体"/>
          <w:lang w:eastAsia="zh-CN"/>
        </w:rPr>
        <w:t xml:space="preserve">the </w:t>
      </w:r>
      <w:r w:rsidRPr="00CD2388">
        <w:rPr>
          <w:rFonts w:eastAsiaTheme="minorEastAsia" w:hint="eastAsia"/>
          <w:lang w:eastAsia="zh-CN"/>
        </w:rPr>
        <w:t>granted UL resource</w:t>
      </w:r>
      <w:r w:rsidR="00191589">
        <w:rPr>
          <w:rFonts w:eastAsiaTheme="minorEastAsia"/>
          <w:lang w:eastAsia="zh-CN"/>
        </w:rPr>
        <w:t>,</w:t>
      </w:r>
      <w:r w:rsidRPr="00CD2388">
        <w:rPr>
          <w:rFonts w:eastAsiaTheme="minorEastAsia" w:hint="eastAsia"/>
          <w:lang w:eastAsia="zh-CN"/>
        </w:rPr>
        <w:t xml:space="preserve"> to the target cell to signal the completion of the cell switch. </w:t>
      </w:r>
    </w:p>
    <w:p w14:paraId="36F94C34" w14:textId="77777777" w:rsidR="001D70AC" w:rsidRDefault="00191589" w:rsidP="00CD2388">
      <w:pPr>
        <w:spacing w:after="120"/>
        <w:jc w:val="both"/>
        <w:rPr>
          <w:rFonts w:eastAsiaTheme="minorEastAsia"/>
          <w:lang w:eastAsia="zh-CN"/>
        </w:rPr>
      </w:pPr>
      <w:r>
        <w:rPr>
          <w:rFonts w:eastAsiaTheme="minorEastAsia"/>
          <w:lang w:eastAsia="zh-CN"/>
        </w:rPr>
        <w:t>P</w:t>
      </w:r>
      <w:r w:rsidR="00CD2388" w:rsidRPr="00CD2388">
        <w:rPr>
          <w:rFonts w:eastAsiaTheme="minorEastAsia" w:hint="eastAsia"/>
          <w:lang w:eastAsia="zh-CN"/>
        </w:rPr>
        <w:t>erform</w:t>
      </w:r>
      <w:r>
        <w:rPr>
          <w:rFonts w:eastAsiaTheme="minorEastAsia"/>
          <w:lang w:eastAsia="zh-CN"/>
        </w:rPr>
        <w:t>ing</w:t>
      </w:r>
      <w:r w:rsidR="00CD2388" w:rsidRPr="00CD2388">
        <w:rPr>
          <w:rFonts w:eastAsiaTheme="minorEastAsia" w:hint="eastAsia"/>
          <w:lang w:eastAsia="zh-CN"/>
        </w:rPr>
        <w:t xml:space="preserve"> downlink and uplink synchronization with all candidate cells will increase UE complexity. To solve this problem, two threshold</w:t>
      </w:r>
      <w:r>
        <w:rPr>
          <w:rFonts w:eastAsiaTheme="minorEastAsia"/>
          <w:lang w:eastAsia="zh-CN"/>
        </w:rPr>
        <w:t>s,</w:t>
      </w:r>
      <w:r w:rsidR="00CD2388" w:rsidRPr="00CD2388">
        <w:rPr>
          <w:rFonts w:eastAsiaTheme="minorEastAsia" w:hint="eastAsia"/>
          <w:lang w:eastAsia="zh-CN"/>
        </w:rPr>
        <w:t xml:space="preserve"> T1 and T2</w:t>
      </w:r>
      <w:r>
        <w:rPr>
          <w:rFonts w:eastAsiaTheme="minorEastAsia"/>
          <w:lang w:eastAsia="zh-CN"/>
        </w:rPr>
        <w:t>,</w:t>
      </w:r>
      <w:r w:rsidR="00CD2388" w:rsidRPr="00CD2388">
        <w:rPr>
          <w:rFonts w:eastAsiaTheme="minorEastAsia" w:hint="eastAsia"/>
          <w:lang w:eastAsia="zh-CN"/>
        </w:rPr>
        <w:t xml:space="preserve"> can be defined to choose </w:t>
      </w:r>
      <w:r>
        <w:rPr>
          <w:rFonts w:eastAsiaTheme="minorEastAsia"/>
          <w:lang w:eastAsia="zh-CN"/>
        </w:rPr>
        <w:t xml:space="preserve">the </w:t>
      </w:r>
      <w:r w:rsidR="00CD2388" w:rsidRPr="00CD2388">
        <w:rPr>
          <w:rFonts w:eastAsiaTheme="minorEastAsia" w:hint="eastAsia"/>
          <w:lang w:eastAsia="zh-CN"/>
        </w:rPr>
        <w:t xml:space="preserve">target cell from those </w:t>
      </w:r>
      <w:r w:rsidR="00CD2388" w:rsidRPr="00CD2388">
        <w:rPr>
          <w:rFonts w:eastAsiaTheme="minorEastAsia"/>
          <w:lang w:eastAsia="zh-CN"/>
        </w:rPr>
        <w:t>candidate</w:t>
      </w:r>
      <w:r w:rsidR="00CD2388" w:rsidRPr="00CD2388">
        <w:rPr>
          <w:rFonts w:eastAsiaTheme="minorEastAsia" w:hint="eastAsia"/>
          <w:lang w:eastAsia="zh-CN"/>
        </w:rPr>
        <w:t xml:space="preserve"> cells configured in </w:t>
      </w:r>
      <w:proofErr w:type="spellStart"/>
      <w:r w:rsidR="00CD2388" w:rsidRPr="00420F26">
        <w:rPr>
          <w:rFonts w:eastAsiaTheme="minorEastAsia"/>
          <w:i/>
          <w:iCs/>
          <w:lang w:eastAsia="zh-CN"/>
        </w:rPr>
        <w:t>RRCReconfiguration</w:t>
      </w:r>
      <w:proofErr w:type="spellEnd"/>
      <w:r w:rsidR="00CD2388" w:rsidRPr="00CD2388">
        <w:rPr>
          <w:rFonts w:eastAsiaTheme="minorEastAsia" w:hint="eastAsia"/>
          <w:lang w:eastAsia="zh-CN"/>
        </w:rPr>
        <w:t xml:space="preserve">. </w:t>
      </w:r>
      <w:r w:rsidR="00CD2388" w:rsidRPr="00CD2388">
        <w:rPr>
          <w:rFonts w:eastAsiaTheme="minorEastAsia"/>
          <w:lang w:eastAsia="zh-CN"/>
        </w:rPr>
        <w:t>T</w:t>
      </w:r>
      <w:r w:rsidR="00CD2388" w:rsidRPr="00CD2388">
        <w:rPr>
          <w:rFonts w:eastAsiaTheme="minorEastAsia" w:hint="eastAsia"/>
          <w:lang w:eastAsia="zh-CN"/>
        </w:rPr>
        <w:t xml:space="preserve">he first threshold is used to choose some candidate cells for downlink and uplink synchronization. Suppose L1-RSRP = 6dB is defined for the first threshold T1, </w:t>
      </w:r>
      <w:r>
        <w:rPr>
          <w:rFonts w:eastAsiaTheme="minorEastAsia"/>
          <w:lang w:eastAsia="zh-CN"/>
        </w:rPr>
        <w:t xml:space="preserve">The </w:t>
      </w:r>
      <w:r w:rsidR="00CD2388" w:rsidRPr="00CD2388">
        <w:rPr>
          <w:rFonts w:eastAsiaTheme="minorEastAsia" w:hint="eastAsia"/>
          <w:lang w:eastAsia="zh-CN"/>
        </w:rPr>
        <w:t>UE measures the beam quality</w:t>
      </w:r>
      <w:r>
        <w:rPr>
          <w:rFonts w:eastAsiaTheme="minorEastAsia"/>
          <w:lang w:eastAsia="zh-CN"/>
        </w:rPr>
        <w:t xml:space="preserve"> </w:t>
      </w:r>
      <w:r w:rsidR="00CD2388" w:rsidRPr="00CD2388">
        <w:rPr>
          <w:rFonts w:eastAsiaTheme="minorEastAsia" w:hint="eastAsia"/>
          <w:lang w:eastAsia="zh-CN"/>
        </w:rPr>
        <w:t xml:space="preserve">(e.g. L1-RSRP) of all the candidate cells configured in </w:t>
      </w:r>
      <w:proofErr w:type="spellStart"/>
      <w:r w:rsidR="00CD2388" w:rsidRPr="00420F26">
        <w:rPr>
          <w:rFonts w:eastAsiaTheme="minorEastAsia"/>
          <w:i/>
          <w:iCs/>
          <w:lang w:eastAsia="zh-CN"/>
        </w:rPr>
        <w:t>RRCReconfiguration</w:t>
      </w:r>
      <w:proofErr w:type="spellEnd"/>
      <w:r w:rsidR="00CD2388" w:rsidRPr="00CD2388">
        <w:rPr>
          <w:rFonts w:eastAsiaTheme="minorEastAsia" w:hint="eastAsia"/>
          <w:lang w:eastAsia="zh-CN"/>
        </w:rPr>
        <w:t xml:space="preserve"> and compares them with T1</w:t>
      </w:r>
      <w:r>
        <w:rPr>
          <w:rFonts w:eastAsiaTheme="minorEastAsia"/>
          <w:lang w:eastAsia="zh-CN"/>
        </w:rPr>
        <w:t xml:space="preserve">. </w:t>
      </w:r>
      <w:r w:rsidR="00CD2388" w:rsidRPr="00CD2388">
        <w:rPr>
          <w:rFonts w:eastAsiaTheme="minorEastAsia" w:hint="eastAsia"/>
          <w:lang w:eastAsia="zh-CN"/>
        </w:rPr>
        <w:t xml:space="preserve"> </w:t>
      </w:r>
      <w:r>
        <w:rPr>
          <w:rFonts w:eastAsiaTheme="minorEastAsia"/>
          <w:lang w:eastAsia="zh-CN"/>
        </w:rPr>
        <w:t>T</w:t>
      </w:r>
      <w:r w:rsidR="00CD2388" w:rsidRPr="00CD2388">
        <w:rPr>
          <w:rFonts w:eastAsiaTheme="minorEastAsia" w:hint="eastAsia"/>
          <w:lang w:eastAsia="zh-CN"/>
        </w:rPr>
        <w:t xml:space="preserve">hen </w:t>
      </w:r>
      <w:r>
        <w:rPr>
          <w:rFonts w:eastAsiaTheme="minorEastAsia"/>
          <w:lang w:eastAsia="zh-CN"/>
        </w:rPr>
        <w:t xml:space="preserve">the </w:t>
      </w:r>
      <w:r w:rsidR="00CD2388" w:rsidRPr="00CD2388">
        <w:rPr>
          <w:rFonts w:eastAsiaTheme="minorEastAsia" w:hint="eastAsia"/>
          <w:lang w:eastAsia="zh-CN"/>
        </w:rPr>
        <w:t xml:space="preserve">UE chooses </w:t>
      </w:r>
      <w:r>
        <w:rPr>
          <w:rFonts w:eastAsiaTheme="minorEastAsia"/>
          <w:lang w:eastAsia="zh-CN"/>
        </w:rPr>
        <w:t xml:space="preserve">a set of </w:t>
      </w:r>
      <w:r w:rsidR="00CD2388" w:rsidRPr="00CD2388">
        <w:rPr>
          <w:rFonts w:eastAsiaTheme="minorEastAsia" w:hint="eastAsia"/>
          <w:lang w:eastAsia="zh-CN"/>
        </w:rPr>
        <w:t>the candidate cells</w:t>
      </w:r>
      <w:r>
        <w:rPr>
          <w:rFonts w:eastAsiaTheme="minorEastAsia"/>
          <w:lang w:eastAsia="zh-CN"/>
        </w:rPr>
        <w:t>,</w:t>
      </w:r>
      <w:r w:rsidR="00CD2388" w:rsidRPr="00CD2388">
        <w:rPr>
          <w:rFonts w:eastAsiaTheme="minorEastAsia" w:hint="eastAsia"/>
          <w:lang w:eastAsia="zh-CN"/>
        </w:rPr>
        <w:t xml:space="preserve"> C1</w:t>
      </w:r>
      <w:r>
        <w:rPr>
          <w:rFonts w:eastAsiaTheme="minorEastAsia"/>
          <w:lang w:eastAsia="zh-CN"/>
        </w:rPr>
        <w:t>,</w:t>
      </w:r>
      <w:r w:rsidR="00CD2388" w:rsidRPr="00CD2388">
        <w:rPr>
          <w:rFonts w:eastAsiaTheme="minorEastAsia" w:hint="eastAsia"/>
          <w:lang w:eastAsia="zh-CN"/>
        </w:rPr>
        <w:t xml:space="preserve"> with L1-RSRP larger than </w:t>
      </w:r>
      <w:proofErr w:type="gramStart"/>
      <w:r w:rsidR="00CD2388" w:rsidRPr="00CD2388">
        <w:rPr>
          <w:rFonts w:eastAsiaTheme="minorEastAsia" w:hint="eastAsia"/>
          <w:lang w:eastAsia="zh-CN"/>
        </w:rPr>
        <w:t>T1(</w:t>
      </w:r>
      <w:proofErr w:type="gramEnd"/>
      <w:r w:rsidR="00CD2388" w:rsidRPr="00CD2388">
        <w:rPr>
          <w:rFonts w:eastAsiaTheme="minorEastAsia" w:hint="eastAsia"/>
          <w:lang w:eastAsia="zh-CN"/>
        </w:rPr>
        <w:t xml:space="preserve">6dB) from all the candidate cells configured to perform downlink and uplink synchronization. Similarly, the UE checks the </w:t>
      </w:r>
      <w:r w:rsidR="00CD2388" w:rsidRPr="00CD2388">
        <w:rPr>
          <w:rFonts w:eastAsiaTheme="minorEastAsia"/>
          <w:lang w:eastAsia="zh-CN"/>
        </w:rPr>
        <w:t>candidate</w:t>
      </w:r>
      <w:r w:rsidR="00CD2388" w:rsidRPr="00CD2388">
        <w:rPr>
          <w:rFonts w:eastAsiaTheme="minorEastAsia" w:hint="eastAsia"/>
          <w:lang w:eastAsia="zh-CN"/>
        </w:rPr>
        <w:t xml:space="preserve"> cell</w:t>
      </w:r>
      <w:r w:rsidR="004216AE">
        <w:rPr>
          <w:rFonts w:eastAsiaTheme="minorEastAsia"/>
          <w:lang w:eastAsia="zh-CN"/>
        </w:rPr>
        <w:t>(s)</w:t>
      </w:r>
      <w:r w:rsidR="00CD2388" w:rsidRPr="00CD2388">
        <w:rPr>
          <w:rFonts w:eastAsiaTheme="minorEastAsia" w:hint="eastAsia"/>
          <w:lang w:eastAsia="zh-CN"/>
        </w:rPr>
        <w:t xml:space="preserve"> in the subset </w:t>
      </w:r>
      <w:r w:rsidR="004216AE" w:rsidRPr="00191589">
        <w:rPr>
          <w:rFonts w:eastAsia="宋体"/>
          <w:lang w:eastAsia="zh-CN"/>
        </w:rPr>
        <w:t xml:space="preserve">against </w:t>
      </w:r>
      <w:r w:rsidR="00CD2388" w:rsidRPr="00CD2388">
        <w:rPr>
          <w:rFonts w:eastAsiaTheme="minorEastAsia" w:hint="eastAsia"/>
          <w:lang w:eastAsia="zh-CN"/>
        </w:rPr>
        <w:t>T2 and choose</w:t>
      </w:r>
      <w:r w:rsidR="00725763">
        <w:rPr>
          <w:rFonts w:eastAsiaTheme="minorEastAsia"/>
          <w:lang w:eastAsia="zh-CN"/>
        </w:rPr>
        <w:t>s</w:t>
      </w:r>
      <w:r w:rsidR="00CD2388" w:rsidRPr="00CD2388">
        <w:rPr>
          <w:rFonts w:eastAsiaTheme="minorEastAsia" w:hint="eastAsia"/>
          <w:lang w:eastAsia="zh-CN"/>
        </w:rPr>
        <w:t xml:space="preserve"> the target cell which satisf</w:t>
      </w:r>
      <w:r w:rsidR="00725763">
        <w:rPr>
          <w:rFonts w:eastAsiaTheme="minorEastAsia"/>
          <w:lang w:eastAsia="zh-CN"/>
        </w:rPr>
        <w:t>ies</w:t>
      </w:r>
      <w:r w:rsidR="00CD2388" w:rsidRPr="00CD2388">
        <w:rPr>
          <w:rFonts w:eastAsiaTheme="minorEastAsia" w:hint="eastAsia"/>
          <w:lang w:eastAsia="zh-CN"/>
        </w:rPr>
        <w:t xml:space="preserve"> the condition in the trigger event for cell switch.</w:t>
      </w:r>
    </w:p>
    <w:p w14:paraId="0BF24CC3" w14:textId="694CC078" w:rsidR="00CD2388" w:rsidRDefault="00FB74A8" w:rsidP="00CD2388">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20</w:t>
      </w:r>
      <w:r w:rsidR="00CD2388" w:rsidRPr="002B098E">
        <w:rPr>
          <w:rFonts w:eastAsia="宋体" w:hint="eastAsia"/>
          <w:b/>
          <w:lang w:eastAsia="zh-CN"/>
        </w:rPr>
        <w:t xml:space="preserve">: </w:t>
      </w:r>
      <w:r w:rsidR="00CD2388">
        <w:rPr>
          <w:rFonts w:eastAsia="宋体" w:hint="eastAsia"/>
          <w:b/>
          <w:lang w:eastAsia="zh-CN"/>
        </w:rPr>
        <w:t xml:space="preserve"> For Rel-19 CLTM, two thresholds </w:t>
      </w:r>
      <w:r w:rsidR="00D61218">
        <w:rPr>
          <w:rFonts w:eastAsia="宋体"/>
          <w:b/>
          <w:lang w:eastAsia="zh-CN"/>
        </w:rPr>
        <w:t>can be</w:t>
      </w:r>
      <w:r w:rsidR="00D61218">
        <w:rPr>
          <w:rFonts w:eastAsia="宋体" w:hint="eastAsia"/>
          <w:b/>
          <w:lang w:eastAsia="zh-CN"/>
        </w:rPr>
        <w:t xml:space="preserve"> </w:t>
      </w:r>
      <w:r w:rsidR="00CD2388">
        <w:rPr>
          <w:rFonts w:eastAsia="宋体" w:hint="eastAsia"/>
          <w:b/>
          <w:lang w:eastAsia="zh-CN"/>
        </w:rPr>
        <w:t xml:space="preserve">defined to select target cell from candidate cells configured in </w:t>
      </w:r>
      <w:proofErr w:type="spellStart"/>
      <w:r w:rsidR="00CD2388" w:rsidRPr="00420F26">
        <w:rPr>
          <w:rFonts w:eastAsia="宋体"/>
          <w:b/>
          <w:i/>
          <w:iCs/>
          <w:lang w:eastAsia="zh-CN"/>
        </w:rPr>
        <w:t>RRCReconfiguration</w:t>
      </w:r>
      <w:proofErr w:type="spellEnd"/>
      <w:r w:rsidR="004216AE">
        <w:rPr>
          <w:rFonts w:eastAsia="宋体"/>
          <w:b/>
          <w:lang w:eastAsia="zh-CN"/>
        </w:rPr>
        <w:t>.</w:t>
      </w:r>
      <w:r w:rsidR="00CD2388">
        <w:rPr>
          <w:rFonts w:eastAsia="宋体" w:hint="eastAsia"/>
          <w:b/>
          <w:lang w:eastAsia="zh-CN"/>
        </w:rPr>
        <w:t xml:space="preserve"> </w:t>
      </w:r>
      <w:r w:rsidR="004216AE">
        <w:rPr>
          <w:rFonts w:eastAsia="宋体"/>
          <w:b/>
          <w:lang w:eastAsia="zh-CN"/>
        </w:rPr>
        <w:t>T</w:t>
      </w:r>
      <w:r w:rsidR="00CD2388">
        <w:rPr>
          <w:rFonts w:eastAsia="宋体" w:hint="eastAsia"/>
          <w:b/>
          <w:lang w:eastAsia="zh-CN"/>
        </w:rPr>
        <w:t xml:space="preserve">he first threshold is used to </w:t>
      </w:r>
      <w:r w:rsidR="004216AE">
        <w:rPr>
          <w:rFonts w:eastAsia="宋体" w:hint="eastAsia"/>
          <w:b/>
          <w:lang w:eastAsia="zh-CN"/>
        </w:rPr>
        <w:t xml:space="preserve">select </w:t>
      </w:r>
      <w:r w:rsidR="00CD2388">
        <w:rPr>
          <w:rFonts w:eastAsia="宋体" w:hint="eastAsia"/>
          <w:b/>
          <w:lang w:eastAsia="zh-CN"/>
        </w:rPr>
        <w:t>candidate cells for downlink and uplink synchronization</w:t>
      </w:r>
      <w:r w:rsidR="004216AE">
        <w:rPr>
          <w:rFonts w:eastAsia="宋体"/>
          <w:b/>
          <w:lang w:eastAsia="zh-CN"/>
        </w:rPr>
        <w:t>, and t</w:t>
      </w:r>
      <w:r w:rsidR="00CD2388">
        <w:rPr>
          <w:rFonts w:eastAsia="宋体" w:hint="eastAsia"/>
          <w:b/>
          <w:lang w:eastAsia="zh-CN"/>
        </w:rPr>
        <w:t xml:space="preserve">he second threshold is used to determine the target cell for cell switch. </w:t>
      </w:r>
    </w:p>
    <w:p w14:paraId="4609B279" w14:textId="71FA9E95" w:rsidR="00B53B1C" w:rsidRPr="009920DA" w:rsidRDefault="00CD2388" w:rsidP="00420F26">
      <w:pPr>
        <w:spacing w:after="120"/>
        <w:jc w:val="both"/>
        <w:rPr>
          <w:rFonts w:eastAsia="宋体"/>
          <w:lang w:eastAsia="zh-CN"/>
        </w:rPr>
      </w:pPr>
      <w:r w:rsidRPr="00CD2388">
        <w:rPr>
          <w:rFonts w:eastAsiaTheme="minorEastAsia" w:hint="eastAsia"/>
          <w:lang w:eastAsia="zh-CN"/>
        </w:rPr>
        <w:t xml:space="preserve">In RAN2 #127bis meeting, it </w:t>
      </w:r>
      <w:r w:rsidR="00C7631A">
        <w:rPr>
          <w:rFonts w:eastAsiaTheme="minorEastAsia"/>
          <w:lang w:eastAsia="zh-CN"/>
        </w:rPr>
        <w:t>was</w:t>
      </w:r>
      <w:r w:rsidRPr="00CD2388">
        <w:rPr>
          <w:rFonts w:eastAsiaTheme="minorEastAsia" w:hint="eastAsia"/>
          <w:lang w:eastAsia="zh-CN"/>
        </w:rPr>
        <w:t xml:space="preserve"> agreed that PDCCH ordered early TA acquisition is supported for CLTM. PDCCH ordered early TA acquisition </w:t>
      </w:r>
      <w:r w:rsidR="00B53B1C">
        <w:rPr>
          <w:rFonts w:eastAsiaTheme="minorEastAsia"/>
          <w:lang w:eastAsia="zh-CN"/>
        </w:rPr>
        <w:t>was</w:t>
      </w:r>
      <w:r w:rsidRPr="00CD2388">
        <w:rPr>
          <w:rFonts w:eastAsiaTheme="minorEastAsia" w:hint="eastAsia"/>
          <w:lang w:eastAsia="zh-CN"/>
        </w:rPr>
        <w:t xml:space="preserve"> supported in NR Rel-18</w:t>
      </w:r>
      <w:r w:rsidR="00B53B1C">
        <w:rPr>
          <w:rFonts w:eastAsiaTheme="minorEastAsia"/>
          <w:lang w:eastAsia="zh-CN"/>
        </w:rPr>
        <w:t>,</w:t>
      </w:r>
      <w:r w:rsidRPr="00CD2388">
        <w:rPr>
          <w:rFonts w:eastAsiaTheme="minorEastAsia" w:hint="eastAsia"/>
          <w:lang w:eastAsia="zh-CN"/>
        </w:rPr>
        <w:t xml:space="preserve"> where </w:t>
      </w:r>
      <w:proofErr w:type="spellStart"/>
      <w:r w:rsidRPr="00CD2388">
        <w:rPr>
          <w:rFonts w:eastAsiaTheme="minorEastAsia" w:hint="eastAsia"/>
          <w:lang w:eastAsia="zh-CN"/>
        </w:rPr>
        <w:t>gNB</w:t>
      </w:r>
      <w:proofErr w:type="spellEnd"/>
      <w:r w:rsidRPr="00CD2388">
        <w:rPr>
          <w:rFonts w:eastAsiaTheme="minorEastAsia" w:hint="eastAsia"/>
          <w:lang w:eastAsia="zh-CN"/>
        </w:rPr>
        <w:t xml:space="preserve"> controls the candidate cells </w:t>
      </w:r>
      <w:r w:rsidR="00C7631A">
        <w:rPr>
          <w:rFonts w:eastAsiaTheme="minorEastAsia"/>
          <w:lang w:eastAsia="zh-CN"/>
        </w:rPr>
        <w:t>for</w:t>
      </w:r>
      <w:r w:rsidR="00C7631A" w:rsidRPr="00CD2388">
        <w:rPr>
          <w:rFonts w:eastAsiaTheme="minorEastAsia" w:hint="eastAsia"/>
          <w:lang w:eastAsia="zh-CN"/>
        </w:rPr>
        <w:t xml:space="preserve"> </w:t>
      </w:r>
      <w:r w:rsidRPr="00CD2388">
        <w:rPr>
          <w:rFonts w:eastAsiaTheme="minorEastAsia" w:hint="eastAsia"/>
          <w:lang w:eastAsia="zh-CN"/>
        </w:rPr>
        <w:t xml:space="preserve">which </w:t>
      </w:r>
      <w:r w:rsidR="00861D9D">
        <w:rPr>
          <w:rFonts w:eastAsiaTheme="minorEastAsia"/>
          <w:lang w:eastAsia="zh-CN"/>
        </w:rPr>
        <w:t>a</w:t>
      </w:r>
      <w:r w:rsidR="00861D9D" w:rsidRPr="00CD2388">
        <w:rPr>
          <w:rFonts w:eastAsiaTheme="minorEastAsia" w:hint="eastAsia"/>
          <w:lang w:eastAsia="zh-CN"/>
        </w:rPr>
        <w:t xml:space="preserve"> </w:t>
      </w:r>
      <w:r w:rsidRPr="00CD2388">
        <w:rPr>
          <w:rFonts w:eastAsiaTheme="minorEastAsia" w:hint="eastAsia"/>
          <w:lang w:eastAsia="zh-CN"/>
        </w:rPr>
        <w:t xml:space="preserve">PRACH is triggered by </w:t>
      </w:r>
      <w:r w:rsidR="00861D9D">
        <w:rPr>
          <w:rFonts w:eastAsiaTheme="minorEastAsia"/>
          <w:lang w:eastAsia="zh-CN"/>
        </w:rPr>
        <w:t xml:space="preserve">a </w:t>
      </w:r>
      <w:r w:rsidRPr="00CD2388">
        <w:rPr>
          <w:rFonts w:eastAsiaTheme="minorEastAsia" w:hint="eastAsia"/>
          <w:lang w:eastAsia="zh-CN"/>
        </w:rPr>
        <w:t>PDCCH order. In Rel-19 CLTM, UE performs the beam measurement to multiple candidate cells and choose</w:t>
      </w:r>
      <w:r w:rsidR="00861D9D">
        <w:rPr>
          <w:rFonts w:eastAsiaTheme="minorEastAsia"/>
          <w:lang w:eastAsia="zh-CN"/>
        </w:rPr>
        <w:t>s</w:t>
      </w:r>
      <w:r w:rsidRPr="00CD2388">
        <w:rPr>
          <w:rFonts w:eastAsiaTheme="minorEastAsia" w:hint="eastAsia"/>
          <w:lang w:eastAsia="zh-CN"/>
        </w:rPr>
        <w:t xml:space="preserve"> the candidate cell </w:t>
      </w:r>
      <w:r w:rsidR="00861D9D">
        <w:rPr>
          <w:rFonts w:eastAsiaTheme="minorEastAsia"/>
          <w:lang w:eastAsia="zh-CN"/>
        </w:rPr>
        <w:t>for</w:t>
      </w:r>
      <w:r w:rsidRPr="00CD2388">
        <w:rPr>
          <w:rFonts w:eastAsiaTheme="minorEastAsia" w:hint="eastAsia"/>
          <w:lang w:eastAsia="zh-CN"/>
        </w:rPr>
        <w:t xml:space="preserve"> downlink and uplink synchronization</w:t>
      </w:r>
      <w:r w:rsidR="00B53B1C">
        <w:rPr>
          <w:rFonts w:eastAsiaTheme="minorEastAsia"/>
          <w:lang w:eastAsia="zh-CN"/>
        </w:rPr>
        <w:t xml:space="preserve"> </w:t>
      </w:r>
      <w:r w:rsidRPr="00CD2388">
        <w:rPr>
          <w:rFonts w:eastAsiaTheme="minorEastAsia" w:hint="eastAsia"/>
          <w:lang w:eastAsia="zh-CN"/>
        </w:rPr>
        <w:t>(TA acquisition)</w:t>
      </w:r>
      <w:r w:rsidR="00861D9D">
        <w:rPr>
          <w:rFonts w:eastAsiaTheme="minorEastAsia"/>
          <w:lang w:eastAsia="zh-CN"/>
        </w:rPr>
        <w:t>. T</w:t>
      </w:r>
      <w:r w:rsidRPr="00CD2388">
        <w:rPr>
          <w:rFonts w:eastAsiaTheme="minorEastAsia" w:hint="eastAsia"/>
          <w:lang w:eastAsia="zh-CN"/>
        </w:rPr>
        <w:t xml:space="preserve">o </w:t>
      </w:r>
      <w:r w:rsidR="00B53B1C" w:rsidRPr="00B53B1C">
        <w:rPr>
          <w:rFonts w:eastAsia="宋体"/>
          <w:lang w:eastAsia="zh-CN"/>
        </w:rPr>
        <w:t xml:space="preserve">accomplish </w:t>
      </w:r>
      <w:r w:rsidRPr="00CD2388">
        <w:rPr>
          <w:rFonts w:eastAsiaTheme="minorEastAsia" w:hint="eastAsia"/>
          <w:lang w:eastAsia="zh-CN"/>
        </w:rPr>
        <w:t xml:space="preserve">this, </w:t>
      </w:r>
      <w:r w:rsidR="00861D9D">
        <w:rPr>
          <w:rFonts w:eastAsiaTheme="minorEastAsia"/>
          <w:lang w:eastAsia="zh-CN"/>
        </w:rPr>
        <w:t xml:space="preserve">UE can send </w:t>
      </w:r>
      <w:r w:rsidRPr="00CD2388">
        <w:rPr>
          <w:rFonts w:eastAsiaTheme="minorEastAsia" w:hint="eastAsia"/>
          <w:lang w:eastAsia="zh-CN"/>
        </w:rPr>
        <w:t xml:space="preserve">a request to </w:t>
      </w:r>
      <w:proofErr w:type="spellStart"/>
      <w:r w:rsidR="00861D9D">
        <w:rPr>
          <w:rFonts w:eastAsiaTheme="minorEastAsia"/>
          <w:lang w:eastAsia="zh-CN"/>
        </w:rPr>
        <w:t>gNB</w:t>
      </w:r>
      <w:proofErr w:type="spellEnd"/>
      <w:r w:rsidR="00861D9D">
        <w:rPr>
          <w:rFonts w:eastAsiaTheme="minorEastAsia"/>
          <w:lang w:eastAsia="zh-CN"/>
        </w:rPr>
        <w:t xml:space="preserve">, </w:t>
      </w:r>
      <w:r w:rsidRPr="00CD2388">
        <w:rPr>
          <w:rFonts w:eastAsiaTheme="minorEastAsia" w:hint="eastAsia"/>
          <w:lang w:eastAsia="zh-CN"/>
        </w:rPr>
        <w:t>indicat</w:t>
      </w:r>
      <w:r w:rsidR="00861D9D">
        <w:rPr>
          <w:rFonts w:eastAsiaTheme="minorEastAsia"/>
          <w:lang w:eastAsia="zh-CN"/>
        </w:rPr>
        <w:t>ing</w:t>
      </w:r>
      <w:r w:rsidRPr="00CD2388">
        <w:rPr>
          <w:rFonts w:eastAsiaTheme="minorEastAsia" w:hint="eastAsia"/>
          <w:lang w:eastAsia="zh-CN"/>
        </w:rPr>
        <w:t xml:space="preserve"> the candidate cells </w:t>
      </w:r>
      <w:r w:rsidR="00861D9D">
        <w:rPr>
          <w:rFonts w:eastAsiaTheme="minorEastAsia"/>
          <w:lang w:eastAsia="zh-CN"/>
        </w:rPr>
        <w:t>for</w:t>
      </w:r>
      <w:r w:rsidR="00861D9D" w:rsidRPr="00CD2388">
        <w:rPr>
          <w:rFonts w:eastAsiaTheme="minorEastAsia" w:hint="eastAsia"/>
          <w:lang w:eastAsia="zh-CN"/>
        </w:rPr>
        <w:t xml:space="preserve"> </w:t>
      </w:r>
      <w:r w:rsidRPr="00CD2388">
        <w:rPr>
          <w:rFonts w:eastAsiaTheme="minorEastAsia" w:hint="eastAsia"/>
          <w:lang w:eastAsia="zh-CN"/>
        </w:rPr>
        <w:t>TA</w:t>
      </w:r>
      <w:r w:rsidR="00861D9D">
        <w:rPr>
          <w:rFonts w:eastAsiaTheme="minorEastAsia"/>
          <w:lang w:eastAsia="zh-CN"/>
        </w:rPr>
        <w:t xml:space="preserve"> </w:t>
      </w:r>
      <w:r w:rsidR="00861D9D" w:rsidRPr="00C7631A">
        <w:rPr>
          <w:rFonts w:eastAsia="宋体"/>
          <w:lang w:eastAsia="zh-CN"/>
        </w:rPr>
        <w:t>acquisition</w:t>
      </w:r>
      <w:r w:rsidR="00861D9D">
        <w:rPr>
          <w:rFonts w:eastAsia="宋体"/>
          <w:lang w:eastAsia="zh-CN"/>
        </w:rPr>
        <w:t xml:space="preserve">. </w:t>
      </w:r>
      <w:r w:rsidR="00861D9D">
        <w:rPr>
          <w:rFonts w:eastAsiaTheme="minorEastAsia"/>
          <w:lang w:eastAsia="zh-CN"/>
        </w:rPr>
        <w:t>T</w:t>
      </w:r>
      <w:r w:rsidRPr="00CD2388">
        <w:rPr>
          <w:rFonts w:eastAsiaTheme="minorEastAsia" w:hint="eastAsia"/>
          <w:lang w:eastAsia="zh-CN"/>
        </w:rPr>
        <w:t xml:space="preserve">he candidate cell index and the beam measurement </w:t>
      </w:r>
      <w:proofErr w:type="gramStart"/>
      <w:r w:rsidRPr="00CD2388">
        <w:rPr>
          <w:rFonts w:eastAsiaTheme="minorEastAsia" w:hint="eastAsia"/>
          <w:lang w:eastAsia="zh-CN"/>
        </w:rPr>
        <w:t>results(</w:t>
      </w:r>
      <w:proofErr w:type="gramEnd"/>
      <w:r w:rsidRPr="00CD2388">
        <w:rPr>
          <w:rFonts w:eastAsiaTheme="minorEastAsia" w:hint="eastAsia"/>
          <w:lang w:eastAsia="zh-CN"/>
        </w:rPr>
        <w:t xml:space="preserve">CRI/SSBRI) can also be reported with the request. Upon reception of the indication, </w:t>
      </w:r>
      <w:proofErr w:type="spellStart"/>
      <w:r w:rsidRPr="00CD2388">
        <w:rPr>
          <w:rFonts w:eastAsiaTheme="minorEastAsia" w:hint="eastAsia"/>
          <w:lang w:eastAsia="zh-CN"/>
        </w:rPr>
        <w:t>gNB</w:t>
      </w:r>
      <w:proofErr w:type="spellEnd"/>
      <w:r w:rsidRPr="00CD2388">
        <w:rPr>
          <w:rFonts w:eastAsiaTheme="minorEastAsia" w:hint="eastAsia"/>
          <w:lang w:eastAsia="zh-CN"/>
        </w:rPr>
        <w:t xml:space="preserve"> will </w:t>
      </w:r>
      <w:r w:rsidR="00861D9D" w:rsidRPr="00C7631A">
        <w:rPr>
          <w:rFonts w:eastAsia="宋体"/>
          <w:lang w:eastAsia="zh-CN"/>
        </w:rPr>
        <w:t xml:space="preserve">issue </w:t>
      </w:r>
      <w:r w:rsidR="00861D9D">
        <w:rPr>
          <w:rFonts w:eastAsiaTheme="minorEastAsia"/>
          <w:lang w:eastAsia="zh-CN"/>
        </w:rPr>
        <w:t xml:space="preserve">a </w:t>
      </w:r>
      <w:r w:rsidRPr="00CD2388">
        <w:rPr>
          <w:rFonts w:eastAsiaTheme="minorEastAsia" w:hint="eastAsia"/>
          <w:lang w:eastAsia="zh-CN"/>
        </w:rPr>
        <w:t xml:space="preserve">PDCCH order to trigger </w:t>
      </w:r>
      <w:r w:rsidR="00861D9D">
        <w:rPr>
          <w:rFonts w:eastAsiaTheme="minorEastAsia"/>
          <w:lang w:eastAsia="zh-CN"/>
        </w:rPr>
        <w:t xml:space="preserve">the UE to send </w:t>
      </w:r>
      <w:r w:rsidRPr="00CD2388">
        <w:rPr>
          <w:rFonts w:eastAsiaTheme="minorEastAsia" w:hint="eastAsia"/>
          <w:lang w:eastAsia="zh-CN"/>
        </w:rPr>
        <w:t xml:space="preserve">PRACH toward the </w:t>
      </w:r>
      <w:r w:rsidR="00B53B1C" w:rsidRPr="00B53B1C">
        <w:rPr>
          <w:rFonts w:eastAsia="宋体"/>
          <w:lang w:eastAsia="zh-CN"/>
        </w:rPr>
        <w:t xml:space="preserve">indicated </w:t>
      </w:r>
      <w:r w:rsidRPr="00CD2388">
        <w:rPr>
          <w:rFonts w:eastAsiaTheme="minorEastAsia" w:hint="eastAsia"/>
          <w:lang w:eastAsia="zh-CN"/>
        </w:rPr>
        <w:t>candidate cells included</w:t>
      </w:r>
      <w:r w:rsidR="00861D9D">
        <w:rPr>
          <w:rFonts w:eastAsiaTheme="minorEastAsia"/>
          <w:lang w:eastAsia="zh-CN"/>
        </w:rPr>
        <w:t>.</w:t>
      </w:r>
      <w:r w:rsidRPr="00CD2388">
        <w:rPr>
          <w:rFonts w:eastAsiaTheme="minorEastAsia" w:hint="eastAsia"/>
          <w:lang w:eastAsia="zh-CN"/>
        </w:rPr>
        <w:t xml:space="preserve"> </w:t>
      </w:r>
      <w:r w:rsidR="00861D9D">
        <w:rPr>
          <w:rFonts w:eastAsiaTheme="minorEastAsia"/>
          <w:lang w:eastAsia="zh-CN"/>
        </w:rPr>
        <w:t>T</w:t>
      </w:r>
      <w:r w:rsidRPr="00CD2388">
        <w:rPr>
          <w:rFonts w:eastAsiaTheme="minorEastAsia" w:hint="eastAsia"/>
          <w:lang w:eastAsia="zh-CN"/>
        </w:rPr>
        <w:t xml:space="preserve">hen </w:t>
      </w:r>
      <w:r w:rsidR="00861D9D">
        <w:rPr>
          <w:rFonts w:eastAsiaTheme="minorEastAsia"/>
          <w:lang w:eastAsia="zh-CN"/>
        </w:rPr>
        <w:t xml:space="preserve">the </w:t>
      </w:r>
      <w:r w:rsidRPr="00CD2388">
        <w:rPr>
          <w:rFonts w:eastAsiaTheme="minorEastAsia" w:hint="eastAsia"/>
          <w:lang w:eastAsia="zh-CN"/>
        </w:rPr>
        <w:t>candidate cell</w:t>
      </w:r>
      <w:r w:rsidR="00861D9D">
        <w:rPr>
          <w:rFonts w:eastAsiaTheme="minorEastAsia"/>
          <w:lang w:eastAsia="zh-CN"/>
        </w:rPr>
        <w:t>s</w:t>
      </w:r>
      <w:r w:rsidRPr="00CD2388">
        <w:rPr>
          <w:rFonts w:eastAsiaTheme="minorEastAsia" w:hint="eastAsia"/>
          <w:lang w:eastAsia="zh-CN"/>
        </w:rPr>
        <w:t xml:space="preserve"> will receive the preamble with the transmission beam of CRI/SSBRI reported by </w:t>
      </w:r>
      <w:r w:rsidR="00861D9D">
        <w:rPr>
          <w:rFonts w:eastAsiaTheme="minorEastAsia"/>
          <w:lang w:eastAsia="zh-CN"/>
        </w:rPr>
        <w:t xml:space="preserve">the </w:t>
      </w:r>
      <w:r w:rsidRPr="00CD2388">
        <w:rPr>
          <w:rFonts w:eastAsiaTheme="minorEastAsia" w:hint="eastAsia"/>
          <w:lang w:eastAsia="zh-CN"/>
        </w:rPr>
        <w:t xml:space="preserve">UE to estimate TA. </w:t>
      </w:r>
    </w:p>
    <w:p w14:paraId="7FE2F61A" w14:textId="36A2B037" w:rsidR="00CD2388" w:rsidRDefault="00FB74A8" w:rsidP="00CD2388">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21</w:t>
      </w:r>
      <w:r w:rsidR="00CD2388" w:rsidRPr="004A1DF7">
        <w:rPr>
          <w:rFonts w:eastAsia="宋体" w:hint="eastAsia"/>
          <w:b/>
          <w:lang w:eastAsia="zh-CN"/>
        </w:rPr>
        <w:t>:</w:t>
      </w:r>
      <w:r w:rsidR="00CD2388">
        <w:rPr>
          <w:rFonts w:eastAsia="宋体" w:hint="eastAsia"/>
          <w:b/>
          <w:lang w:eastAsia="zh-CN"/>
        </w:rPr>
        <w:t xml:space="preserve"> For PDCCH ordered RACH-based TA acquisition mechanism for CLTM, </w:t>
      </w:r>
      <w:r w:rsidR="00861D9D">
        <w:rPr>
          <w:rFonts w:eastAsia="宋体"/>
          <w:b/>
          <w:lang w:eastAsia="zh-CN"/>
        </w:rPr>
        <w:t xml:space="preserve">support a UE to send </w:t>
      </w:r>
      <w:r w:rsidR="00CD2388">
        <w:rPr>
          <w:rFonts w:eastAsia="宋体" w:hint="eastAsia"/>
          <w:b/>
          <w:lang w:eastAsia="zh-CN"/>
        </w:rPr>
        <w:t xml:space="preserve">a request to indicate the candidate cells </w:t>
      </w:r>
      <w:r w:rsidR="00861D9D">
        <w:rPr>
          <w:rFonts w:eastAsia="宋体"/>
          <w:b/>
          <w:lang w:eastAsia="zh-CN"/>
        </w:rPr>
        <w:t>for</w:t>
      </w:r>
      <w:r w:rsidR="00CD2388">
        <w:rPr>
          <w:rFonts w:eastAsia="宋体" w:hint="eastAsia"/>
          <w:b/>
          <w:lang w:eastAsia="zh-CN"/>
        </w:rPr>
        <w:t xml:space="preserve"> TA</w:t>
      </w:r>
      <w:r w:rsidR="00861D9D">
        <w:rPr>
          <w:rFonts w:eastAsia="宋体"/>
          <w:b/>
          <w:lang w:eastAsia="zh-CN"/>
        </w:rPr>
        <w:t xml:space="preserve"> </w:t>
      </w:r>
      <w:r w:rsidR="00861D9D" w:rsidRPr="00861D9D">
        <w:rPr>
          <w:rFonts w:eastAsia="宋体"/>
          <w:b/>
          <w:lang w:eastAsia="zh-CN"/>
        </w:rPr>
        <w:t>acquisition</w:t>
      </w:r>
      <w:r w:rsidR="00CD2388">
        <w:rPr>
          <w:rFonts w:eastAsia="宋体" w:hint="eastAsia"/>
          <w:b/>
          <w:lang w:eastAsia="zh-CN"/>
        </w:rPr>
        <w:t xml:space="preserve">. </w:t>
      </w:r>
    </w:p>
    <w:p w14:paraId="110F3FA0" w14:textId="7FB19953" w:rsidR="003677C2" w:rsidRPr="003677C2" w:rsidRDefault="00CD2388" w:rsidP="003677C2">
      <w:pPr>
        <w:spacing w:after="120"/>
        <w:jc w:val="both"/>
        <w:rPr>
          <w:rFonts w:eastAsiaTheme="minorEastAsia"/>
          <w:lang w:eastAsia="zh-CN"/>
        </w:rPr>
      </w:pPr>
      <w:r>
        <w:rPr>
          <w:rFonts w:eastAsiaTheme="minorEastAsia" w:hint="eastAsia"/>
          <w:lang w:eastAsia="zh-CN"/>
        </w:rPr>
        <w:t xml:space="preserve">Upon </w:t>
      </w:r>
      <w:r w:rsidR="003677C2" w:rsidRPr="003677C2">
        <w:rPr>
          <w:rFonts w:eastAsiaTheme="minorEastAsia"/>
          <w:lang w:eastAsia="zh-CN"/>
        </w:rPr>
        <w:t xml:space="preserve">receiving </w:t>
      </w:r>
      <w:r>
        <w:rPr>
          <w:rFonts w:eastAsiaTheme="minorEastAsia" w:hint="eastAsia"/>
          <w:lang w:eastAsia="zh-CN"/>
        </w:rPr>
        <w:t xml:space="preserve">the preamble from </w:t>
      </w:r>
      <w:r w:rsidR="00861D9D">
        <w:rPr>
          <w:rFonts w:eastAsiaTheme="minorEastAsia"/>
          <w:lang w:eastAsia="zh-CN"/>
        </w:rPr>
        <w:t xml:space="preserve">the </w:t>
      </w:r>
      <w:r>
        <w:rPr>
          <w:rFonts w:eastAsiaTheme="minorEastAsia" w:hint="eastAsia"/>
          <w:lang w:eastAsia="zh-CN"/>
        </w:rPr>
        <w:t xml:space="preserve">UE, the candidate cell will </w:t>
      </w:r>
      <w:r w:rsidR="00861D9D">
        <w:rPr>
          <w:rFonts w:eastAsiaTheme="minorEastAsia"/>
          <w:lang w:eastAsia="zh-CN"/>
        </w:rPr>
        <w:t>derive</w:t>
      </w:r>
      <w:r w:rsidR="00861D9D">
        <w:rPr>
          <w:rFonts w:eastAsiaTheme="minorEastAsia" w:hint="eastAsia"/>
          <w:lang w:eastAsia="zh-CN"/>
        </w:rPr>
        <w:t xml:space="preserve"> </w:t>
      </w:r>
      <w:r>
        <w:rPr>
          <w:rFonts w:eastAsiaTheme="minorEastAsia" w:hint="eastAsia"/>
          <w:lang w:eastAsia="zh-CN"/>
        </w:rPr>
        <w:t xml:space="preserve">the TA and deliver </w:t>
      </w:r>
      <w:r w:rsidR="003677C2">
        <w:rPr>
          <w:rFonts w:eastAsiaTheme="minorEastAsia"/>
          <w:lang w:eastAsia="zh-CN"/>
        </w:rPr>
        <w:t>it</w:t>
      </w:r>
      <w:r>
        <w:rPr>
          <w:rFonts w:eastAsiaTheme="minorEastAsia" w:hint="eastAsia"/>
          <w:lang w:eastAsia="zh-CN"/>
        </w:rPr>
        <w:t xml:space="preserve"> to </w:t>
      </w:r>
      <w:r w:rsidR="003677C2">
        <w:rPr>
          <w:rFonts w:eastAsiaTheme="minorEastAsia"/>
          <w:lang w:eastAsia="zh-CN"/>
        </w:rPr>
        <w:t xml:space="preserve">the </w:t>
      </w:r>
      <w:r>
        <w:rPr>
          <w:rFonts w:eastAsiaTheme="minorEastAsia" w:hint="eastAsia"/>
          <w:lang w:eastAsia="zh-CN"/>
        </w:rPr>
        <w:t xml:space="preserve">UE. How to provide the estimated TA to UE is an issue to be </w:t>
      </w:r>
      <w:r w:rsidR="003677C2">
        <w:rPr>
          <w:rFonts w:eastAsiaTheme="minorEastAsia"/>
          <w:lang w:eastAsia="zh-CN"/>
        </w:rPr>
        <w:t>re</w:t>
      </w:r>
      <w:r>
        <w:rPr>
          <w:rFonts w:eastAsiaTheme="minorEastAsia" w:hint="eastAsia"/>
          <w:lang w:eastAsia="zh-CN"/>
        </w:rPr>
        <w:t>solved. For P</w:t>
      </w:r>
      <w:r w:rsidR="009920DA">
        <w:rPr>
          <w:rFonts w:eastAsiaTheme="minorEastAsia" w:hint="eastAsia"/>
          <w:lang w:eastAsia="zh-CN"/>
        </w:rPr>
        <w:t xml:space="preserve">DCCH </w:t>
      </w:r>
      <w:r>
        <w:rPr>
          <w:rFonts w:eastAsiaTheme="minorEastAsia" w:hint="eastAsia"/>
          <w:lang w:eastAsia="zh-CN"/>
        </w:rPr>
        <w:t xml:space="preserve">ordered RACH in Rel-18 LTM, the TA is provided in the cell switch command. </w:t>
      </w:r>
      <w:r w:rsidR="003677C2" w:rsidRPr="003677C2">
        <w:rPr>
          <w:rFonts w:eastAsiaTheme="minorEastAsia"/>
          <w:lang w:eastAsia="zh-CN"/>
        </w:rPr>
        <w:t xml:space="preserve">However, </w:t>
      </w:r>
      <w:r w:rsidR="003677C2">
        <w:rPr>
          <w:rFonts w:eastAsiaTheme="minorEastAsia"/>
          <w:lang w:eastAsia="zh-CN"/>
        </w:rPr>
        <w:t>t</w:t>
      </w:r>
      <w:r>
        <w:rPr>
          <w:rFonts w:eastAsiaTheme="minorEastAsia" w:hint="eastAsia"/>
          <w:lang w:eastAsia="zh-CN"/>
        </w:rPr>
        <w:t xml:space="preserve">his method </w:t>
      </w:r>
      <w:r w:rsidR="00272CEB">
        <w:rPr>
          <w:rFonts w:eastAsiaTheme="minorEastAsia" w:hint="eastAsia"/>
          <w:lang w:eastAsia="zh-CN"/>
        </w:rPr>
        <w:t xml:space="preserve">cannot </w:t>
      </w:r>
      <w:r>
        <w:rPr>
          <w:rFonts w:eastAsiaTheme="minorEastAsia" w:hint="eastAsia"/>
          <w:lang w:eastAsia="zh-CN"/>
        </w:rPr>
        <w:t>be applied because in NR Rel-19 conditional LTM</w:t>
      </w:r>
      <w:r w:rsidR="00861D9D">
        <w:rPr>
          <w:rFonts w:eastAsiaTheme="minorEastAsia"/>
          <w:lang w:eastAsia="zh-CN"/>
        </w:rPr>
        <w:t>, as</w:t>
      </w:r>
      <w:r>
        <w:rPr>
          <w:rFonts w:eastAsiaTheme="minorEastAsia" w:hint="eastAsia"/>
          <w:lang w:eastAsia="zh-CN"/>
        </w:rPr>
        <w:t xml:space="preserve"> </w:t>
      </w:r>
      <w:r w:rsidR="00861D9D">
        <w:rPr>
          <w:rFonts w:eastAsiaTheme="minorEastAsia"/>
          <w:lang w:eastAsia="zh-CN"/>
        </w:rPr>
        <w:t xml:space="preserve">the </w:t>
      </w:r>
      <w:r>
        <w:rPr>
          <w:rFonts w:eastAsiaTheme="minorEastAsia" w:hint="eastAsia"/>
          <w:lang w:eastAsia="zh-CN"/>
        </w:rPr>
        <w:t>UE autonomously evaluates the conditions for the conditional cell switch and performs the cell switch to the target cell</w:t>
      </w:r>
      <w:r w:rsidR="00861D9D">
        <w:rPr>
          <w:rFonts w:eastAsiaTheme="minorEastAsia"/>
          <w:lang w:eastAsia="zh-CN"/>
        </w:rPr>
        <w:t xml:space="preserve"> without </w:t>
      </w:r>
      <w:r>
        <w:rPr>
          <w:rFonts w:eastAsiaTheme="minorEastAsia" w:hint="eastAsia"/>
          <w:lang w:eastAsia="zh-CN"/>
        </w:rPr>
        <w:t>cell switch command. The estimated TA can be provided either directly by the candidate cell or via the current serving cell</w:t>
      </w:r>
      <w:r w:rsidR="0073513A">
        <w:rPr>
          <w:rFonts w:eastAsiaTheme="minorEastAsia"/>
          <w:lang w:eastAsia="zh-CN"/>
        </w:rPr>
        <w:t xml:space="preserve">. </w:t>
      </w:r>
      <w:r>
        <w:rPr>
          <w:rFonts w:eastAsiaTheme="minorEastAsia" w:hint="eastAsia"/>
          <w:lang w:eastAsia="zh-CN"/>
        </w:rPr>
        <w:t xml:space="preserve"> </w:t>
      </w:r>
      <w:r w:rsidR="0073513A">
        <w:rPr>
          <w:rFonts w:eastAsiaTheme="minorEastAsia"/>
          <w:lang w:eastAsia="zh-CN"/>
        </w:rPr>
        <w:t>T</w:t>
      </w:r>
      <w:r>
        <w:rPr>
          <w:rFonts w:eastAsiaTheme="minorEastAsia" w:hint="eastAsia"/>
          <w:lang w:eastAsia="zh-CN"/>
        </w:rPr>
        <w:t>he TA can be included in RAR or a MAC CE, which needs further discuss</w:t>
      </w:r>
      <w:r w:rsidR="00197437">
        <w:rPr>
          <w:rFonts w:eastAsiaTheme="minorEastAsia"/>
          <w:lang w:eastAsia="zh-CN"/>
        </w:rPr>
        <w:t>ion</w:t>
      </w:r>
      <w:r>
        <w:rPr>
          <w:rFonts w:eastAsiaTheme="minorEastAsia" w:hint="eastAsia"/>
          <w:lang w:eastAsia="zh-CN"/>
        </w:rPr>
        <w:t xml:space="preserve">. </w:t>
      </w:r>
    </w:p>
    <w:p w14:paraId="1CEA0ED3" w14:textId="5B53F5B1" w:rsidR="00CD2388" w:rsidRPr="00B05B70" w:rsidRDefault="00FB74A8" w:rsidP="00B05B70">
      <w:pPr>
        <w:spacing w:after="120"/>
        <w:jc w:val="both"/>
        <w:rPr>
          <w:rFonts w:eastAsia="宋体"/>
          <w:b/>
          <w:lang w:eastAsia="zh-CN"/>
        </w:rPr>
      </w:pPr>
      <w:r>
        <w:rPr>
          <w:rFonts w:eastAsia="宋体" w:hint="eastAsia"/>
          <w:b/>
          <w:lang w:eastAsia="zh-CN"/>
        </w:rPr>
        <w:t xml:space="preserve">Proposal </w:t>
      </w:r>
      <w:r w:rsidR="00862017">
        <w:rPr>
          <w:rFonts w:eastAsia="宋体" w:hint="eastAsia"/>
          <w:b/>
          <w:lang w:eastAsia="zh-CN"/>
        </w:rPr>
        <w:t>22</w:t>
      </w:r>
      <w:r w:rsidR="00CD2388" w:rsidRPr="00B05B70">
        <w:rPr>
          <w:rFonts w:eastAsia="宋体" w:hint="eastAsia"/>
          <w:b/>
          <w:lang w:eastAsia="zh-CN"/>
        </w:rPr>
        <w:t>: For PDCCH ordered RACH based TA acquisition mechanism for conditional LTM, following options are considered for TA delivery:</w:t>
      </w:r>
    </w:p>
    <w:p w14:paraId="5A477DB5" w14:textId="77777777" w:rsidR="00CD2388" w:rsidRPr="00FB74A8" w:rsidRDefault="00CD2388" w:rsidP="00B05B70">
      <w:pPr>
        <w:pStyle w:val="aff3"/>
        <w:numPr>
          <w:ilvl w:val="0"/>
          <w:numId w:val="40"/>
        </w:numPr>
        <w:spacing w:after="120"/>
        <w:ind w:leftChars="0"/>
        <w:jc w:val="both"/>
        <w:rPr>
          <w:rFonts w:eastAsiaTheme="minorEastAsia"/>
          <w:b/>
        </w:rPr>
      </w:pPr>
      <w:r w:rsidRPr="00FB74A8">
        <w:rPr>
          <w:rFonts w:eastAsiaTheme="minorEastAsia" w:hint="eastAsia"/>
          <w:b/>
        </w:rPr>
        <w:t xml:space="preserve">RAR from the candidate cell </w:t>
      </w:r>
    </w:p>
    <w:p w14:paraId="03AE666B" w14:textId="77777777" w:rsidR="00CD2388" w:rsidRPr="00FB74A8" w:rsidRDefault="00CD2388" w:rsidP="00B05B70">
      <w:pPr>
        <w:pStyle w:val="aff3"/>
        <w:numPr>
          <w:ilvl w:val="0"/>
          <w:numId w:val="40"/>
        </w:numPr>
        <w:spacing w:after="120"/>
        <w:ind w:leftChars="0"/>
        <w:jc w:val="both"/>
        <w:rPr>
          <w:rFonts w:eastAsiaTheme="minorEastAsia"/>
          <w:b/>
        </w:rPr>
      </w:pPr>
      <w:r w:rsidRPr="00FB74A8">
        <w:rPr>
          <w:rFonts w:eastAsiaTheme="minorEastAsia" w:hint="eastAsia"/>
          <w:b/>
        </w:rPr>
        <w:t>RAR from the serving cell</w:t>
      </w:r>
    </w:p>
    <w:p w14:paraId="549BCC4B" w14:textId="34F85BC9" w:rsidR="00B05B70" w:rsidRPr="00FB74A8" w:rsidRDefault="00CD2388" w:rsidP="00B05B70">
      <w:pPr>
        <w:pStyle w:val="aff3"/>
        <w:numPr>
          <w:ilvl w:val="0"/>
          <w:numId w:val="40"/>
        </w:numPr>
        <w:spacing w:after="120"/>
        <w:ind w:leftChars="0"/>
        <w:jc w:val="both"/>
        <w:rPr>
          <w:rFonts w:eastAsiaTheme="minorEastAsia"/>
          <w:b/>
        </w:rPr>
      </w:pPr>
      <w:r w:rsidRPr="00FB74A8">
        <w:rPr>
          <w:rFonts w:eastAsiaTheme="minorEastAsia" w:hint="eastAsia"/>
          <w:b/>
        </w:rPr>
        <w:t>MAC CE from the serving cell</w:t>
      </w:r>
    </w:p>
    <w:p w14:paraId="0EDBAED7" w14:textId="77777777" w:rsidR="007860B6" w:rsidRPr="00A86823" w:rsidRDefault="007860B6" w:rsidP="007860B6">
      <w:pPr>
        <w:pStyle w:val="aff3"/>
        <w:numPr>
          <w:ilvl w:val="1"/>
          <w:numId w:val="40"/>
        </w:numPr>
        <w:spacing w:after="120"/>
        <w:ind w:leftChars="0"/>
        <w:jc w:val="both"/>
        <w:rPr>
          <w:rFonts w:eastAsiaTheme="minorEastAsia"/>
        </w:rPr>
      </w:pPr>
      <w:r w:rsidRPr="00FB74A8">
        <w:rPr>
          <w:rFonts w:eastAsiaTheme="minorEastAsia" w:hint="eastAsia"/>
          <w:b/>
        </w:rPr>
        <w:lastRenderedPageBreak/>
        <w:t>FFS: whether</w:t>
      </w:r>
      <w:r>
        <w:rPr>
          <w:rFonts w:eastAsiaTheme="minorEastAsia" w:hint="eastAsia"/>
          <w:b/>
        </w:rPr>
        <w:t xml:space="preserve"> the MAC CE carries the TAs for multiple</w:t>
      </w:r>
      <w:r w:rsidRPr="00FB74A8">
        <w:rPr>
          <w:rFonts w:eastAsiaTheme="minorEastAsia" w:hint="eastAsia"/>
          <w:b/>
        </w:rPr>
        <w:t xml:space="preserve"> candidate</w:t>
      </w:r>
      <w:r>
        <w:rPr>
          <w:rFonts w:eastAsiaTheme="minorEastAsia" w:hint="eastAsia"/>
          <w:b/>
        </w:rPr>
        <w:t xml:space="preserve"> cells.</w:t>
      </w:r>
      <w:r w:rsidRPr="00FB74A8">
        <w:rPr>
          <w:rFonts w:eastAsiaTheme="minorEastAsia" w:hint="eastAsia"/>
          <w:b/>
        </w:rPr>
        <w:t xml:space="preserve"> </w:t>
      </w:r>
    </w:p>
    <w:p w14:paraId="0C1AD4A1" w14:textId="51297D2C" w:rsidR="004B1FE5" w:rsidRDefault="00CD2388" w:rsidP="00CD2388">
      <w:pPr>
        <w:spacing w:after="120"/>
        <w:jc w:val="both"/>
        <w:rPr>
          <w:rFonts w:eastAsiaTheme="minorEastAsia"/>
          <w:lang w:eastAsia="zh-CN"/>
        </w:rPr>
      </w:pPr>
      <w:r>
        <w:rPr>
          <w:rFonts w:eastAsiaTheme="minorEastAsia" w:hint="eastAsia"/>
          <w:lang w:eastAsia="zh-CN"/>
        </w:rPr>
        <w:t xml:space="preserve">When the UE receives the TA delivered by the network, </w:t>
      </w:r>
      <w:r w:rsidR="004B1FE5">
        <w:rPr>
          <w:rFonts w:eastAsiaTheme="minorEastAsia"/>
          <w:lang w:eastAsia="zh-CN"/>
        </w:rPr>
        <w:t>it</w:t>
      </w:r>
      <w:r w:rsidR="004B1FE5">
        <w:rPr>
          <w:rFonts w:eastAsiaTheme="minorEastAsia" w:hint="eastAsia"/>
          <w:lang w:eastAsia="zh-CN"/>
        </w:rPr>
        <w:t xml:space="preserve"> </w:t>
      </w:r>
      <w:r>
        <w:rPr>
          <w:rFonts w:eastAsiaTheme="minorEastAsia" w:hint="eastAsia"/>
          <w:lang w:eastAsia="zh-CN"/>
        </w:rPr>
        <w:t xml:space="preserve">will perform the RACH-less cell switch to the target cell </w:t>
      </w:r>
      <w:r w:rsidR="004B1FE5">
        <w:rPr>
          <w:rFonts w:eastAsiaTheme="minorEastAsia"/>
          <w:lang w:eastAsia="zh-CN"/>
        </w:rPr>
        <w:t>once</w:t>
      </w:r>
      <w:r w:rsidR="004B1FE5">
        <w:rPr>
          <w:rFonts w:eastAsiaTheme="minorEastAsia" w:hint="eastAsia"/>
          <w:lang w:eastAsia="zh-CN"/>
        </w:rPr>
        <w:t xml:space="preserve"> </w:t>
      </w:r>
      <w:r w:rsidR="004B1FE5">
        <w:rPr>
          <w:rFonts w:eastAsiaTheme="minorEastAsia"/>
          <w:lang w:eastAsia="zh-CN"/>
        </w:rPr>
        <w:t>it</w:t>
      </w:r>
      <w:r w:rsidR="004B1FE5">
        <w:rPr>
          <w:rFonts w:eastAsiaTheme="minorEastAsia" w:hint="eastAsia"/>
          <w:lang w:eastAsia="zh-CN"/>
        </w:rPr>
        <w:t xml:space="preserve"> </w:t>
      </w:r>
      <w:r>
        <w:rPr>
          <w:rFonts w:eastAsiaTheme="minorEastAsia" w:hint="eastAsia"/>
          <w:lang w:eastAsia="zh-CN"/>
        </w:rPr>
        <w:t xml:space="preserve">detects that </w:t>
      </w:r>
      <w:r w:rsidR="004B1FE5">
        <w:rPr>
          <w:rFonts w:eastAsiaTheme="minorEastAsia"/>
          <w:lang w:eastAsia="zh-CN"/>
        </w:rPr>
        <w:t>any</w:t>
      </w:r>
      <w:r w:rsidR="004B1FE5">
        <w:rPr>
          <w:rFonts w:eastAsiaTheme="minorEastAsia" w:hint="eastAsia"/>
          <w:lang w:eastAsia="zh-CN"/>
        </w:rPr>
        <w:t xml:space="preserve"> </w:t>
      </w:r>
      <w:r>
        <w:rPr>
          <w:rFonts w:eastAsiaTheme="minorEastAsia" w:hint="eastAsia"/>
          <w:lang w:eastAsia="zh-CN"/>
        </w:rPr>
        <w:t xml:space="preserve">condition defined in the conditional cell switch is satisfied. </w:t>
      </w:r>
      <w:r w:rsidR="004B1FE5">
        <w:rPr>
          <w:rFonts w:eastAsiaTheme="minorEastAsia"/>
          <w:lang w:eastAsia="zh-CN"/>
        </w:rPr>
        <w:t>I</w:t>
      </w:r>
      <w:r>
        <w:rPr>
          <w:rFonts w:eastAsiaTheme="minorEastAsia" w:hint="eastAsia"/>
          <w:lang w:eastAsia="zh-CN"/>
        </w:rPr>
        <w:t xml:space="preserve">f </w:t>
      </w:r>
      <w:r w:rsidR="004B1FE5">
        <w:rPr>
          <w:rFonts w:eastAsiaTheme="minorEastAsia"/>
          <w:lang w:eastAsia="zh-CN"/>
        </w:rPr>
        <w:t xml:space="preserve">no </w:t>
      </w:r>
      <w:r>
        <w:rPr>
          <w:rFonts w:eastAsiaTheme="minorEastAsia" w:hint="eastAsia"/>
          <w:lang w:eastAsia="zh-CN"/>
        </w:rPr>
        <w:t xml:space="preserve">condition defined in the conditional cell switch is satisfied, </w:t>
      </w:r>
      <w:r w:rsidR="004B1FE5">
        <w:rPr>
          <w:rFonts w:eastAsiaTheme="minorEastAsia"/>
          <w:lang w:eastAsia="zh-CN"/>
        </w:rPr>
        <w:t>the UE is required</w:t>
      </w:r>
      <w:r w:rsidR="004B1FE5">
        <w:rPr>
          <w:rFonts w:eastAsiaTheme="minorEastAsia" w:hint="eastAsia"/>
          <w:lang w:eastAsia="zh-CN"/>
        </w:rPr>
        <w:t xml:space="preserve"> to maintain the TA until the cell switch </w:t>
      </w:r>
      <w:r w:rsidR="004B1FE5">
        <w:rPr>
          <w:rFonts w:eastAsiaTheme="minorEastAsia"/>
          <w:lang w:eastAsia="zh-CN"/>
        </w:rPr>
        <w:t>takes place. H</w:t>
      </w:r>
      <w:r>
        <w:rPr>
          <w:rFonts w:eastAsiaTheme="minorEastAsia" w:hint="eastAsia"/>
          <w:lang w:eastAsia="zh-CN"/>
        </w:rPr>
        <w:t xml:space="preserve">ow to maintain the validity of the TA for UE until the cell switch </w:t>
      </w:r>
      <w:r w:rsidR="004B1FE5" w:rsidRPr="004B1FE5">
        <w:rPr>
          <w:rFonts w:eastAsiaTheme="minorEastAsia"/>
          <w:lang w:eastAsia="zh-CN"/>
        </w:rPr>
        <w:t xml:space="preserve">requires </w:t>
      </w:r>
      <w:r>
        <w:rPr>
          <w:rFonts w:eastAsiaTheme="minorEastAsia"/>
          <w:lang w:eastAsia="zh-CN"/>
        </w:rPr>
        <w:t>further</w:t>
      </w:r>
      <w:r>
        <w:rPr>
          <w:rFonts w:eastAsiaTheme="minorEastAsia" w:hint="eastAsia"/>
          <w:lang w:eastAsia="zh-CN"/>
        </w:rPr>
        <w:t xml:space="preserve"> </w:t>
      </w:r>
      <w:r w:rsidR="004B1FE5" w:rsidRPr="004B1FE5">
        <w:rPr>
          <w:rFonts w:eastAsiaTheme="minorEastAsia"/>
          <w:lang w:eastAsia="zh-CN"/>
        </w:rPr>
        <w:t>discussion</w:t>
      </w:r>
      <w:r>
        <w:rPr>
          <w:rFonts w:eastAsiaTheme="minorEastAsia" w:hint="eastAsia"/>
          <w:lang w:eastAsia="zh-CN"/>
        </w:rPr>
        <w:t xml:space="preserve">. </w:t>
      </w:r>
    </w:p>
    <w:p w14:paraId="25977CD8" w14:textId="75A476DE" w:rsidR="006A00D1" w:rsidRPr="006A00D1" w:rsidRDefault="00CD2388" w:rsidP="00420F26">
      <w:pPr>
        <w:spacing w:after="120"/>
        <w:jc w:val="both"/>
        <w:rPr>
          <w:rFonts w:eastAsia="宋体"/>
          <w:lang w:eastAsia="zh-CN"/>
        </w:rPr>
      </w:pPr>
      <w:r>
        <w:rPr>
          <w:rFonts w:eastAsiaTheme="minorEastAsia" w:hint="eastAsia"/>
          <w:lang w:eastAsia="zh-CN"/>
        </w:rPr>
        <w:t xml:space="preserve">In our opinion, the TA validity maintenance should be performed at the UE side since </w:t>
      </w:r>
      <w:proofErr w:type="spellStart"/>
      <w:r>
        <w:rPr>
          <w:rFonts w:eastAsiaTheme="minorEastAsia" w:hint="eastAsia"/>
          <w:lang w:eastAsia="zh-CN"/>
        </w:rPr>
        <w:t>gNB</w:t>
      </w:r>
      <w:proofErr w:type="spellEnd"/>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know the </w:t>
      </w:r>
      <w:r w:rsidR="006A00D1">
        <w:rPr>
          <w:rFonts w:eastAsiaTheme="minorEastAsia"/>
          <w:lang w:eastAsia="zh-CN"/>
        </w:rPr>
        <w:t xml:space="preserve">exact </w:t>
      </w:r>
      <w:r>
        <w:rPr>
          <w:rFonts w:eastAsiaTheme="minorEastAsia" w:hint="eastAsia"/>
          <w:lang w:eastAsia="zh-CN"/>
        </w:rPr>
        <w:t xml:space="preserve">time when the </w:t>
      </w:r>
      <w:r w:rsidR="004B1FE5" w:rsidRPr="004B1FE5">
        <w:rPr>
          <w:rFonts w:eastAsiaTheme="minorEastAsia"/>
          <w:lang w:eastAsia="zh-CN"/>
        </w:rPr>
        <w:t xml:space="preserve">condition </w:t>
      </w:r>
      <w:r w:rsidR="004B1FE5">
        <w:rPr>
          <w:rFonts w:eastAsiaTheme="minorEastAsia"/>
          <w:lang w:eastAsia="zh-CN"/>
        </w:rPr>
        <w:t xml:space="preserve">for </w:t>
      </w:r>
      <w:r>
        <w:rPr>
          <w:rFonts w:eastAsiaTheme="minorEastAsia" w:hint="eastAsia"/>
          <w:lang w:eastAsia="zh-CN"/>
        </w:rPr>
        <w:t xml:space="preserve">conditional cell switch is satisfied. To update the TA value received from </w:t>
      </w:r>
      <w:proofErr w:type="spellStart"/>
      <w:r>
        <w:rPr>
          <w:rFonts w:eastAsiaTheme="minorEastAsia" w:hint="eastAsia"/>
          <w:lang w:eastAsia="zh-CN"/>
        </w:rPr>
        <w:t>gNB</w:t>
      </w:r>
      <w:proofErr w:type="spellEnd"/>
      <w:r>
        <w:rPr>
          <w:rFonts w:eastAsiaTheme="minorEastAsia" w:hint="eastAsia"/>
          <w:lang w:eastAsia="zh-CN"/>
        </w:rPr>
        <w:t xml:space="preserve">, a </w:t>
      </w:r>
      <w:proofErr w:type="spellStart"/>
      <w:r>
        <w:rPr>
          <w:rFonts w:eastAsiaTheme="minorEastAsia" w:hint="eastAsia"/>
          <w:lang w:eastAsia="zh-CN"/>
        </w:rPr>
        <w:t>delta_TA</w:t>
      </w:r>
      <w:proofErr w:type="spellEnd"/>
      <w:r>
        <w:rPr>
          <w:rFonts w:eastAsiaTheme="minorEastAsia" w:hint="eastAsia"/>
          <w:lang w:eastAsia="zh-CN"/>
        </w:rPr>
        <w:t xml:space="preserve"> can be used, </w:t>
      </w:r>
      <w:r w:rsidR="004B1FE5">
        <w:rPr>
          <w:rFonts w:eastAsiaTheme="minorEastAsia"/>
          <w:lang w:eastAsia="zh-CN"/>
        </w:rPr>
        <w:t>which</w:t>
      </w:r>
      <w:r>
        <w:rPr>
          <w:rFonts w:eastAsiaTheme="minorEastAsia" w:hint="eastAsia"/>
          <w:lang w:eastAsia="zh-CN"/>
        </w:rPr>
        <w:t xml:space="preserve"> is obtained by UE-based TA acquisition. </w:t>
      </w:r>
      <w:r w:rsidR="004B1FE5">
        <w:rPr>
          <w:rFonts w:eastAsiaTheme="minorEastAsia"/>
          <w:lang w:eastAsia="zh-CN"/>
        </w:rPr>
        <w:t>S</w:t>
      </w:r>
      <w:r w:rsidR="004B1FE5" w:rsidRPr="004B1FE5">
        <w:rPr>
          <w:rFonts w:eastAsiaTheme="minorEastAsia"/>
          <w:lang w:eastAsia="zh-CN"/>
        </w:rPr>
        <w:t>pecifically,</w:t>
      </w:r>
      <w:r w:rsidR="00AF1269">
        <w:rPr>
          <w:rFonts w:eastAsiaTheme="minorEastAsia" w:hint="eastAsia"/>
          <w:lang w:eastAsia="zh-CN"/>
        </w:rPr>
        <w:t xml:space="preserve"> </w:t>
      </w:r>
      <w:r>
        <w:rPr>
          <w:rFonts w:eastAsiaTheme="minorEastAsia" w:hint="eastAsia"/>
          <w:lang w:eastAsia="zh-CN"/>
        </w:rPr>
        <w:t xml:space="preserve">UE measures the timing difference of the downlink reference signal from serving cell and candidate cell, which can be SSB or CSI-RS, to obtain </w:t>
      </w:r>
      <w:proofErr w:type="spellStart"/>
      <w:r>
        <w:rPr>
          <w:rFonts w:eastAsiaTheme="minorEastAsia" w:hint="eastAsia"/>
          <w:lang w:eastAsia="zh-CN"/>
        </w:rPr>
        <w:t>delta_TA</w:t>
      </w:r>
      <w:proofErr w:type="spellEnd"/>
      <w:r>
        <w:rPr>
          <w:rFonts w:eastAsiaTheme="minorEastAsia" w:hint="eastAsia"/>
          <w:lang w:eastAsia="zh-CN"/>
        </w:rPr>
        <w:t xml:space="preserve">. Then TA value can be updated by </w:t>
      </w:r>
      <w:r w:rsidR="004B1FE5" w:rsidRPr="004B1FE5">
        <w:rPr>
          <w:rFonts w:eastAsiaTheme="minorEastAsia"/>
          <w:lang w:eastAsia="zh-CN"/>
        </w:rPr>
        <w:t xml:space="preserve">using </w:t>
      </w:r>
      <w:r>
        <w:rPr>
          <w:rFonts w:eastAsiaTheme="minorEastAsia" w:hint="eastAsia"/>
          <w:lang w:eastAsia="zh-CN"/>
        </w:rPr>
        <w:t xml:space="preserve">the </w:t>
      </w:r>
      <w:proofErr w:type="spellStart"/>
      <w:r>
        <w:rPr>
          <w:rFonts w:eastAsiaTheme="minorEastAsia" w:hint="eastAsia"/>
          <w:lang w:eastAsia="zh-CN"/>
        </w:rPr>
        <w:t>delta_TA</w:t>
      </w:r>
      <w:proofErr w:type="spellEnd"/>
      <w:r>
        <w:rPr>
          <w:rFonts w:eastAsiaTheme="minorEastAsia" w:hint="eastAsia"/>
          <w:lang w:eastAsia="zh-CN"/>
        </w:rPr>
        <w:t>.</w:t>
      </w:r>
    </w:p>
    <w:p w14:paraId="14D5B209" w14:textId="36DAD35E" w:rsidR="00C13315" w:rsidRPr="00420F26" w:rsidRDefault="00FB74A8" w:rsidP="00420F26">
      <w:pPr>
        <w:pStyle w:val="ab"/>
        <w:rPr>
          <w:rFonts w:eastAsia="宋体"/>
          <w:b/>
          <w:lang w:eastAsia="zh-CN"/>
        </w:rPr>
      </w:pPr>
      <w:r w:rsidRPr="00C13315">
        <w:rPr>
          <w:rFonts w:eastAsia="宋体"/>
          <w:b/>
          <w:lang w:eastAsia="zh-CN"/>
        </w:rPr>
        <w:t xml:space="preserve">Proposal </w:t>
      </w:r>
      <w:r w:rsidR="00862017" w:rsidRPr="00C13315">
        <w:rPr>
          <w:rFonts w:eastAsia="宋体"/>
          <w:b/>
          <w:lang w:eastAsia="zh-CN"/>
        </w:rPr>
        <w:t>23</w:t>
      </w:r>
      <w:r w:rsidR="00CD2388" w:rsidRPr="00C13315">
        <w:rPr>
          <w:rFonts w:eastAsia="宋体"/>
          <w:b/>
          <w:lang w:eastAsia="zh-CN"/>
        </w:rPr>
        <w:t xml:space="preserve">: For PDCCH ordered RACH-based TA acquisition mechanism for CLTM, TA validity maintenance is performed at the UE, where UE-based TA acquisition is applied to obtain the </w:t>
      </w:r>
      <w:proofErr w:type="spellStart"/>
      <w:r w:rsidR="00CD2388" w:rsidRPr="00C13315">
        <w:rPr>
          <w:rFonts w:eastAsia="宋体"/>
          <w:b/>
          <w:lang w:eastAsia="zh-CN"/>
        </w:rPr>
        <w:t>delta_TA</w:t>
      </w:r>
      <w:proofErr w:type="spellEnd"/>
      <w:r w:rsidR="00CD2388" w:rsidRPr="00C13315">
        <w:rPr>
          <w:rFonts w:eastAsia="宋体"/>
          <w:b/>
          <w:lang w:eastAsia="zh-CN"/>
        </w:rPr>
        <w:t xml:space="preserve"> which is used </w:t>
      </w:r>
      <w:r w:rsidR="006A00D1" w:rsidRPr="006A00D1">
        <w:rPr>
          <w:rFonts w:eastAsia="宋体"/>
          <w:b/>
          <w:lang w:eastAsia="zh-CN"/>
        </w:rPr>
        <w:t xml:space="preserve">to update the TA </w:t>
      </w:r>
      <w:r w:rsidR="00CD2388" w:rsidRPr="00C13315">
        <w:rPr>
          <w:rFonts w:eastAsia="宋体"/>
          <w:b/>
          <w:lang w:eastAsia="zh-CN"/>
        </w:rPr>
        <w:t>on the TA acquired by PDCCH ordered RACH.</w:t>
      </w:r>
      <w:r w:rsidR="005901CB" w:rsidRPr="00C13315">
        <w:rPr>
          <w:rFonts w:eastAsia="宋体"/>
          <w:b/>
          <w:lang w:eastAsia="zh-CN"/>
        </w:rPr>
        <w:t xml:space="preserve"> </w:t>
      </w:r>
      <w:proofErr w:type="spellStart"/>
      <w:r w:rsidR="002932FC" w:rsidRPr="00420F26">
        <w:rPr>
          <w:rFonts w:eastAsia="宋体"/>
          <w:b/>
          <w:lang w:eastAsia="zh-CN"/>
        </w:rPr>
        <w:t>Delta_TA</w:t>
      </w:r>
      <w:proofErr w:type="spellEnd"/>
      <w:r w:rsidR="002932FC" w:rsidRPr="00420F26">
        <w:rPr>
          <w:rFonts w:eastAsia="宋体"/>
          <w:b/>
          <w:lang w:eastAsia="zh-CN"/>
        </w:rPr>
        <w:t xml:space="preserve"> is calculat</w:t>
      </w:r>
      <w:r w:rsidR="005901CB" w:rsidRPr="00420F26">
        <w:rPr>
          <w:rFonts w:eastAsia="宋体"/>
          <w:b/>
          <w:lang w:eastAsia="zh-CN"/>
        </w:rPr>
        <w:t>ed by measuring the timing difference of SSB/CSI-RS received from serving cell and candidate cells.</w:t>
      </w:r>
    </w:p>
    <w:p w14:paraId="4E6E78DB" w14:textId="77777777" w:rsidR="00F15070" w:rsidRDefault="003B50C2" w:rsidP="00420F26">
      <w:pPr>
        <w:pStyle w:val="1"/>
        <w:ind w:left="565"/>
        <w:jc w:val="both"/>
        <w:rPr>
          <w:lang w:val="en-US"/>
        </w:rPr>
      </w:pPr>
      <w:r>
        <w:rPr>
          <w:lang w:val="en-US"/>
        </w:rPr>
        <w:t>Conclusions</w:t>
      </w:r>
    </w:p>
    <w:p w14:paraId="7F1F5873" w14:textId="77777777" w:rsidR="00F15070" w:rsidRDefault="003B50C2">
      <w:pPr>
        <w:pStyle w:val="ab"/>
        <w:rPr>
          <w:rFonts w:eastAsia="宋体"/>
          <w:lang w:eastAsia="zh-CN"/>
        </w:rPr>
      </w:pPr>
      <w:r>
        <w:rPr>
          <w:rFonts w:eastAsia="宋体"/>
          <w:lang w:eastAsia="zh-CN"/>
        </w:rPr>
        <w:t>In this contribution, we provide our views on the support o</w:t>
      </w:r>
      <w:r w:rsidR="000441FB">
        <w:rPr>
          <w:rFonts w:eastAsia="宋体"/>
          <w:lang w:eastAsia="zh-CN"/>
        </w:rPr>
        <w:t>f CSI-RS for LTM procedures</w:t>
      </w:r>
      <w:r w:rsidR="000441FB">
        <w:rPr>
          <w:rFonts w:eastAsia="宋体" w:hint="eastAsia"/>
          <w:lang w:eastAsia="zh-CN"/>
        </w:rPr>
        <w:t xml:space="preserve">, </w:t>
      </w:r>
      <w:r>
        <w:rPr>
          <w:rFonts w:eastAsia="宋体"/>
          <w:lang w:eastAsia="zh-CN"/>
        </w:rPr>
        <w:t>event triggered L1 measurement reporting</w:t>
      </w:r>
      <w:r w:rsidR="000441FB">
        <w:rPr>
          <w:rFonts w:eastAsia="宋体" w:hint="eastAsia"/>
          <w:lang w:eastAsia="zh-CN"/>
        </w:rPr>
        <w:t xml:space="preserve"> and conditional LTM</w:t>
      </w:r>
      <w:r>
        <w:rPr>
          <w:rFonts w:eastAsia="宋体"/>
          <w:lang w:eastAsia="zh-CN"/>
        </w:rPr>
        <w:t>.  We have the following proposals:</w:t>
      </w:r>
    </w:p>
    <w:p w14:paraId="1A901429" w14:textId="77777777" w:rsidR="008A5360" w:rsidRDefault="008A5360" w:rsidP="008A5360">
      <w:pPr>
        <w:pStyle w:val="ab"/>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 xml:space="preserve">All the parameters of </w:t>
      </w:r>
      <w:r>
        <w:rPr>
          <w:rFonts w:eastAsia="宋体"/>
          <w:b/>
          <w:lang w:eastAsia="zh-CN"/>
        </w:rPr>
        <w:t>CSI-RS</w:t>
      </w:r>
      <w:r>
        <w:rPr>
          <w:rFonts w:eastAsia="宋体" w:hint="eastAsia"/>
          <w:b/>
          <w:lang w:eastAsia="zh-CN"/>
        </w:rPr>
        <w:t xml:space="preserve"> for BM</w:t>
      </w:r>
      <w:r>
        <w:rPr>
          <w:rFonts w:eastAsia="宋体"/>
          <w:b/>
          <w:lang w:eastAsia="zh-CN"/>
        </w:rPr>
        <w:t xml:space="preserve"> in legacy CSI framework, including ’repetition’, can be directly reused for CSI-RS based measurement for LTM.</w:t>
      </w:r>
    </w:p>
    <w:p w14:paraId="2D4072D1" w14:textId="77777777" w:rsidR="00EA27AE" w:rsidRDefault="00EA27AE" w:rsidP="00EA27AE">
      <w:pPr>
        <w:pStyle w:val="ab"/>
        <w:rPr>
          <w:rFonts w:eastAsia="宋体"/>
          <w:b/>
          <w:lang w:eastAsia="zh-CN"/>
        </w:rPr>
      </w:pPr>
      <w:r>
        <w:rPr>
          <w:rFonts w:eastAsia="宋体"/>
          <w:b/>
          <w:lang w:eastAsia="zh-CN"/>
        </w:rPr>
        <w:t xml:space="preserve">Proposal </w:t>
      </w:r>
      <w:r>
        <w:rPr>
          <w:rFonts w:eastAsia="宋体" w:hint="eastAsia"/>
          <w:b/>
          <w:lang w:eastAsia="zh-CN"/>
        </w:rPr>
        <w:t>2</w:t>
      </w:r>
      <w:r>
        <w:rPr>
          <w:rFonts w:eastAsia="宋体"/>
          <w:b/>
          <w:lang w:eastAsia="zh-CN"/>
        </w:rPr>
        <w:t xml:space="preserve">: </w:t>
      </w:r>
      <w:r>
        <w:rPr>
          <w:b/>
          <w:bCs/>
        </w:rPr>
        <w:t>The RRC structure of configuring TRS as QCL source for SSB based</w:t>
      </w:r>
      <w:r>
        <w:rPr>
          <w:rFonts w:eastAsiaTheme="minorEastAsia" w:hint="eastAsia"/>
          <w:b/>
          <w:bCs/>
          <w:lang w:eastAsia="zh-CN"/>
        </w:rPr>
        <w:t xml:space="preserve"> </w:t>
      </w:r>
      <w:r>
        <w:rPr>
          <w:b/>
          <w:bCs/>
        </w:rPr>
        <w:t xml:space="preserve">L1-RSRP measurement in Rel-18 LTM can be reused for the </w:t>
      </w:r>
      <w:r>
        <w:rPr>
          <w:b/>
          <w:bCs/>
          <w:color w:val="000000"/>
        </w:rPr>
        <w:t>configuration of CSI-RS based</w:t>
      </w:r>
      <w:r>
        <w:rPr>
          <w:rFonts w:eastAsiaTheme="minorEastAsia" w:hint="eastAsia"/>
          <w:b/>
          <w:bCs/>
          <w:color w:val="000000"/>
          <w:lang w:eastAsia="zh-CN"/>
        </w:rPr>
        <w:t xml:space="preserve"> </w:t>
      </w:r>
      <w:r>
        <w:rPr>
          <w:b/>
          <w:bCs/>
          <w:color w:val="000000"/>
        </w:rPr>
        <w:t>L1-RSRP measurement in Rel-19 LTM</w:t>
      </w:r>
      <w:r>
        <w:rPr>
          <w:rFonts w:eastAsia="宋体"/>
          <w:b/>
          <w:lang w:eastAsia="zh-CN"/>
        </w:rPr>
        <w:t>.</w:t>
      </w:r>
    </w:p>
    <w:p w14:paraId="1C817CBE" w14:textId="77777777" w:rsidR="00EA27AE" w:rsidRDefault="00EA27AE" w:rsidP="00EA27AE">
      <w:pPr>
        <w:pStyle w:val="ab"/>
        <w:rPr>
          <w:rFonts w:eastAsia="宋体"/>
          <w:b/>
          <w:lang w:eastAsia="zh-CN"/>
        </w:rPr>
      </w:pPr>
      <w:r>
        <w:rPr>
          <w:rFonts w:eastAsia="宋体"/>
          <w:b/>
          <w:lang w:eastAsia="zh-CN"/>
        </w:rPr>
        <w:t xml:space="preserve">Proposal </w:t>
      </w:r>
      <w:r>
        <w:rPr>
          <w:rFonts w:eastAsia="宋体" w:hint="eastAsia"/>
          <w:b/>
          <w:lang w:eastAsia="zh-CN"/>
        </w:rPr>
        <w:t>3</w:t>
      </w:r>
      <w:r>
        <w:rPr>
          <w:rFonts w:eastAsia="宋体"/>
          <w:b/>
          <w:lang w:eastAsia="zh-CN"/>
        </w:rPr>
        <w:t>: CSI-RS resource set</w:t>
      </w:r>
      <w:r>
        <w:rPr>
          <w:rFonts w:eastAsia="宋体" w:hint="eastAsia"/>
          <w:b/>
          <w:lang w:eastAsia="zh-CN"/>
        </w:rPr>
        <w:t xml:space="preserve"> for LTM should</w:t>
      </w:r>
      <w:r>
        <w:rPr>
          <w:rFonts w:eastAsia="宋体"/>
          <w:b/>
          <w:lang w:eastAsia="zh-CN"/>
        </w:rPr>
        <w:t xml:space="preserve"> include NZP CSI-RS resource(s) of one or multiple candidate cells.</w:t>
      </w:r>
    </w:p>
    <w:p w14:paraId="5ACD77DA" w14:textId="77777777" w:rsidR="000F0A85" w:rsidRDefault="000F0A85" w:rsidP="000F0A85">
      <w:pPr>
        <w:pStyle w:val="ab"/>
        <w:rPr>
          <w:rFonts w:eastAsia="宋体"/>
          <w:b/>
          <w:lang w:eastAsia="zh-CN"/>
        </w:rPr>
      </w:pPr>
      <w:r w:rsidRPr="00DE3207">
        <w:rPr>
          <w:rFonts w:eastAsia="宋体"/>
          <w:b/>
          <w:lang w:eastAsia="zh-CN"/>
        </w:rPr>
        <w:t xml:space="preserve">Proposal </w:t>
      </w:r>
      <w:r w:rsidRPr="00DE3207">
        <w:rPr>
          <w:rFonts w:eastAsia="宋体" w:hint="eastAsia"/>
          <w:b/>
          <w:lang w:eastAsia="zh-CN"/>
        </w:rPr>
        <w:t>4</w:t>
      </w:r>
      <w:r w:rsidRPr="00DE3207">
        <w:rPr>
          <w:rFonts w:eastAsia="宋体"/>
          <w:b/>
          <w:lang w:eastAsia="zh-CN"/>
        </w:rPr>
        <w:t>: In addition to CSI-RS for beam management, CSI-RS for mobility</w:t>
      </w:r>
      <w:r>
        <w:rPr>
          <w:rFonts w:eastAsia="宋体"/>
          <w:b/>
          <w:lang w:eastAsia="zh-CN"/>
        </w:rPr>
        <w:t>, if configured,</w:t>
      </w:r>
      <w:r w:rsidRPr="00DE3207">
        <w:rPr>
          <w:rFonts w:eastAsia="宋体"/>
          <w:b/>
          <w:lang w:eastAsia="zh-CN"/>
        </w:rPr>
        <w:t xml:space="preserve"> should also be </w:t>
      </w:r>
      <w:r>
        <w:rPr>
          <w:rFonts w:eastAsia="宋体"/>
          <w:b/>
          <w:lang w:eastAsia="zh-CN"/>
        </w:rPr>
        <w:t>used</w:t>
      </w:r>
      <w:r w:rsidRPr="00DE3207">
        <w:rPr>
          <w:rFonts w:eastAsia="宋体"/>
          <w:b/>
          <w:lang w:eastAsia="zh-CN"/>
        </w:rPr>
        <w:t xml:space="preserve"> for L1-RSRP measurement</w:t>
      </w:r>
      <w:r>
        <w:rPr>
          <w:rFonts w:eastAsia="宋体"/>
          <w:b/>
          <w:lang w:eastAsia="zh-CN"/>
        </w:rPr>
        <w:t>s</w:t>
      </w:r>
      <w:r w:rsidRPr="00DE3207">
        <w:rPr>
          <w:rFonts w:eastAsia="宋体"/>
          <w:b/>
          <w:lang w:eastAsia="zh-CN"/>
        </w:rPr>
        <w:t>.</w:t>
      </w:r>
    </w:p>
    <w:p w14:paraId="16E86F76" w14:textId="77777777" w:rsidR="00081271" w:rsidRPr="004C6A96" w:rsidRDefault="00081271" w:rsidP="00081271">
      <w:pPr>
        <w:pStyle w:val="ab"/>
        <w:rPr>
          <w:rFonts w:eastAsia="宋体"/>
          <w:b/>
          <w:lang w:eastAsia="zh-CN"/>
        </w:rPr>
      </w:pPr>
      <w:r w:rsidRPr="004C6A96">
        <w:rPr>
          <w:rFonts w:eastAsia="宋体"/>
          <w:b/>
          <w:lang w:eastAsia="zh-CN"/>
        </w:rPr>
        <w:t xml:space="preserve">Proposal </w:t>
      </w:r>
      <w:r w:rsidRPr="004C6A96">
        <w:rPr>
          <w:rFonts w:eastAsia="宋体" w:hint="eastAsia"/>
          <w:b/>
          <w:lang w:eastAsia="zh-CN"/>
        </w:rPr>
        <w:t>5</w:t>
      </w:r>
      <w:r w:rsidRPr="004C6A96">
        <w:rPr>
          <w:rFonts w:eastAsia="宋体"/>
          <w:b/>
          <w:lang w:eastAsia="zh-CN"/>
        </w:rPr>
        <w:t xml:space="preserve">: </w:t>
      </w:r>
      <w:r w:rsidRPr="004C6A96">
        <w:rPr>
          <w:rFonts w:eastAsia="宋体" w:hint="eastAsia"/>
          <w:b/>
          <w:lang w:eastAsia="zh-CN"/>
        </w:rPr>
        <w:t xml:space="preserve">Confirm the working assumption that </w:t>
      </w:r>
      <w:r w:rsidRPr="004C6A96">
        <w:rPr>
          <w:rFonts w:eastAsia="宋体"/>
          <w:b/>
          <w:lang w:eastAsia="zh-CN"/>
        </w:rPr>
        <w:t xml:space="preserve">semi-persistent CSI-RS is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r w:rsidRPr="004C6A96">
        <w:rPr>
          <w:rFonts w:eastAsia="宋体"/>
          <w:b/>
          <w:lang w:eastAsia="zh-CN"/>
        </w:rPr>
        <w:t xml:space="preserve"> </w:t>
      </w:r>
    </w:p>
    <w:p w14:paraId="6E08CB85" w14:textId="77777777" w:rsidR="00081271" w:rsidRDefault="00081271" w:rsidP="00081271">
      <w:pPr>
        <w:pStyle w:val="ab"/>
        <w:rPr>
          <w:rFonts w:eastAsia="宋体"/>
          <w:b/>
          <w:lang w:eastAsia="zh-CN"/>
        </w:rPr>
      </w:pPr>
      <w:r w:rsidRPr="004C6A96">
        <w:rPr>
          <w:rFonts w:eastAsia="宋体"/>
          <w:b/>
          <w:lang w:eastAsia="zh-CN"/>
        </w:rPr>
        <w:t xml:space="preserve">Proposal 6: </w:t>
      </w:r>
      <w:r w:rsidRPr="004C6A96">
        <w:rPr>
          <w:rFonts w:eastAsia="宋体" w:hint="eastAsia"/>
          <w:b/>
          <w:lang w:eastAsia="zh-CN"/>
        </w:rPr>
        <w:t>A</w:t>
      </w:r>
      <w:r w:rsidRPr="004C6A96">
        <w:rPr>
          <w:rFonts w:eastAsia="宋体"/>
          <w:b/>
          <w:lang w:eastAsia="zh-CN"/>
        </w:rPr>
        <w:t xml:space="preserve">periodic CSI-RS should </w:t>
      </w:r>
      <w:r w:rsidRPr="004C6A96">
        <w:rPr>
          <w:rFonts w:eastAsia="宋体" w:hint="eastAsia"/>
          <w:b/>
          <w:lang w:eastAsia="zh-CN"/>
        </w:rPr>
        <w:t xml:space="preserve">also </w:t>
      </w:r>
      <w:r w:rsidRPr="004C6A96">
        <w:rPr>
          <w:rFonts w:eastAsia="宋体"/>
          <w:b/>
          <w:lang w:eastAsia="zh-CN"/>
        </w:rPr>
        <w:t xml:space="preserve">be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p>
    <w:p w14:paraId="2E1293F1" w14:textId="77777777" w:rsidR="00B031F2" w:rsidRDefault="00B031F2" w:rsidP="00B031F2">
      <w:pPr>
        <w:pStyle w:val="ab"/>
        <w:rPr>
          <w:rFonts w:eastAsia="宋体"/>
          <w:b/>
          <w:lang w:eastAsia="zh-CN"/>
        </w:rPr>
      </w:pPr>
      <w:r w:rsidRPr="00BF386D">
        <w:rPr>
          <w:rFonts w:eastAsia="宋体"/>
          <w:b/>
          <w:lang w:eastAsia="zh-CN"/>
        </w:rPr>
        <w:t xml:space="preserve">Proposal 7: In Rel-19 LTM, CSI-RS for L1-RSRP measurement </w:t>
      </w:r>
      <w:r>
        <w:rPr>
          <w:rFonts w:eastAsia="宋体"/>
          <w:b/>
          <w:lang w:eastAsia="zh-CN"/>
        </w:rPr>
        <w:t xml:space="preserve">of a </w:t>
      </w:r>
      <w:r w:rsidRPr="001C5A83">
        <w:rPr>
          <w:rFonts w:eastAsia="宋体"/>
          <w:b/>
          <w:lang w:eastAsia="zh-CN"/>
        </w:rPr>
        <w:t xml:space="preserve">candidate cell </w:t>
      </w:r>
      <w:r w:rsidRPr="00BF386D">
        <w:rPr>
          <w:rFonts w:eastAsia="宋体"/>
          <w:b/>
          <w:lang w:eastAsia="zh-CN"/>
        </w:rPr>
        <w:t>should be associated with SSB of the corresponding candidate cell</w:t>
      </w:r>
      <w:r>
        <w:rPr>
          <w:rFonts w:eastAsia="宋体"/>
          <w:b/>
          <w:lang w:eastAsia="zh-CN"/>
        </w:rPr>
        <w:t xml:space="preserve"> for obtaining the timing of </w:t>
      </w:r>
      <w:r w:rsidRPr="00BF386D">
        <w:rPr>
          <w:rFonts w:eastAsia="宋体"/>
          <w:b/>
          <w:lang w:eastAsia="zh-CN"/>
        </w:rPr>
        <w:t>cell.</w:t>
      </w:r>
    </w:p>
    <w:p w14:paraId="59206389" w14:textId="77777777" w:rsidR="001A00BB" w:rsidRDefault="001A00BB" w:rsidP="001A00BB">
      <w:pPr>
        <w:spacing w:afterLines="0" w:after="120"/>
        <w:jc w:val="both"/>
        <w:rPr>
          <w:rFonts w:eastAsia="宋体"/>
          <w:b/>
          <w:lang w:eastAsia="zh-CN"/>
        </w:rPr>
      </w:pPr>
      <w:r>
        <w:rPr>
          <w:rFonts w:eastAsia="宋体"/>
          <w:b/>
          <w:lang w:eastAsia="zh-CN"/>
        </w:rPr>
        <w:t xml:space="preserve">Proposal </w:t>
      </w:r>
      <w:r>
        <w:rPr>
          <w:rFonts w:eastAsia="宋体" w:hint="eastAsia"/>
          <w:b/>
          <w:lang w:eastAsia="zh-CN"/>
        </w:rPr>
        <w:t>8</w:t>
      </w:r>
      <w:r w:rsidRPr="002703BE">
        <w:rPr>
          <w:rFonts w:eastAsia="宋体"/>
          <w:b/>
          <w:lang w:eastAsia="zh-CN"/>
        </w:rPr>
        <w:t xml:space="preserve">: Support SP CSI-RS and AP CSI-RS for </w:t>
      </w:r>
      <w:r w:rsidRPr="00000DB1">
        <w:rPr>
          <w:rFonts w:eastAsia="宋体"/>
          <w:b/>
          <w:lang w:eastAsia="zh-CN"/>
        </w:rPr>
        <w:t xml:space="preserve">L1-RSRP </w:t>
      </w:r>
      <w:r w:rsidRPr="002703BE">
        <w:rPr>
          <w:rFonts w:eastAsia="宋体"/>
          <w:b/>
          <w:lang w:eastAsia="zh-CN"/>
        </w:rPr>
        <w:t xml:space="preserve">measurement for event-triggered reporting. </w:t>
      </w:r>
    </w:p>
    <w:p w14:paraId="7B4E738F" w14:textId="77777777" w:rsidR="000054A7" w:rsidRDefault="000054A7" w:rsidP="000054A7">
      <w:pPr>
        <w:spacing w:after="120"/>
        <w:jc w:val="both"/>
        <w:rPr>
          <w:rFonts w:eastAsia="宋体"/>
          <w:b/>
          <w:lang w:eastAsia="zh-CN"/>
        </w:rPr>
      </w:pPr>
      <w:r w:rsidRPr="0068461C">
        <w:rPr>
          <w:rFonts w:eastAsia="宋体"/>
          <w:b/>
          <w:lang w:eastAsia="zh-CN"/>
        </w:rPr>
        <w:t xml:space="preserve">Proposal 9: For the determination of the serving cell RS for event </w:t>
      </w:r>
      <w:proofErr w:type="gramStart"/>
      <w:r w:rsidRPr="0068461C">
        <w:rPr>
          <w:rFonts w:eastAsia="宋体"/>
          <w:b/>
          <w:lang w:eastAsia="zh-CN"/>
        </w:rPr>
        <w:t>evaluation,</w:t>
      </w:r>
      <w:proofErr w:type="gramEnd"/>
      <w:r w:rsidRPr="0068461C">
        <w:rPr>
          <w:rFonts w:eastAsia="宋体"/>
          <w:b/>
          <w:lang w:eastAsia="zh-CN"/>
        </w:rPr>
        <w:t xml:space="preserve"> support Option</w:t>
      </w:r>
      <w:r>
        <w:rPr>
          <w:rFonts w:eastAsia="宋体"/>
          <w:b/>
          <w:lang w:eastAsia="zh-CN"/>
        </w:rPr>
        <w:t xml:space="preserve"> </w:t>
      </w:r>
      <w:r w:rsidRPr="0068461C">
        <w:rPr>
          <w:rFonts w:eastAsia="宋体"/>
          <w:b/>
          <w:lang w:eastAsia="zh-CN"/>
        </w:rPr>
        <w:t>3</w:t>
      </w:r>
      <w:r>
        <w:rPr>
          <w:rFonts w:eastAsia="宋体"/>
          <w:b/>
          <w:lang w:eastAsia="zh-CN"/>
        </w:rPr>
        <w:t>,</w:t>
      </w:r>
      <w:r w:rsidRPr="0068461C">
        <w:rPr>
          <w:rFonts w:eastAsia="宋体"/>
          <w:b/>
          <w:lang w:eastAsia="zh-CN"/>
        </w:rPr>
        <w:t xml:space="preserve"> i.e. Measurement RS(s) is/are explicitly configured. </w:t>
      </w:r>
    </w:p>
    <w:p w14:paraId="4ACFAF8C" w14:textId="77777777" w:rsidR="0024215A" w:rsidRDefault="0024215A" w:rsidP="0024215A">
      <w:pPr>
        <w:spacing w:after="120"/>
        <w:jc w:val="both"/>
        <w:rPr>
          <w:rFonts w:eastAsiaTheme="minorEastAsia"/>
          <w:b/>
          <w:lang w:eastAsia="zh-CN"/>
        </w:rPr>
      </w:pPr>
      <w:r>
        <w:rPr>
          <w:rFonts w:eastAsiaTheme="minorEastAsia" w:hint="eastAsia"/>
          <w:b/>
          <w:lang w:eastAsia="zh-CN"/>
        </w:rPr>
        <w:t>Proposal 10: I</w:t>
      </w:r>
      <w:r w:rsidRPr="00EF1801">
        <w:rPr>
          <w:rFonts w:eastAsiaTheme="minorEastAsia" w:hint="eastAsia"/>
          <w:b/>
          <w:lang w:eastAsia="zh-CN"/>
        </w:rPr>
        <w:t xml:space="preserve">f the measurement RS for candidate cell is configured as a set of SSB(s), the measurement RS for the serving cell should be the SSB which is </w:t>
      </w:r>
      <w:proofErr w:type="spellStart"/>
      <w:r w:rsidRPr="00EF1801">
        <w:rPr>
          <w:rFonts w:eastAsiaTheme="minorEastAsia" w:hint="eastAsia"/>
          <w:b/>
          <w:lang w:eastAsia="zh-CN"/>
        </w:rPr>
        <w:t>QCLed</w:t>
      </w:r>
      <w:proofErr w:type="spellEnd"/>
      <w:r w:rsidRPr="00EF1801">
        <w:rPr>
          <w:rFonts w:eastAsiaTheme="minorEastAsia" w:hint="eastAsia"/>
          <w:b/>
          <w:lang w:eastAsia="zh-CN"/>
        </w:rPr>
        <w:t xml:space="preserve"> with the QCL RS in the indicated TCI state</w:t>
      </w:r>
      <w:r>
        <w:rPr>
          <w:rFonts w:eastAsiaTheme="minorEastAsia" w:hint="eastAsia"/>
          <w:b/>
          <w:lang w:eastAsia="zh-CN"/>
        </w:rPr>
        <w:t xml:space="preserve">. </w:t>
      </w:r>
      <w:proofErr w:type="gramStart"/>
      <w:r>
        <w:rPr>
          <w:rFonts w:eastAsiaTheme="minorEastAsia" w:hint="eastAsia"/>
          <w:b/>
          <w:lang w:eastAsia="zh-CN"/>
        </w:rPr>
        <w:t>When the measurement RS for candidate cell is CSI-RS, the measurement RS for serving cell should be the QCL RS of the indicated joint/DL TCI state.</w:t>
      </w:r>
      <w:proofErr w:type="gramEnd"/>
    </w:p>
    <w:p w14:paraId="7415A430" w14:textId="77777777" w:rsidR="00450435" w:rsidRDefault="00450435" w:rsidP="00450435">
      <w:pPr>
        <w:spacing w:after="120"/>
        <w:jc w:val="both"/>
        <w:rPr>
          <w:rFonts w:eastAsiaTheme="minorEastAsia"/>
          <w:b/>
          <w:lang w:eastAsia="zh-CN"/>
        </w:rPr>
      </w:pPr>
      <w:r>
        <w:rPr>
          <w:rFonts w:eastAsiaTheme="minorEastAsia" w:hint="eastAsia"/>
          <w:b/>
          <w:lang w:eastAsia="zh-CN"/>
        </w:rPr>
        <w:t>Proposal 11</w:t>
      </w:r>
      <w:r w:rsidRPr="004C559A">
        <w:rPr>
          <w:rFonts w:eastAsiaTheme="minorEastAsia" w:hint="eastAsia"/>
          <w:b/>
          <w:lang w:eastAsia="zh-CN"/>
        </w:rPr>
        <w:t xml:space="preserve">: To </w:t>
      </w:r>
      <w:r w:rsidRPr="004C559A">
        <w:rPr>
          <w:rFonts w:eastAsiaTheme="minorEastAsia"/>
          <w:b/>
          <w:lang w:eastAsia="zh-CN"/>
        </w:rPr>
        <w:t>determine</w:t>
      </w:r>
      <w:r w:rsidRPr="004C559A">
        <w:rPr>
          <w:rFonts w:eastAsiaTheme="minorEastAsia" w:hint="eastAsia"/>
          <w:b/>
          <w:lang w:eastAsia="zh-CN"/>
        </w:rPr>
        <w:t xml:space="preserve"> the measurement RS for the serving cell, when only one TR</w:t>
      </w:r>
      <w:r>
        <w:rPr>
          <w:rFonts w:eastAsiaTheme="minorEastAsia" w:hint="eastAsia"/>
          <w:b/>
          <w:lang w:eastAsia="zh-CN"/>
        </w:rPr>
        <w:t>S</w:t>
      </w:r>
      <w:r w:rsidRPr="004C559A">
        <w:rPr>
          <w:rFonts w:eastAsiaTheme="minorEastAsia" w:hint="eastAsia"/>
          <w:b/>
          <w:lang w:eastAsia="zh-CN"/>
        </w:rPr>
        <w:t xml:space="preserve"> is configured in the indicated TCI state, the UE assumes that the CSI-RS resource in the indicated TCI state is configured in a CSI-RS resource set configured with repetition. </w:t>
      </w:r>
    </w:p>
    <w:p w14:paraId="1469F889" w14:textId="77777777" w:rsidR="00741983" w:rsidRDefault="00741983" w:rsidP="00741983">
      <w:pPr>
        <w:spacing w:afterLines="0" w:after="120"/>
        <w:jc w:val="both"/>
        <w:rPr>
          <w:rFonts w:eastAsia="宋体"/>
          <w:b/>
          <w:lang w:eastAsia="zh-CN"/>
        </w:rPr>
      </w:pPr>
      <w:r>
        <w:rPr>
          <w:rFonts w:eastAsia="宋体"/>
          <w:b/>
          <w:lang w:eastAsia="zh-CN"/>
        </w:rPr>
        <w:t xml:space="preserve">Proposal </w:t>
      </w:r>
      <w:r>
        <w:rPr>
          <w:rFonts w:eastAsia="宋体" w:hint="eastAsia"/>
          <w:b/>
          <w:lang w:eastAsia="zh-CN"/>
        </w:rPr>
        <w:t>12</w:t>
      </w:r>
      <w:r w:rsidRPr="002703BE">
        <w:rPr>
          <w:rFonts w:eastAsia="宋体"/>
          <w:b/>
          <w:lang w:eastAsia="zh-CN"/>
        </w:rPr>
        <w:t xml:space="preserve">: To avoid the ping-pong effect, </w:t>
      </w:r>
      <w:r>
        <w:rPr>
          <w:rFonts w:eastAsia="宋体" w:hint="eastAsia"/>
          <w:b/>
          <w:lang w:eastAsia="zh-CN"/>
        </w:rPr>
        <w:t xml:space="preserve">filtering for reporting is needed. </w:t>
      </w:r>
      <w:r w:rsidRPr="002703BE">
        <w:rPr>
          <w:rFonts w:eastAsia="宋体"/>
          <w:b/>
          <w:lang w:eastAsia="zh-CN"/>
        </w:rPr>
        <w:t>L1 cell-level measurement result</w:t>
      </w:r>
      <w:r>
        <w:rPr>
          <w:rFonts w:eastAsia="宋体" w:hint="eastAsia"/>
          <w:b/>
          <w:lang w:eastAsia="zh-CN"/>
        </w:rPr>
        <w:t>s</w:t>
      </w:r>
      <w:r>
        <w:rPr>
          <w:rFonts w:eastAsia="宋体"/>
          <w:b/>
          <w:lang w:eastAsia="zh-CN"/>
        </w:rPr>
        <w:t>, i.e. spatial filtered L1-RSRP</w:t>
      </w:r>
      <w:r>
        <w:rPr>
          <w:rFonts w:eastAsia="宋体" w:hint="eastAsia"/>
          <w:b/>
          <w:lang w:eastAsia="zh-CN"/>
        </w:rPr>
        <w:t xml:space="preserve"> or first order IIR filtering</w:t>
      </w:r>
      <w:r w:rsidRPr="002703BE">
        <w:rPr>
          <w:rFonts w:eastAsia="宋体"/>
          <w:b/>
          <w:lang w:eastAsia="zh-CN"/>
        </w:rPr>
        <w:t xml:space="preserve"> should be supported in addition to the beam-level L1-RSRP.</w:t>
      </w:r>
      <w:r>
        <w:rPr>
          <w:rFonts w:eastAsia="宋体" w:hint="eastAsia"/>
          <w:b/>
          <w:lang w:eastAsia="zh-CN"/>
        </w:rPr>
        <w:t xml:space="preserve"> </w:t>
      </w:r>
    </w:p>
    <w:p w14:paraId="3D74B082" w14:textId="77777777" w:rsidR="008817AE" w:rsidRDefault="008817AE" w:rsidP="008817AE">
      <w:pPr>
        <w:spacing w:afterLines="0" w:after="120"/>
        <w:jc w:val="both"/>
        <w:rPr>
          <w:rFonts w:eastAsia="宋体"/>
          <w:b/>
          <w:lang w:eastAsia="zh-CN"/>
        </w:rPr>
      </w:pPr>
      <w:r w:rsidRPr="004572AD">
        <w:rPr>
          <w:rFonts w:eastAsia="宋体"/>
          <w:b/>
          <w:lang w:eastAsia="zh-CN"/>
        </w:rPr>
        <w:t>Proposal</w:t>
      </w:r>
      <w:r>
        <w:rPr>
          <w:rFonts w:eastAsia="宋体"/>
          <w:b/>
          <w:lang w:eastAsia="zh-CN"/>
        </w:rPr>
        <w:t xml:space="preserve"> </w:t>
      </w:r>
      <w:r>
        <w:rPr>
          <w:rFonts w:eastAsia="宋体" w:hint="eastAsia"/>
          <w:b/>
          <w:lang w:eastAsia="zh-CN"/>
        </w:rPr>
        <w:t>13</w:t>
      </w:r>
      <w:r w:rsidRPr="004572AD">
        <w:rPr>
          <w:rFonts w:eastAsia="宋体"/>
          <w:b/>
          <w:lang w:eastAsia="zh-CN"/>
        </w:rPr>
        <w:t xml:space="preserve">: </w:t>
      </w:r>
      <w:r>
        <w:rPr>
          <w:rFonts w:eastAsia="宋体"/>
          <w:b/>
          <w:lang w:eastAsia="zh-CN"/>
        </w:rPr>
        <w:t xml:space="preserve">No need to support </w:t>
      </w:r>
      <w:r w:rsidRPr="00174F76">
        <w:rPr>
          <w:rFonts w:eastAsia="宋体"/>
          <w:b/>
          <w:lang w:eastAsia="zh-CN"/>
        </w:rPr>
        <w:t>CSI-RS for BM</w:t>
      </w:r>
      <w:r w:rsidRPr="00174F76">
        <w:rPr>
          <w:rFonts w:eastAsia="宋体" w:hint="eastAsia"/>
          <w:b/>
          <w:lang w:eastAsia="zh-CN"/>
        </w:rPr>
        <w:t xml:space="preserve"> </w:t>
      </w:r>
      <w:r w:rsidRPr="00174F76">
        <w:rPr>
          <w:rFonts w:eastAsia="宋体"/>
          <w:b/>
          <w:lang w:eastAsia="zh-CN"/>
        </w:rPr>
        <w:t>as the QCL source RS of candidate TCI/TCI-UL state</w:t>
      </w:r>
      <w:r w:rsidRPr="00174F76">
        <w:rPr>
          <w:rFonts w:eastAsia="宋体" w:hint="eastAsia"/>
          <w:b/>
          <w:lang w:eastAsia="zh-CN"/>
        </w:rPr>
        <w:t xml:space="preserve"> for beam indication</w:t>
      </w:r>
      <w:r w:rsidRPr="004572AD">
        <w:rPr>
          <w:rFonts w:eastAsia="宋体"/>
          <w:b/>
          <w:lang w:eastAsia="zh-CN"/>
        </w:rPr>
        <w:t>.</w:t>
      </w:r>
    </w:p>
    <w:p w14:paraId="7D2D3A6B" w14:textId="3EEC1106" w:rsidR="00E14B28" w:rsidRDefault="00E14B28" w:rsidP="00E14B28">
      <w:pPr>
        <w:pStyle w:val="ab"/>
        <w:rPr>
          <w:rFonts w:eastAsia="宋体"/>
          <w:b/>
          <w:lang w:eastAsia="zh-CN"/>
        </w:rPr>
      </w:pPr>
      <w:r>
        <w:rPr>
          <w:rFonts w:eastAsia="宋体"/>
          <w:b/>
          <w:lang w:eastAsia="zh-CN"/>
        </w:rPr>
        <w:t xml:space="preserve">Proposal </w:t>
      </w:r>
      <w:r>
        <w:rPr>
          <w:rFonts w:eastAsia="宋体" w:hint="eastAsia"/>
          <w:b/>
          <w:lang w:eastAsia="zh-CN"/>
        </w:rPr>
        <w:t>14</w:t>
      </w:r>
      <w:r>
        <w:rPr>
          <w:rFonts w:eastAsia="宋体"/>
          <w:b/>
          <w:lang w:eastAsia="zh-CN"/>
        </w:rPr>
        <w:t xml:space="preserve">: </w:t>
      </w:r>
      <w:r>
        <w:rPr>
          <w:rFonts w:eastAsia="宋体" w:hint="eastAsia"/>
          <w:b/>
          <w:lang w:eastAsia="zh-CN"/>
        </w:rPr>
        <w:t>Rx beam refinement</w:t>
      </w:r>
      <w:r w:rsidR="00167091">
        <w:rPr>
          <w:rFonts w:eastAsia="宋体"/>
          <w:b/>
          <w:lang w:eastAsia="zh-CN"/>
        </w:rPr>
        <w:t xml:space="preserve"> with</w:t>
      </w:r>
      <w:bookmarkStart w:id="4" w:name="_GoBack"/>
      <w:bookmarkEnd w:id="4"/>
      <w:r>
        <w:rPr>
          <w:rFonts w:eastAsia="宋体" w:hint="eastAsia"/>
          <w:b/>
          <w:lang w:eastAsia="zh-CN"/>
        </w:rPr>
        <w:t xml:space="preserve"> </w:t>
      </w:r>
      <w:r>
        <w:rPr>
          <w:rFonts w:eastAsia="宋体"/>
          <w:b/>
          <w:lang w:eastAsia="zh-CN"/>
        </w:rPr>
        <w:t>‘</w:t>
      </w:r>
      <w:r>
        <w:rPr>
          <w:rFonts w:eastAsia="宋体" w:hint="eastAsia"/>
          <w:b/>
          <w:lang w:eastAsia="zh-CN"/>
        </w:rPr>
        <w:t>repetition</w:t>
      </w:r>
      <w:r>
        <w:rPr>
          <w:rFonts w:eastAsia="宋体"/>
          <w:b/>
          <w:lang w:eastAsia="zh-CN"/>
        </w:rPr>
        <w:t>’</w:t>
      </w:r>
      <w:r>
        <w:rPr>
          <w:rFonts w:eastAsia="宋体" w:hint="eastAsia"/>
          <w:b/>
          <w:lang w:eastAsia="zh-CN"/>
        </w:rPr>
        <w:t xml:space="preserve"> set to </w:t>
      </w:r>
      <w:r>
        <w:rPr>
          <w:rFonts w:eastAsia="宋体"/>
          <w:b/>
          <w:lang w:eastAsia="zh-CN"/>
        </w:rPr>
        <w:t>‘</w:t>
      </w:r>
      <w:r>
        <w:rPr>
          <w:rFonts w:eastAsia="宋体" w:hint="eastAsia"/>
          <w:b/>
          <w:lang w:eastAsia="zh-CN"/>
        </w:rPr>
        <w:t>on</w:t>
      </w:r>
      <w:r>
        <w:rPr>
          <w:rFonts w:eastAsia="宋体"/>
          <w:b/>
          <w:lang w:eastAsia="zh-CN"/>
        </w:rPr>
        <w:t>’</w:t>
      </w:r>
      <w:r>
        <w:rPr>
          <w:rFonts w:eastAsia="宋体" w:hint="eastAsia"/>
          <w:b/>
          <w:lang w:eastAsia="zh-CN"/>
        </w:rPr>
        <w:t xml:space="preserve"> is </w:t>
      </w:r>
      <w:r>
        <w:rPr>
          <w:rFonts w:eastAsia="宋体"/>
          <w:b/>
          <w:lang w:eastAsia="zh-CN"/>
        </w:rPr>
        <w:t>supported</w:t>
      </w:r>
      <w:r>
        <w:rPr>
          <w:rFonts w:eastAsia="宋体" w:hint="eastAsia"/>
          <w:b/>
          <w:lang w:eastAsia="zh-CN"/>
        </w:rPr>
        <w:t xml:space="preserve"> </w:t>
      </w:r>
      <w:r>
        <w:rPr>
          <w:rFonts w:eastAsia="宋体"/>
          <w:b/>
          <w:lang w:eastAsia="zh-CN"/>
        </w:rPr>
        <w:t>for</w:t>
      </w:r>
      <w:r>
        <w:rPr>
          <w:rFonts w:eastAsia="宋体" w:hint="eastAsia"/>
          <w:b/>
          <w:lang w:eastAsia="zh-CN"/>
        </w:rPr>
        <w:t xml:space="preserve"> both </w:t>
      </w:r>
      <w:proofErr w:type="spellStart"/>
      <w:r>
        <w:rPr>
          <w:rFonts w:eastAsia="宋体" w:hint="eastAsia"/>
          <w:b/>
          <w:lang w:eastAsia="zh-CN"/>
        </w:rPr>
        <w:t>gNB</w:t>
      </w:r>
      <w:proofErr w:type="spellEnd"/>
      <w:r>
        <w:rPr>
          <w:rFonts w:eastAsia="宋体" w:hint="eastAsia"/>
          <w:b/>
          <w:lang w:eastAsia="zh-CN"/>
        </w:rPr>
        <w:t xml:space="preserve"> scheduled reporting and event triggered reporting</w:t>
      </w:r>
      <w:r>
        <w:rPr>
          <w:rFonts w:eastAsia="宋体"/>
          <w:b/>
          <w:lang w:eastAsia="zh-CN"/>
        </w:rPr>
        <w:t>.</w:t>
      </w:r>
    </w:p>
    <w:p w14:paraId="4FDBA437" w14:textId="77777777" w:rsidR="00F62CA1" w:rsidRDefault="00F62CA1" w:rsidP="00F62CA1">
      <w:pPr>
        <w:pStyle w:val="ab"/>
        <w:rPr>
          <w:rFonts w:eastAsia="宋体"/>
          <w:b/>
          <w:lang w:eastAsia="zh-CN"/>
        </w:rPr>
      </w:pPr>
      <w:r>
        <w:rPr>
          <w:rFonts w:eastAsia="宋体"/>
          <w:b/>
          <w:lang w:eastAsia="zh-CN"/>
        </w:rPr>
        <w:lastRenderedPageBreak/>
        <w:t xml:space="preserve">Proposal </w:t>
      </w:r>
      <w:r>
        <w:rPr>
          <w:rFonts w:eastAsia="宋体" w:hint="eastAsia"/>
          <w:b/>
          <w:lang w:eastAsia="zh-CN"/>
        </w:rPr>
        <w:t>15</w:t>
      </w:r>
      <w:r>
        <w:rPr>
          <w:rFonts w:eastAsia="宋体"/>
          <w:b/>
          <w:lang w:eastAsia="zh-CN"/>
        </w:rPr>
        <w:t xml:space="preserve">: </w:t>
      </w:r>
      <w:r w:rsidRPr="00BD7784">
        <w:rPr>
          <w:rFonts w:eastAsia="宋体"/>
          <w:b/>
          <w:lang w:eastAsia="zh-CN"/>
        </w:rPr>
        <w:t xml:space="preserve">CSI-RS measurement and CSI reporting operations performed before </w:t>
      </w:r>
      <w:r w:rsidRPr="00BD7784">
        <w:rPr>
          <w:rFonts w:eastAsia="宋体" w:hint="eastAsia"/>
          <w:b/>
          <w:lang w:eastAsia="zh-CN"/>
        </w:rPr>
        <w:t xml:space="preserve">CSC </w:t>
      </w:r>
      <w:r>
        <w:rPr>
          <w:rFonts w:eastAsia="宋体"/>
          <w:b/>
          <w:lang w:eastAsia="zh-CN"/>
        </w:rPr>
        <w:t xml:space="preserve">(i.e., Alt-1) </w:t>
      </w:r>
      <w:r w:rsidRPr="00BD7784">
        <w:rPr>
          <w:rFonts w:eastAsia="宋体" w:hint="eastAsia"/>
          <w:b/>
          <w:lang w:eastAsia="zh-CN"/>
        </w:rPr>
        <w:t>is slightly preferred</w:t>
      </w:r>
      <w:r>
        <w:rPr>
          <w:rFonts w:eastAsia="宋体"/>
          <w:b/>
          <w:lang w:eastAsia="zh-CN"/>
        </w:rPr>
        <w:t xml:space="preserve"> among the alternatives</w:t>
      </w:r>
      <w:r w:rsidRPr="00BD7784">
        <w:rPr>
          <w:rFonts w:eastAsia="宋体" w:hint="eastAsia"/>
          <w:b/>
          <w:lang w:eastAsia="zh-CN"/>
        </w:rPr>
        <w:t>.</w:t>
      </w:r>
    </w:p>
    <w:p w14:paraId="3837A8D3" w14:textId="5639CAA9" w:rsidR="00F62CA1" w:rsidRDefault="00F62CA1" w:rsidP="00F62CA1">
      <w:pPr>
        <w:pStyle w:val="ab"/>
        <w:rPr>
          <w:rFonts w:eastAsia="宋体"/>
          <w:b/>
          <w:lang w:eastAsia="zh-CN"/>
        </w:rPr>
      </w:pPr>
      <w:r>
        <w:rPr>
          <w:rFonts w:eastAsia="宋体" w:hint="eastAsia"/>
          <w:b/>
          <w:lang w:eastAsia="zh-CN"/>
        </w:rPr>
        <w:t xml:space="preserve">Proposal 16: </w:t>
      </w:r>
      <w:r w:rsidR="00B24A9B">
        <w:rPr>
          <w:rFonts w:eastAsia="宋体"/>
          <w:b/>
          <w:lang w:eastAsia="zh-CN"/>
        </w:rPr>
        <w:t>For Alt</w:t>
      </w:r>
      <w:r>
        <w:rPr>
          <w:rFonts w:eastAsia="宋体"/>
          <w:b/>
          <w:lang w:eastAsia="zh-CN"/>
        </w:rPr>
        <w:t>-1, t</w:t>
      </w:r>
      <w:r w:rsidRPr="00AF76EB">
        <w:rPr>
          <w:rFonts w:eastAsia="宋体" w:hint="eastAsia"/>
          <w:b/>
          <w:lang w:eastAsia="zh-CN"/>
        </w:rPr>
        <w:t>he CSI-RS to be measured could be restricted within the cells/beams reported in the recent LTM L1 measurement reporting, or determined by the QCL source RS in the activated candidate TCI states</w:t>
      </w:r>
      <w:r>
        <w:rPr>
          <w:rFonts w:eastAsia="宋体" w:hint="eastAsia"/>
          <w:b/>
          <w:lang w:eastAsia="zh-CN"/>
        </w:rPr>
        <w:t>.</w:t>
      </w:r>
    </w:p>
    <w:p w14:paraId="629A2715" w14:textId="77777777" w:rsidR="00D8509D" w:rsidRDefault="00D8509D" w:rsidP="00D8509D">
      <w:pPr>
        <w:spacing w:after="120"/>
        <w:jc w:val="both"/>
        <w:rPr>
          <w:rFonts w:eastAsia="宋体"/>
          <w:b/>
          <w:lang w:eastAsia="zh-CN"/>
        </w:rPr>
      </w:pPr>
      <w:r>
        <w:rPr>
          <w:rFonts w:eastAsia="宋体" w:hint="eastAsia"/>
          <w:b/>
          <w:lang w:eastAsia="zh-CN"/>
        </w:rPr>
        <w:t xml:space="preserve">Proposal 17: At least aperiodic CSI-RS is supported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25888402" w14:textId="77777777" w:rsidR="00A97ABB" w:rsidRDefault="00A97ABB" w:rsidP="00A97ABB">
      <w:pPr>
        <w:spacing w:after="120"/>
        <w:jc w:val="both"/>
        <w:rPr>
          <w:rFonts w:eastAsia="宋体"/>
          <w:b/>
          <w:lang w:eastAsia="zh-CN"/>
        </w:rPr>
      </w:pPr>
      <w:r>
        <w:rPr>
          <w:rFonts w:eastAsia="宋体" w:hint="eastAsia"/>
          <w:b/>
          <w:lang w:eastAsia="zh-CN"/>
        </w:rPr>
        <w:t xml:space="preserve">Proposal 18: Only aperiodic report on PUSCH is supported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08A37F25" w14:textId="77777777" w:rsidR="00B75D96" w:rsidRDefault="00B75D96" w:rsidP="00B75D96">
      <w:pPr>
        <w:spacing w:after="120"/>
        <w:jc w:val="both"/>
        <w:rPr>
          <w:rFonts w:eastAsia="宋体"/>
          <w:b/>
          <w:lang w:eastAsia="zh-CN"/>
        </w:rPr>
      </w:pPr>
      <w:r>
        <w:rPr>
          <w:rFonts w:eastAsia="宋体" w:hint="eastAsia"/>
          <w:b/>
          <w:lang w:eastAsia="zh-CN"/>
        </w:rPr>
        <w:t xml:space="preserve">Proposal 19: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 xml:space="preserve">(s), support CSI report for Type-I codebook with report quantity configured with </w:t>
      </w:r>
      <w:r>
        <w:rPr>
          <w:rFonts w:eastAsia="宋体"/>
          <w:b/>
          <w:lang w:eastAsia="zh-CN"/>
        </w:rPr>
        <w:t>‘</w:t>
      </w:r>
      <w:r>
        <w:rPr>
          <w:rFonts w:eastAsia="宋体" w:hint="eastAsia"/>
          <w:b/>
          <w:lang w:eastAsia="zh-CN"/>
        </w:rPr>
        <w:t>CRI-RI-PMI-CQI</w:t>
      </w:r>
      <w:r>
        <w:rPr>
          <w:rFonts w:eastAsia="宋体"/>
          <w:b/>
          <w:lang w:eastAsia="zh-CN"/>
        </w:rPr>
        <w:t>’</w:t>
      </w:r>
      <w:r>
        <w:rPr>
          <w:rFonts w:eastAsia="宋体" w:hint="eastAsia"/>
          <w:b/>
          <w:lang w:eastAsia="zh-CN"/>
        </w:rPr>
        <w:t>.</w:t>
      </w:r>
    </w:p>
    <w:p w14:paraId="1B864583" w14:textId="77777777" w:rsidR="00A10BCC" w:rsidRDefault="00A10BCC" w:rsidP="00A10BCC">
      <w:pPr>
        <w:spacing w:after="120"/>
        <w:jc w:val="both"/>
        <w:rPr>
          <w:rFonts w:eastAsia="宋体"/>
          <w:b/>
          <w:lang w:eastAsia="zh-CN"/>
        </w:rPr>
      </w:pPr>
      <w:r>
        <w:rPr>
          <w:rFonts w:eastAsia="宋体" w:hint="eastAsia"/>
          <w:b/>
          <w:lang w:eastAsia="zh-CN"/>
        </w:rPr>
        <w:t>Proposal 20</w:t>
      </w:r>
      <w:r w:rsidRPr="002B098E">
        <w:rPr>
          <w:rFonts w:eastAsia="宋体" w:hint="eastAsia"/>
          <w:b/>
          <w:lang w:eastAsia="zh-CN"/>
        </w:rPr>
        <w:t xml:space="preserve">: </w:t>
      </w:r>
      <w:r>
        <w:rPr>
          <w:rFonts w:eastAsia="宋体" w:hint="eastAsia"/>
          <w:b/>
          <w:lang w:eastAsia="zh-CN"/>
        </w:rPr>
        <w:t xml:space="preserve"> For Rel-19 CLTM, two thresholds </w:t>
      </w:r>
      <w:r>
        <w:rPr>
          <w:rFonts w:eastAsia="宋体"/>
          <w:b/>
          <w:lang w:eastAsia="zh-CN"/>
        </w:rPr>
        <w:t>can be</w:t>
      </w:r>
      <w:r>
        <w:rPr>
          <w:rFonts w:eastAsia="宋体" w:hint="eastAsia"/>
          <w:b/>
          <w:lang w:eastAsia="zh-CN"/>
        </w:rPr>
        <w:t xml:space="preserve"> defined to select target cell from candidate cells configured in </w:t>
      </w:r>
      <w:proofErr w:type="spellStart"/>
      <w:r w:rsidRPr="00420F26">
        <w:rPr>
          <w:rFonts w:eastAsia="宋体"/>
          <w:b/>
          <w:i/>
          <w:iCs/>
          <w:lang w:eastAsia="zh-CN"/>
        </w:rPr>
        <w:t>RRCReconfiguration</w:t>
      </w:r>
      <w:proofErr w:type="spellEnd"/>
      <w:r>
        <w:rPr>
          <w:rFonts w:eastAsia="宋体"/>
          <w:b/>
          <w:lang w:eastAsia="zh-CN"/>
        </w:rPr>
        <w:t>.</w:t>
      </w:r>
      <w:r>
        <w:rPr>
          <w:rFonts w:eastAsia="宋体" w:hint="eastAsia"/>
          <w:b/>
          <w:lang w:eastAsia="zh-CN"/>
        </w:rPr>
        <w:t xml:space="preserve"> </w:t>
      </w:r>
      <w:r>
        <w:rPr>
          <w:rFonts w:eastAsia="宋体"/>
          <w:b/>
          <w:lang w:eastAsia="zh-CN"/>
        </w:rPr>
        <w:t>T</w:t>
      </w:r>
      <w:r>
        <w:rPr>
          <w:rFonts w:eastAsia="宋体" w:hint="eastAsia"/>
          <w:b/>
          <w:lang w:eastAsia="zh-CN"/>
        </w:rPr>
        <w:t>he first threshold is used to select candidate cells for downlink and uplink synchronization</w:t>
      </w:r>
      <w:r>
        <w:rPr>
          <w:rFonts w:eastAsia="宋体"/>
          <w:b/>
          <w:lang w:eastAsia="zh-CN"/>
        </w:rPr>
        <w:t>, and t</w:t>
      </w:r>
      <w:r>
        <w:rPr>
          <w:rFonts w:eastAsia="宋体" w:hint="eastAsia"/>
          <w:b/>
          <w:lang w:eastAsia="zh-CN"/>
        </w:rPr>
        <w:t xml:space="preserve">he second threshold is used to determine the target cell for cell switch. </w:t>
      </w:r>
    </w:p>
    <w:p w14:paraId="6BF4CA29" w14:textId="77777777" w:rsidR="00A84073" w:rsidRDefault="00A84073" w:rsidP="00A84073">
      <w:pPr>
        <w:spacing w:after="120"/>
        <w:jc w:val="both"/>
        <w:rPr>
          <w:rFonts w:eastAsia="宋体"/>
          <w:b/>
          <w:lang w:eastAsia="zh-CN"/>
        </w:rPr>
      </w:pPr>
      <w:r>
        <w:rPr>
          <w:rFonts w:eastAsia="宋体" w:hint="eastAsia"/>
          <w:b/>
          <w:lang w:eastAsia="zh-CN"/>
        </w:rPr>
        <w:t>Proposal 21</w:t>
      </w:r>
      <w:r w:rsidRPr="004A1DF7">
        <w:rPr>
          <w:rFonts w:eastAsia="宋体" w:hint="eastAsia"/>
          <w:b/>
          <w:lang w:eastAsia="zh-CN"/>
        </w:rPr>
        <w:t>:</w:t>
      </w:r>
      <w:r>
        <w:rPr>
          <w:rFonts w:eastAsia="宋体" w:hint="eastAsia"/>
          <w:b/>
          <w:lang w:eastAsia="zh-CN"/>
        </w:rPr>
        <w:t xml:space="preserve"> For PDCCH ordered RACH-based TA acquisition mechanism for CLTM, </w:t>
      </w:r>
      <w:r>
        <w:rPr>
          <w:rFonts w:eastAsia="宋体"/>
          <w:b/>
          <w:lang w:eastAsia="zh-CN"/>
        </w:rPr>
        <w:t xml:space="preserve">support a UE to send </w:t>
      </w:r>
      <w:r>
        <w:rPr>
          <w:rFonts w:eastAsia="宋体" w:hint="eastAsia"/>
          <w:b/>
          <w:lang w:eastAsia="zh-CN"/>
        </w:rPr>
        <w:t xml:space="preserve">a request to indicate the candidate cells </w:t>
      </w:r>
      <w:r>
        <w:rPr>
          <w:rFonts w:eastAsia="宋体"/>
          <w:b/>
          <w:lang w:eastAsia="zh-CN"/>
        </w:rPr>
        <w:t>for</w:t>
      </w:r>
      <w:r>
        <w:rPr>
          <w:rFonts w:eastAsia="宋体" w:hint="eastAsia"/>
          <w:b/>
          <w:lang w:eastAsia="zh-CN"/>
        </w:rPr>
        <w:t xml:space="preserve"> TA</w:t>
      </w:r>
      <w:r>
        <w:rPr>
          <w:rFonts w:eastAsia="宋体"/>
          <w:b/>
          <w:lang w:eastAsia="zh-CN"/>
        </w:rPr>
        <w:t xml:space="preserve"> </w:t>
      </w:r>
      <w:r w:rsidRPr="00861D9D">
        <w:rPr>
          <w:rFonts w:eastAsia="宋体"/>
          <w:b/>
          <w:lang w:eastAsia="zh-CN"/>
        </w:rPr>
        <w:t>acquisition</w:t>
      </w:r>
      <w:r>
        <w:rPr>
          <w:rFonts w:eastAsia="宋体" w:hint="eastAsia"/>
          <w:b/>
          <w:lang w:eastAsia="zh-CN"/>
        </w:rPr>
        <w:t xml:space="preserve">. </w:t>
      </w:r>
    </w:p>
    <w:p w14:paraId="1E3955BE" w14:textId="37BF0E88" w:rsidR="00ED101D" w:rsidRPr="00B05B70" w:rsidRDefault="00972215" w:rsidP="00ED101D">
      <w:pPr>
        <w:spacing w:after="120"/>
        <w:jc w:val="both"/>
        <w:rPr>
          <w:rFonts w:eastAsia="宋体"/>
          <w:b/>
          <w:lang w:eastAsia="zh-CN"/>
        </w:rPr>
      </w:pPr>
      <w:r>
        <w:rPr>
          <w:rFonts w:eastAsia="宋体" w:hint="eastAsia"/>
          <w:b/>
          <w:lang w:eastAsia="zh-CN"/>
        </w:rPr>
        <w:t xml:space="preserve">Proposal </w:t>
      </w:r>
      <w:r w:rsidR="00ED101D">
        <w:rPr>
          <w:rFonts w:eastAsia="宋体" w:hint="eastAsia"/>
          <w:b/>
          <w:lang w:eastAsia="zh-CN"/>
        </w:rPr>
        <w:t>22</w:t>
      </w:r>
      <w:r w:rsidR="00ED101D" w:rsidRPr="00B05B70">
        <w:rPr>
          <w:rFonts w:eastAsia="宋体" w:hint="eastAsia"/>
          <w:b/>
          <w:lang w:eastAsia="zh-CN"/>
        </w:rPr>
        <w:t>: For PDCCH ordered RACH based TA acquisition mechanism for conditional LTM, following options are considered for TA delivery:</w:t>
      </w:r>
    </w:p>
    <w:p w14:paraId="189B13F2" w14:textId="77777777" w:rsidR="00ED101D" w:rsidRPr="00FB74A8" w:rsidRDefault="00ED101D" w:rsidP="00ED101D">
      <w:pPr>
        <w:pStyle w:val="aff3"/>
        <w:numPr>
          <w:ilvl w:val="0"/>
          <w:numId w:val="40"/>
        </w:numPr>
        <w:spacing w:after="120"/>
        <w:ind w:leftChars="0"/>
        <w:jc w:val="both"/>
        <w:rPr>
          <w:rFonts w:eastAsiaTheme="minorEastAsia"/>
          <w:b/>
        </w:rPr>
      </w:pPr>
      <w:r w:rsidRPr="00FB74A8">
        <w:rPr>
          <w:rFonts w:eastAsiaTheme="minorEastAsia" w:hint="eastAsia"/>
          <w:b/>
        </w:rPr>
        <w:t xml:space="preserve">RAR from the candidate cell </w:t>
      </w:r>
    </w:p>
    <w:p w14:paraId="1058EE0E" w14:textId="77777777" w:rsidR="00ED101D" w:rsidRPr="00FB74A8" w:rsidRDefault="00ED101D" w:rsidP="00ED101D">
      <w:pPr>
        <w:pStyle w:val="aff3"/>
        <w:numPr>
          <w:ilvl w:val="0"/>
          <w:numId w:val="40"/>
        </w:numPr>
        <w:spacing w:after="120"/>
        <w:ind w:leftChars="0"/>
        <w:jc w:val="both"/>
        <w:rPr>
          <w:rFonts w:eastAsiaTheme="minorEastAsia"/>
          <w:b/>
        </w:rPr>
      </w:pPr>
      <w:r w:rsidRPr="00FB74A8">
        <w:rPr>
          <w:rFonts w:eastAsiaTheme="minorEastAsia" w:hint="eastAsia"/>
          <w:b/>
        </w:rPr>
        <w:t>RAR from the serving cell</w:t>
      </w:r>
    </w:p>
    <w:p w14:paraId="3EB138F9" w14:textId="02D81F2B" w:rsidR="00ED101D" w:rsidRPr="00FB74A8" w:rsidRDefault="00CC6B11" w:rsidP="00ED101D">
      <w:pPr>
        <w:pStyle w:val="aff3"/>
        <w:numPr>
          <w:ilvl w:val="0"/>
          <w:numId w:val="40"/>
        </w:numPr>
        <w:spacing w:after="120"/>
        <w:ind w:leftChars="0"/>
        <w:jc w:val="both"/>
        <w:rPr>
          <w:rFonts w:eastAsiaTheme="minorEastAsia"/>
          <w:b/>
        </w:rPr>
      </w:pPr>
      <w:r>
        <w:rPr>
          <w:rFonts w:eastAsiaTheme="minorEastAsia" w:hint="eastAsia"/>
          <w:b/>
        </w:rPr>
        <w:t xml:space="preserve">MAC CE from the </w:t>
      </w:r>
      <w:r w:rsidR="00ED101D" w:rsidRPr="00FB74A8">
        <w:rPr>
          <w:rFonts w:eastAsiaTheme="minorEastAsia" w:hint="eastAsia"/>
          <w:b/>
        </w:rPr>
        <w:t>serving cell</w:t>
      </w:r>
    </w:p>
    <w:p w14:paraId="2FE3708A" w14:textId="3DB61D44" w:rsidR="00ED101D" w:rsidRPr="00A86823" w:rsidRDefault="00ED101D" w:rsidP="00ED101D">
      <w:pPr>
        <w:pStyle w:val="aff3"/>
        <w:numPr>
          <w:ilvl w:val="1"/>
          <w:numId w:val="40"/>
        </w:numPr>
        <w:spacing w:after="120"/>
        <w:ind w:leftChars="0"/>
        <w:jc w:val="both"/>
        <w:rPr>
          <w:rFonts w:eastAsiaTheme="minorEastAsia"/>
        </w:rPr>
      </w:pPr>
      <w:r w:rsidRPr="00FB74A8">
        <w:rPr>
          <w:rFonts w:eastAsiaTheme="minorEastAsia" w:hint="eastAsia"/>
          <w:b/>
        </w:rPr>
        <w:t>FFS: whether</w:t>
      </w:r>
      <w:r w:rsidR="00B6640C">
        <w:rPr>
          <w:rFonts w:eastAsiaTheme="minorEastAsia" w:hint="eastAsia"/>
          <w:b/>
        </w:rPr>
        <w:t xml:space="preserve"> the MAC CE carries the TAs for multiple</w:t>
      </w:r>
      <w:r w:rsidRPr="00FB74A8">
        <w:rPr>
          <w:rFonts w:eastAsiaTheme="minorEastAsia" w:hint="eastAsia"/>
          <w:b/>
        </w:rPr>
        <w:t xml:space="preserve"> candidate</w:t>
      </w:r>
      <w:r w:rsidR="00B6640C">
        <w:rPr>
          <w:rFonts w:eastAsiaTheme="minorEastAsia" w:hint="eastAsia"/>
          <w:b/>
        </w:rPr>
        <w:t xml:space="preserve"> cells</w:t>
      </w:r>
      <w:r w:rsidR="00404D9B">
        <w:rPr>
          <w:rFonts w:eastAsiaTheme="minorEastAsia" w:hint="eastAsia"/>
          <w:b/>
        </w:rPr>
        <w:t>.</w:t>
      </w:r>
      <w:r w:rsidRPr="00FB74A8">
        <w:rPr>
          <w:rFonts w:eastAsiaTheme="minorEastAsia" w:hint="eastAsia"/>
          <w:b/>
        </w:rPr>
        <w:t xml:space="preserve"> </w:t>
      </w:r>
    </w:p>
    <w:p w14:paraId="280E3B4E" w14:textId="6B06292B" w:rsidR="00C13315" w:rsidRPr="005C538F" w:rsidRDefault="00A86823" w:rsidP="005C538F">
      <w:pPr>
        <w:spacing w:after="120"/>
        <w:jc w:val="both"/>
        <w:rPr>
          <w:rFonts w:eastAsia="宋体"/>
          <w:b/>
          <w:lang w:eastAsia="zh-CN"/>
        </w:rPr>
      </w:pPr>
      <w:r w:rsidRPr="00C13315">
        <w:rPr>
          <w:rFonts w:eastAsia="宋体"/>
          <w:b/>
          <w:lang w:eastAsia="zh-CN"/>
        </w:rPr>
        <w:t xml:space="preserve">Proposal 23: For PDCCH ordered RACH-based TA acquisition mechanism for CLTM, TA validity maintenance is performed at the UE, where UE-based TA acquisition is applied to obtain the </w:t>
      </w:r>
      <w:proofErr w:type="spellStart"/>
      <w:r w:rsidRPr="00C13315">
        <w:rPr>
          <w:rFonts w:eastAsia="宋体"/>
          <w:b/>
          <w:lang w:eastAsia="zh-CN"/>
        </w:rPr>
        <w:t>delta_TA</w:t>
      </w:r>
      <w:proofErr w:type="spellEnd"/>
      <w:r w:rsidRPr="00C13315">
        <w:rPr>
          <w:rFonts w:eastAsia="宋体"/>
          <w:b/>
          <w:lang w:eastAsia="zh-CN"/>
        </w:rPr>
        <w:t xml:space="preserve"> which is used </w:t>
      </w:r>
      <w:r w:rsidRPr="006A00D1">
        <w:rPr>
          <w:rFonts w:eastAsia="宋体"/>
          <w:b/>
          <w:lang w:eastAsia="zh-CN"/>
        </w:rPr>
        <w:t xml:space="preserve">to update the TA </w:t>
      </w:r>
      <w:r w:rsidRPr="00C13315">
        <w:rPr>
          <w:rFonts w:eastAsia="宋体"/>
          <w:b/>
          <w:lang w:eastAsia="zh-CN"/>
        </w:rPr>
        <w:t xml:space="preserve">on the TA acquired by PDCCH ordered RACH. </w:t>
      </w:r>
      <w:proofErr w:type="spellStart"/>
      <w:r w:rsidRPr="00420F26">
        <w:rPr>
          <w:rFonts w:eastAsia="宋体"/>
          <w:b/>
          <w:lang w:eastAsia="zh-CN"/>
        </w:rPr>
        <w:t>Delta_TA</w:t>
      </w:r>
      <w:proofErr w:type="spellEnd"/>
      <w:r w:rsidRPr="00420F26">
        <w:rPr>
          <w:rFonts w:eastAsia="宋体"/>
          <w:b/>
          <w:lang w:eastAsia="zh-CN"/>
        </w:rPr>
        <w:t xml:space="preserve"> is calculated by measuring the timing difference of SSB/CSI-RS received from serving cell and candidate cells.</w:t>
      </w:r>
    </w:p>
    <w:p w14:paraId="324A2584" w14:textId="77777777" w:rsidR="00F15070" w:rsidRDefault="003B50C2" w:rsidP="00420F26">
      <w:pPr>
        <w:pStyle w:val="1"/>
        <w:ind w:left="565"/>
        <w:jc w:val="both"/>
        <w:rPr>
          <w:lang w:val="en-US"/>
        </w:rPr>
      </w:pPr>
      <w:r>
        <w:rPr>
          <w:lang w:val="en-US"/>
        </w:rPr>
        <w:t>References</w:t>
      </w:r>
    </w:p>
    <w:p w14:paraId="618E0F6B" w14:textId="77777777" w:rsidR="00F15070" w:rsidRDefault="003B50C2">
      <w:pPr>
        <w:pStyle w:val="ab"/>
        <w:numPr>
          <w:ilvl w:val="0"/>
          <w:numId w:val="44"/>
        </w:numPr>
        <w:tabs>
          <w:tab w:val="left" w:pos="765"/>
          <w:tab w:val="left" w:pos="1545"/>
        </w:tabs>
        <w:spacing w:afterLines="0" w:line="240" w:lineRule="atLeast"/>
        <w:rPr>
          <w:rFonts w:eastAsia="宋体"/>
          <w:lang w:eastAsia="zh-CN"/>
        </w:rPr>
      </w:pPr>
      <w:bookmarkStart w:id="5" w:name="_Ref178176680"/>
      <w:bookmarkStart w:id="6" w:name="_Ref173966024"/>
      <w:r>
        <w:rPr>
          <w:rFonts w:eastAsia="宋体"/>
          <w:lang w:eastAsia="zh-CN"/>
        </w:rPr>
        <w:t>Chair notes RAN1#118</w:t>
      </w:r>
      <w:r w:rsidR="00672674">
        <w:rPr>
          <w:rFonts w:eastAsia="宋体" w:hint="eastAsia"/>
          <w:lang w:eastAsia="zh-CN"/>
        </w:rPr>
        <w:t>bis</w:t>
      </w:r>
      <w:r>
        <w:rPr>
          <w:rFonts w:eastAsia="宋体"/>
          <w:lang w:eastAsia="zh-CN"/>
        </w:rPr>
        <w:t>, 3GPP TSG RAN WG1 Meeting #118</w:t>
      </w:r>
      <w:r w:rsidR="00672674">
        <w:rPr>
          <w:rFonts w:eastAsia="宋体" w:hint="eastAsia"/>
          <w:lang w:eastAsia="zh-CN"/>
        </w:rPr>
        <w:t>bis</w:t>
      </w:r>
      <w:r>
        <w:rPr>
          <w:rFonts w:eastAsia="宋体"/>
          <w:lang w:eastAsia="zh-CN"/>
        </w:rPr>
        <w:t xml:space="preserve">, </w:t>
      </w:r>
      <w:r w:rsidR="00295C40">
        <w:rPr>
          <w:rFonts w:eastAsia="宋体" w:hint="eastAsia"/>
          <w:lang w:eastAsia="zh-CN"/>
        </w:rPr>
        <w:t>Hefei</w:t>
      </w:r>
      <w:r w:rsidR="00295C40">
        <w:rPr>
          <w:rFonts w:eastAsia="宋体"/>
          <w:lang w:eastAsia="zh-CN"/>
        </w:rPr>
        <w:t xml:space="preserve">, </w:t>
      </w:r>
      <w:r w:rsidR="00295C40">
        <w:rPr>
          <w:rFonts w:eastAsia="宋体" w:hint="eastAsia"/>
          <w:lang w:eastAsia="zh-CN"/>
        </w:rPr>
        <w:t>China</w:t>
      </w:r>
      <w:r w:rsidR="00295C40">
        <w:rPr>
          <w:rFonts w:eastAsia="宋体"/>
          <w:lang w:eastAsia="zh-CN"/>
        </w:rPr>
        <w:t xml:space="preserve">, </w:t>
      </w:r>
      <w:r w:rsidR="00295C40">
        <w:rPr>
          <w:rFonts w:eastAsia="宋体" w:hint="eastAsia"/>
          <w:lang w:eastAsia="zh-CN"/>
        </w:rPr>
        <w:t>October</w:t>
      </w:r>
      <w:r w:rsidR="00295C40">
        <w:rPr>
          <w:rFonts w:eastAsia="宋体"/>
          <w:lang w:eastAsia="zh-CN"/>
        </w:rPr>
        <w:t xml:space="preserve"> 1</w:t>
      </w:r>
      <w:r w:rsidR="00295C40">
        <w:rPr>
          <w:rFonts w:eastAsia="宋体" w:hint="eastAsia"/>
          <w:lang w:eastAsia="zh-CN"/>
        </w:rPr>
        <w:t>4</w:t>
      </w:r>
      <w:r w:rsidR="00295C40">
        <w:rPr>
          <w:rFonts w:eastAsia="宋体"/>
          <w:lang w:eastAsia="zh-CN"/>
        </w:rPr>
        <w:t xml:space="preserve">th – </w:t>
      </w:r>
      <w:r w:rsidR="00295C40">
        <w:rPr>
          <w:rFonts w:eastAsia="宋体" w:hint="eastAsia"/>
          <w:lang w:eastAsia="zh-CN"/>
        </w:rPr>
        <w:t>18</w:t>
      </w:r>
      <w:r w:rsidR="00295C40">
        <w:rPr>
          <w:rFonts w:eastAsia="宋体"/>
          <w:lang w:eastAsia="zh-CN"/>
        </w:rPr>
        <w:t>th</w:t>
      </w:r>
      <w:r>
        <w:rPr>
          <w:rFonts w:eastAsia="宋体"/>
          <w:lang w:eastAsia="zh-CN"/>
        </w:rPr>
        <w:t>, 2024.</w:t>
      </w:r>
      <w:bookmarkEnd w:id="5"/>
    </w:p>
    <w:p w14:paraId="21F26D3D" w14:textId="77777777" w:rsidR="00F15070" w:rsidRDefault="003B50C2">
      <w:pPr>
        <w:pStyle w:val="ab"/>
        <w:numPr>
          <w:ilvl w:val="0"/>
          <w:numId w:val="44"/>
        </w:numPr>
        <w:tabs>
          <w:tab w:val="left" w:pos="765"/>
          <w:tab w:val="left" w:pos="1545"/>
        </w:tabs>
        <w:spacing w:afterLines="0" w:line="240" w:lineRule="atLeast"/>
        <w:rPr>
          <w:rFonts w:eastAsia="宋体"/>
          <w:lang w:eastAsia="zh-CN"/>
        </w:rPr>
      </w:pPr>
      <w:r>
        <w:rPr>
          <w:rFonts w:eastAsia="宋体"/>
          <w:lang w:eastAsia="zh-CN"/>
        </w:rPr>
        <w:t>RP-242356, Revised Work Item: NR mobility enhancements Phase 4, RAN meeting #105, Melbourne, Australia, Sep 9-12, 2024</w:t>
      </w:r>
      <w:bookmarkEnd w:id="6"/>
      <w:r>
        <w:rPr>
          <w:rFonts w:eastAsia="宋体"/>
          <w:lang w:eastAsia="zh-CN"/>
        </w:rPr>
        <w:t>.</w:t>
      </w:r>
    </w:p>
    <w:p w14:paraId="3A611A9F" w14:textId="3EB87A37" w:rsidR="005B39E2" w:rsidRDefault="00302ABF">
      <w:pPr>
        <w:pStyle w:val="ab"/>
        <w:numPr>
          <w:ilvl w:val="0"/>
          <w:numId w:val="44"/>
        </w:numPr>
        <w:tabs>
          <w:tab w:val="left" w:pos="765"/>
          <w:tab w:val="left" w:pos="1545"/>
        </w:tabs>
        <w:spacing w:afterLines="0" w:line="240" w:lineRule="atLeast"/>
        <w:rPr>
          <w:rFonts w:eastAsia="宋体"/>
          <w:lang w:eastAsia="zh-CN"/>
        </w:rPr>
      </w:pPr>
      <w:r>
        <w:rPr>
          <w:rFonts w:eastAsia="宋体" w:hint="eastAsia"/>
          <w:lang w:eastAsia="zh-CN"/>
        </w:rPr>
        <w:t>R2-2406204</w:t>
      </w:r>
      <w:r>
        <w:rPr>
          <w:rFonts w:eastAsia="宋体" w:hint="eastAsia"/>
          <w:lang w:eastAsia="zh-CN"/>
        </w:rPr>
        <w:t>，</w:t>
      </w:r>
      <w:r>
        <w:rPr>
          <w:rFonts w:eastAsia="宋体" w:hint="eastAsia"/>
          <w:lang w:eastAsia="zh-CN"/>
        </w:rPr>
        <w:t>Report from session on V2X/SL, R18/19 MOB, and R19 NES. RAN2 meeting #127, Maastricht, Netherlands, Aug 19</w:t>
      </w:r>
      <w:r w:rsidRPr="00302ABF">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23</w:t>
      </w:r>
      <w:r w:rsidRPr="00302ABF">
        <w:rPr>
          <w:rFonts w:eastAsia="宋体" w:hint="eastAsia"/>
          <w:vertAlign w:val="superscript"/>
          <w:lang w:eastAsia="zh-CN"/>
        </w:rPr>
        <w:t>rd</w:t>
      </w:r>
      <w:r>
        <w:rPr>
          <w:rFonts w:eastAsia="宋体" w:hint="eastAsia"/>
          <w:lang w:eastAsia="zh-CN"/>
        </w:rPr>
        <w:t>, 2024.</w:t>
      </w:r>
    </w:p>
    <w:sectPr w:rsidR="005B39E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62507A" w15:done="0"/>
  <w15:commentEx w15:paraId="2384ADA8" w15:done="0"/>
  <w15:commentEx w15:paraId="32D48C00" w15:done="0"/>
  <w15:commentEx w15:paraId="6C683971" w15:done="0"/>
  <w15:commentEx w15:paraId="768F22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1F09F9" w16cex:dateUtc="2024-11-06T17:46:00Z"/>
  <w16cex:commentExtensible w16cex:durableId="420DE8B4" w16cex:dateUtc="2024-11-06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62507A" w16cid:durableId="421F09F9"/>
  <w16cid:commentId w16cid:paraId="2384ADA8" w16cid:durableId="63552E4F"/>
  <w16cid:commentId w16cid:paraId="32D48C00" w16cid:durableId="76C7E597"/>
  <w16cid:commentId w16cid:paraId="6C683971" w16cid:durableId="420DE8B4"/>
  <w16cid:commentId w16cid:paraId="768F2257" w16cid:durableId="27235B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789F3" w14:textId="77777777" w:rsidR="00636580" w:rsidRDefault="00636580" w:rsidP="009A2C74">
      <w:pPr>
        <w:spacing w:after="120"/>
      </w:pPr>
      <w:r>
        <w:separator/>
      </w:r>
    </w:p>
  </w:endnote>
  <w:endnote w:type="continuationSeparator" w:id="0">
    <w:p w14:paraId="1558534D" w14:textId="77777777" w:rsidR="00636580" w:rsidRDefault="00636580" w:rsidP="009A2C7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96C77" w14:textId="77777777" w:rsidR="00F15070" w:rsidRDefault="00F15070">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E43BC" w14:textId="77777777" w:rsidR="00F15070" w:rsidRDefault="00F15070">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56936" w14:textId="77777777" w:rsidR="00F15070" w:rsidRDefault="00F15070">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1819C" w14:textId="77777777" w:rsidR="00636580" w:rsidRDefault="00636580" w:rsidP="009A2C74">
      <w:pPr>
        <w:spacing w:after="120"/>
      </w:pPr>
      <w:r>
        <w:separator/>
      </w:r>
    </w:p>
  </w:footnote>
  <w:footnote w:type="continuationSeparator" w:id="0">
    <w:p w14:paraId="64E937F6" w14:textId="77777777" w:rsidR="00636580" w:rsidRDefault="00636580" w:rsidP="009A2C7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AFE0C" w14:textId="77777777" w:rsidR="00F15070" w:rsidRDefault="00F15070">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5DA8" w14:textId="77777777" w:rsidR="00F15070" w:rsidRDefault="00F15070">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ABE51" w14:textId="77777777" w:rsidR="00F15070" w:rsidRDefault="00F15070">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106057"/>
    <w:multiLevelType w:val="multilevel"/>
    <w:tmpl w:val="0D106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6FF3B92"/>
    <w:multiLevelType w:val="multilevel"/>
    <w:tmpl w:val="26FF3B92"/>
    <w:lvl w:ilvl="0">
      <w:start w:val="1"/>
      <w:numFmt w:val="decimal"/>
      <w:pStyle w:val="observation"/>
      <w:lvlText w:val="Observation %1:"/>
      <w:lvlJc w:val="left"/>
      <w:pPr>
        <w:ind w:left="240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765179"/>
    <w:multiLevelType w:val="multilevel"/>
    <w:tmpl w:val="297651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784043D"/>
    <w:multiLevelType w:val="multilevel"/>
    <w:tmpl w:val="37840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98F66DA"/>
    <w:multiLevelType w:val="multilevel"/>
    <w:tmpl w:val="398F66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922806"/>
    <w:multiLevelType w:val="hybridMultilevel"/>
    <w:tmpl w:val="27FE9E5E"/>
    <w:lvl w:ilvl="0" w:tplc="C1E4BB4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nsid w:val="57C85062"/>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5AAF2EFD"/>
    <w:multiLevelType w:val="hybridMultilevel"/>
    <w:tmpl w:val="D492A33C"/>
    <w:lvl w:ilvl="0" w:tplc="CA64E3D0">
      <w:start w:val="1"/>
      <w:numFmt w:val="bullet"/>
      <w:lvlText w:val="•"/>
      <w:lvlJc w:val="left"/>
      <w:pPr>
        <w:ind w:left="1140" w:hanging="420"/>
      </w:pPr>
      <w:rPr>
        <w:rFonts w:ascii="Arial" w:hAnsi="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A4F2D3B"/>
    <w:multiLevelType w:val="multilevel"/>
    <w:tmpl w:val="6A4F2D3B"/>
    <w:lvl w:ilvl="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63C2E93"/>
    <w:multiLevelType w:val="hybridMultilevel"/>
    <w:tmpl w:val="30C8D072"/>
    <w:lvl w:ilvl="0" w:tplc="D6A8A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
  </w:num>
  <w:num w:numId="3">
    <w:abstractNumId w:val="0"/>
  </w:num>
  <w:num w:numId="4">
    <w:abstractNumId w:val="31"/>
  </w:num>
  <w:num w:numId="5">
    <w:abstractNumId w:val="40"/>
  </w:num>
  <w:num w:numId="6">
    <w:abstractNumId w:val="48"/>
  </w:num>
  <w:num w:numId="7">
    <w:abstractNumId w:val="30"/>
  </w:num>
  <w:num w:numId="8">
    <w:abstractNumId w:val="3"/>
  </w:num>
  <w:num w:numId="9">
    <w:abstractNumId w:val="5"/>
  </w:num>
  <w:num w:numId="10">
    <w:abstractNumId w:val="44"/>
  </w:num>
  <w:num w:numId="11">
    <w:abstractNumId w:val="16"/>
  </w:num>
  <w:num w:numId="12">
    <w:abstractNumId w:val="37"/>
  </w:num>
  <w:num w:numId="13">
    <w:abstractNumId w:val="32"/>
  </w:num>
  <w:num w:numId="14">
    <w:abstractNumId w:val="34"/>
  </w:num>
  <w:num w:numId="15">
    <w:abstractNumId w:val="46"/>
  </w:num>
  <w:num w:numId="16">
    <w:abstractNumId w:val="27"/>
  </w:num>
  <w:num w:numId="17">
    <w:abstractNumId w:val="17"/>
  </w:num>
  <w:num w:numId="18">
    <w:abstractNumId w:val="21"/>
  </w:num>
  <w:num w:numId="19">
    <w:abstractNumId w:val="28"/>
  </w:num>
  <w:num w:numId="20">
    <w:abstractNumId w:val="45"/>
  </w:num>
  <w:num w:numId="21">
    <w:abstractNumId w:val="24"/>
  </w:num>
  <w:num w:numId="22">
    <w:abstractNumId w:val="19"/>
  </w:num>
  <w:num w:numId="23">
    <w:abstractNumId w:val="15"/>
  </w:num>
  <w:num w:numId="24">
    <w:abstractNumId w:val="4"/>
  </w:num>
  <w:num w:numId="25">
    <w:abstractNumId w:val="47"/>
  </w:num>
  <w:num w:numId="26">
    <w:abstractNumId w:val="42"/>
  </w:num>
  <w:num w:numId="27">
    <w:abstractNumId w:val="12"/>
  </w:num>
  <w:num w:numId="28">
    <w:abstractNumId w:val="38"/>
  </w:num>
  <w:num w:numId="29">
    <w:abstractNumId w:val="25"/>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
  </w:num>
  <w:num w:numId="32">
    <w:abstractNumId w:val="8"/>
  </w:num>
  <w:num w:numId="33">
    <w:abstractNumId w:val="41"/>
  </w:num>
  <w:num w:numId="34">
    <w:abstractNumId w:val="29"/>
  </w:num>
  <w:num w:numId="35">
    <w:abstractNumId w:val="11"/>
  </w:num>
  <w:num w:numId="36">
    <w:abstractNumId w:val="39"/>
  </w:num>
  <w:num w:numId="37">
    <w:abstractNumId w:val="13"/>
  </w:num>
  <w:num w:numId="38">
    <w:abstractNumId w:val="20"/>
  </w:num>
  <w:num w:numId="39">
    <w:abstractNumId w:val="22"/>
  </w:num>
  <w:num w:numId="40">
    <w:abstractNumId w:val="7"/>
  </w:num>
  <w:num w:numId="41">
    <w:abstractNumId w:val="14"/>
  </w:num>
  <w:num w:numId="42">
    <w:abstractNumId w:val="23"/>
  </w:num>
  <w:num w:numId="43">
    <w:abstractNumId w:val="33"/>
  </w:num>
  <w:num w:numId="44">
    <w:abstractNumId w:val="9"/>
  </w:num>
  <w:num w:numId="45">
    <w:abstractNumId w:val="35"/>
  </w:num>
  <w:num w:numId="46">
    <w:abstractNumId w:val="36"/>
  </w:num>
  <w:num w:numId="47">
    <w:abstractNumId w:val="10"/>
  </w:num>
  <w:num w:numId="48">
    <w:abstractNumId w:val="26"/>
  </w:num>
  <w:num w:numId="49">
    <w:abstractNumId w:val="43"/>
  </w:num>
  <w:num w:numId="50">
    <w:abstractNumId w:val="18"/>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72A27"/>
    <w:rsid w:val="000000E0"/>
    <w:rsid w:val="0000012C"/>
    <w:rsid w:val="00000193"/>
    <w:rsid w:val="00000340"/>
    <w:rsid w:val="00000355"/>
    <w:rsid w:val="000003CB"/>
    <w:rsid w:val="00000DB1"/>
    <w:rsid w:val="00000E45"/>
    <w:rsid w:val="00000EDD"/>
    <w:rsid w:val="00000F72"/>
    <w:rsid w:val="00000FB2"/>
    <w:rsid w:val="00001569"/>
    <w:rsid w:val="00001A33"/>
    <w:rsid w:val="00001BBD"/>
    <w:rsid w:val="00001C50"/>
    <w:rsid w:val="00001CA2"/>
    <w:rsid w:val="00001F36"/>
    <w:rsid w:val="00001FE6"/>
    <w:rsid w:val="00002421"/>
    <w:rsid w:val="00002819"/>
    <w:rsid w:val="00002F81"/>
    <w:rsid w:val="0000314F"/>
    <w:rsid w:val="000033BF"/>
    <w:rsid w:val="0000351A"/>
    <w:rsid w:val="0000384E"/>
    <w:rsid w:val="00003A28"/>
    <w:rsid w:val="00003AC7"/>
    <w:rsid w:val="00003EB7"/>
    <w:rsid w:val="00003FDA"/>
    <w:rsid w:val="000041B8"/>
    <w:rsid w:val="0000439C"/>
    <w:rsid w:val="0000452F"/>
    <w:rsid w:val="00004616"/>
    <w:rsid w:val="00004812"/>
    <w:rsid w:val="00004A77"/>
    <w:rsid w:val="00004B9D"/>
    <w:rsid w:val="00005075"/>
    <w:rsid w:val="000054A7"/>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9DA"/>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62"/>
    <w:rsid w:val="00012BC4"/>
    <w:rsid w:val="00012C17"/>
    <w:rsid w:val="00012E30"/>
    <w:rsid w:val="00012E50"/>
    <w:rsid w:val="00012F76"/>
    <w:rsid w:val="00013498"/>
    <w:rsid w:val="0001371A"/>
    <w:rsid w:val="000138F6"/>
    <w:rsid w:val="000139A3"/>
    <w:rsid w:val="000139B6"/>
    <w:rsid w:val="00013AAB"/>
    <w:rsid w:val="00013CC6"/>
    <w:rsid w:val="00013DD5"/>
    <w:rsid w:val="00013FE3"/>
    <w:rsid w:val="0001436C"/>
    <w:rsid w:val="00014684"/>
    <w:rsid w:val="00014C18"/>
    <w:rsid w:val="00014E2B"/>
    <w:rsid w:val="00014E83"/>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20198"/>
    <w:rsid w:val="0002052E"/>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9D"/>
    <w:rsid w:val="00024F42"/>
    <w:rsid w:val="00025742"/>
    <w:rsid w:val="0002583F"/>
    <w:rsid w:val="00025E34"/>
    <w:rsid w:val="000262F8"/>
    <w:rsid w:val="000266A1"/>
    <w:rsid w:val="000267D4"/>
    <w:rsid w:val="00026A0E"/>
    <w:rsid w:val="00026FC0"/>
    <w:rsid w:val="00027603"/>
    <w:rsid w:val="00027C32"/>
    <w:rsid w:val="00030655"/>
    <w:rsid w:val="000307A0"/>
    <w:rsid w:val="00030914"/>
    <w:rsid w:val="00030EE7"/>
    <w:rsid w:val="000312B6"/>
    <w:rsid w:val="000312BB"/>
    <w:rsid w:val="00031371"/>
    <w:rsid w:val="000314E9"/>
    <w:rsid w:val="0003156F"/>
    <w:rsid w:val="0003178A"/>
    <w:rsid w:val="00031879"/>
    <w:rsid w:val="000318F1"/>
    <w:rsid w:val="00032083"/>
    <w:rsid w:val="00032345"/>
    <w:rsid w:val="00032352"/>
    <w:rsid w:val="00032537"/>
    <w:rsid w:val="00032BB9"/>
    <w:rsid w:val="00032D14"/>
    <w:rsid w:val="00033171"/>
    <w:rsid w:val="000339D3"/>
    <w:rsid w:val="00033A2B"/>
    <w:rsid w:val="00033B29"/>
    <w:rsid w:val="00033B42"/>
    <w:rsid w:val="00033F25"/>
    <w:rsid w:val="000349A0"/>
    <w:rsid w:val="00034BFB"/>
    <w:rsid w:val="00034D99"/>
    <w:rsid w:val="00034F6F"/>
    <w:rsid w:val="00034FE0"/>
    <w:rsid w:val="00035022"/>
    <w:rsid w:val="000350C8"/>
    <w:rsid w:val="000351C1"/>
    <w:rsid w:val="00035570"/>
    <w:rsid w:val="0003563E"/>
    <w:rsid w:val="00035711"/>
    <w:rsid w:val="00035E15"/>
    <w:rsid w:val="000364DB"/>
    <w:rsid w:val="00036635"/>
    <w:rsid w:val="00036766"/>
    <w:rsid w:val="00036B84"/>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1FB"/>
    <w:rsid w:val="000447C5"/>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49A"/>
    <w:rsid w:val="00052509"/>
    <w:rsid w:val="00052577"/>
    <w:rsid w:val="000527E0"/>
    <w:rsid w:val="00052886"/>
    <w:rsid w:val="00052908"/>
    <w:rsid w:val="00052E27"/>
    <w:rsid w:val="000533EB"/>
    <w:rsid w:val="00053727"/>
    <w:rsid w:val="00053A59"/>
    <w:rsid w:val="00053C8C"/>
    <w:rsid w:val="00054151"/>
    <w:rsid w:val="00054454"/>
    <w:rsid w:val="00054973"/>
    <w:rsid w:val="00054B92"/>
    <w:rsid w:val="00054D6D"/>
    <w:rsid w:val="000550B9"/>
    <w:rsid w:val="0005514B"/>
    <w:rsid w:val="00055282"/>
    <w:rsid w:val="000557AF"/>
    <w:rsid w:val="000558EE"/>
    <w:rsid w:val="0005592F"/>
    <w:rsid w:val="00055DDD"/>
    <w:rsid w:val="00055E0F"/>
    <w:rsid w:val="00055FCD"/>
    <w:rsid w:val="00055FF1"/>
    <w:rsid w:val="000563A3"/>
    <w:rsid w:val="000571CA"/>
    <w:rsid w:val="00057701"/>
    <w:rsid w:val="0005787B"/>
    <w:rsid w:val="00057AB9"/>
    <w:rsid w:val="00057DC9"/>
    <w:rsid w:val="00057FD3"/>
    <w:rsid w:val="000601F2"/>
    <w:rsid w:val="00060392"/>
    <w:rsid w:val="0006076C"/>
    <w:rsid w:val="00060968"/>
    <w:rsid w:val="00060BEB"/>
    <w:rsid w:val="00060CC4"/>
    <w:rsid w:val="00060D1C"/>
    <w:rsid w:val="000613D3"/>
    <w:rsid w:val="00061977"/>
    <w:rsid w:val="000619A4"/>
    <w:rsid w:val="00061E8F"/>
    <w:rsid w:val="000620EB"/>
    <w:rsid w:val="00062149"/>
    <w:rsid w:val="000628E7"/>
    <w:rsid w:val="00062976"/>
    <w:rsid w:val="00062E05"/>
    <w:rsid w:val="0006333F"/>
    <w:rsid w:val="000639E1"/>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04D"/>
    <w:rsid w:val="000778DE"/>
    <w:rsid w:val="00077B75"/>
    <w:rsid w:val="00077D9C"/>
    <w:rsid w:val="00077EC5"/>
    <w:rsid w:val="00077FC1"/>
    <w:rsid w:val="000800A1"/>
    <w:rsid w:val="000802F3"/>
    <w:rsid w:val="0008054A"/>
    <w:rsid w:val="00080565"/>
    <w:rsid w:val="00080702"/>
    <w:rsid w:val="00080782"/>
    <w:rsid w:val="000809E2"/>
    <w:rsid w:val="00080E78"/>
    <w:rsid w:val="00080F52"/>
    <w:rsid w:val="00081054"/>
    <w:rsid w:val="000810FC"/>
    <w:rsid w:val="00081271"/>
    <w:rsid w:val="00081414"/>
    <w:rsid w:val="000814B1"/>
    <w:rsid w:val="0008164E"/>
    <w:rsid w:val="0008165E"/>
    <w:rsid w:val="000818D7"/>
    <w:rsid w:val="00081B36"/>
    <w:rsid w:val="00081BFB"/>
    <w:rsid w:val="00081CCF"/>
    <w:rsid w:val="00081FAF"/>
    <w:rsid w:val="00082443"/>
    <w:rsid w:val="00082950"/>
    <w:rsid w:val="00082B4E"/>
    <w:rsid w:val="00083013"/>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E6C"/>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A97"/>
    <w:rsid w:val="00087F3B"/>
    <w:rsid w:val="00090198"/>
    <w:rsid w:val="000902F7"/>
    <w:rsid w:val="00090529"/>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B0A"/>
    <w:rsid w:val="00094E92"/>
    <w:rsid w:val="00094F55"/>
    <w:rsid w:val="0009571C"/>
    <w:rsid w:val="000957B6"/>
    <w:rsid w:val="00095860"/>
    <w:rsid w:val="000958C0"/>
    <w:rsid w:val="00095D68"/>
    <w:rsid w:val="00096330"/>
    <w:rsid w:val="00096664"/>
    <w:rsid w:val="00096B6C"/>
    <w:rsid w:val="000971AD"/>
    <w:rsid w:val="00097D5F"/>
    <w:rsid w:val="00097DDB"/>
    <w:rsid w:val="000A0363"/>
    <w:rsid w:val="000A0394"/>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460"/>
    <w:rsid w:val="000A3C3A"/>
    <w:rsid w:val="000A4105"/>
    <w:rsid w:val="000A4106"/>
    <w:rsid w:val="000A46C3"/>
    <w:rsid w:val="000A4A8C"/>
    <w:rsid w:val="000A4AAD"/>
    <w:rsid w:val="000A4B6F"/>
    <w:rsid w:val="000A4D55"/>
    <w:rsid w:val="000A4E64"/>
    <w:rsid w:val="000A4E6C"/>
    <w:rsid w:val="000A4E99"/>
    <w:rsid w:val="000A50F9"/>
    <w:rsid w:val="000A5194"/>
    <w:rsid w:val="000A5231"/>
    <w:rsid w:val="000A52CF"/>
    <w:rsid w:val="000A5582"/>
    <w:rsid w:val="000A5603"/>
    <w:rsid w:val="000A5716"/>
    <w:rsid w:val="000A585B"/>
    <w:rsid w:val="000A5B26"/>
    <w:rsid w:val="000A5C9C"/>
    <w:rsid w:val="000A5D86"/>
    <w:rsid w:val="000A5E7A"/>
    <w:rsid w:val="000A61D3"/>
    <w:rsid w:val="000A634B"/>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342"/>
    <w:rsid w:val="000B0BBF"/>
    <w:rsid w:val="000B0F65"/>
    <w:rsid w:val="000B11D4"/>
    <w:rsid w:val="000B1600"/>
    <w:rsid w:val="000B16E9"/>
    <w:rsid w:val="000B1FC2"/>
    <w:rsid w:val="000B228B"/>
    <w:rsid w:val="000B270A"/>
    <w:rsid w:val="000B2B91"/>
    <w:rsid w:val="000B2D0E"/>
    <w:rsid w:val="000B2FA0"/>
    <w:rsid w:val="000B31F0"/>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3F0A"/>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CFF"/>
    <w:rsid w:val="000D3B4C"/>
    <w:rsid w:val="000D3E72"/>
    <w:rsid w:val="000D40E9"/>
    <w:rsid w:val="000D45E4"/>
    <w:rsid w:val="000D4722"/>
    <w:rsid w:val="000D5806"/>
    <w:rsid w:val="000D593A"/>
    <w:rsid w:val="000D5993"/>
    <w:rsid w:val="000D5ADF"/>
    <w:rsid w:val="000D5BA5"/>
    <w:rsid w:val="000D625C"/>
    <w:rsid w:val="000D6560"/>
    <w:rsid w:val="000D662F"/>
    <w:rsid w:val="000D6702"/>
    <w:rsid w:val="000D74AC"/>
    <w:rsid w:val="000D7511"/>
    <w:rsid w:val="000D79B8"/>
    <w:rsid w:val="000D7EEA"/>
    <w:rsid w:val="000E0007"/>
    <w:rsid w:val="000E0400"/>
    <w:rsid w:val="000E046E"/>
    <w:rsid w:val="000E0A6A"/>
    <w:rsid w:val="000E0DCD"/>
    <w:rsid w:val="000E0E57"/>
    <w:rsid w:val="000E0EB9"/>
    <w:rsid w:val="000E1CBE"/>
    <w:rsid w:val="000E1D91"/>
    <w:rsid w:val="000E20D5"/>
    <w:rsid w:val="000E2160"/>
    <w:rsid w:val="000E25CE"/>
    <w:rsid w:val="000E2F7E"/>
    <w:rsid w:val="000E2FE6"/>
    <w:rsid w:val="000E314E"/>
    <w:rsid w:val="000E3156"/>
    <w:rsid w:val="000E344D"/>
    <w:rsid w:val="000E34E3"/>
    <w:rsid w:val="000E3518"/>
    <w:rsid w:val="000E39F1"/>
    <w:rsid w:val="000E3A0F"/>
    <w:rsid w:val="000E3A85"/>
    <w:rsid w:val="000E3B1F"/>
    <w:rsid w:val="000E3C57"/>
    <w:rsid w:val="000E3D4C"/>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0A85"/>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D86"/>
    <w:rsid w:val="000F4E31"/>
    <w:rsid w:val="000F4EC1"/>
    <w:rsid w:val="000F5057"/>
    <w:rsid w:val="000F52AB"/>
    <w:rsid w:val="000F58BD"/>
    <w:rsid w:val="000F5BAF"/>
    <w:rsid w:val="000F5BE4"/>
    <w:rsid w:val="000F62FA"/>
    <w:rsid w:val="000F6437"/>
    <w:rsid w:val="000F6529"/>
    <w:rsid w:val="000F663D"/>
    <w:rsid w:val="000F6BA5"/>
    <w:rsid w:val="000F6E88"/>
    <w:rsid w:val="000F6EAE"/>
    <w:rsid w:val="000F72EE"/>
    <w:rsid w:val="000F74BE"/>
    <w:rsid w:val="000F7630"/>
    <w:rsid w:val="000F7A0C"/>
    <w:rsid w:val="000F7BA1"/>
    <w:rsid w:val="001000D8"/>
    <w:rsid w:val="0010031B"/>
    <w:rsid w:val="00100867"/>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1E8"/>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90"/>
    <w:rsid w:val="00113D1E"/>
    <w:rsid w:val="00113EC6"/>
    <w:rsid w:val="001140AB"/>
    <w:rsid w:val="001141F2"/>
    <w:rsid w:val="00114326"/>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CCF"/>
    <w:rsid w:val="00124EFA"/>
    <w:rsid w:val="0012508F"/>
    <w:rsid w:val="00125217"/>
    <w:rsid w:val="0012603D"/>
    <w:rsid w:val="00126081"/>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AE7"/>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3F"/>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A6E"/>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96A"/>
    <w:rsid w:val="00164A38"/>
    <w:rsid w:val="00164C60"/>
    <w:rsid w:val="001650A5"/>
    <w:rsid w:val="001651CB"/>
    <w:rsid w:val="001653D8"/>
    <w:rsid w:val="00165A78"/>
    <w:rsid w:val="00165B11"/>
    <w:rsid w:val="00165B34"/>
    <w:rsid w:val="00165B66"/>
    <w:rsid w:val="00165B9E"/>
    <w:rsid w:val="00165C0B"/>
    <w:rsid w:val="00165DD7"/>
    <w:rsid w:val="00165F2D"/>
    <w:rsid w:val="00165F8A"/>
    <w:rsid w:val="0016606D"/>
    <w:rsid w:val="001660AF"/>
    <w:rsid w:val="001660C8"/>
    <w:rsid w:val="00166A1A"/>
    <w:rsid w:val="00166CD6"/>
    <w:rsid w:val="00166CDA"/>
    <w:rsid w:val="00166F38"/>
    <w:rsid w:val="00167091"/>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F76"/>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3C5"/>
    <w:rsid w:val="001815C6"/>
    <w:rsid w:val="00182006"/>
    <w:rsid w:val="0018214F"/>
    <w:rsid w:val="00182350"/>
    <w:rsid w:val="001823AE"/>
    <w:rsid w:val="001824B9"/>
    <w:rsid w:val="00182544"/>
    <w:rsid w:val="001825A4"/>
    <w:rsid w:val="00182691"/>
    <w:rsid w:val="00182A0C"/>
    <w:rsid w:val="00182AB7"/>
    <w:rsid w:val="00182AFD"/>
    <w:rsid w:val="00182EB8"/>
    <w:rsid w:val="001833D2"/>
    <w:rsid w:val="001837E6"/>
    <w:rsid w:val="00183AC1"/>
    <w:rsid w:val="00183C31"/>
    <w:rsid w:val="00183E80"/>
    <w:rsid w:val="0018471C"/>
    <w:rsid w:val="00184A77"/>
    <w:rsid w:val="00184AA7"/>
    <w:rsid w:val="00184F43"/>
    <w:rsid w:val="001855B7"/>
    <w:rsid w:val="00185896"/>
    <w:rsid w:val="00185B59"/>
    <w:rsid w:val="00185EB2"/>
    <w:rsid w:val="001860F6"/>
    <w:rsid w:val="00186271"/>
    <w:rsid w:val="00186821"/>
    <w:rsid w:val="00186832"/>
    <w:rsid w:val="00186980"/>
    <w:rsid w:val="00186A1C"/>
    <w:rsid w:val="00187302"/>
    <w:rsid w:val="001876B3"/>
    <w:rsid w:val="001876F1"/>
    <w:rsid w:val="00187929"/>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589"/>
    <w:rsid w:val="00191A77"/>
    <w:rsid w:val="0019255C"/>
    <w:rsid w:val="001929D2"/>
    <w:rsid w:val="00192CD5"/>
    <w:rsid w:val="00192F90"/>
    <w:rsid w:val="0019330D"/>
    <w:rsid w:val="0019393A"/>
    <w:rsid w:val="001939AD"/>
    <w:rsid w:val="00193CE4"/>
    <w:rsid w:val="00194245"/>
    <w:rsid w:val="0019433C"/>
    <w:rsid w:val="00194583"/>
    <w:rsid w:val="001946C9"/>
    <w:rsid w:val="001948CC"/>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437"/>
    <w:rsid w:val="00197764"/>
    <w:rsid w:val="00197A1E"/>
    <w:rsid w:val="00197C52"/>
    <w:rsid w:val="00197C69"/>
    <w:rsid w:val="00197C83"/>
    <w:rsid w:val="00197E83"/>
    <w:rsid w:val="00197F6E"/>
    <w:rsid w:val="001A00BB"/>
    <w:rsid w:val="001A0216"/>
    <w:rsid w:val="001A0627"/>
    <w:rsid w:val="001A07C9"/>
    <w:rsid w:val="001A0885"/>
    <w:rsid w:val="001A09CE"/>
    <w:rsid w:val="001A0A5E"/>
    <w:rsid w:val="001A0BF6"/>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4BA1"/>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CC6"/>
    <w:rsid w:val="001B2F45"/>
    <w:rsid w:val="001B325F"/>
    <w:rsid w:val="001B34A9"/>
    <w:rsid w:val="001B34D7"/>
    <w:rsid w:val="001B38A9"/>
    <w:rsid w:val="001B3961"/>
    <w:rsid w:val="001B3AB2"/>
    <w:rsid w:val="001B4019"/>
    <w:rsid w:val="001B426C"/>
    <w:rsid w:val="001B42BF"/>
    <w:rsid w:val="001B42F8"/>
    <w:rsid w:val="001B4654"/>
    <w:rsid w:val="001B48E7"/>
    <w:rsid w:val="001B4C01"/>
    <w:rsid w:val="001B4C21"/>
    <w:rsid w:val="001B54D8"/>
    <w:rsid w:val="001B5C4A"/>
    <w:rsid w:val="001B5F22"/>
    <w:rsid w:val="001B5FF3"/>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FF3"/>
    <w:rsid w:val="001C2033"/>
    <w:rsid w:val="001C22D2"/>
    <w:rsid w:val="001C2807"/>
    <w:rsid w:val="001C298D"/>
    <w:rsid w:val="001C2A3E"/>
    <w:rsid w:val="001C2D26"/>
    <w:rsid w:val="001C2D6D"/>
    <w:rsid w:val="001C2E74"/>
    <w:rsid w:val="001C2FFD"/>
    <w:rsid w:val="001C30D9"/>
    <w:rsid w:val="001C31CF"/>
    <w:rsid w:val="001C36B2"/>
    <w:rsid w:val="001C3954"/>
    <w:rsid w:val="001C3C6C"/>
    <w:rsid w:val="001C3D19"/>
    <w:rsid w:val="001C3E83"/>
    <w:rsid w:val="001C3EEB"/>
    <w:rsid w:val="001C42AB"/>
    <w:rsid w:val="001C4BC5"/>
    <w:rsid w:val="001C4C9C"/>
    <w:rsid w:val="001C4CC5"/>
    <w:rsid w:val="001C5183"/>
    <w:rsid w:val="001C5310"/>
    <w:rsid w:val="001C5360"/>
    <w:rsid w:val="001C5A83"/>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B60"/>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0AC"/>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F3A"/>
    <w:rsid w:val="001E512E"/>
    <w:rsid w:val="001E5237"/>
    <w:rsid w:val="001E5537"/>
    <w:rsid w:val="001E558B"/>
    <w:rsid w:val="001E575D"/>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F022D"/>
    <w:rsid w:val="001F0626"/>
    <w:rsid w:val="001F0A69"/>
    <w:rsid w:val="001F0B93"/>
    <w:rsid w:val="001F0C9F"/>
    <w:rsid w:val="001F0D0B"/>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33A"/>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26"/>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C18"/>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95D"/>
    <w:rsid w:val="00214D5F"/>
    <w:rsid w:val="00214EEF"/>
    <w:rsid w:val="002155C5"/>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718F"/>
    <w:rsid w:val="002274B4"/>
    <w:rsid w:val="0022760D"/>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E26"/>
    <w:rsid w:val="00237F27"/>
    <w:rsid w:val="00240083"/>
    <w:rsid w:val="002402EC"/>
    <w:rsid w:val="00240416"/>
    <w:rsid w:val="00240A74"/>
    <w:rsid w:val="00240B09"/>
    <w:rsid w:val="00240E71"/>
    <w:rsid w:val="00241588"/>
    <w:rsid w:val="00241927"/>
    <w:rsid w:val="00241FAB"/>
    <w:rsid w:val="0024215A"/>
    <w:rsid w:val="00242455"/>
    <w:rsid w:val="002426ED"/>
    <w:rsid w:val="00242AD0"/>
    <w:rsid w:val="00242D34"/>
    <w:rsid w:val="00242DC0"/>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344"/>
    <w:rsid w:val="002476B6"/>
    <w:rsid w:val="0024775D"/>
    <w:rsid w:val="00247863"/>
    <w:rsid w:val="0024797E"/>
    <w:rsid w:val="00247F17"/>
    <w:rsid w:val="0025098E"/>
    <w:rsid w:val="002509DB"/>
    <w:rsid w:val="0025126A"/>
    <w:rsid w:val="002512B1"/>
    <w:rsid w:val="00251518"/>
    <w:rsid w:val="002516FF"/>
    <w:rsid w:val="00251734"/>
    <w:rsid w:val="0025182A"/>
    <w:rsid w:val="00251840"/>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05C"/>
    <w:rsid w:val="00256474"/>
    <w:rsid w:val="002564EA"/>
    <w:rsid w:val="002569BB"/>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1FA8"/>
    <w:rsid w:val="002625BA"/>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AC"/>
    <w:rsid w:val="002647BD"/>
    <w:rsid w:val="002649CF"/>
    <w:rsid w:val="00264CE8"/>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05E"/>
    <w:rsid w:val="002702AA"/>
    <w:rsid w:val="002703BE"/>
    <w:rsid w:val="002704D0"/>
    <w:rsid w:val="00270A9C"/>
    <w:rsid w:val="0027109A"/>
    <w:rsid w:val="00271125"/>
    <w:rsid w:val="00271507"/>
    <w:rsid w:val="0027165A"/>
    <w:rsid w:val="00271C2F"/>
    <w:rsid w:val="00272027"/>
    <w:rsid w:val="0027221D"/>
    <w:rsid w:val="0027239D"/>
    <w:rsid w:val="002724DC"/>
    <w:rsid w:val="002725B9"/>
    <w:rsid w:val="002726CB"/>
    <w:rsid w:val="00272B11"/>
    <w:rsid w:val="00272CEB"/>
    <w:rsid w:val="002735AE"/>
    <w:rsid w:val="002736AB"/>
    <w:rsid w:val="0027391F"/>
    <w:rsid w:val="00273D42"/>
    <w:rsid w:val="00273F36"/>
    <w:rsid w:val="00273FBE"/>
    <w:rsid w:val="00274301"/>
    <w:rsid w:val="00274846"/>
    <w:rsid w:val="00274A98"/>
    <w:rsid w:val="00274B6F"/>
    <w:rsid w:val="00274B77"/>
    <w:rsid w:val="00274C70"/>
    <w:rsid w:val="00274CB1"/>
    <w:rsid w:val="00275283"/>
    <w:rsid w:val="00275408"/>
    <w:rsid w:val="0027551C"/>
    <w:rsid w:val="0027557B"/>
    <w:rsid w:val="0027571B"/>
    <w:rsid w:val="002757C0"/>
    <w:rsid w:val="00275AC8"/>
    <w:rsid w:val="00275FF2"/>
    <w:rsid w:val="00276449"/>
    <w:rsid w:val="00276509"/>
    <w:rsid w:val="00276847"/>
    <w:rsid w:val="00276C4F"/>
    <w:rsid w:val="00276E99"/>
    <w:rsid w:val="00276F68"/>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03"/>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1DB"/>
    <w:rsid w:val="002916BD"/>
    <w:rsid w:val="00291776"/>
    <w:rsid w:val="00291F6E"/>
    <w:rsid w:val="00292168"/>
    <w:rsid w:val="002923FD"/>
    <w:rsid w:val="00292444"/>
    <w:rsid w:val="0029255D"/>
    <w:rsid w:val="002928A4"/>
    <w:rsid w:val="00292B4A"/>
    <w:rsid w:val="00292DDC"/>
    <w:rsid w:val="002932FC"/>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5C40"/>
    <w:rsid w:val="00295ECB"/>
    <w:rsid w:val="002960BC"/>
    <w:rsid w:val="0029675E"/>
    <w:rsid w:val="00296EA3"/>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61A"/>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6204"/>
    <w:rsid w:val="002B6E6D"/>
    <w:rsid w:val="002B6EB0"/>
    <w:rsid w:val="002B6F00"/>
    <w:rsid w:val="002B7156"/>
    <w:rsid w:val="002B73E2"/>
    <w:rsid w:val="002B7A11"/>
    <w:rsid w:val="002B7A3D"/>
    <w:rsid w:val="002B7AF3"/>
    <w:rsid w:val="002B7CAB"/>
    <w:rsid w:val="002B7D7B"/>
    <w:rsid w:val="002B7E46"/>
    <w:rsid w:val="002C003F"/>
    <w:rsid w:val="002C0A19"/>
    <w:rsid w:val="002C0F50"/>
    <w:rsid w:val="002C1102"/>
    <w:rsid w:val="002C1248"/>
    <w:rsid w:val="002C12A6"/>
    <w:rsid w:val="002C14EB"/>
    <w:rsid w:val="002C1872"/>
    <w:rsid w:val="002C1B39"/>
    <w:rsid w:val="002C1DA7"/>
    <w:rsid w:val="002C1E5F"/>
    <w:rsid w:val="002C2352"/>
    <w:rsid w:val="002C2613"/>
    <w:rsid w:val="002C2806"/>
    <w:rsid w:val="002C2854"/>
    <w:rsid w:val="002C2E29"/>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2A2"/>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41"/>
    <w:rsid w:val="002D6CA7"/>
    <w:rsid w:val="002D6D27"/>
    <w:rsid w:val="002D709D"/>
    <w:rsid w:val="002D7283"/>
    <w:rsid w:val="002D7310"/>
    <w:rsid w:val="002D7406"/>
    <w:rsid w:val="002D7918"/>
    <w:rsid w:val="002D7C04"/>
    <w:rsid w:val="002D7C14"/>
    <w:rsid w:val="002D7DCE"/>
    <w:rsid w:val="002D7E8F"/>
    <w:rsid w:val="002D7E99"/>
    <w:rsid w:val="002D7F36"/>
    <w:rsid w:val="002E0382"/>
    <w:rsid w:val="002E03FE"/>
    <w:rsid w:val="002E080F"/>
    <w:rsid w:val="002E0883"/>
    <w:rsid w:val="002E090B"/>
    <w:rsid w:val="002E09DC"/>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252D"/>
    <w:rsid w:val="002E3626"/>
    <w:rsid w:val="002E3BC4"/>
    <w:rsid w:val="002E3DCA"/>
    <w:rsid w:val="002E3EF9"/>
    <w:rsid w:val="002E4D82"/>
    <w:rsid w:val="002E4E65"/>
    <w:rsid w:val="002E56B7"/>
    <w:rsid w:val="002E5BE9"/>
    <w:rsid w:val="002E5EB8"/>
    <w:rsid w:val="002E608C"/>
    <w:rsid w:val="002E60DF"/>
    <w:rsid w:val="002E61F2"/>
    <w:rsid w:val="002E638F"/>
    <w:rsid w:val="002E6795"/>
    <w:rsid w:val="002E69C5"/>
    <w:rsid w:val="002E69F0"/>
    <w:rsid w:val="002E6BEA"/>
    <w:rsid w:val="002E7028"/>
    <w:rsid w:val="002E7B0D"/>
    <w:rsid w:val="002E7E65"/>
    <w:rsid w:val="002E7FFA"/>
    <w:rsid w:val="002F01D5"/>
    <w:rsid w:val="002F035C"/>
    <w:rsid w:val="002F0B10"/>
    <w:rsid w:val="002F1030"/>
    <w:rsid w:val="002F10E3"/>
    <w:rsid w:val="002F1387"/>
    <w:rsid w:val="002F1494"/>
    <w:rsid w:val="002F15B6"/>
    <w:rsid w:val="002F1BE6"/>
    <w:rsid w:val="002F1C20"/>
    <w:rsid w:val="002F1F6D"/>
    <w:rsid w:val="002F23D5"/>
    <w:rsid w:val="002F26D6"/>
    <w:rsid w:val="002F27AE"/>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65B"/>
    <w:rsid w:val="002F7754"/>
    <w:rsid w:val="002F7C42"/>
    <w:rsid w:val="002F7C7A"/>
    <w:rsid w:val="002F7E1F"/>
    <w:rsid w:val="0030028A"/>
    <w:rsid w:val="00300521"/>
    <w:rsid w:val="00300A01"/>
    <w:rsid w:val="00300C37"/>
    <w:rsid w:val="0030110C"/>
    <w:rsid w:val="00301229"/>
    <w:rsid w:val="003012F6"/>
    <w:rsid w:val="00301B2E"/>
    <w:rsid w:val="00301D24"/>
    <w:rsid w:val="00301D42"/>
    <w:rsid w:val="00301DD2"/>
    <w:rsid w:val="00301F90"/>
    <w:rsid w:val="00301FC3"/>
    <w:rsid w:val="0030213C"/>
    <w:rsid w:val="00302347"/>
    <w:rsid w:val="0030247B"/>
    <w:rsid w:val="003027D4"/>
    <w:rsid w:val="00302842"/>
    <w:rsid w:val="00302ABF"/>
    <w:rsid w:val="003033C2"/>
    <w:rsid w:val="00303406"/>
    <w:rsid w:val="00303643"/>
    <w:rsid w:val="003037C7"/>
    <w:rsid w:val="00303953"/>
    <w:rsid w:val="00303A7C"/>
    <w:rsid w:val="00303AAD"/>
    <w:rsid w:val="00303BB2"/>
    <w:rsid w:val="00303C00"/>
    <w:rsid w:val="00303FAC"/>
    <w:rsid w:val="00304265"/>
    <w:rsid w:val="003045FF"/>
    <w:rsid w:val="0030461D"/>
    <w:rsid w:val="003049AF"/>
    <w:rsid w:val="00305252"/>
    <w:rsid w:val="00305948"/>
    <w:rsid w:val="00305B1E"/>
    <w:rsid w:val="00306A75"/>
    <w:rsid w:val="00306DF6"/>
    <w:rsid w:val="003072FA"/>
    <w:rsid w:val="00307321"/>
    <w:rsid w:val="00307395"/>
    <w:rsid w:val="003073B3"/>
    <w:rsid w:val="00307716"/>
    <w:rsid w:val="00307FAA"/>
    <w:rsid w:val="00310071"/>
    <w:rsid w:val="003101B1"/>
    <w:rsid w:val="003101FE"/>
    <w:rsid w:val="00310232"/>
    <w:rsid w:val="00310383"/>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764"/>
    <w:rsid w:val="003218A9"/>
    <w:rsid w:val="00321AE2"/>
    <w:rsid w:val="00321CFB"/>
    <w:rsid w:val="00322177"/>
    <w:rsid w:val="00322377"/>
    <w:rsid w:val="003223A2"/>
    <w:rsid w:val="00322666"/>
    <w:rsid w:val="00322939"/>
    <w:rsid w:val="00322957"/>
    <w:rsid w:val="003229F1"/>
    <w:rsid w:val="00322D8C"/>
    <w:rsid w:val="00322E88"/>
    <w:rsid w:val="00322EA9"/>
    <w:rsid w:val="003230C9"/>
    <w:rsid w:val="00323396"/>
    <w:rsid w:val="00323524"/>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76A"/>
    <w:rsid w:val="00325B93"/>
    <w:rsid w:val="00325DB1"/>
    <w:rsid w:val="00326802"/>
    <w:rsid w:val="00326898"/>
    <w:rsid w:val="003270A3"/>
    <w:rsid w:val="00327102"/>
    <w:rsid w:val="00327AD4"/>
    <w:rsid w:val="00327D38"/>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63"/>
    <w:rsid w:val="00336810"/>
    <w:rsid w:val="00336EF2"/>
    <w:rsid w:val="0033705D"/>
    <w:rsid w:val="00337561"/>
    <w:rsid w:val="00337619"/>
    <w:rsid w:val="00337E50"/>
    <w:rsid w:val="00337FB0"/>
    <w:rsid w:val="00340136"/>
    <w:rsid w:val="003402D3"/>
    <w:rsid w:val="00340385"/>
    <w:rsid w:val="003405B4"/>
    <w:rsid w:val="003407A7"/>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D0E"/>
    <w:rsid w:val="00343DD4"/>
    <w:rsid w:val="00343F16"/>
    <w:rsid w:val="00343F87"/>
    <w:rsid w:val="00343FAD"/>
    <w:rsid w:val="003440E3"/>
    <w:rsid w:val="00344456"/>
    <w:rsid w:val="00344BAE"/>
    <w:rsid w:val="00344DB2"/>
    <w:rsid w:val="00344E06"/>
    <w:rsid w:val="00344EA7"/>
    <w:rsid w:val="00345009"/>
    <w:rsid w:val="003453B0"/>
    <w:rsid w:val="003453ED"/>
    <w:rsid w:val="0034581A"/>
    <w:rsid w:val="00345E20"/>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A17"/>
    <w:rsid w:val="00352D4D"/>
    <w:rsid w:val="003533B4"/>
    <w:rsid w:val="0035360F"/>
    <w:rsid w:val="00353823"/>
    <w:rsid w:val="00353D62"/>
    <w:rsid w:val="00354176"/>
    <w:rsid w:val="003543F4"/>
    <w:rsid w:val="003544C8"/>
    <w:rsid w:val="0035487B"/>
    <w:rsid w:val="00354ED8"/>
    <w:rsid w:val="00355058"/>
    <w:rsid w:val="00355067"/>
    <w:rsid w:val="0035533F"/>
    <w:rsid w:val="003554EF"/>
    <w:rsid w:val="00355E0D"/>
    <w:rsid w:val="003562EE"/>
    <w:rsid w:val="0035682B"/>
    <w:rsid w:val="003569CB"/>
    <w:rsid w:val="00356ABA"/>
    <w:rsid w:val="00356ACD"/>
    <w:rsid w:val="00356FB8"/>
    <w:rsid w:val="00357372"/>
    <w:rsid w:val="003573E6"/>
    <w:rsid w:val="003575F9"/>
    <w:rsid w:val="00357E99"/>
    <w:rsid w:val="003601D4"/>
    <w:rsid w:val="00360326"/>
    <w:rsid w:val="00360D5F"/>
    <w:rsid w:val="00360FC4"/>
    <w:rsid w:val="0036134C"/>
    <w:rsid w:val="0036144B"/>
    <w:rsid w:val="00361627"/>
    <w:rsid w:val="003617B2"/>
    <w:rsid w:val="00361A30"/>
    <w:rsid w:val="00361A44"/>
    <w:rsid w:val="00362115"/>
    <w:rsid w:val="00362200"/>
    <w:rsid w:val="003623B1"/>
    <w:rsid w:val="003628F3"/>
    <w:rsid w:val="00362973"/>
    <w:rsid w:val="00362BAC"/>
    <w:rsid w:val="00362C01"/>
    <w:rsid w:val="00362C78"/>
    <w:rsid w:val="00362DC0"/>
    <w:rsid w:val="00364403"/>
    <w:rsid w:val="00364658"/>
    <w:rsid w:val="003648AB"/>
    <w:rsid w:val="00364955"/>
    <w:rsid w:val="00364DE7"/>
    <w:rsid w:val="00364F66"/>
    <w:rsid w:val="003653A3"/>
    <w:rsid w:val="003658F8"/>
    <w:rsid w:val="00365A9C"/>
    <w:rsid w:val="00365CD3"/>
    <w:rsid w:val="00365CFA"/>
    <w:rsid w:val="003660A1"/>
    <w:rsid w:val="00366203"/>
    <w:rsid w:val="00366514"/>
    <w:rsid w:val="00366885"/>
    <w:rsid w:val="00366A2F"/>
    <w:rsid w:val="00366D2B"/>
    <w:rsid w:val="00366DF7"/>
    <w:rsid w:val="0036711C"/>
    <w:rsid w:val="003676C6"/>
    <w:rsid w:val="003677C2"/>
    <w:rsid w:val="003678FA"/>
    <w:rsid w:val="003679C0"/>
    <w:rsid w:val="003679D5"/>
    <w:rsid w:val="00367B98"/>
    <w:rsid w:val="003701BE"/>
    <w:rsid w:val="003702D3"/>
    <w:rsid w:val="0037033B"/>
    <w:rsid w:val="00370774"/>
    <w:rsid w:val="003708CA"/>
    <w:rsid w:val="00370CD6"/>
    <w:rsid w:val="00370CD9"/>
    <w:rsid w:val="00371000"/>
    <w:rsid w:val="0037114C"/>
    <w:rsid w:val="00371410"/>
    <w:rsid w:val="003718DA"/>
    <w:rsid w:val="00371BEA"/>
    <w:rsid w:val="00371DBD"/>
    <w:rsid w:val="00371F89"/>
    <w:rsid w:val="003722B4"/>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6214"/>
    <w:rsid w:val="0038670F"/>
    <w:rsid w:val="0038698F"/>
    <w:rsid w:val="00386DC8"/>
    <w:rsid w:val="00386DF9"/>
    <w:rsid w:val="00386E20"/>
    <w:rsid w:val="00386F1F"/>
    <w:rsid w:val="00387104"/>
    <w:rsid w:val="0038772E"/>
    <w:rsid w:val="003879C2"/>
    <w:rsid w:val="00387A2E"/>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1B7"/>
    <w:rsid w:val="003956C7"/>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479"/>
    <w:rsid w:val="003A15A3"/>
    <w:rsid w:val="003A192F"/>
    <w:rsid w:val="003A1C6B"/>
    <w:rsid w:val="003A1D85"/>
    <w:rsid w:val="003A21C7"/>
    <w:rsid w:val="003A2706"/>
    <w:rsid w:val="003A27EF"/>
    <w:rsid w:val="003A2C32"/>
    <w:rsid w:val="003A2E35"/>
    <w:rsid w:val="003A2FDE"/>
    <w:rsid w:val="003A3075"/>
    <w:rsid w:val="003A34CF"/>
    <w:rsid w:val="003A3776"/>
    <w:rsid w:val="003A38EE"/>
    <w:rsid w:val="003A3B24"/>
    <w:rsid w:val="003A3EAA"/>
    <w:rsid w:val="003A3EB8"/>
    <w:rsid w:val="003A3FFE"/>
    <w:rsid w:val="003A40F2"/>
    <w:rsid w:val="003A42A8"/>
    <w:rsid w:val="003A4695"/>
    <w:rsid w:val="003A4800"/>
    <w:rsid w:val="003A4A22"/>
    <w:rsid w:val="003A4AB7"/>
    <w:rsid w:val="003A4C09"/>
    <w:rsid w:val="003A4FF3"/>
    <w:rsid w:val="003A50FB"/>
    <w:rsid w:val="003A560C"/>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474"/>
    <w:rsid w:val="003B3A63"/>
    <w:rsid w:val="003B3D1D"/>
    <w:rsid w:val="003B438F"/>
    <w:rsid w:val="003B44E1"/>
    <w:rsid w:val="003B451D"/>
    <w:rsid w:val="003B4861"/>
    <w:rsid w:val="003B4A27"/>
    <w:rsid w:val="003B4D36"/>
    <w:rsid w:val="003B4E28"/>
    <w:rsid w:val="003B4E91"/>
    <w:rsid w:val="003B5001"/>
    <w:rsid w:val="003B50C2"/>
    <w:rsid w:val="003B5257"/>
    <w:rsid w:val="003B5312"/>
    <w:rsid w:val="003B57A8"/>
    <w:rsid w:val="003B5CA5"/>
    <w:rsid w:val="003B614E"/>
    <w:rsid w:val="003B6284"/>
    <w:rsid w:val="003B634A"/>
    <w:rsid w:val="003B6363"/>
    <w:rsid w:val="003B6641"/>
    <w:rsid w:val="003B6E41"/>
    <w:rsid w:val="003B6FE7"/>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345"/>
    <w:rsid w:val="003C2AEC"/>
    <w:rsid w:val="003C2CC4"/>
    <w:rsid w:val="003C2DF1"/>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F8B"/>
    <w:rsid w:val="003D4047"/>
    <w:rsid w:val="003D405C"/>
    <w:rsid w:val="003D4232"/>
    <w:rsid w:val="003D456D"/>
    <w:rsid w:val="003D4A14"/>
    <w:rsid w:val="003D4B0F"/>
    <w:rsid w:val="003D4B1F"/>
    <w:rsid w:val="003D4F17"/>
    <w:rsid w:val="003D4FA9"/>
    <w:rsid w:val="003D52EE"/>
    <w:rsid w:val="003D533C"/>
    <w:rsid w:val="003D590F"/>
    <w:rsid w:val="003D59BE"/>
    <w:rsid w:val="003D6A77"/>
    <w:rsid w:val="003D6D5C"/>
    <w:rsid w:val="003D6F2C"/>
    <w:rsid w:val="003D761F"/>
    <w:rsid w:val="003D791D"/>
    <w:rsid w:val="003D79E0"/>
    <w:rsid w:val="003D7E03"/>
    <w:rsid w:val="003D7EFC"/>
    <w:rsid w:val="003D7FF5"/>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C08"/>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3F"/>
    <w:rsid w:val="003E5B9A"/>
    <w:rsid w:val="003E5E75"/>
    <w:rsid w:val="003E626E"/>
    <w:rsid w:val="003E6388"/>
    <w:rsid w:val="003E6B0E"/>
    <w:rsid w:val="003E6B23"/>
    <w:rsid w:val="003E709F"/>
    <w:rsid w:val="003E7117"/>
    <w:rsid w:val="003E71F5"/>
    <w:rsid w:val="003E745C"/>
    <w:rsid w:val="003E7670"/>
    <w:rsid w:val="003E7935"/>
    <w:rsid w:val="003E7F15"/>
    <w:rsid w:val="003F0024"/>
    <w:rsid w:val="003F0197"/>
    <w:rsid w:val="003F03D1"/>
    <w:rsid w:val="003F05EE"/>
    <w:rsid w:val="003F0651"/>
    <w:rsid w:val="003F07A3"/>
    <w:rsid w:val="003F08BC"/>
    <w:rsid w:val="003F0DED"/>
    <w:rsid w:val="003F0E3E"/>
    <w:rsid w:val="003F0F13"/>
    <w:rsid w:val="003F1B3C"/>
    <w:rsid w:val="003F1BC8"/>
    <w:rsid w:val="003F1DC8"/>
    <w:rsid w:val="003F2240"/>
    <w:rsid w:val="003F2315"/>
    <w:rsid w:val="003F28E4"/>
    <w:rsid w:val="003F2DF4"/>
    <w:rsid w:val="003F2FDB"/>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5F8"/>
    <w:rsid w:val="00403886"/>
    <w:rsid w:val="00403BB2"/>
    <w:rsid w:val="00403E2A"/>
    <w:rsid w:val="004045D3"/>
    <w:rsid w:val="004046FB"/>
    <w:rsid w:val="0040487B"/>
    <w:rsid w:val="0040494A"/>
    <w:rsid w:val="00404AD7"/>
    <w:rsid w:val="00404D9B"/>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03D"/>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28"/>
    <w:rsid w:val="00411EA9"/>
    <w:rsid w:val="00411FF0"/>
    <w:rsid w:val="004121B5"/>
    <w:rsid w:val="004123B7"/>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69C"/>
    <w:rsid w:val="00417B44"/>
    <w:rsid w:val="0042006F"/>
    <w:rsid w:val="0042043E"/>
    <w:rsid w:val="00420448"/>
    <w:rsid w:val="004204C1"/>
    <w:rsid w:val="00420559"/>
    <w:rsid w:val="004207A3"/>
    <w:rsid w:val="00420822"/>
    <w:rsid w:val="00420A0B"/>
    <w:rsid w:val="00420BFD"/>
    <w:rsid w:val="00420F26"/>
    <w:rsid w:val="00420FFD"/>
    <w:rsid w:val="004213B9"/>
    <w:rsid w:val="00421604"/>
    <w:rsid w:val="004216AE"/>
    <w:rsid w:val="004217A4"/>
    <w:rsid w:val="004220AD"/>
    <w:rsid w:val="004223D4"/>
    <w:rsid w:val="004223E4"/>
    <w:rsid w:val="00422C8A"/>
    <w:rsid w:val="00422D3A"/>
    <w:rsid w:val="00422F04"/>
    <w:rsid w:val="00423400"/>
    <w:rsid w:val="00423469"/>
    <w:rsid w:val="00423654"/>
    <w:rsid w:val="004237F6"/>
    <w:rsid w:val="00423D0C"/>
    <w:rsid w:val="00424117"/>
    <w:rsid w:val="0042411B"/>
    <w:rsid w:val="0042411C"/>
    <w:rsid w:val="0042414E"/>
    <w:rsid w:val="004241FE"/>
    <w:rsid w:val="0042431D"/>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5AAD"/>
    <w:rsid w:val="00436420"/>
    <w:rsid w:val="0043650F"/>
    <w:rsid w:val="004365AF"/>
    <w:rsid w:val="0043665F"/>
    <w:rsid w:val="004367BF"/>
    <w:rsid w:val="004376CD"/>
    <w:rsid w:val="0043792E"/>
    <w:rsid w:val="00437B2D"/>
    <w:rsid w:val="00437BF6"/>
    <w:rsid w:val="00437DEB"/>
    <w:rsid w:val="00440174"/>
    <w:rsid w:val="0044028F"/>
    <w:rsid w:val="004404DD"/>
    <w:rsid w:val="00440562"/>
    <w:rsid w:val="00440AF3"/>
    <w:rsid w:val="00440F85"/>
    <w:rsid w:val="00441435"/>
    <w:rsid w:val="00441545"/>
    <w:rsid w:val="0044171D"/>
    <w:rsid w:val="004417C7"/>
    <w:rsid w:val="004418DE"/>
    <w:rsid w:val="00442440"/>
    <w:rsid w:val="0044250D"/>
    <w:rsid w:val="00442798"/>
    <w:rsid w:val="0044285A"/>
    <w:rsid w:val="00442B95"/>
    <w:rsid w:val="00442D73"/>
    <w:rsid w:val="004430FE"/>
    <w:rsid w:val="00443137"/>
    <w:rsid w:val="004431DC"/>
    <w:rsid w:val="004433A4"/>
    <w:rsid w:val="004433EB"/>
    <w:rsid w:val="004436B8"/>
    <w:rsid w:val="004439B6"/>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14C"/>
    <w:rsid w:val="00450435"/>
    <w:rsid w:val="004504DE"/>
    <w:rsid w:val="00450562"/>
    <w:rsid w:val="004508F2"/>
    <w:rsid w:val="00450A95"/>
    <w:rsid w:val="00450AFE"/>
    <w:rsid w:val="00450CDB"/>
    <w:rsid w:val="00450F34"/>
    <w:rsid w:val="00451296"/>
    <w:rsid w:val="004513A8"/>
    <w:rsid w:val="00451715"/>
    <w:rsid w:val="00452025"/>
    <w:rsid w:val="00452035"/>
    <w:rsid w:val="00452083"/>
    <w:rsid w:val="0045255F"/>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2AD"/>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45E"/>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EC4"/>
    <w:rsid w:val="00471051"/>
    <w:rsid w:val="0047124A"/>
    <w:rsid w:val="0047135D"/>
    <w:rsid w:val="0047166C"/>
    <w:rsid w:val="00471794"/>
    <w:rsid w:val="00471866"/>
    <w:rsid w:val="004718E3"/>
    <w:rsid w:val="00471B70"/>
    <w:rsid w:val="00471B90"/>
    <w:rsid w:val="00471E4D"/>
    <w:rsid w:val="00471E80"/>
    <w:rsid w:val="00472102"/>
    <w:rsid w:val="0047211C"/>
    <w:rsid w:val="004721FB"/>
    <w:rsid w:val="0047237D"/>
    <w:rsid w:val="004723C8"/>
    <w:rsid w:val="00472437"/>
    <w:rsid w:val="004725EA"/>
    <w:rsid w:val="0047261D"/>
    <w:rsid w:val="0047280A"/>
    <w:rsid w:val="0047280D"/>
    <w:rsid w:val="00472835"/>
    <w:rsid w:val="00472991"/>
    <w:rsid w:val="00472AA7"/>
    <w:rsid w:val="00472CA4"/>
    <w:rsid w:val="004733F7"/>
    <w:rsid w:val="00473540"/>
    <w:rsid w:val="004735E2"/>
    <w:rsid w:val="004737E0"/>
    <w:rsid w:val="0047387E"/>
    <w:rsid w:val="00473B73"/>
    <w:rsid w:val="00473C12"/>
    <w:rsid w:val="00473F59"/>
    <w:rsid w:val="0047418B"/>
    <w:rsid w:val="00474270"/>
    <w:rsid w:val="00474729"/>
    <w:rsid w:val="0047488B"/>
    <w:rsid w:val="00475030"/>
    <w:rsid w:val="004750AB"/>
    <w:rsid w:val="00475A4A"/>
    <w:rsid w:val="00475A77"/>
    <w:rsid w:val="00475AB6"/>
    <w:rsid w:val="004763D5"/>
    <w:rsid w:val="00476665"/>
    <w:rsid w:val="00476739"/>
    <w:rsid w:val="00476910"/>
    <w:rsid w:val="0047696A"/>
    <w:rsid w:val="00476D78"/>
    <w:rsid w:val="00476D90"/>
    <w:rsid w:val="00476E4C"/>
    <w:rsid w:val="004776B9"/>
    <w:rsid w:val="00477829"/>
    <w:rsid w:val="00477BC9"/>
    <w:rsid w:val="00477BD8"/>
    <w:rsid w:val="00477C33"/>
    <w:rsid w:val="00477CAC"/>
    <w:rsid w:val="004800A4"/>
    <w:rsid w:val="004800E2"/>
    <w:rsid w:val="004802CE"/>
    <w:rsid w:val="0048039B"/>
    <w:rsid w:val="00480648"/>
    <w:rsid w:val="00480CCD"/>
    <w:rsid w:val="004813F5"/>
    <w:rsid w:val="00481566"/>
    <w:rsid w:val="0048175A"/>
    <w:rsid w:val="0048211F"/>
    <w:rsid w:val="00482138"/>
    <w:rsid w:val="00482253"/>
    <w:rsid w:val="004822CD"/>
    <w:rsid w:val="00482339"/>
    <w:rsid w:val="00482435"/>
    <w:rsid w:val="0048243A"/>
    <w:rsid w:val="0048284C"/>
    <w:rsid w:val="00482CDE"/>
    <w:rsid w:val="00482D55"/>
    <w:rsid w:val="00482E0E"/>
    <w:rsid w:val="00483009"/>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1B"/>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61E"/>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B96"/>
    <w:rsid w:val="004A3D15"/>
    <w:rsid w:val="004A3DC2"/>
    <w:rsid w:val="004A407C"/>
    <w:rsid w:val="004A40D4"/>
    <w:rsid w:val="004A41E2"/>
    <w:rsid w:val="004A48DF"/>
    <w:rsid w:val="004A4F71"/>
    <w:rsid w:val="004A503A"/>
    <w:rsid w:val="004A5212"/>
    <w:rsid w:val="004A534B"/>
    <w:rsid w:val="004A5354"/>
    <w:rsid w:val="004A5486"/>
    <w:rsid w:val="004A5627"/>
    <w:rsid w:val="004A573F"/>
    <w:rsid w:val="004A5C12"/>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04D"/>
    <w:rsid w:val="004B04A1"/>
    <w:rsid w:val="004B0C56"/>
    <w:rsid w:val="004B0DE1"/>
    <w:rsid w:val="004B105F"/>
    <w:rsid w:val="004B131F"/>
    <w:rsid w:val="004B1DFF"/>
    <w:rsid w:val="004B1FE5"/>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246"/>
    <w:rsid w:val="004C63DF"/>
    <w:rsid w:val="004C6539"/>
    <w:rsid w:val="004C67BC"/>
    <w:rsid w:val="004C6878"/>
    <w:rsid w:val="004C6A16"/>
    <w:rsid w:val="004C6A9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3B2"/>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2CA"/>
    <w:rsid w:val="004E54FB"/>
    <w:rsid w:val="004E56FE"/>
    <w:rsid w:val="004E59D3"/>
    <w:rsid w:val="004E5B74"/>
    <w:rsid w:val="004E5C41"/>
    <w:rsid w:val="004E5E46"/>
    <w:rsid w:val="004E61E6"/>
    <w:rsid w:val="004E6373"/>
    <w:rsid w:val="004E6491"/>
    <w:rsid w:val="004E65E7"/>
    <w:rsid w:val="004E6741"/>
    <w:rsid w:val="004E67B8"/>
    <w:rsid w:val="004E701A"/>
    <w:rsid w:val="004E7A9F"/>
    <w:rsid w:val="004F000D"/>
    <w:rsid w:val="004F023D"/>
    <w:rsid w:val="004F0983"/>
    <w:rsid w:val="004F0B46"/>
    <w:rsid w:val="004F0CD4"/>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3197"/>
    <w:rsid w:val="004F3423"/>
    <w:rsid w:val="004F3916"/>
    <w:rsid w:val="004F4199"/>
    <w:rsid w:val="004F4345"/>
    <w:rsid w:val="004F44C4"/>
    <w:rsid w:val="004F4B5E"/>
    <w:rsid w:val="004F4B72"/>
    <w:rsid w:val="004F4E16"/>
    <w:rsid w:val="004F5060"/>
    <w:rsid w:val="004F509C"/>
    <w:rsid w:val="004F51EF"/>
    <w:rsid w:val="004F52D6"/>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1FAE"/>
    <w:rsid w:val="0050272A"/>
    <w:rsid w:val="005029FB"/>
    <w:rsid w:val="00502FEA"/>
    <w:rsid w:val="00503974"/>
    <w:rsid w:val="00503C26"/>
    <w:rsid w:val="00503DD8"/>
    <w:rsid w:val="00503FEA"/>
    <w:rsid w:val="0050414F"/>
    <w:rsid w:val="00504708"/>
    <w:rsid w:val="00504941"/>
    <w:rsid w:val="00504B81"/>
    <w:rsid w:val="00504C0C"/>
    <w:rsid w:val="00504C17"/>
    <w:rsid w:val="00504CF7"/>
    <w:rsid w:val="00504FA1"/>
    <w:rsid w:val="00505459"/>
    <w:rsid w:val="00505851"/>
    <w:rsid w:val="00505B6F"/>
    <w:rsid w:val="00505C8A"/>
    <w:rsid w:val="005061D9"/>
    <w:rsid w:val="005061FE"/>
    <w:rsid w:val="00506674"/>
    <w:rsid w:val="005068B7"/>
    <w:rsid w:val="00506CF1"/>
    <w:rsid w:val="0050726E"/>
    <w:rsid w:val="00507AE7"/>
    <w:rsid w:val="00507D7F"/>
    <w:rsid w:val="005102DB"/>
    <w:rsid w:val="00510A0F"/>
    <w:rsid w:val="00510B00"/>
    <w:rsid w:val="00510C2E"/>
    <w:rsid w:val="00510F08"/>
    <w:rsid w:val="005114BD"/>
    <w:rsid w:val="0051154D"/>
    <w:rsid w:val="005117E5"/>
    <w:rsid w:val="00511809"/>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0B63"/>
    <w:rsid w:val="00520FFC"/>
    <w:rsid w:val="00521023"/>
    <w:rsid w:val="00521584"/>
    <w:rsid w:val="00521AA5"/>
    <w:rsid w:val="00521E6E"/>
    <w:rsid w:val="00522291"/>
    <w:rsid w:val="00522BAE"/>
    <w:rsid w:val="00522C6D"/>
    <w:rsid w:val="00522D36"/>
    <w:rsid w:val="00522D91"/>
    <w:rsid w:val="00522DBA"/>
    <w:rsid w:val="00523302"/>
    <w:rsid w:val="005233D8"/>
    <w:rsid w:val="005233FE"/>
    <w:rsid w:val="00523476"/>
    <w:rsid w:val="0052393D"/>
    <w:rsid w:val="00523B02"/>
    <w:rsid w:val="00523BFB"/>
    <w:rsid w:val="00523E0D"/>
    <w:rsid w:val="00523EB9"/>
    <w:rsid w:val="005241A1"/>
    <w:rsid w:val="005241E4"/>
    <w:rsid w:val="005241F5"/>
    <w:rsid w:val="00525264"/>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83E"/>
    <w:rsid w:val="00535B7E"/>
    <w:rsid w:val="00536256"/>
    <w:rsid w:val="00536686"/>
    <w:rsid w:val="0053673A"/>
    <w:rsid w:val="00536759"/>
    <w:rsid w:val="0053687E"/>
    <w:rsid w:val="00536BC4"/>
    <w:rsid w:val="00536C62"/>
    <w:rsid w:val="00536C93"/>
    <w:rsid w:val="00536D5B"/>
    <w:rsid w:val="0053716C"/>
    <w:rsid w:val="0053718C"/>
    <w:rsid w:val="0053766E"/>
    <w:rsid w:val="005378B9"/>
    <w:rsid w:val="00537A7A"/>
    <w:rsid w:val="00540181"/>
    <w:rsid w:val="005402A2"/>
    <w:rsid w:val="005402CD"/>
    <w:rsid w:val="0054054B"/>
    <w:rsid w:val="00540893"/>
    <w:rsid w:val="00540B2F"/>
    <w:rsid w:val="00540BA2"/>
    <w:rsid w:val="00540C94"/>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F1"/>
    <w:rsid w:val="00543DA6"/>
    <w:rsid w:val="00544155"/>
    <w:rsid w:val="0054437C"/>
    <w:rsid w:val="00544522"/>
    <w:rsid w:val="0054456D"/>
    <w:rsid w:val="00544A56"/>
    <w:rsid w:val="00544F79"/>
    <w:rsid w:val="00545139"/>
    <w:rsid w:val="005451BC"/>
    <w:rsid w:val="0054530C"/>
    <w:rsid w:val="005453BF"/>
    <w:rsid w:val="0054545C"/>
    <w:rsid w:val="005454FC"/>
    <w:rsid w:val="00545700"/>
    <w:rsid w:val="00546771"/>
    <w:rsid w:val="00546934"/>
    <w:rsid w:val="00546C34"/>
    <w:rsid w:val="00546E92"/>
    <w:rsid w:val="005470A6"/>
    <w:rsid w:val="00547385"/>
    <w:rsid w:val="005474A3"/>
    <w:rsid w:val="00547EE4"/>
    <w:rsid w:val="00550354"/>
    <w:rsid w:val="00550479"/>
    <w:rsid w:val="00550954"/>
    <w:rsid w:val="00550A67"/>
    <w:rsid w:val="00550BE7"/>
    <w:rsid w:val="00550D6E"/>
    <w:rsid w:val="00551876"/>
    <w:rsid w:val="0055220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B7B"/>
    <w:rsid w:val="00560CA1"/>
    <w:rsid w:val="00560EA6"/>
    <w:rsid w:val="00561078"/>
    <w:rsid w:val="0056120A"/>
    <w:rsid w:val="0056125F"/>
    <w:rsid w:val="0056165F"/>
    <w:rsid w:val="005619E1"/>
    <w:rsid w:val="00561FDE"/>
    <w:rsid w:val="00562168"/>
    <w:rsid w:val="0056257B"/>
    <w:rsid w:val="005625C2"/>
    <w:rsid w:val="0056290B"/>
    <w:rsid w:val="00562990"/>
    <w:rsid w:val="00562AD3"/>
    <w:rsid w:val="00562D78"/>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2D3"/>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15"/>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B79"/>
    <w:rsid w:val="00573C7A"/>
    <w:rsid w:val="00573E4C"/>
    <w:rsid w:val="00574585"/>
    <w:rsid w:val="0057497F"/>
    <w:rsid w:val="00574AD5"/>
    <w:rsid w:val="00574B55"/>
    <w:rsid w:val="00574F7B"/>
    <w:rsid w:val="0057506F"/>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132"/>
    <w:rsid w:val="00581253"/>
    <w:rsid w:val="00581309"/>
    <w:rsid w:val="005816DA"/>
    <w:rsid w:val="00581717"/>
    <w:rsid w:val="0058175A"/>
    <w:rsid w:val="00581C0E"/>
    <w:rsid w:val="00581C45"/>
    <w:rsid w:val="00581C96"/>
    <w:rsid w:val="00581DF2"/>
    <w:rsid w:val="005820C4"/>
    <w:rsid w:val="005821A7"/>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CB"/>
    <w:rsid w:val="005901DC"/>
    <w:rsid w:val="00590270"/>
    <w:rsid w:val="0059035C"/>
    <w:rsid w:val="00590615"/>
    <w:rsid w:val="005906D0"/>
    <w:rsid w:val="00590A7C"/>
    <w:rsid w:val="005910A6"/>
    <w:rsid w:val="00591340"/>
    <w:rsid w:val="005913BD"/>
    <w:rsid w:val="00591438"/>
    <w:rsid w:val="005918BF"/>
    <w:rsid w:val="00591D59"/>
    <w:rsid w:val="0059231A"/>
    <w:rsid w:val="0059260B"/>
    <w:rsid w:val="00592BA0"/>
    <w:rsid w:val="00592D78"/>
    <w:rsid w:val="00593170"/>
    <w:rsid w:val="005935B8"/>
    <w:rsid w:val="0059378E"/>
    <w:rsid w:val="005939C2"/>
    <w:rsid w:val="00593DCC"/>
    <w:rsid w:val="00593E21"/>
    <w:rsid w:val="00593E55"/>
    <w:rsid w:val="00593F20"/>
    <w:rsid w:val="00594858"/>
    <w:rsid w:val="0059497B"/>
    <w:rsid w:val="00594D8F"/>
    <w:rsid w:val="005950D8"/>
    <w:rsid w:val="00595211"/>
    <w:rsid w:val="00595325"/>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A99"/>
    <w:rsid w:val="005A5B16"/>
    <w:rsid w:val="005A5E1F"/>
    <w:rsid w:val="005A5E7E"/>
    <w:rsid w:val="005A5F60"/>
    <w:rsid w:val="005A66E1"/>
    <w:rsid w:val="005A6B0D"/>
    <w:rsid w:val="005A76EA"/>
    <w:rsid w:val="005A774D"/>
    <w:rsid w:val="005A7C73"/>
    <w:rsid w:val="005B05A5"/>
    <w:rsid w:val="005B05AA"/>
    <w:rsid w:val="005B06F8"/>
    <w:rsid w:val="005B0869"/>
    <w:rsid w:val="005B0887"/>
    <w:rsid w:val="005B0A4C"/>
    <w:rsid w:val="005B0B10"/>
    <w:rsid w:val="005B0FAF"/>
    <w:rsid w:val="005B130D"/>
    <w:rsid w:val="005B1406"/>
    <w:rsid w:val="005B16C6"/>
    <w:rsid w:val="005B1BF5"/>
    <w:rsid w:val="005B1DC8"/>
    <w:rsid w:val="005B1EAA"/>
    <w:rsid w:val="005B2004"/>
    <w:rsid w:val="005B254E"/>
    <w:rsid w:val="005B2596"/>
    <w:rsid w:val="005B27A9"/>
    <w:rsid w:val="005B3210"/>
    <w:rsid w:val="005B32D3"/>
    <w:rsid w:val="005B34A8"/>
    <w:rsid w:val="005B356B"/>
    <w:rsid w:val="005B39E2"/>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50EF"/>
    <w:rsid w:val="005C538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153"/>
    <w:rsid w:val="005D2825"/>
    <w:rsid w:val="005D286A"/>
    <w:rsid w:val="005D2881"/>
    <w:rsid w:val="005D2904"/>
    <w:rsid w:val="005D29AC"/>
    <w:rsid w:val="005D2B58"/>
    <w:rsid w:val="005D2D76"/>
    <w:rsid w:val="005D2F0A"/>
    <w:rsid w:val="005D2FC0"/>
    <w:rsid w:val="005D3092"/>
    <w:rsid w:val="005D3480"/>
    <w:rsid w:val="005D3597"/>
    <w:rsid w:val="005D35F4"/>
    <w:rsid w:val="005D3B29"/>
    <w:rsid w:val="005D3C28"/>
    <w:rsid w:val="005D47C0"/>
    <w:rsid w:val="005D510D"/>
    <w:rsid w:val="005D554F"/>
    <w:rsid w:val="005D5A56"/>
    <w:rsid w:val="005D5A59"/>
    <w:rsid w:val="005D5E69"/>
    <w:rsid w:val="005D5F5C"/>
    <w:rsid w:val="005D5F6B"/>
    <w:rsid w:val="005D60A4"/>
    <w:rsid w:val="005D613B"/>
    <w:rsid w:val="005D6187"/>
    <w:rsid w:val="005D62A3"/>
    <w:rsid w:val="005D6322"/>
    <w:rsid w:val="005D6339"/>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A05"/>
    <w:rsid w:val="005E2BF4"/>
    <w:rsid w:val="005E330D"/>
    <w:rsid w:val="005E3573"/>
    <w:rsid w:val="005E3698"/>
    <w:rsid w:val="005E3903"/>
    <w:rsid w:val="005E399D"/>
    <w:rsid w:val="005E3B1E"/>
    <w:rsid w:val="005E3F94"/>
    <w:rsid w:val="005E436E"/>
    <w:rsid w:val="005E4A01"/>
    <w:rsid w:val="005E4D49"/>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35A"/>
    <w:rsid w:val="005F2C53"/>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AE2"/>
    <w:rsid w:val="005F5B22"/>
    <w:rsid w:val="005F639C"/>
    <w:rsid w:val="005F64FD"/>
    <w:rsid w:val="005F6534"/>
    <w:rsid w:val="005F6936"/>
    <w:rsid w:val="005F6AF4"/>
    <w:rsid w:val="005F6B47"/>
    <w:rsid w:val="005F6B86"/>
    <w:rsid w:val="005F6EA6"/>
    <w:rsid w:val="005F6FC4"/>
    <w:rsid w:val="005F6FE3"/>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33"/>
    <w:rsid w:val="00605AD1"/>
    <w:rsid w:val="00605B07"/>
    <w:rsid w:val="00605D4B"/>
    <w:rsid w:val="00605F97"/>
    <w:rsid w:val="006062D0"/>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24E"/>
    <w:rsid w:val="006167DA"/>
    <w:rsid w:val="00616AC5"/>
    <w:rsid w:val="00616BC5"/>
    <w:rsid w:val="00616DE7"/>
    <w:rsid w:val="00617161"/>
    <w:rsid w:val="006172BB"/>
    <w:rsid w:val="00617BDF"/>
    <w:rsid w:val="0062000D"/>
    <w:rsid w:val="0062011D"/>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0B"/>
    <w:rsid w:val="0062358F"/>
    <w:rsid w:val="006235E5"/>
    <w:rsid w:val="006236B7"/>
    <w:rsid w:val="006236BB"/>
    <w:rsid w:val="006237AA"/>
    <w:rsid w:val="00623BAF"/>
    <w:rsid w:val="00623CA7"/>
    <w:rsid w:val="00624270"/>
    <w:rsid w:val="0062454A"/>
    <w:rsid w:val="006245C9"/>
    <w:rsid w:val="0062461B"/>
    <w:rsid w:val="00624620"/>
    <w:rsid w:val="00624624"/>
    <w:rsid w:val="0062488C"/>
    <w:rsid w:val="00624D60"/>
    <w:rsid w:val="00624F01"/>
    <w:rsid w:val="00625314"/>
    <w:rsid w:val="006254E8"/>
    <w:rsid w:val="006254F3"/>
    <w:rsid w:val="0062554C"/>
    <w:rsid w:val="00625649"/>
    <w:rsid w:val="00625824"/>
    <w:rsid w:val="00625917"/>
    <w:rsid w:val="006259D3"/>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2D13"/>
    <w:rsid w:val="006331BE"/>
    <w:rsid w:val="006338A3"/>
    <w:rsid w:val="00633AFF"/>
    <w:rsid w:val="00633D8A"/>
    <w:rsid w:val="00633E27"/>
    <w:rsid w:val="00633F94"/>
    <w:rsid w:val="006344FF"/>
    <w:rsid w:val="00634846"/>
    <w:rsid w:val="00634883"/>
    <w:rsid w:val="006348F2"/>
    <w:rsid w:val="00634A57"/>
    <w:rsid w:val="00634F1E"/>
    <w:rsid w:val="00634F48"/>
    <w:rsid w:val="0063503A"/>
    <w:rsid w:val="006353A0"/>
    <w:rsid w:val="0063558C"/>
    <w:rsid w:val="006355CB"/>
    <w:rsid w:val="00635634"/>
    <w:rsid w:val="00635680"/>
    <w:rsid w:val="00635B6C"/>
    <w:rsid w:val="00635CBB"/>
    <w:rsid w:val="00635DFD"/>
    <w:rsid w:val="006360D9"/>
    <w:rsid w:val="0063626D"/>
    <w:rsid w:val="00636580"/>
    <w:rsid w:val="00636B5C"/>
    <w:rsid w:val="00636D5B"/>
    <w:rsid w:val="00636E9F"/>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529"/>
    <w:rsid w:val="006436C5"/>
    <w:rsid w:val="0064379A"/>
    <w:rsid w:val="00643913"/>
    <w:rsid w:val="006439EA"/>
    <w:rsid w:val="00643D96"/>
    <w:rsid w:val="00643E8A"/>
    <w:rsid w:val="00644067"/>
    <w:rsid w:val="00644253"/>
    <w:rsid w:val="0064464A"/>
    <w:rsid w:val="00644747"/>
    <w:rsid w:val="00644EA4"/>
    <w:rsid w:val="00644FBC"/>
    <w:rsid w:val="0064502C"/>
    <w:rsid w:val="00645058"/>
    <w:rsid w:val="00645294"/>
    <w:rsid w:val="00645490"/>
    <w:rsid w:val="00645493"/>
    <w:rsid w:val="00645606"/>
    <w:rsid w:val="00645790"/>
    <w:rsid w:val="00645A6D"/>
    <w:rsid w:val="00645C2F"/>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CD5"/>
    <w:rsid w:val="00654CDE"/>
    <w:rsid w:val="006550C8"/>
    <w:rsid w:val="006554FF"/>
    <w:rsid w:val="00655C52"/>
    <w:rsid w:val="00655E47"/>
    <w:rsid w:val="0065600E"/>
    <w:rsid w:val="006561DB"/>
    <w:rsid w:val="0065644A"/>
    <w:rsid w:val="006564B7"/>
    <w:rsid w:val="00656CAD"/>
    <w:rsid w:val="00656E41"/>
    <w:rsid w:val="006570D9"/>
    <w:rsid w:val="0065713F"/>
    <w:rsid w:val="00657907"/>
    <w:rsid w:val="00657B36"/>
    <w:rsid w:val="00657E77"/>
    <w:rsid w:val="006601BE"/>
    <w:rsid w:val="00660333"/>
    <w:rsid w:val="0066053F"/>
    <w:rsid w:val="00660670"/>
    <w:rsid w:val="0066073F"/>
    <w:rsid w:val="00660881"/>
    <w:rsid w:val="00660ADF"/>
    <w:rsid w:val="00660D85"/>
    <w:rsid w:val="00661142"/>
    <w:rsid w:val="006611F3"/>
    <w:rsid w:val="00661750"/>
    <w:rsid w:val="00661922"/>
    <w:rsid w:val="00661ADC"/>
    <w:rsid w:val="00661D01"/>
    <w:rsid w:val="00661EA1"/>
    <w:rsid w:val="0066221F"/>
    <w:rsid w:val="006624EB"/>
    <w:rsid w:val="00662912"/>
    <w:rsid w:val="00662AF4"/>
    <w:rsid w:val="00662EC5"/>
    <w:rsid w:val="00663207"/>
    <w:rsid w:val="00663264"/>
    <w:rsid w:val="00663868"/>
    <w:rsid w:val="00663BF4"/>
    <w:rsid w:val="00663C0A"/>
    <w:rsid w:val="00663E41"/>
    <w:rsid w:val="00664095"/>
    <w:rsid w:val="006641F6"/>
    <w:rsid w:val="00664A67"/>
    <w:rsid w:val="00664BF9"/>
    <w:rsid w:val="006651AC"/>
    <w:rsid w:val="006651C3"/>
    <w:rsid w:val="0066532A"/>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346"/>
    <w:rsid w:val="006674F3"/>
    <w:rsid w:val="00667804"/>
    <w:rsid w:val="006678FA"/>
    <w:rsid w:val="00667975"/>
    <w:rsid w:val="00667A1E"/>
    <w:rsid w:val="00667A79"/>
    <w:rsid w:val="00667BC1"/>
    <w:rsid w:val="0067047E"/>
    <w:rsid w:val="006704DD"/>
    <w:rsid w:val="0067080A"/>
    <w:rsid w:val="00670882"/>
    <w:rsid w:val="006709F2"/>
    <w:rsid w:val="00670B95"/>
    <w:rsid w:val="0067108B"/>
    <w:rsid w:val="006711B7"/>
    <w:rsid w:val="00671CEF"/>
    <w:rsid w:val="00671D46"/>
    <w:rsid w:val="00672209"/>
    <w:rsid w:val="00672297"/>
    <w:rsid w:val="006725CB"/>
    <w:rsid w:val="00672674"/>
    <w:rsid w:val="006726C4"/>
    <w:rsid w:val="00672722"/>
    <w:rsid w:val="00672813"/>
    <w:rsid w:val="006728B3"/>
    <w:rsid w:val="00672BD4"/>
    <w:rsid w:val="00672D98"/>
    <w:rsid w:val="006731D4"/>
    <w:rsid w:val="00673974"/>
    <w:rsid w:val="00673BB6"/>
    <w:rsid w:val="00673C9C"/>
    <w:rsid w:val="00673F5A"/>
    <w:rsid w:val="006744C9"/>
    <w:rsid w:val="0067471F"/>
    <w:rsid w:val="006749C5"/>
    <w:rsid w:val="00675480"/>
    <w:rsid w:val="00675855"/>
    <w:rsid w:val="00675A08"/>
    <w:rsid w:val="00675ADB"/>
    <w:rsid w:val="00675B08"/>
    <w:rsid w:val="00675C1B"/>
    <w:rsid w:val="00675FC9"/>
    <w:rsid w:val="00676122"/>
    <w:rsid w:val="00676630"/>
    <w:rsid w:val="006769E8"/>
    <w:rsid w:val="00676B13"/>
    <w:rsid w:val="00677103"/>
    <w:rsid w:val="0067713A"/>
    <w:rsid w:val="0067727D"/>
    <w:rsid w:val="006775FA"/>
    <w:rsid w:val="006777C1"/>
    <w:rsid w:val="006777D8"/>
    <w:rsid w:val="00677B91"/>
    <w:rsid w:val="00677DDC"/>
    <w:rsid w:val="0068008E"/>
    <w:rsid w:val="0068012A"/>
    <w:rsid w:val="00680458"/>
    <w:rsid w:val="00680C62"/>
    <w:rsid w:val="00680D92"/>
    <w:rsid w:val="00680E66"/>
    <w:rsid w:val="00681120"/>
    <w:rsid w:val="006816BA"/>
    <w:rsid w:val="00681BA5"/>
    <w:rsid w:val="00681CA6"/>
    <w:rsid w:val="00681CBA"/>
    <w:rsid w:val="00681DE8"/>
    <w:rsid w:val="006824E8"/>
    <w:rsid w:val="0068264F"/>
    <w:rsid w:val="0068265A"/>
    <w:rsid w:val="006828D7"/>
    <w:rsid w:val="00682953"/>
    <w:rsid w:val="00682D16"/>
    <w:rsid w:val="00682F03"/>
    <w:rsid w:val="00682FC8"/>
    <w:rsid w:val="00683114"/>
    <w:rsid w:val="0068316D"/>
    <w:rsid w:val="00683464"/>
    <w:rsid w:val="006834CC"/>
    <w:rsid w:val="00683834"/>
    <w:rsid w:val="00683D2E"/>
    <w:rsid w:val="00683DFF"/>
    <w:rsid w:val="00683FB8"/>
    <w:rsid w:val="006840AB"/>
    <w:rsid w:val="00684126"/>
    <w:rsid w:val="006842AC"/>
    <w:rsid w:val="006842B6"/>
    <w:rsid w:val="00684514"/>
    <w:rsid w:val="0068461C"/>
    <w:rsid w:val="00684706"/>
    <w:rsid w:val="006847B6"/>
    <w:rsid w:val="00684B89"/>
    <w:rsid w:val="00684EB2"/>
    <w:rsid w:val="00685508"/>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776"/>
    <w:rsid w:val="0069093B"/>
    <w:rsid w:val="00690F04"/>
    <w:rsid w:val="0069120C"/>
    <w:rsid w:val="006914FC"/>
    <w:rsid w:val="0069165F"/>
    <w:rsid w:val="0069183C"/>
    <w:rsid w:val="00691AA1"/>
    <w:rsid w:val="00691C80"/>
    <w:rsid w:val="00691E16"/>
    <w:rsid w:val="00691F1B"/>
    <w:rsid w:val="0069212E"/>
    <w:rsid w:val="00692320"/>
    <w:rsid w:val="00692336"/>
    <w:rsid w:val="006923C0"/>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79C"/>
    <w:rsid w:val="00695843"/>
    <w:rsid w:val="00695953"/>
    <w:rsid w:val="00695AAD"/>
    <w:rsid w:val="00695E55"/>
    <w:rsid w:val="00695FD0"/>
    <w:rsid w:val="006961EA"/>
    <w:rsid w:val="006965C2"/>
    <w:rsid w:val="00696687"/>
    <w:rsid w:val="006968D5"/>
    <w:rsid w:val="00696AF2"/>
    <w:rsid w:val="00696D86"/>
    <w:rsid w:val="00696EB1"/>
    <w:rsid w:val="00696F56"/>
    <w:rsid w:val="00697578"/>
    <w:rsid w:val="006975A1"/>
    <w:rsid w:val="006976AA"/>
    <w:rsid w:val="00697984"/>
    <w:rsid w:val="00697AA5"/>
    <w:rsid w:val="00697B4E"/>
    <w:rsid w:val="006A00D1"/>
    <w:rsid w:val="006A0287"/>
    <w:rsid w:val="006A091C"/>
    <w:rsid w:val="006A0A89"/>
    <w:rsid w:val="006A0CCD"/>
    <w:rsid w:val="006A14E5"/>
    <w:rsid w:val="006A17BA"/>
    <w:rsid w:val="006A194E"/>
    <w:rsid w:val="006A1F0B"/>
    <w:rsid w:val="006A1F8B"/>
    <w:rsid w:val="006A2485"/>
    <w:rsid w:val="006A2685"/>
    <w:rsid w:val="006A2829"/>
    <w:rsid w:val="006A296C"/>
    <w:rsid w:val="006A2AAD"/>
    <w:rsid w:val="006A2ABC"/>
    <w:rsid w:val="006A2EC7"/>
    <w:rsid w:val="006A2ED7"/>
    <w:rsid w:val="006A30BE"/>
    <w:rsid w:val="006A3590"/>
    <w:rsid w:val="006A37B2"/>
    <w:rsid w:val="006A3827"/>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6FC1"/>
    <w:rsid w:val="006A7600"/>
    <w:rsid w:val="006A78C8"/>
    <w:rsid w:val="006A7B6B"/>
    <w:rsid w:val="006A7E69"/>
    <w:rsid w:val="006A7FD6"/>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07E"/>
    <w:rsid w:val="006B2223"/>
    <w:rsid w:val="006B263E"/>
    <w:rsid w:val="006B27AC"/>
    <w:rsid w:val="006B2800"/>
    <w:rsid w:val="006B29D7"/>
    <w:rsid w:val="006B2AE2"/>
    <w:rsid w:val="006B2B8F"/>
    <w:rsid w:val="006B375D"/>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426"/>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5AB"/>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A84"/>
    <w:rsid w:val="006D0BBA"/>
    <w:rsid w:val="006D0BD7"/>
    <w:rsid w:val="006D1169"/>
    <w:rsid w:val="006D14C3"/>
    <w:rsid w:val="006D1BE0"/>
    <w:rsid w:val="006D1C74"/>
    <w:rsid w:val="006D1D59"/>
    <w:rsid w:val="006D267C"/>
    <w:rsid w:val="006D2770"/>
    <w:rsid w:val="006D27B6"/>
    <w:rsid w:val="006D2AB0"/>
    <w:rsid w:val="006D2B96"/>
    <w:rsid w:val="006D2E60"/>
    <w:rsid w:val="006D3133"/>
    <w:rsid w:val="006D380D"/>
    <w:rsid w:val="006D38A5"/>
    <w:rsid w:val="006D3C22"/>
    <w:rsid w:val="006D3C5C"/>
    <w:rsid w:val="006D3CF4"/>
    <w:rsid w:val="006D3E2B"/>
    <w:rsid w:val="006D4917"/>
    <w:rsid w:val="006D4AA3"/>
    <w:rsid w:val="006D4B75"/>
    <w:rsid w:val="006D4BFC"/>
    <w:rsid w:val="006D4E59"/>
    <w:rsid w:val="006D53B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AA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BF6"/>
    <w:rsid w:val="006E4E3F"/>
    <w:rsid w:val="006E4FEA"/>
    <w:rsid w:val="006E505F"/>
    <w:rsid w:val="006E520A"/>
    <w:rsid w:val="006E5239"/>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2DA2"/>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A22"/>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627"/>
    <w:rsid w:val="0070683D"/>
    <w:rsid w:val="00706AB0"/>
    <w:rsid w:val="00706AF2"/>
    <w:rsid w:val="00706C26"/>
    <w:rsid w:val="00707342"/>
    <w:rsid w:val="00707386"/>
    <w:rsid w:val="0070743D"/>
    <w:rsid w:val="00707A59"/>
    <w:rsid w:val="00707BB2"/>
    <w:rsid w:val="00707DE0"/>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B13"/>
    <w:rsid w:val="00721DC5"/>
    <w:rsid w:val="00721F81"/>
    <w:rsid w:val="0072217C"/>
    <w:rsid w:val="007222ED"/>
    <w:rsid w:val="007223AD"/>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763"/>
    <w:rsid w:val="00725827"/>
    <w:rsid w:val="007264DC"/>
    <w:rsid w:val="007264EF"/>
    <w:rsid w:val="00726546"/>
    <w:rsid w:val="00726AF4"/>
    <w:rsid w:val="00726BB9"/>
    <w:rsid w:val="00726E93"/>
    <w:rsid w:val="00726F1F"/>
    <w:rsid w:val="00727397"/>
    <w:rsid w:val="00727607"/>
    <w:rsid w:val="00727911"/>
    <w:rsid w:val="00727A41"/>
    <w:rsid w:val="00727DEA"/>
    <w:rsid w:val="00727E7D"/>
    <w:rsid w:val="007302B8"/>
    <w:rsid w:val="00730352"/>
    <w:rsid w:val="00730511"/>
    <w:rsid w:val="00730918"/>
    <w:rsid w:val="00731134"/>
    <w:rsid w:val="00731135"/>
    <w:rsid w:val="00731615"/>
    <w:rsid w:val="00731DAB"/>
    <w:rsid w:val="00731EA1"/>
    <w:rsid w:val="007321F2"/>
    <w:rsid w:val="0073231E"/>
    <w:rsid w:val="0073259A"/>
    <w:rsid w:val="007327AE"/>
    <w:rsid w:val="00732B7A"/>
    <w:rsid w:val="00732CBA"/>
    <w:rsid w:val="00732F08"/>
    <w:rsid w:val="00732FF2"/>
    <w:rsid w:val="0073317F"/>
    <w:rsid w:val="0073375F"/>
    <w:rsid w:val="00733821"/>
    <w:rsid w:val="00733825"/>
    <w:rsid w:val="00733A60"/>
    <w:rsid w:val="00733D97"/>
    <w:rsid w:val="007342A9"/>
    <w:rsid w:val="00734AAF"/>
    <w:rsid w:val="00734BED"/>
    <w:rsid w:val="00734F0E"/>
    <w:rsid w:val="0073513A"/>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2C3"/>
    <w:rsid w:val="00740AF2"/>
    <w:rsid w:val="00740C60"/>
    <w:rsid w:val="00740D49"/>
    <w:rsid w:val="00741285"/>
    <w:rsid w:val="007416FD"/>
    <w:rsid w:val="00741983"/>
    <w:rsid w:val="007420B2"/>
    <w:rsid w:val="007420CA"/>
    <w:rsid w:val="00742148"/>
    <w:rsid w:val="007422DC"/>
    <w:rsid w:val="00742892"/>
    <w:rsid w:val="00742996"/>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299"/>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F2"/>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2F7"/>
    <w:rsid w:val="007653AB"/>
    <w:rsid w:val="00765479"/>
    <w:rsid w:val="007654ED"/>
    <w:rsid w:val="007659F7"/>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5FE"/>
    <w:rsid w:val="00773470"/>
    <w:rsid w:val="007736C1"/>
    <w:rsid w:val="00773939"/>
    <w:rsid w:val="00773979"/>
    <w:rsid w:val="00773E13"/>
    <w:rsid w:val="00774065"/>
    <w:rsid w:val="0077423D"/>
    <w:rsid w:val="007742C5"/>
    <w:rsid w:val="00774450"/>
    <w:rsid w:val="00774FED"/>
    <w:rsid w:val="0077501F"/>
    <w:rsid w:val="007752F2"/>
    <w:rsid w:val="007755D3"/>
    <w:rsid w:val="00775BC7"/>
    <w:rsid w:val="00775C83"/>
    <w:rsid w:val="00776046"/>
    <w:rsid w:val="0077606D"/>
    <w:rsid w:val="0077614F"/>
    <w:rsid w:val="007761E5"/>
    <w:rsid w:val="007762D9"/>
    <w:rsid w:val="00776AFA"/>
    <w:rsid w:val="00776DA4"/>
    <w:rsid w:val="00776DAE"/>
    <w:rsid w:val="00776EF7"/>
    <w:rsid w:val="007772CB"/>
    <w:rsid w:val="00777347"/>
    <w:rsid w:val="007773DA"/>
    <w:rsid w:val="0077783B"/>
    <w:rsid w:val="00780130"/>
    <w:rsid w:val="0078031F"/>
    <w:rsid w:val="0078038F"/>
    <w:rsid w:val="007803BE"/>
    <w:rsid w:val="007806A0"/>
    <w:rsid w:val="00780CDE"/>
    <w:rsid w:val="00780EB0"/>
    <w:rsid w:val="007818CB"/>
    <w:rsid w:val="00781A16"/>
    <w:rsid w:val="00781CD1"/>
    <w:rsid w:val="00781CD7"/>
    <w:rsid w:val="00781FBB"/>
    <w:rsid w:val="00782095"/>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0B6"/>
    <w:rsid w:val="00786132"/>
    <w:rsid w:val="007861A1"/>
    <w:rsid w:val="007864B1"/>
    <w:rsid w:val="00786673"/>
    <w:rsid w:val="0078672C"/>
    <w:rsid w:val="00786E36"/>
    <w:rsid w:val="00787193"/>
    <w:rsid w:val="007872E9"/>
    <w:rsid w:val="0078730E"/>
    <w:rsid w:val="00787404"/>
    <w:rsid w:val="0078758A"/>
    <w:rsid w:val="007875F4"/>
    <w:rsid w:val="0078780C"/>
    <w:rsid w:val="00787899"/>
    <w:rsid w:val="00787923"/>
    <w:rsid w:val="00787BA8"/>
    <w:rsid w:val="00787CAF"/>
    <w:rsid w:val="00787CE2"/>
    <w:rsid w:val="00787D37"/>
    <w:rsid w:val="00787E64"/>
    <w:rsid w:val="007901D5"/>
    <w:rsid w:val="00790221"/>
    <w:rsid w:val="0079025D"/>
    <w:rsid w:val="0079059F"/>
    <w:rsid w:val="0079082B"/>
    <w:rsid w:val="00790840"/>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4FB6"/>
    <w:rsid w:val="0079558B"/>
    <w:rsid w:val="0079560D"/>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0B08"/>
    <w:rsid w:val="007A10E6"/>
    <w:rsid w:val="007A123C"/>
    <w:rsid w:val="007A1394"/>
    <w:rsid w:val="007A1511"/>
    <w:rsid w:val="007A17B8"/>
    <w:rsid w:val="007A1855"/>
    <w:rsid w:val="007A19F2"/>
    <w:rsid w:val="007A1A8E"/>
    <w:rsid w:val="007A1BCB"/>
    <w:rsid w:val="007A1CC3"/>
    <w:rsid w:val="007A1DC3"/>
    <w:rsid w:val="007A1DDC"/>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097"/>
    <w:rsid w:val="007A5778"/>
    <w:rsid w:val="007A5BA8"/>
    <w:rsid w:val="007A5D70"/>
    <w:rsid w:val="007A5EFE"/>
    <w:rsid w:val="007A60BB"/>
    <w:rsid w:val="007A6D91"/>
    <w:rsid w:val="007A700D"/>
    <w:rsid w:val="007A7192"/>
    <w:rsid w:val="007A7309"/>
    <w:rsid w:val="007A769E"/>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A1"/>
    <w:rsid w:val="007B63B0"/>
    <w:rsid w:val="007B6635"/>
    <w:rsid w:val="007B66BC"/>
    <w:rsid w:val="007B6A33"/>
    <w:rsid w:val="007B6C7D"/>
    <w:rsid w:val="007B6D70"/>
    <w:rsid w:val="007B731E"/>
    <w:rsid w:val="007B73BA"/>
    <w:rsid w:val="007B748D"/>
    <w:rsid w:val="007B74CB"/>
    <w:rsid w:val="007B76CD"/>
    <w:rsid w:val="007B77FE"/>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99A"/>
    <w:rsid w:val="007D1A06"/>
    <w:rsid w:val="007D1A10"/>
    <w:rsid w:val="007D1AA3"/>
    <w:rsid w:val="007D1B85"/>
    <w:rsid w:val="007D1BF3"/>
    <w:rsid w:val="007D1C9F"/>
    <w:rsid w:val="007D1D9C"/>
    <w:rsid w:val="007D1DF9"/>
    <w:rsid w:val="007D21DA"/>
    <w:rsid w:val="007D22F4"/>
    <w:rsid w:val="007D29FF"/>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85"/>
    <w:rsid w:val="007D52B3"/>
    <w:rsid w:val="007D5412"/>
    <w:rsid w:val="007D55B7"/>
    <w:rsid w:val="007D5AE7"/>
    <w:rsid w:val="007D5EDC"/>
    <w:rsid w:val="007D614E"/>
    <w:rsid w:val="007D62E1"/>
    <w:rsid w:val="007D68E4"/>
    <w:rsid w:val="007D6A4C"/>
    <w:rsid w:val="007D6A69"/>
    <w:rsid w:val="007D6BE5"/>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78D"/>
    <w:rsid w:val="007E2BF2"/>
    <w:rsid w:val="007E2E22"/>
    <w:rsid w:val="007E322D"/>
    <w:rsid w:val="007E3573"/>
    <w:rsid w:val="007E4639"/>
    <w:rsid w:val="007E48D5"/>
    <w:rsid w:val="007E4A3E"/>
    <w:rsid w:val="007E4A76"/>
    <w:rsid w:val="007E52D2"/>
    <w:rsid w:val="007E58FA"/>
    <w:rsid w:val="007E5B52"/>
    <w:rsid w:val="007E5E34"/>
    <w:rsid w:val="007E61E0"/>
    <w:rsid w:val="007E6443"/>
    <w:rsid w:val="007E6694"/>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6FEE"/>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00A"/>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276"/>
    <w:rsid w:val="00812E6D"/>
    <w:rsid w:val="00813086"/>
    <w:rsid w:val="00813373"/>
    <w:rsid w:val="00813856"/>
    <w:rsid w:val="00813C6B"/>
    <w:rsid w:val="00813FE5"/>
    <w:rsid w:val="008143E9"/>
    <w:rsid w:val="00814567"/>
    <w:rsid w:val="0081496F"/>
    <w:rsid w:val="00814AF8"/>
    <w:rsid w:val="00814EE0"/>
    <w:rsid w:val="00814F23"/>
    <w:rsid w:val="0081503D"/>
    <w:rsid w:val="00815235"/>
    <w:rsid w:val="0081548E"/>
    <w:rsid w:val="008156FA"/>
    <w:rsid w:val="00815762"/>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579"/>
    <w:rsid w:val="00820636"/>
    <w:rsid w:val="008208C4"/>
    <w:rsid w:val="00821009"/>
    <w:rsid w:val="008210EE"/>
    <w:rsid w:val="00821180"/>
    <w:rsid w:val="00821377"/>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124"/>
    <w:rsid w:val="00832BE4"/>
    <w:rsid w:val="00832E96"/>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E2"/>
    <w:rsid w:val="00840664"/>
    <w:rsid w:val="00840837"/>
    <w:rsid w:val="00840853"/>
    <w:rsid w:val="00840A90"/>
    <w:rsid w:val="00840C98"/>
    <w:rsid w:val="00841395"/>
    <w:rsid w:val="00841402"/>
    <w:rsid w:val="00841B44"/>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4F8"/>
    <w:rsid w:val="00847927"/>
    <w:rsid w:val="00847AEE"/>
    <w:rsid w:val="00847B4C"/>
    <w:rsid w:val="00847BD5"/>
    <w:rsid w:val="00847CD8"/>
    <w:rsid w:val="00847D43"/>
    <w:rsid w:val="00847EB1"/>
    <w:rsid w:val="00850063"/>
    <w:rsid w:val="0085089F"/>
    <w:rsid w:val="00850BA5"/>
    <w:rsid w:val="00850CD6"/>
    <w:rsid w:val="00850D76"/>
    <w:rsid w:val="00850D8F"/>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BE"/>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1D9D"/>
    <w:rsid w:val="00862017"/>
    <w:rsid w:val="00862094"/>
    <w:rsid w:val="00862330"/>
    <w:rsid w:val="008623A9"/>
    <w:rsid w:val="0086251C"/>
    <w:rsid w:val="008626FE"/>
    <w:rsid w:val="00863160"/>
    <w:rsid w:val="008633C0"/>
    <w:rsid w:val="0086346C"/>
    <w:rsid w:val="008636D1"/>
    <w:rsid w:val="00863A7C"/>
    <w:rsid w:val="00863B21"/>
    <w:rsid w:val="00863E54"/>
    <w:rsid w:val="00864192"/>
    <w:rsid w:val="008641AC"/>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09C"/>
    <w:rsid w:val="008773DB"/>
    <w:rsid w:val="00877417"/>
    <w:rsid w:val="008776ED"/>
    <w:rsid w:val="00877767"/>
    <w:rsid w:val="00877942"/>
    <w:rsid w:val="00877E77"/>
    <w:rsid w:val="00877F32"/>
    <w:rsid w:val="008803C3"/>
    <w:rsid w:val="00880809"/>
    <w:rsid w:val="008810CD"/>
    <w:rsid w:val="00881254"/>
    <w:rsid w:val="008812C6"/>
    <w:rsid w:val="008817AE"/>
    <w:rsid w:val="00881A2F"/>
    <w:rsid w:val="00881BE3"/>
    <w:rsid w:val="00881F53"/>
    <w:rsid w:val="00882299"/>
    <w:rsid w:val="0088240B"/>
    <w:rsid w:val="00882A29"/>
    <w:rsid w:val="00882C41"/>
    <w:rsid w:val="00882DA4"/>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9CF"/>
    <w:rsid w:val="00885EDB"/>
    <w:rsid w:val="00885F62"/>
    <w:rsid w:val="00885F67"/>
    <w:rsid w:val="00885F87"/>
    <w:rsid w:val="0088623F"/>
    <w:rsid w:val="0088681A"/>
    <w:rsid w:val="008869AC"/>
    <w:rsid w:val="00886DE8"/>
    <w:rsid w:val="00886F38"/>
    <w:rsid w:val="008872DF"/>
    <w:rsid w:val="00887514"/>
    <w:rsid w:val="00887F28"/>
    <w:rsid w:val="00890125"/>
    <w:rsid w:val="008901AA"/>
    <w:rsid w:val="00890636"/>
    <w:rsid w:val="00890A73"/>
    <w:rsid w:val="00890D6C"/>
    <w:rsid w:val="00890E07"/>
    <w:rsid w:val="00890F0A"/>
    <w:rsid w:val="00891265"/>
    <w:rsid w:val="00891293"/>
    <w:rsid w:val="008912CF"/>
    <w:rsid w:val="008912E6"/>
    <w:rsid w:val="00891422"/>
    <w:rsid w:val="00891603"/>
    <w:rsid w:val="00891ABB"/>
    <w:rsid w:val="00891D6D"/>
    <w:rsid w:val="00891F65"/>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668"/>
    <w:rsid w:val="00896790"/>
    <w:rsid w:val="00896858"/>
    <w:rsid w:val="00896873"/>
    <w:rsid w:val="00896CE4"/>
    <w:rsid w:val="00896FFA"/>
    <w:rsid w:val="00897183"/>
    <w:rsid w:val="00897417"/>
    <w:rsid w:val="0089745D"/>
    <w:rsid w:val="00897D60"/>
    <w:rsid w:val="008A079F"/>
    <w:rsid w:val="008A0CB1"/>
    <w:rsid w:val="008A0DB3"/>
    <w:rsid w:val="008A0F92"/>
    <w:rsid w:val="008A0FC2"/>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4AF"/>
    <w:rsid w:val="008A4659"/>
    <w:rsid w:val="008A49E5"/>
    <w:rsid w:val="008A4C82"/>
    <w:rsid w:val="008A4D3B"/>
    <w:rsid w:val="008A4D7E"/>
    <w:rsid w:val="008A4EEB"/>
    <w:rsid w:val="008A4F93"/>
    <w:rsid w:val="008A5360"/>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890"/>
    <w:rsid w:val="008A78DB"/>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2F70"/>
    <w:rsid w:val="008B32E6"/>
    <w:rsid w:val="008B32F6"/>
    <w:rsid w:val="008B392F"/>
    <w:rsid w:val="008B39E4"/>
    <w:rsid w:val="008B3B1B"/>
    <w:rsid w:val="008B3C31"/>
    <w:rsid w:val="008B3CF8"/>
    <w:rsid w:val="008B41F7"/>
    <w:rsid w:val="008B4520"/>
    <w:rsid w:val="008B46B9"/>
    <w:rsid w:val="008B46D5"/>
    <w:rsid w:val="008B4E20"/>
    <w:rsid w:val="008B50FB"/>
    <w:rsid w:val="008B5138"/>
    <w:rsid w:val="008B5145"/>
    <w:rsid w:val="008B519F"/>
    <w:rsid w:val="008B51E9"/>
    <w:rsid w:val="008B51FA"/>
    <w:rsid w:val="008B560C"/>
    <w:rsid w:val="008B5C5D"/>
    <w:rsid w:val="008B5CE2"/>
    <w:rsid w:val="008B5E05"/>
    <w:rsid w:val="008B6328"/>
    <w:rsid w:val="008B656E"/>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77A6"/>
    <w:rsid w:val="008C77E4"/>
    <w:rsid w:val="008C79C9"/>
    <w:rsid w:val="008C7F54"/>
    <w:rsid w:val="008D02CD"/>
    <w:rsid w:val="008D03CA"/>
    <w:rsid w:val="008D08D0"/>
    <w:rsid w:val="008D09D2"/>
    <w:rsid w:val="008D11AA"/>
    <w:rsid w:val="008D135F"/>
    <w:rsid w:val="008D1417"/>
    <w:rsid w:val="008D18E8"/>
    <w:rsid w:val="008D1D2D"/>
    <w:rsid w:val="008D1D49"/>
    <w:rsid w:val="008D2648"/>
    <w:rsid w:val="008D3063"/>
    <w:rsid w:val="008D31D1"/>
    <w:rsid w:val="008D324C"/>
    <w:rsid w:val="008D3535"/>
    <w:rsid w:val="008D3C00"/>
    <w:rsid w:val="008D3E56"/>
    <w:rsid w:val="008D42A3"/>
    <w:rsid w:val="008D461A"/>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26E"/>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02A"/>
    <w:rsid w:val="008F320D"/>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84"/>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6C"/>
    <w:rsid w:val="0090219A"/>
    <w:rsid w:val="00902427"/>
    <w:rsid w:val="0090252A"/>
    <w:rsid w:val="00902620"/>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912"/>
    <w:rsid w:val="0090491C"/>
    <w:rsid w:val="00904CC7"/>
    <w:rsid w:val="00904E96"/>
    <w:rsid w:val="0090518C"/>
    <w:rsid w:val="0090555F"/>
    <w:rsid w:val="0090578C"/>
    <w:rsid w:val="009057D9"/>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1F17"/>
    <w:rsid w:val="009123A9"/>
    <w:rsid w:val="00912A94"/>
    <w:rsid w:val="00913163"/>
    <w:rsid w:val="00913438"/>
    <w:rsid w:val="0091389F"/>
    <w:rsid w:val="00913BF3"/>
    <w:rsid w:val="00913E9A"/>
    <w:rsid w:val="0091431B"/>
    <w:rsid w:val="009144FE"/>
    <w:rsid w:val="009145EC"/>
    <w:rsid w:val="00914E1E"/>
    <w:rsid w:val="009154F5"/>
    <w:rsid w:val="0091558F"/>
    <w:rsid w:val="0091571D"/>
    <w:rsid w:val="00915929"/>
    <w:rsid w:val="00916330"/>
    <w:rsid w:val="009163DE"/>
    <w:rsid w:val="009168FA"/>
    <w:rsid w:val="00916BA7"/>
    <w:rsid w:val="00916BBA"/>
    <w:rsid w:val="00916BCB"/>
    <w:rsid w:val="00916E6D"/>
    <w:rsid w:val="009174F0"/>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5D2"/>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6C5B"/>
    <w:rsid w:val="00927046"/>
    <w:rsid w:val="00927266"/>
    <w:rsid w:val="00927471"/>
    <w:rsid w:val="009274B7"/>
    <w:rsid w:val="00927581"/>
    <w:rsid w:val="0092778B"/>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1FE1"/>
    <w:rsid w:val="009321D3"/>
    <w:rsid w:val="00932346"/>
    <w:rsid w:val="0093250D"/>
    <w:rsid w:val="00932660"/>
    <w:rsid w:val="009326A0"/>
    <w:rsid w:val="0093274D"/>
    <w:rsid w:val="00932F78"/>
    <w:rsid w:val="00932FBB"/>
    <w:rsid w:val="00932FE4"/>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3D"/>
    <w:rsid w:val="009362CD"/>
    <w:rsid w:val="0093681F"/>
    <w:rsid w:val="009369D6"/>
    <w:rsid w:val="00936F16"/>
    <w:rsid w:val="00936F46"/>
    <w:rsid w:val="0093717D"/>
    <w:rsid w:val="009375DB"/>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00"/>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09"/>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744"/>
    <w:rsid w:val="00960918"/>
    <w:rsid w:val="0096095D"/>
    <w:rsid w:val="00960F0A"/>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CD4"/>
    <w:rsid w:val="00966D29"/>
    <w:rsid w:val="0096734F"/>
    <w:rsid w:val="0096756E"/>
    <w:rsid w:val="00967824"/>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15"/>
    <w:rsid w:val="009722AA"/>
    <w:rsid w:val="009723FC"/>
    <w:rsid w:val="00972EE9"/>
    <w:rsid w:val="0097334F"/>
    <w:rsid w:val="009734DC"/>
    <w:rsid w:val="00973742"/>
    <w:rsid w:val="00973ACB"/>
    <w:rsid w:val="00973CC8"/>
    <w:rsid w:val="009744D2"/>
    <w:rsid w:val="00974A8A"/>
    <w:rsid w:val="00974C26"/>
    <w:rsid w:val="00974CEC"/>
    <w:rsid w:val="00974EC2"/>
    <w:rsid w:val="00974EDB"/>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4D"/>
    <w:rsid w:val="00977C74"/>
    <w:rsid w:val="00977E56"/>
    <w:rsid w:val="00977E71"/>
    <w:rsid w:val="00980794"/>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35"/>
    <w:rsid w:val="00983DE1"/>
    <w:rsid w:val="00984009"/>
    <w:rsid w:val="00984BAC"/>
    <w:rsid w:val="00984DD7"/>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8784D"/>
    <w:rsid w:val="009900C5"/>
    <w:rsid w:val="00990631"/>
    <w:rsid w:val="009910D9"/>
    <w:rsid w:val="0099121A"/>
    <w:rsid w:val="009912C2"/>
    <w:rsid w:val="009917F2"/>
    <w:rsid w:val="00991864"/>
    <w:rsid w:val="009919BC"/>
    <w:rsid w:val="00991B89"/>
    <w:rsid w:val="00991C43"/>
    <w:rsid w:val="00991E7F"/>
    <w:rsid w:val="009920DA"/>
    <w:rsid w:val="0099237A"/>
    <w:rsid w:val="00992800"/>
    <w:rsid w:val="00992896"/>
    <w:rsid w:val="00992B15"/>
    <w:rsid w:val="00992CB6"/>
    <w:rsid w:val="00992DF7"/>
    <w:rsid w:val="00992F64"/>
    <w:rsid w:val="0099371C"/>
    <w:rsid w:val="00993971"/>
    <w:rsid w:val="009939C6"/>
    <w:rsid w:val="00993B0D"/>
    <w:rsid w:val="00993E44"/>
    <w:rsid w:val="009940B5"/>
    <w:rsid w:val="009945E5"/>
    <w:rsid w:val="00994DA0"/>
    <w:rsid w:val="00994E80"/>
    <w:rsid w:val="00995185"/>
    <w:rsid w:val="009951B4"/>
    <w:rsid w:val="0099592D"/>
    <w:rsid w:val="0099592F"/>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74"/>
    <w:rsid w:val="009A2C9D"/>
    <w:rsid w:val="009A2D67"/>
    <w:rsid w:val="009A313F"/>
    <w:rsid w:val="009A349D"/>
    <w:rsid w:val="009A34F6"/>
    <w:rsid w:val="009A3845"/>
    <w:rsid w:val="009A384D"/>
    <w:rsid w:val="009A38B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066"/>
    <w:rsid w:val="009A7642"/>
    <w:rsid w:val="009A795F"/>
    <w:rsid w:val="009A7D66"/>
    <w:rsid w:val="009A7F16"/>
    <w:rsid w:val="009B00EC"/>
    <w:rsid w:val="009B0207"/>
    <w:rsid w:val="009B027D"/>
    <w:rsid w:val="009B035B"/>
    <w:rsid w:val="009B0369"/>
    <w:rsid w:val="009B03FF"/>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5B2"/>
    <w:rsid w:val="009B68FF"/>
    <w:rsid w:val="009B6AD7"/>
    <w:rsid w:val="009B6FF2"/>
    <w:rsid w:val="009B7301"/>
    <w:rsid w:val="009B73A7"/>
    <w:rsid w:val="009B7BAF"/>
    <w:rsid w:val="009C01B9"/>
    <w:rsid w:val="009C0546"/>
    <w:rsid w:val="009C0661"/>
    <w:rsid w:val="009C0CCF"/>
    <w:rsid w:val="009C0DFF"/>
    <w:rsid w:val="009C10F0"/>
    <w:rsid w:val="009C1356"/>
    <w:rsid w:val="009C1361"/>
    <w:rsid w:val="009C1547"/>
    <w:rsid w:val="009C1D27"/>
    <w:rsid w:val="009C2117"/>
    <w:rsid w:val="009C21FC"/>
    <w:rsid w:val="009C21FE"/>
    <w:rsid w:val="009C22CD"/>
    <w:rsid w:val="009C3157"/>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4D75"/>
    <w:rsid w:val="009C5007"/>
    <w:rsid w:val="009C5511"/>
    <w:rsid w:val="009C57C6"/>
    <w:rsid w:val="009C5937"/>
    <w:rsid w:val="009C5A89"/>
    <w:rsid w:val="009C5B29"/>
    <w:rsid w:val="009C63B2"/>
    <w:rsid w:val="009C66DC"/>
    <w:rsid w:val="009C6A5E"/>
    <w:rsid w:val="009C6AE7"/>
    <w:rsid w:val="009C7049"/>
    <w:rsid w:val="009C7332"/>
    <w:rsid w:val="009C733A"/>
    <w:rsid w:val="009C74C8"/>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E0B"/>
    <w:rsid w:val="009D51D1"/>
    <w:rsid w:val="009D56F7"/>
    <w:rsid w:val="009D5E08"/>
    <w:rsid w:val="009D5E0D"/>
    <w:rsid w:val="009D6162"/>
    <w:rsid w:val="009D6217"/>
    <w:rsid w:val="009D657C"/>
    <w:rsid w:val="009D687F"/>
    <w:rsid w:val="009D6A35"/>
    <w:rsid w:val="009D6B05"/>
    <w:rsid w:val="009D6BAF"/>
    <w:rsid w:val="009D6CB3"/>
    <w:rsid w:val="009D6D44"/>
    <w:rsid w:val="009D7660"/>
    <w:rsid w:val="009D7661"/>
    <w:rsid w:val="009D7795"/>
    <w:rsid w:val="009D7BD1"/>
    <w:rsid w:val="009D7C4E"/>
    <w:rsid w:val="009E0287"/>
    <w:rsid w:val="009E02B9"/>
    <w:rsid w:val="009E0489"/>
    <w:rsid w:val="009E05FF"/>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BC5"/>
    <w:rsid w:val="009E5D5A"/>
    <w:rsid w:val="009E5EFB"/>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7CA"/>
    <w:rsid w:val="009F0A11"/>
    <w:rsid w:val="009F0C30"/>
    <w:rsid w:val="009F0C92"/>
    <w:rsid w:val="009F1259"/>
    <w:rsid w:val="009F13E9"/>
    <w:rsid w:val="009F1677"/>
    <w:rsid w:val="009F18B3"/>
    <w:rsid w:val="009F18DC"/>
    <w:rsid w:val="009F1A0F"/>
    <w:rsid w:val="009F1B50"/>
    <w:rsid w:val="009F1C19"/>
    <w:rsid w:val="009F1D8E"/>
    <w:rsid w:val="009F23EF"/>
    <w:rsid w:val="009F2532"/>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40"/>
    <w:rsid w:val="009F5E66"/>
    <w:rsid w:val="009F5ED9"/>
    <w:rsid w:val="009F6144"/>
    <w:rsid w:val="009F6206"/>
    <w:rsid w:val="009F6336"/>
    <w:rsid w:val="009F63F5"/>
    <w:rsid w:val="009F653C"/>
    <w:rsid w:val="009F6A19"/>
    <w:rsid w:val="009F7136"/>
    <w:rsid w:val="009F72FF"/>
    <w:rsid w:val="009F74BB"/>
    <w:rsid w:val="009F7BFF"/>
    <w:rsid w:val="009F7F9B"/>
    <w:rsid w:val="00A000AF"/>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1F4E"/>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DA7"/>
    <w:rsid w:val="00A07E32"/>
    <w:rsid w:val="00A07E71"/>
    <w:rsid w:val="00A1003F"/>
    <w:rsid w:val="00A103E2"/>
    <w:rsid w:val="00A106F9"/>
    <w:rsid w:val="00A108CB"/>
    <w:rsid w:val="00A10926"/>
    <w:rsid w:val="00A109EC"/>
    <w:rsid w:val="00A10BC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1A0"/>
    <w:rsid w:val="00A1471F"/>
    <w:rsid w:val="00A14DBF"/>
    <w:rsid w:val="00A14E5A"/>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745"/>
    <w:rsid w:val="00A247A3"/>
    <w:rsid w:val="00A24B07"/>
    <w:rsid w:val="00A252AC"/>
    <w:rsid w:val="00A25414"/>
    <w:rsid w:val="00A2543D"/>
    <w:rsid w:val="00A25639"/>
    <w:rsid w:val="00A2599C"/>
    <w:rsid w:val="00A25AB2"/>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D0B"/>
    <w:rsid w:val="00A3130D"/>
    <w:rsid w:val="00A316F4"/>
    <w:rsid w:val="00A31CFE"/>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61E"/>
    <w:rsid w:val="00A35673"/>
    <w:rsid w:val="00A357BD"/>
    <w:rsid w:val="00A358C1"/>
    <w:rsid w:val="00A35E04"/>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37E8D"/>
    <w:rsid w:val="00A40006"/>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266"/>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5E9A"/>
    <w:rsid w:val="00A463F7"/>
    <w:rsid w:val="00A46507"/>
    <w:rsid w:val="00A466BC"/>
    <w:rsid w:val="00A4689B"/>
    <w:rsid w:val="00A4695F"/>
    <w:rsid w:val="00A4696F"/>
    <w:rsid w:val="00A46E1D"/>
    <w:rsid w:val="00A46E2F"/>
    <w:rsid w:val="00A470AB"/>
    <w:rsid w:val="00A471E7"/>
    <w:rsid w:val="00A472CE"/>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4D6"/>
    <w:rsid w:val="00A644F8"/>
    <w:rsid w:val="00A6527C"/>
    <w:rsid w:val="00A652CA"/>
    <w:rsid w:val="00A656B9"/>
    <w:rsid w:val="00A658E6"/>
    <w:rsid w:val="00A65A2E"/>
    <w:rsid w:val="00A6616B"/>
    <w:rsid w:val="00A663D1"/>
    <w:rsid w:val="00A6641C"/>
    <w:rsid w:val="00A66497"/>
    <w:rsid w:val="00A664B8"/>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69C"/>
    <w:rsid w:val="00A717D2"/>
    <w:rsid w:val="00A718AE"/>
    <w:rsid w:val="00A72192"/>
    <w:rsid w:val="00A72234"/>
    <w:rsid w:val="00A72239"/>
    <w:rsid w:val="00A7269B"/>
    <w:rsid w:val="00A72997"/>
    <w:rsid w:val="00A730ED"/>
    <w:rsid w:val="00A734F7"/>
    <w:rsid w:val="00A738AE"/>
    <w:rsid w:val="00A7393F"/>
    <w:rsid w:val="00A73AA4"/>
    <w:rsid w:val="00A73E9A"/>
    <w:rsid w:val="00A74059"/>
    <w:rsid w:val="00A74274"/>
    <w:rsid w:val="00A742FC"/>
    <w:rsid w:val="00A74902"/>
    <w:rsid w:val="00A74B3A"/>
    <w:rsid w:val="00A74CBA"/>
    <w:rsid w:val="00A74CE7"/>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976"/>
    <w:rsid w:val="00A81317"/>
    <w:rsid w:val="00A814DF"/>
    <w:rsid w:val="00A81BF3"/>
    <w:rsid w:val="00A81C61"/>
    <w:rsid w:val="00A81DC7"/>
    <w:rsid w:val="00A81FEE"/>
    <w:rsid w:val="00A822E1"/>
    <w:rsid w:val="00A822EA"/>
    <w:rsid w:val="00A823AC"/>
    <w:rsid w:val="00A82437"/>
    <w:rsid w:val="00A827C9"/>
    <w:rsid w:val="00A82A56"/>
    <w:rsid w:val="00A82C94"/>
    <w:rsid w:val="00A82EC2"/>
    <w:rsid w:val="00A835E3"/>
    <w:rsid w:val="00A83816"/>
    <w:rsid w:val="00A839AC"/>
    <w:rsid w:val="00A83CCE"/>
    <w:rsid w:val="00A83F88"/>
    <w:rsid w:val="00A83F9B"/>
    <w:rsid w:val="00A84073"/>
    <w:rsid w:val="00A85A17"/>
    <w:rsid w:val="00A85ACE"/>
    <w:rsid w:val="00A85B8A"/>
    <w:rsid w:val="00A85D5B"/>
    <w:rsid w:val="00A85EDD"/>
    <w:rsid w:val="00A85FAA"/>
    <w:rsid w:val="00A8649F"/>
    <w:rsid w:val="00A865B0"/>
    <w:rsid w:val="00A866AA"/>
    <w:rsid w:val="00A86823"/>
    <w:rsid w:val="00A869AD"/>
    <w:rsid w:val="00A86D4C"/>
    <w:rsid w:val="00A86E10"/>
    <w:rsid w:val="00A86E6B"/>
    <w:rsid w:val="00A871FE"/>
    <w:rsid w:val="00A8781A"/>
    <w:rsid w:val="00A87A1E"/>
    <w:rsid w:val="00A87A8B"/>
    <w:rsid w:val="00A900EE"/>
    <w:rsid w:val="00A90648"/>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69C"/>
    <w:rsid w:val="00A96A40"/>
    <w:rsid w:val="00A96E7D"/>
    <w:rsid w:val="00A972AD"/>
    <w:rsid w:val="00A97421"/>
    <w:rsid w:val="00A9752B"/>
    <w:rsid w:val="00A97846"/>
    <w:rsid w:val="00A979B8"/>
    <w:rsid w:val="00A97ABB"/>
    <w:rsid w:val="00A97CA4"/>
    <w:rsid w:val="00AA0034"/>
    <w:rsid w:val="00AA0175"/>
    <w:rsid w:val="00AA017E"/>
    <w:rsid w:val="00AA01CD"/>
    <w:rsid w:val="00AA063B"/>
    <w:rsid w:val="00AA067E"/>
    <w:rsid w:val="00AA0B49"/>
    <w:rsid w:val="00AA0BF5"/>
    <w:rsid w:val="00AA0D9C"/>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2DB"/>
    <w:rsid w:val="00AA44B3"/>
    <w:rsid w:val="00AA4AB5"/>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411"/>
    <w:rsid w:val="00AB464A"/>
    <w:rsid w:val="00AB49E8"/>
    <w:rsid w:val="00AB4BB7"/>
    <w:rsid w:val="00AB4E51"/>
    <w:rsid w:val="00AB50B9"/>
    <w:rsid w:val="00AB524C"/>
    <w:rsid w:val="00AB5321"/>
    <w:rsid w:val="00AB5653"/>
    <w:rsid w:val="00AB56DD"/>
    <w:rsid w:val="00AB5946"/>
    <w:rsid w:val="00AB59A5"/>
    <w:rsid w:val="00AB5F7D"/>
    <w:rsid w:val="00AB5F92"/>
    <w:rsid w:val="00AB60C7"/>
    <w:rsid w:val="00AB6397"/>
    <w:rsid w:val="00AB63AD"/>
    <w:rsid w:val="00AB6491"/>
    <w:rsid w:val="00AB64A8"/>
    <w:rsid w:val="00AB6A92"/>
    <w:rsid w:val="00AB6B32"/>
    <w:rsid w:val="00AB6C24"/>
    <w:rsid w:val="00AB6C31"/>
    <w:rsid w:val="00AB6E73"/>
    <w:rsid w:val="00AB745D"/>
    <w:rsid w:val="00AB758E"/>
    <w:rsid w:val="00AB78E4"/>
    <w:rsid w:val="00AB79DB"/>
    <w:rsid w:val="00AB7D25"/>
    <w:rsid w:val="00AC021E"/>
    <w:rsid w:val="00AC0843"/>
    <w:rsid w:val="00AC0863"/>
    <w:rsid w:val="00AC097C"/>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05"/>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852"/>
    <w:rsid w:val="00AD41DD"/>
    <w:rsid w:val="00AD43EF"/>
    <w:rsid w:val="00AD4511"/>
    <w:rsid w:val="00AD46D9"/>
    <w:rsid w:val="00AD47BB"/>
    <w:rsid w:val="00AD4E2E"/>
    <w:rsid w:val="00AD5420"/>
    <w:rsid w:val="00AD583D"/>
    <w:rsid w:val="00AD587E"/>
    <w:rsid w:val="00AD61D7"/>
    <w:rsid w:val="00AD6642"/>
    <w:rsid w:val="00AD6942"/>
    <w:rsid w:val="00AD6C5D"/>
    <w:rsid w:val="00AD6D60"/>
    <w:rsid w:val="00AD6F0B"/>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917"/>
    <w:rsid w:val="00AE4116"/>
    <w:rsid w:val="00AE4496"/>
    <w:rsid w:val="00AE4A96"/>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269"/>
    <w:rsid w:val="00AF17A4"/>
    <w:rsid w:val="00AF181E"/>
    <w:rsid w:val="00AF1C88"/>
    <w:rsid w:val="00AF2111"/>
    <w:rsid w:val="00AF2153"/>
    <w:rsid w:val="00AF238D"/>
    <w:rsid w:val="00AF2866"/>
    <w:rsid w:val="00AF2B90"/>
    <w:rsid w:val="00AF2DB3"/>
    <w:rsid w:val="00AF2F8C"/>
    <w:rsid w:val="00AF314E"/>
    <w:rsid w:val="00AF33EE"/>
    <w:rsid w:val="00AF35A3"/>
    <w:rsid w:val="00AF3629"/>
    <w:rsid w:val="00AF36DA"/>
    <w:rsid w:val="00AF3736"/>
    <w:rsid w:val="00AF3A43"/>
    <w:rsid w:val="00AF3C63"/>
    <w:rsid w:val="00AF400E"/>
    <w:rsid w:val="00AF414F"/>
    <w:rsid w:val="00AF4370"/>
    <w:rsid w:val="00AF4688"/>
    <w:rsid w:val="00AF4A14"/>
    <w:rsid w:val="00AF4D77"/>
    <w:rsid w:val="00AF542A"/>
    <w:rsid w:val="00AF5677"/>
    <w:rsid w:val="00AF56A0"/>
    <w:rsid w:val="00AF5A6A"/>
    <w:rsid w:val="00AF5C07"/>
    <w:rsid w:val="00AF5DE0"/>
    <w:rsid w:val="00AF6397"/>
    <w:rsid w:val="00AF6435"/>
    <w:rsid w:val="00AF65F6"/>
    <w:rsid w:val="00AF66A1"/>
    <w:rsid w:val="00AF6978"/>
    <w:rsid w:val="00AF714A"/>
    <w:rsid w:val="00AF7237"/>
    <w:rsid w:val="00AF7497"/>
    <w:rsid w:val="00AF75F3"/>
    <w:rsid w:val="00AF76EB"/>
    <w:rsid w:val="00AF76FC"/>
    <w:rsid w:val="00AF778B"/>
    <w:rsid w:val="00AF7919"/>
    <w:rsid w:val="00AF7A24"/>
    <w:rsid w:val="00B0000B"/>
    <w:rsid w:val="00B0023D"/>
    <w:rsid w:val="00B00878"/>
    <w:rsid w:val="00B009DF"/>
    <w:rsid w:val="00B00A2E"/>
    <w:rsid w:val="00B00FC8"/>
    <w:rsid w:val="00B013DB"/>
    <w:rsid w:val="00B01528"/>
    <w:rsid w:val="00B01A87"/>
    <w:rsid w:val="00B01BA2"/>
    <w:rsid w:val="00B021A4"/>
    <w:rsid w:val="00B02232"/>
    <w:rsid w:val="00B02239"/>
    <w:rsid w:val="00B02422"/>
    <w:rsid w:val="00B025C4"/>
    <w:rsid w:val="00B027EF"/>
    <w:rsid w:val="00B028DE"/>
    <w:rsid w:val="00B02F40"/>
    <w:rsid w:val="00B0305A"/>
    <w:rsid w:val="00B0315C"/>
    <w:rsid w:val="00B031F2"/>
    <w:rsid w:val="00B0331D"/>
    <w:rsid w:val="00B03873"/>
    <w:rsid w:val="00B038B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A7A"/>
    <w:rsid w:val="00B05B70"/>
    <w:rsid w:val="00B05E55"/>
    <w:rsid w:val="00B063F5"/>
    <w:rsid w:val="00B066BB"/>
    <w:rsid w:val="00B06A26"/>
    <w:rsid w:val="00B06BA8"/>
    <w:rsid w:val="00B06F7A"/>
    <w:rsid w:val="00B070FB"/>
    <w:rsid w:val="00B0743B"/>
    <w:rsid w:val="00B07444"/>
    <w:rsid w:val="00B0753A"/>
    <w:rsid w:val="00B0757C"/>
    <w:rsid w:val="00B07A54"/>
    <w:rsid w:val="00B07AD4"/>
    <w:rsid w:val="00B07CBA"/>
    <w:rsid w:val="00B102A0"/>
    <w:rsid w:val="00B10921"/>
    <w:rsid w:val="00B10A3D"/>
    <w:rsid w:val="00B10C7B"/>
    <w:rsid w:val="00B10CFD"/>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0CD"/>
    <w:rsid w:val="00B14428"/>
    <w:rsid w:val="00B14699"/>
    <w:rsid w:val="00B146A8"/>
    <w:rsid w:val="00B14A49"/>
    <w:rsid w:val="00B1522C"/>
    <w:rsid w:val="00B15B53"/>
    <w:rsid w:val="00B15CBB"/>
    <w:rsid w:val="00B15E19"/>
    <w:rsid w:val="00B15E47"/>
    <w:rsid w:val="00B15F0E"/>
    <w:rsid w:val="00B163D9"/>
    <w:rsid w:val="00B1647F"/>
    <w:rsid w:val="00B16851"/>
    <w:rsid w:val="00B168C2"/>
    <w:rsid w:val="00B16A58"/>
    <w:rsid w:val="00B16EFF"/>
    <w:rsid w:val="00B16F22"/>
    <w:rsid w:val="00B17545"/>
    <w:rsid w:val="00B179EE"/>
    <w:rsid w:val="00B17F46"/>
    <w:rsid w:val="00B20041"/>
    <w:rsid w:val="00B20109"/>
    <w:rsid w:val="00B2053D"/>
    <w:rsid w:val="00B20719"/>
    <w:rsid w:val="00B207AF"/>
    <w:rsid w:val="00B20800"/>
    <w:rsid w:val="00B20D0F"/>
    <w:rsid w:val="00B20F0A"/>
    <w:rsid w:val="00B20F21"/>
    <w:rsid w:val="00B21327"/>
    <w:rsid w:val="00B21539"/>
    <w:rsid w:val="00B218FF"/>
    <w:rsid w:val="00B21B1E"/>
    <w:rsid w:val="00B21C27"/>
    <w:rsid w:val="00B21C76"/>
    <w:rsid w:val="00B2219E"/>
    <w:rsid w:val="00B22804"/>
    <w:rsid w:val="00B22C3B"/>
    <w:rsid w:val="00B22C81"/>
    <w:rsid w:val="00B23055"/>
    <w:rsid w:val="00B231CE"/>
    <w:rsid w:val="00B23620"/>
    <w:rsid w:val="00B238C9"/>
    <w:rsid w:val="00B23D06"/>
    <w:rsid w:val="00B23DE7"/>
    <w:rsid w:val="00B24092"/>
    <w:rsid w:val="00B241A5"/>
    <w:rsid w:val="00B24225"/>
    <w:rsid w:val="00B242C2"/>
    <w:rsid w:val="00B243D8"/>
    <w:rsid w:val="00B24615"/>
    <w:rsid w:val="00B246CE"/>
    <w:rsid w:val="00B249A1"/>
    <w:rsid w:val="00B24A9B"/>
    <w:rsid w:val="00B24B19"/>
    <w:rsid w:val="00B24C2D"/>
    <w:rsid w:val="00B24DF5"/>
    <w:rsid w:val="00B25017"/>
    <w:rsid w:val="00B2512F"/>
    <w:rsid w:val="00B253BB"/>
    <w:rsid w:val="00B259ED"/>
    <w:rsid w:val="00B25B6D"/>
    <w:rsid w:val="00B25F03"/>
    <w:rsid w:val="00B26704"/>
    <w:rsid w:val="00B267B9"/>
    <w:rsid w:val="00B268AB"/>
    <w:rsid w:val="00B26C16"/>
    <w:rsid w:val="00B26F2F"/>
    <w:rsid w:val="00B270E4"/>
    <w:rsid w:val="00B2711A"/>
    <w:rsid w:val="00B27324"/>
    <w:rsid w:val="00B274E0"/>
    <w:rsid w:val="00B2799D"/>
    <w:rsid w:val="00B27EC5"/>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4F3"/>
    <w:rsid w:val="00B3550E"/>
    <w:rsid w:val="00B3572B"/>
    <w:rsid w:val="00B35811"/>
    <w:rsid w:val="00B35B65"/>
    <w:rsid w:val="00B35B7F"/>
    <w:rsid w:val="00B35C46"/>
    <w:rsid w:val="00B35D2F"/>
    <w:rsid w:val="00B35EBC"/>
    <w:rsid w:val="00B364F9"/>
    <w:rsid w:val="00B36571"/>
    <w:rsid w:val="00B366B2"/>
    <w:rsid w:val="00B3690A"/>
    <w:rsid w:val="00B3693D"/>
    <w:rsid w:val="00B36B38"/>
    <w:rsid w:val="00B36C55"/>
    <w:rsid w:val="00B36D5F"/>
    <w:rsid w:val="00B376C7"/>
    <w:rsid w:val="00B37CAD"/>
    <w:rsid w:val="00B37CFC"/>
    <w:rsid w:val="00B40127"/>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46F"/>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23"/>
    <w:rsid w:val="00B46AEC"/>
    <w:rsid w:val="00B46E9A"/>
    <w:rsid w:val="00B4727B"/>
    <w:rsid w:val="00B473DC"/>
    <w:rsid w:val="00B473FF"/>
    <w:rsid w:val="00B4751C"/>
    <w:rsid w:val="00B505FC"/>
    <w:rsid w:val="00B50A4B"/>
    <w:rsid w:val="00B50C04"/>
    <w:rsid w:val="00B50D7C"/>
    <w:rsid w:val="00B51284"/>
    <w:rsid w:val="00B512F7"/>
    <w:rsid w:val="00B513B7"/>
    <w:rsid w:val="00B5152E"/>
    <w:rsid w:val="00B515AC"/>
    <w:rsid w:val="00B51E62"/>
    <w:rsid w:val="00B51F0E"/>
    <w:rsid w:val="00B51FA8"/>
    <w:rsid w:val="00B5232A"/>
    <w:rsid w:val="00B52571"/>
    <w:rsid w:val="00B528FA"/>
    <w:rsid w:val="00B52C70"/>
    <w:rsid w:val="00B5338B"/>
    <w:rsid w:val="00B535BB"/>
    <w:rsid w:val="00B53698"/>
    <w:rsid w:val="00B536F1"/>
    <w:rsid w:val="00B53B1C"/>
    <w:rsid w:val="00B53B2E"/>
    <w:rsid w:val="00B53BE5"/>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C6"/>
    <w:rsid w:val="00B6001B"/>
    <w:rsid w:val="00B604C7"/>
    <w:rsid w:val="00B60585"/>
    <w:rsid w:val="00B60613"/>
    <w:rsid w:val="00B60FFD"/>
    <w:rsid w:val="00B6103B"/>
    <w:rsid w:val="00B610D7"/>
    <w:rsid w:val="00B611E9"/>
    <w:rsid w:val="00B61390"/>
    <w:rsid w:val="00B61B7A"/>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40C"/>
    <w:rsid w:val="00B66589"/>
    <w:rsid w:val="00B6662F"/>
    <w:rsid w:val="00B66695"/>
    <w:rsid w:val="00B66AB2"/>
    <w:rsid w:val="00B66CEE"/>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D74"/>
    <w:rsid w:val="00B73FC9"/>
    <w:rsid w:val="00B74043"/>
    <w:rsid w:val="00B7432C"/>
    <w:rsid w:val="00B7436F"/>
    <w:rsid w:val="00B7452B"/>
    <w:rsid w:val="00B746AE"/>
    <w:rsid w:val="00B747BF"/>
    <w:rsid w:val="00B750CD"/>
    <w:rsid w:val="00B75D96"/>
    <w:rsid w:val="00B75F55"/>
    <w:rsid w:val="00B7622A"/>
    <w:rsid w:val="00B76724"/>
    <w:rsid w:val="00B76740"/>
    <w:rsid w:val="00B7688F"/>
    <w:rsid w:val="00B76A55"/>
    <w:rsid w:val="00B76E03"/>
    <w:rsid w:val="00B76E1B"/>
    <w:rsid w:val="00B77748"/>
    <w:rsid w:val="00B7787E"/>
    <w:rsid w:val="00B77D9E"/>
    <w:rsid w:val="00B77EC3"/>
    <w:rsid w:val="00B80051"/>
    <w:rsid w:val="00B805ED"/>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53D"/>
    <w:rsid w:val="00B8484B"/>
    <w:rsid w:val="00B84F1D"/>
    <w:rsid w:val="00B8537D"/>
    <w:rsid w:val="00B8541C"/>
    <w:rsid w:val="00B85424"/>
    <w:rsid w:val="00B85734"/>
    <w:rsid w:val="00B857A7"/>
    <w:rsid w:val="00B85FA0"/>
    <w:rsid w:val="00B85FF6"/>
    <w:rsid w:val="00B86145"/>
    <w:rsid w:val="00B867BA"/>
    <w:rsid w:val="00B86922"/>
    <w:rsid w:val="00B86B9D"/>
    <w:rsid w:val="00B87114"/>
    <w:rsid w:val="00B87278"/>
    <w:rsid w:val="00B8759C"/>
    <w:rsid w:val="00B8762F"/>
    <w:rsid w:val="00B8786B"/>
    <w:rsid w:val="00B8797E"/>
    <w:rsid w:val="00B87B26"/>
    <w:rsid w:val="00B87B84"/>
    <w:rsid w:val="00B87DC4"/>
    <w:rsid w:val="00B87FCC"/>
    <w:rsid w:val="00B900BA"/>
    <w:rsid w:val="00B9038D"/>
    <w:rsid w:val="00B90625"/>
    <w:rsid w:val="00B90670"/>
    <w:rsid w:val="00B907A9"/>
    <w:rsid w:val="00B90854"/>
    <w:rsid w:val="00B90C23"/>
    <w:rsid w:val="00B90DBF"/>
    <w:rsid w:val="00B914B3"/>
    <w:rsid w:val="00B914FE"/>
    <w:rsid w:val="00B91624"/>
    <w:rsid w:val="00B91BFC"/>
    <w:rsid w:val="00B91D82"/>
    <w:rsid w:val="00B921E2"/>
    <w:rsid w:val="00B925D8"/>
    <w:rsid w:val="00B925FC"/>
    <w:rsid w:val="00B927D5"/>
    <w:rsid w:val="00B92821"/>
    <w:rsid w:val="00B92979"/>
    <w:rsid w:val="00B92B75"/>
    <w:rsid w:val="00B92CFA"/>
    <w:rsid w:val="00B93725"/>
    <w:rsid w:val="00B9386D"/>
    <w:rsid w:val="00B93DF9"/>
    <w:rsid w:val="00B93DFF"/>
    <w:rsid w:val="00B93F0C"/>
    <w:rsid w:val="00B93FAB"/>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77C"/>
    <w:rsid w:val="00BA389C"/>
    <w:rsid w:val="00BA3E1E"/>
    <w:rsid w:val="00BA4014"/>
    <w:rsid w:val="00BA41F4"/>
    <w:rsid w:val="00BA434E"/>
    <w:rsid w:val="00BA44B4"/>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EB3"/>
    <w:rsid w:val="00BB465F"/>
    <w:rsid w:val="00BB472E"/>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FD"/>
    <w:rsid w:val="00BC21BA"/>
    <w:rsid w:val="00BC221A"/>
    <w:rsid w:val="00BC224A"/>
    <w:rsid w:val="00BC276F"/>
    <w:rsid w:val="00BC2CE7"/>
    <w:rsid w:val="00BC2D98"/>
    <w:rsid w:val="00BC31DF"/>
    <w:rsid w:val="00BC33E9"/>
    <w:rsid w:val="00BC372B"/>
    <w:rsid w:val="00BC3F4F"/>
    <w:rsid w:val="00BC4273"/>
    <w:rsid w:val="00BC45AF"/>
    <w:rsid w:val="00BC461A"/>
    <w:rsid w:val="00BC4874"/>
    <w:rsid w:val="00BC488E"/>
    <w:rsid w:val="00BC48A0"/>
    <w:rsid w:val="00BC4973"/>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4"/>
    <w:rsid w:val="00BD1ACD"/>
    <w:rsid w:val="00BD1E03"/>
    <w:rsid w:val="00BD1F81"/>
    <w:rsid w:val="00BD23B5"/>
    <w:rsid w:val="00BD247A"/>
    <w:rsid w:val="00BD273A"/>
    <w:rsid w:val="00BD2767"/>
    <w:rsid w:val="00BD27D5"/>
    <w:rsid w:val="00BD2902"/>
    <w:rsid w:val="00BD2BE4"/>
    <w:rsid w:val="00BD2FE4"/>
    <w:rsid w:val="00BD31A5"/>
    <w:rsid w:val="00BD3775"/>
    <w:rsid w:val="00BD3A39"/>
    <w:rsid w:val="00BD3F9A"/>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6A9"/>
    <w:rsid w:val="00BD685A"/>
    <w:rsid w:val="00BD696A"/>
    <w:rsid w:val="00BD6FFA"/>
    <w:rsid w:val="00BD71AE"/>
    <w:rsid w:val="00BD759D"/>
    <w:rsid w:val="00BD7784"/>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862"/>
    <w:rsid w:val="00BE2B4F"/>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D6"/>
    <w:rsid w:val="00BE7596"/>
    <w:rsid w:val="00BE7BC3"/>
    <w:rsid w:val="00BE7C27"/>
    <w:rsid w:val="00BE7D10"/>
    <w:rsid w:val="00BE7FD6"/>
    <w:rsid w:val="00BF0C73"/>
    <w:rsid w:val="00BF0CD8"/>
    <w:rsid w:val="00BF0F4B"/>
    <w:rsid w:val="00BF1161"/>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86D"/>
    <w:rsid w:val="00BF3968"/>
    <w:rsid w:val="00BF397A"/>
    <w:rsid w:val="00BF3BEF"/>
    <w:rsid w:val="00BF3D11"/>
    <w:rsid w:val="00BF4324"/>
    <w:rsid w:val="00BF46BB"/>
    <w:rsid w:val="00BF47E3"/>
    <w:rsid w:val="00BF4834"/>
    <w:rsid w:val="00BF497C"/>
    <w:rsid w:val="00BF49C8"/>
    <w:rsid w:val="00BF4C34"/>
    <w:rsid w:val="00BF4DC5"/>
    <w:rsid w:val="00BF4E46"/>
    <w:rsid w:val="00BF5245"/>
    <w:rsid w:val="00BF574C"/>
    <w:rsid w:val="00BF5C87"/>
    <w:rsid w:val="00BF6182"/>
    <w:rsid w:val="00BF6404"/>
    <w:rsid w:val="00BF65BF"/>
    <w:rsid w:val="00BF69D4"/>
    <w:rsid w:val="00BF6D74"/>
    <w:rsid w:val="00BF75EA"/>
    <w:rsid w:val="00BF7651"/>
    <w:rsid w:val="00BF76CF"/>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6F2"/>
    <w:rsid w:val="00C01726"/>
    <w:rsid w:val="00C01D41"/>
    <w:rsid w:val="00C01DEC"/>
    <w:rsid w:val="00C01F98"/>
    <w:rsid w:val="00C02192"/>
    <w:rsid w:val="00C021CA"/>
    <w:rsid w:val="00C02205"/>
    <w:rsid w:val="00C02226"/>
    <w:rsid w:val="00C0246A"/>
    <w:rsid w:val="00C024C3"/>
    <w:rsid w:val="00C02829"/>
    <w:rsid w:val="00C02A04"/>
    <w:rsid w:val="00C02F01"/>
    <w:rsid w:val="00C03251"/>
    <w:rsid w:val="00C0343F"/>
    <w:rsid w:val="00C03BA1"/>
    <w:rsid w:val="00C04376"/>
    <w:rsid w:val="00C043BA"/>
    <w:rsid w:val="00C044E2"/>
    <w:rsid w:val="00C044FD"/>
    <w:rsid w:val="00C04EBD"/>
    <w:rsid w:val="00C0521C"/>
    <w:rsid w:val="00C0531C"/>
    <w:rsid w:val="00C053BE"/>
    <w:rsid w:val="00C05563"/>
    <w:rsid w:val="00C05618"/>
    <w:rsid w:val="00C05739"/>
    <w:rsid w:val="00C057B8"/>
    <w:rsid w:val="00C057E3"/>
    <w:rsid w:val="00C05EC1"/>
    <w:rsid w:val="00C0639A"/>
    <w:rsid w:val="00C0661C"/>
    <w:rsid w:val="00C06A47"/>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315"/>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46"/>
    <w:rsid w:val="00C225F5"/>
    <w:rsid w:val="00C22604"/>
    <w:rsid w:val="00C22680"/>
    <w:rsid w:val="00C22781"/>
    <w:rsid w:val="00C22BD4"/>
    <w:rsid w:val="00C22C5F"/>
    <w:rsid w:val="00C22F1C"/>
    <w:rsid w:val="00C231FF"/>
    <w:rsid w:val="00C2351E"/>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47A"/>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D1"/>
    <w:rsid w:val="00C506F8"/>
    <w:rsid w:val="00C5081A"/>
    <w:rsid w:val="00C50E49"/>
    <w:rsid w:val="00C50E54"/>
    <w:rsid w:val="00C50F1C"/>
    <w:rsid w:val="00C5183B"/>
    <w:rsid w:val="00C5194D"/>
    <w:rsid w:val="00C520CC"/>
    <w:rsid w:val="00C52360"/>
    <w:rsid w:val="00C52465"/>
    <w:rsid w:val="00C52766"/>
    <w:rsid w:val="00C52C5B"/>
    <w:rsid w:val="00C532CD"/>
    <w:rsid w:val="00C536CB"/>
    <w:rsid w:val="00C53EBD"/>
    <w:rsid w:val="00C5419C"/>
    <w:rsid w:val="00C5437D"/>
    <w:rsid w:val="00C5446E"/>
    <w:rsid w:val="00C547B9"/>
    <w:rsid w:val="00C5488E"/>
    <w:rsid w:val="00C54A83"/>
    <w:rsid w:val="00C54C68"/>
    <w:rsid w:val="00C54FFD"/>
    <w:rsid w:val="00C553FF"/>
    <w:rsid w:val="00C55D67"/>
    <w:rsid w:val="00C5667E"/>
    <w:rsid w:val="00C569F6"/>
    <w:rsid w:val="00C56A99"/>
    <w:rsid w:val="00C56BEF"/>
    <w:rsid w:val="00C56D20"/>
    <w:rsid w:val="00C56FD6"/>
    <w:rsid w:val="00C57463"/>
    <w:rsid w:val="00C57940"/>
    <w:rsid w:val="00C57F53"/>
    <w:rsid w:val="00C57FC2"/>
    <w:rsid w:val="00C608E0"/>
    <w:rsid w:val="00C6092D"/>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B97"/>
    <w:rsid w:val="00C64DB4"/>
    <w:rsid w:val="00C64E01"/>
    <w:rsid w:val="00C64FA4"/>
    <w:rsid w:val="00C65358"/>
    <w:rsid w:val="00C65747"/>
    <w:rsid w:val="00C65754"/>
    <w:rsid w:val="00C65977"/>
    <w:rsid w:val="00C6652A"/>
    <w:rsid w:val="00C66630"/>
    <w:rsid w:val="00C6680E"/>
    <w:rsid w:val="00C66A84"/>
    <w:rsid w:val="00C66C28"/>
    <w:rsid w:val="00C67030"/>
    <w:rsid w:val="00C671CF"/>
    <w:rsid w:val="00C6722A"/>
    <w:rsid w:val="00C675B4"/>
    <w:rsid w:val="00C67753"/>
    <w:rsid w:val="00C67A70"/>
    <w:rsid w:val="00C67BB1"/>
    <w:rsid w:val="00C67E2E"/>
    <w:rsid w:val="00C70116"/>
    <w:rsid w:val="00C7021E"/>
    <w:rsid w:val="00C7058E"/>
    <w:rsid w:val="00C70621"/>
    <w:rsid w:val="00C706FF"/>
    <w:rsid w:val="00C7072B"/>
    <w:rsid w:val="00C707DE"/>
    <w:rsid w:val="00C708A6"/>
    <w:rsid w:val="00C70B36"/>
    <w:rsid w:val="00C713C6"/>
    <w:rsid w:val="00C715C7"/>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B7"/>
    <w:rsid w:val="00C75C78"/>
    <w:rsid w:val="00C75E18"/>
    <w:rsid w:val="00C761AF"/>
    <w:rsid w:val="00C7631A"/>
    <w:rsid w:val="00C76B1F"/>
    <w:rsid w:val="00C76B56"/>
    <w:rsid w:val="00C77226"/>
    <w:rsid w:val="00C77458"/>
    <w:rsid w:val="00C776FA"/>
    <w:rsid w:val="00C77882"/>
    <w:rsid w:val="00C7799A"/>
    <w:rsid w:val="00C77BD6"/>
    <w:rsid w:val="00C77C38"/>
    <w:rsid w:val="00C77D5E"/>
    <w:rsid w:val="00C8061B"/>
    <w:rsid w:val="00C80688"/>
    <w:rsid w:val="00C806B3"/>
    <w:rsid w:val="00C80DCC"/>
    <w:rsid w:val="00C814B9"/>
    <w:rsid w:val="00C8152D"/>
    <w:rsid w:val="00C81746"/>
    <w:rsid w:val="00C81983"/>
    <w:rsid w:val="00C81A00"/>
    <w:rsid w:val="00C81C0A"/>
    <w:rsid w:val="00C81F23"/>
    <w:rsid w:val="00C82076"/>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6B"/>
    <w:rsid w:val="00C94B5B"/>
    <w:rsid w:val="00C94C1F"/>
    <w:rsid w:val="00C94FC5"/>
    <w:rsid w:val="00C9503A"/>
    <w:rsid w:val="00C955F8"/>
    <w:rsid w:val="00C959AF"/>
    <w:rsid w:val="00C95B5C"/>
    <w:rsid w:val="00C961FA"/>
    <w:rsid w:val="00C962D7"/>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A68"/>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51"/>
    <w:rsid w:val="00CB4A83"/>
    <w:rsid w:val="00CB5178"/>
    <w:rsid w:val="00CB5510"/>
    <w:rsid w:val="00CB5633"/>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0ED"/>
    <w:rsid w:val="00CC5226"/>
    <w:rsid w:val="00CC530B"/>
    <w:rsid w:val="00CC53B2"/>
    <w:rsid w:val="00CC5575"/>
    <w:rsid w:val="00CC5633"/>
    <w:rsid w:val="00CC568C"/>
    <w:rsid w:val="00CC5AF0"/>
    <w:rsid w:val="00CC5ECA"/>
    <w:rsid w:val="00CC60CB"/>
    <w:rsid w:val="00CC6829"/>
    <w:rsid w:val="00CC68D9"/>
    <w:rsid w:val="00CC6AC9"/>
    <w:rsid w:val="00CC6B11"/>
    <w:rsid w:val="00CC6B58"/>
    <w:rsid w:val="00CC6D57"/>
    <w:rsid w:val="00CC6E5A"/>
    <w:rsid w:val="00CC7443"/>
    <w:rsid w:val="00CC755A"/>
    <w:rsid w:val="00CC76D9"/>
    <w:rsid w:val="00CD02B6"/>
    <w:rsid w:val="00CD0321"/>
    <w:rsid w:val="00CD0625"/>
    <w:rsid w:val="00CD0ACC"/>
    <w:rsid w:val="00CD0D51"/>
    <w:rsid w:val="00CD101D"/>
    <w:rsid w:val="00CD109D"/>
    <w:rsid w:val="00CD13A2"/>
    <w:rsid w:val="00CD1A9C"/>
    <w:rsid w:val="00CD1C6A"/>
    <w:rsid w:val="00CD2146"/>
    <w:rsid w:val="00CD235F"/>
    <w:rsid w:val="00CD2388"/>
    <w:rsid w:val="00CD272D"/>
    <w:rsid w:val="00CD30B6"/>
    <w:rsid w:val="00CD3220"/>
    <w:rsid w:val="00CD3352"/>
    <w:rsid w:val="00CD34A7"/>
    <w:rsid w:val="00CD3509"/>
    <w:rsid w:val="00CD38B3"/>
    <w:rsid w:val="00CD3A83"/>
    <w:rsid w:val="00CD3F38"/>
    <w:rsid w:val="00CD42CB"/>
    <w:rsid w:val="00CD42ED"/>
    <w:rsid w:val="00CD4A2D"/>
    <w:rsid w:val="00CD4B83"/>
    <w:rsid w:val="00CD4CB9"/>
    <w:rsid w:val="00CD4CFA"/>
    <w:rsid w:val="00CD4D59"/>
    <w:rsid w:val="00CD4E89"/>
    <w:rsid w:val="00CD56E5"/>
    <w:rsid w:val="00CD5738"/>
    <w:rsid w:val="00CD5A53"/>
    <w:rsid w:val="00CD5E36"/>
    <w:rsid w:val="00CD6124"/>
    <w:rsid w:val="00CD6334"/>
    <w:rsid w:val="00CD66EC"/>
    <w:rsid w:val="00CD6869"/>
    <w:rsid w:val="00CD70C1"/>
    <w:rsid w:val="00CD74CC"/>
    <w:rsid w:val="00CD7926"/>
    <w:rsid w:val="00CD7A2C"/>
    <w:rsid w:val="00CD7EE6"/>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3055"/>
    <w:rsid w:val="00CE31BA"/>
    <w:rsid w:val="00CE3A4A"/>
    <w:rsid w:val="00CE412B"/>
    <w:rsid w:val="00CE41DB"/>
    <w:rsid w:val="00CE41EF"/>
    <w:rsid w:val="00CE4424"/>
    <w:rsid w:val="00CE44D7"/>
    <w:rsid w:val="00CE45EA"/>
    <w:rsid w:val="00CE4AB5"/>
    <w:rsid w:val="00CE4BD4"/>
    <w:rsid w:val="00CE4F4A"/>
    <w:rsid w:val="00CE501F"/>
    <w:rsid w:val="00CE51A1"/>
    <w:rsid w:val="00CE5376"/>
    <w:rsid w:val="00CE53A9"/>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0A3"/>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93"/>
    <w:rsid w:val="00D03FA1"/>
    <w:rsid w:val="00D04363"/>
    <w:rsid w:val="00D044E1"/>
    <w:rsid w:val="00D04758"/>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86"/>
    <w:rsid w:val="00D14B48"/>
    <w:rsid w:val="00D14D15"/>
    <w:rsid w:val="00D150F2"/>
    <w:rsid w:val="00D155D0"/>
    <w:rsid w:val="00D156C7"/>
    <w:rsid w:val="00D15F44"/>
    <w:rsid w:val="00D15F6F"/>
    <w:rsid w:val="00D15F76"/>
    <w:rsid w:val="00D166AA"/>
    <w:rsid w:val="00D1676C"/>
    <w:rsid w:val="00D167F5"/>
    <w:rsid w:val="00D16A78"/>
    <w:rsid w:val="00D175F2"/>
    <w:rsid w:val="00D177E8"/>
    <w:rsid w:val="00D1790A"/>
    <w:rsid w:val="00D20062"/>
    <w:rsid w:val="00D20934"/>
    <w:rsid w:val="00D20CC2"/>
    <w:rsid w:val="00D20D6A"/>
    <w:rsid w:val="00D20E10"/>
    <w:rsid w:val="00D21473"/>
    <w:rsid w:val="00D2173D"/>
    <w:rsid w:val="00D21B4D"/>
    <w:rsid w:val="00D21B88"/>
    <w:rsid w:val="00D21F67"/>
    <w:rsid w:val="00D2204A"/>
    <w:rsid w:val="00D2208F"/>
    <w:rsid w:val="00D22138"/>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B1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A"/>
    <w:rsid w:val="00D32A1E"/>
    <w:rsid w:val="00D32CA5"/>
    <w:rsid w:val="00D32D82"/>
    <w:rsid w:val="00D32E2B"/>
    <w:rsid w:val="00D332DA"/>
    <w:rsid w:val="00D332F9"/>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6FCA"/>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03"/>
    <w:rsid w:val="00D4304E"/>
    <w:rsid w:val="00D43096"/>
    <w:rsid w:val="00D43872"/>
    <w:rsid w:val="00D439E2"/>
    <w:rsid w:val="00D43C27"/>
    <w:rsid w:val="00D43EAA"/>
    <w:rsid w:val="00D43FAC"/>
    <w:rsid w:val="00D4412A"/>
    <w:rsid w:val="00D4417E"/>
    <w:rsid w:val="00D44711"/>
    <w:rsid w:val="00D448CD"/>
    <w:rsid w:val="00D449B5"/>
    <w:rsid w:val="00D44A68"/>
    <w:rsid w:val="00D44D02"/>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C9F"/>
    <w:rsid w:val="00D50354"/>
    <w:rsid w:val="00D5055F"/>
    <w:rsid w:val="00D50949"/>
    <w:rsid w:val="00D50BC8"/>
    <w:rsid w:val="00D50F02"/>
    <w:rsid w:val="00D513A7"/>
    <w:rsid w:val="00D51845"/>
    <w:rsid w:val="00D5185E"/>
    <w:rsid w:val="00D51BAE"/>
    <w:rsid w:val="00D51DD0"/>
    <w:rsid w:val="00D528A6"/>
    <w:rsid w:val="00D52B92"/>
    <w:rsid w:val="00D52CC8"/>
    <w:rsid w:val="00D532A4"/>
    <w:rsid w:val="00D53485"/>
    <w:rsid w:val="00D536B5"/>
    <w:rsid w:val="00D537B6"/>
    <w:rsid w:val="00D539ED"/>
    <w:rsid w:val="00D53B1E"/>
    <w:rsid w:val="00D53EC6"/>
    <w:rsid w:val="00D54444"/>
    <w:rsid w:val="00D54771"/>
    <w:rsid w:val="00D54847"/>
    <w:rsid w:val="00D54B7C"/>
    <w:rsid w:val="00D54D9D"/>
    <w:rsid w:val="00D54DB1"/>
    <w:rsid w:val="00D54F61"/>
    <w:rsid w:val="00D55318"/>
    <w:rsid w:val="00D554BA"/>
    <w:rsid w:val="00D555BD"/>
    <w:rsid w:val="00D55A05"/>
    <w:rsid w:val="00D55D9F"/>
    <w:rsid w:val="00D55FB2"/>
    <w:rsid w:val="00D5618A"/>
    <w:rsid w:val="00D563CF"/>
    <w:rsid w:val="00D56468"/>
    <w:rsid w:val="00D56DF1"/>
    <w:rsid w:val="00D578FD"/>
    <w:rsid w:val="00D57D31"/>
    <w:rsid w:val="00D6009A"/>
    <w:rsid w:val="00D609CB"/>
    <w:rsid w:val="00D60B64"/>
    <w:rsid w:val="00D60EA9"/>
    <w:rsid w:val="00D611E4"/>
    <w:rsid w:val="00D61218"/>
    <w:rsid w:val="00D612BD"/>
    <w:rsid w:val="00D61872"/>
    <w:rsid w:val="00D618B7"/>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F4"/>
    <w:rsid w:val="00D67C58"/>
    <w:rsid w:val="00D67CBC"/>
    <w:rsid w:val="00D700DF"/>
    <w:rsid w:val="00D70129"/>
    <w:rsid w:val="00D704CF"/>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F4"/>
    <w:rsid w:val="00D73736"/>
    <w:rsid w:val="00D741FF"/>
    <w:rsid w:val="00D74979"/>
    <w:rsid w:val="00D74FD0"/>
    <w:rsid w:val="00D75310"/>
    <w:rsid w:val="00D75CF1"/>
    <w:rsid w:val="00D763A8"/>
    <w:rsid w:val="00D763D4"/>
    <w:rsid w:val="00D7651A"/>
    <w:rsid w:val="00D76D30"/>
    <w:rsid w:val="00D76D3F"/>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F73"/>
    <w:rsid w:val="00D822D2"/>
    <w:rsid w:val="00D8278D"/>
    <w:rsid w:val="00D82974"/>
    <w:rsid w:val="00D829D5"/>
    <w:rsid w:val="00D82BAD"/>
    <w:rsid w:val="00D82E4F"/>
    <w:rsid w:val="00D830B4"/>
    <w:rsid w:val="00D833C2"/>
    <w:rsid w:val="00D84990"/>
    <w:rsid w:val="00D84A6B"/>
    <w:rsid w:val="00D84E4F"/>
    <w:rsid w:val="00D84F1B"/>
    <w:rsid w:val="00D84FC4"/>
    <w:rsid w:val="00D8509D"/>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6AF"/>
    <w:rsid w:val="00D9276F"/>
    <w:rsid w:val="00D93860"/>
    <w:rsid w:val="00D93E00"/>
    <w:rsid w:val="00D941A3"/>
    <w:rsid w:val="00D94263"/>
    <w:rsid w:val="00D943E4"/>
    <w:rsid w:val="00D94429"/>
    <w:rsid w:val="00D944B3"/>
    <w:rsid w:val="00D9489F"/>
    <w:rsid w:val="00D94B41"/>
    <w:rsid w:val="00D94EEF"/>
    <w:rsid w:val="00D950E0"/>
    <w:rsid w:val="00D95205"/>
    <w:rsid w:val="00D95508"/>
    <w:rsid w:val="00D955CB"/>
    <w:rsid w:val="00D95623"/>
    <w:rsid w:val="00D9586D"/>
    <w:rsid w:val="00D95D44"/>
    <w:rsid w:val="00D9614D"/>
    <w:rsid w:val="00D9661B"/>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0F05"/>
    <w:rsid w:val="00DA0F40"/>
    <w:rsid w:val="00DA142C"/>
    <w:rsid w:val="00DA1593"/>
    <w:rsid w:val="00DA21C6"/>
    <w:rsid w:val="00DA2892"/>
    <w:rsid w:val="00DA2931"/>
    <w:rsid w:val="00DA2C28"/>
    <w:rsid w:val="00DA2C38"/>
    <w:rsid w:val="00DA2C69"/>
    <w:rsid w:val="00DA2D48"/>
    <w:rsid w:val="00DA2D8A"/>
    <w:rsid w:val="00DA3133"/>
    <w:rsid w:val="00DA3307"/>
    <w:rsid w:val="00DA33F3"/>
    <w:rsid w:val="00DA3C62"/>
    <w:rsid w:val="00DA3D77"/>
    <w:rsid w:val="00DA3DB6"/>
    <w:rsid w:val="00DA42F6"/>
    <w:rsid w:val="00DA4DC7"/>
    <w:rsid w:val="00DA4DE2"/>
    <w:rsid w:val="00DA4DF7"/>
    <w:rsid w:val="00DA4EA9"/>
    <w:rsid w:val="00DA4F78"/>
    <w:rsid w:val="00DA4FCE"/>
    <w:rsid w:val="00DA5125"/>
    <w:rsid w:val="00DA52FE"/>
    <w:rsid w:val="00DA5310"/>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36"/>
    <w:rsid w:val="00DB00F6"/>
    <w:rsid w:val="00DB0354"/>
    <w:rsid w:val="00DB072D"/>
    <w:rsid w:val="00DB0A79"/>
    <w:rsid w:val="00DB0B51"/>
    <w:rsid w:val="00DB0EC9"/>
    <w:rsid w:val="00DB103E"/>
    <w:rsid w:val="00DB1161"/>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E25"/>
    <w:rsid w:val="00DC00DC"/>
    <w:rsid w:val="00DC04A8"/>
    <w:rsid w:val="00DC0A50"/>
    <w:rsid w:val="00DC0ABA"/>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E6D"/>
    <w:rsid w:val="00DC500C"/>
    <w:rsid w:val="00DC550C"/>
    <w:rsid w:val="00DC57AE"/>
    <w:rsid w:val="00DC5AF5"/>
    <w:rsid w:val="00DC5C23"/>
    <w:rsid w:val="00DC5D18"/>
    <w:rsid w:val="00DC5F0C"/>
    <w:rsid w:val="00DC62B0"/>
    <w:rsid w:val="00DC637A"/>
    <w:rsid w:val="00DC676F"/>
    <w:rsid w:val="00DC6AFD"/>
    <w:rsid w:val="00DC6C10"/>
    <w:rsid w:val="00DC6E6D"/>
    <w:rsid w:val="00DC767B"/>
    <w:rsid w:val="00DC7B5A"/>
    <w:rsid w:val="00DC7B6B"/>
    <w:rsid w:val="00DC7BE3"/>
    <w:rsid w:val="00DC7DCB"/>
    <w:rsid w:val="00DD0077"/>
    <w:rsid w:val="00DD022D"/>
    <w:rsid w:val="00DD0585"/>
    <w:rsid w:val="00DD073A"/>
    <w:rsid w:val="00DD0A5D"/>
    <w:rsid w:val="00DD14D7"/>
    <w:rsid w:val="00DD16F2"/>
    <w:rsid w:val="00DD18B9"/>
    <w:rsid w:val="00DD1910"/>
    <w:rsid w:val="00DD1912"/>
    <w:rsid w:val="00DD27E3"/>
    <w:rsid w:val="00DD2A5A"/>
    <w:rsid w:val="00DD2C82"/>
    <w:rsid w:val="00DD3130"/>
    <w:rsid w:val="00DD313F"/>
    <w:rsid w:val="00DD34E1"/>
    <w:rsid w:val="00DD3539"/>
    <w:rsid w:val="00DD3825"/>
    <w:rsid w:val="00DD38D0"/>
    <w:rsid w:val="00DD3F86"/>
    <w:rsid w:val="00DD426B"/>
    <w:rsid w:val="00DD42DE"/>
    <w:rsid w:val="00DD475A"/>
    <w:rsid w:val="00DD4ACE"/>
    <w:rsid w:val="00DD5023"/>
    <w:rsid w:val="00DD5307"/>
    <w:rsid w:val="00DD5433"/>
    <w:rsid w:val="00DD549F"/>
    <w:rsid w:val="00DD54C5"/>
    <w:rsid w:val="00DD5671"/>
    <w:rsid w:val="00DD5ADA"/>
    <w:rsid w:val="00DD5B90"/>
    <w:rsid w:val="00DD5C54"/>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07"/>
    <w:rsid w:val="00DE321B"/>
    <w:rsid w:val="00DE3972"/>
    <w:rsid w:val="00DE397C"/>
    <w:rsid w:val="00DE3A2B"/>
    <w:rsid w:val="00DE3F92"/>
    <w:rsid w:val="00DE3FAA"/>
    <w:rsid w:val="00DE4077"/>
    <w:rsid w:val="00DE4789"/>
    <w:rsid w:val="00DE4CFD"/>
    <w:rsid w:val="00DE4E4B"/>
    <w:rsid w:val="00DE501E"/>
    <w:rsid w:val="00DE53E5"/>
    <w:rsid w:val="00DE55C2"/>
    <w:rsid w:val="00DE579B"/>
    <w:rsid w:val="00DE5D1B"/>
    <w:rsid w:val="00DE5F54"/>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2B30"/>
    <w:rsid w:val="00DF37DA"/>
    <w:rsid w:val="00DF39BA"/>
    <w:rsid w:val="00DF3EE2"/>
    <w:rsid w:val="00DF3F9A"/>
    <w:rsid w:val="00DF4027"/>
    <w:rsid w:val="00DF42DF"/>
    <w:rsid w:val="00DF42F0"/>
    <w:rsid w:val="00DF4804"/>
    <w:rsid w:val="00DF4A75"/>
    <w:rsid w:val="00DF4AFE"/>
    <w:rsid w:val="00DF4F6B"/>
    <w:rsid w:val="00DF5100"/>
    <w:rsid w:val="00DF5110"/>
    <w:rsid w:val="00DF545D"/>
    <w:rsid w:val="00DF549D"/>
    <w:rsid w:val="00DF56B8"/>
    <w:rsid w:val="00DF5BB1"/>
    <w:rsid w:val="00DF5C8D"/>
    <w:rsid w:val="00DF604D"/>
    <w:rsid w:val="00DF611A"/>
    <w:rsid w:val="00DF6141"/>
    <w:rsid w:val="00DF6153"/>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D0E"/>
    <w:rsid w:val="00E050D0"/>
    <w:rsid w:val="00E05258"/>
    <w:rsid w:val="00E054A4"/>
    <w:rsid w:val="00E05617"/>
    <w:rsid w:val="00E056AE"/>
    <w:rsid w:val="00E057C0"/>
    <w:rsid w:val="00E0582A"/>
    <w:rsid w:val="00E05A2E"/>
    <w:rsid w:val="00E05BE8"/>
    <w:rsid w:val="00E05CE8"/>
    <w:rsid w:val="00E05D24"/>
    <w:rsid w:val="00E05EE3"/>
    <w:rsid w:val="00E06146"/>
    <w:rsid w:val="00E06295"/>
    <w:rsid w:val="00E065E2"/>
    <w:rsid w:val="00E0670D"/>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30E2"/>
    <w:rsid w:val="00E134A7"/>
    <w:rsid w:val="00E1355E"/>
    <w:rsid w:val="00E137D3"/>
    <w:rsid w:val="00E13D19"/>
    <w:rsid w:val="00E14128"/>
    <w:rsid w:val="00E1422F"/>
    <w:rsid w:val="00E148BC"/>
    <w:rsid w:val="00E14A2A"/>
    <w:rsid w:val="00E14AE7"/>
    <w:rsid w:val="00E14B28"/>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C51"/>
    <w:rsid w:val="00E20F64"/>
    <w:rsid w:val="00E21113"/>
    <w:rsid w:val="00E2155A"/>
    <w:rsid w:val="00E21892"/>
    <w:rsid w:val="00E218F2"/>
    <w:rsid w:val="00E21D5C"/>
    <w:rsid w:val="00E22167"/>
    <w:rsid w:val="00E22A8A"/>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061"/>
    <w:rsid w:val="00E312DC"/>
    <w:rsid w:val="00E31516"/>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4019E"/>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E3C"/>
    <w:rsid w:val="00E521EC"/>
    <w:rsid w:val="00E523B8"/>
    <w:rsid w:val="00E528CF"/>
    <w:rsid w:val="00E52981"/>
    <w:rsid w:val="00E52C59"/>
    <w:rsid w:val="00E52DF7"/>
    <w:rsid w:val="00E52F60"/>
    <w:rsid w:val="00E52F74"/>
    <w:rsid w:val="00E53025"/>
    <w:rsid w:val="00E53035"/>
    <w:rsid w:val="00E530FB"/>
    <w:rsid w:val="00E5344D"/>
    <w:rsid w:val="00E53DF2"/>
    <w:rsid w:val="00E53E26"/>
    <w:rsid w:val="00E54449"/>
    <w:rsid w:val="00E5445E"/>
    <w:rsid w:val="00E545E8"/>
    <w:rsid w:val="00E54D47"/>
    <w:rsid w:val="00E54D84"/>
    <w:rsid w:val="00E55C3F"/>
    <w:rsid w:val="00E55DB1"/>
    <w:rsid w:val="00E56244"/>
    <w:rsid w:val="00E56378"/>
    <w:rsid w:val="00E56443"/>
    <w:rsid w:val="00E56A2C"/>
    <w:rsid w:val="00E56E1A"/>
    <w:rsid w:val="00E57A72"/>
    <w:rsid w:val="00E57C0A"/>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8D9"/>
    <w:rsid w:val="00E659FC"/>
    <w:rsid w:val="00E65BB8"/>
    <w:rsid w:val="00E65D41"/>
    <w:rsid w:val="00E65DBE"/>
    <w:rsid w:val="00E65DD3"/>
    <w:rsid w:val="00E6618D"/>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C96"/>
    <w:rsid w:val="00E71D89"/>
    <w:rsid w:val="00E71F5B"/>
    <w:rsid w:val="00E7200C"/>
    <w:rsid w:val="00E72196"/>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138"/>
    <w:rsid w:val="00E77699"/>
    <w:rsid w:val="00E77779"/>
    <w:rsid w:val="00E77A01"/>
    <w:rsid w:val="00E80177"/>
    <w:rsid w:val="00E80415"/>
    <w:rsid w:val="00E80809"/>
    <w:rsid w:val="00E809E0"/>
    <w:rsid w:val="00E80F33"/>
    <w:rsid w:val="00E81493"/>
    <w:rsid w:val="00E8157E"/>
    <w:rsid w:val="00E81B5D"/>
    <w:rsid w:val="00E8219C"/>
    <w:rsid w:val="00E82593"/>
    <w:rsid w:val="00E8272A"/>
    <w:rsid w:val="00E82850"/>
    <w:rsid w:val="00E828A7"/>
    <w:rsid w:val="00E82A60"/>
    <w:rsid w:val="00E82DFF"/>
    <w:rsid w:val="00E833D8"/>
    <w:rsid w:val="00E835C0"/>
    <w:rsid w:val="00E83909"/>
    <w:rsid w:val="00E83BF8"/>
    <w:rsid w:val="00E83CF2"/>
    <w:rsid w:val="00E83F23"/>
    <w:rsid w:val="00E8472A"/>
    <w:rsid w:val="00E84739"/>
    <w:rsid w:val="00E8486A"/>
    <w:rsid w:val="00E848AA"/>
    <w:rsid w:val="00E84CED"/>
    <w:rsid w:val="00E84E40"/>
    <w:rsid w:val="00E85272"/>
    <w:rsid w:val="00E855E5"/>
    <w:rsid w:val="00E859AA"/>
    <w:rsid w:val="00E85F50"/>
    <w:rsid w:val="00E86746"/>
    <w:rsid w:val="00E86932"/>
    <w:rsid w:val="00E86B36"/>
    <w:rsid w:val="00E86E4B"/>
    <w:rsid w:val="00E87094"/>
    <w:rsid w:val="00E8769A"/>
    <w:rsid w:val="00E878A3"/>
    <w:rsid w:val="00E87CAD"/>
    <w:rsid w:val="00E87E29"/>
    <w:rsid w:val="00E900E0"/>
    <w:rsid w:val="00E90108"/>
    <w:rsid w:val="00E90635"/>
    <w:rsid w:val="00E9087C"/>
    <w:rsid w:val="00E909E0"/>
    <w:rsid w:val="00E90BFF"/>
    <w:rsid w:val="00E9129F"/>
    <w:rsid w:val="00E91503"/>
    <w:rsid w:val="00E9154F"/>
    <w:rsid w:val="00E91575"/>
    <w:rsid w:val="00E91795"/>
    <w:rsid w:val="00E91C0F"/>
    <w:rsid w:val="00E91D15"/>
    <w:rsid w:val="00E91EFC"/>
    <w:rsid w:val="00E92460"/>
    <w:rsid w:val="00E9253F"/>
    <w:rsid w:val="00E93120"/>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C7A"/>
    <w:rsid w:val="00EA0E9E"/>
    <w:rsid w:val="00EA1007"/>
    <w:rsid w:val="00EA153C"/>
    <w:rsid w:val="00EA1B7D"/>
    <w:rsid w:val="00EA20A5"/>
    <w:rsid w:val="00EA20BF"/>
    <w:rsid w:val="00EA21DB"/>
    <w:rsid w:val="00EA220A"/>
    <w:rsid w:val="00EA2220"/>
    <w:rsid w:val="00EA2499"/>
    <w:rsid w:val="00EA27AE"/>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8FD"/>
    <w:rsid w:val="00EB0D75"/>
    <w:rsid w:val="00EB0D81"/>
    <w:rsid w:val="00EB0FD3"/>
    <w:rsid w:val="00EB10D0"/>
    <w:rsid w:val="00EB11FD"/>
    <w:rsid w:val="00EB1334"/>
    <w:rsid w:val="00EB137E"/>
    <w:rsid w:val="00EB17A7"/>
    <w:rsid w:val="00EB1A94"/>
    <w:rsid w:val="00EB1AF9"/>
    <w:rsid w:val="00EB1DFE"/>
    <w:rsid w:val="00EB1F04"/>
    <w:rsid w:val="00EB21C8"/>
    <w:rsid w:val="00EB25BF"/>
    <w:rsid w:val="00EB274C"/>
    <w:rsid w:val="00EB2B52"/>
    <w:rsid w:val="00EB3148"/>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521"/>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3AA1"/>
    <w:rsid w:val="00EC4134"/>
    <w:rsid w:val="00EC4935"/>
    <w:rsid w:val="00EC49AA"/>
    <w:rsid w:val="00EC537F"/>
    <w:rsid w:val="00EC554A"/>
    <w:rsid w:val="00EC5966"/>
    <w:rsid w:val="00EC5987"/>
    <w:rsid w:val="00EC59D4"/>
    <w:rsid w:val="00EC5FD5"/>
    <w:rsid w:val="00EC608B"/>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E8E"/>
    <w:rsid w:val="00ED0F3C"/>
    <w:rsid w:val="00ED101D"/>
    <w:rsid w:val="00ED126C"/>
    <w:rsid w:val="00ED1520"/>
    <w:rsid w:val="00ED1837"/>
    <w:rsid w:val="00ED1A60"/>
    <w:rsid w:val="00ED1CA1"/>
    <w:rsid w:val="00ED2066"/>
    <w:rsid w:val="00ED2323"/>
    <w:rsid w:val="00ED23D7"/>
    <w:rsid w:val="00ED2572"/>
    <w:rsid w:val="00ED258A"/>
    <w:rsid w:val="00ED25B1"/>
    <w:rsid w:val="00ED276E"/>
    <w:rsid w:val="00ED2798"/>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4C35"/>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E14"/>
    <w:rsid w:val="00EF0248"/>
    <w:rsid w:val="00EF0641"/>
    <w:rsid w:val="00EF0725"/>
    <w:rsid w:val="00EF07D3"/>
    <w:rsid w:val="00EF0BFE"/>
    <w:rsid w:val="00EF0D5D"/>
    <w:rsid w:val="00EF13A1"/>
    <w:rsid w:val="00EF15A6"/>
    <w:rsid w:val="00EF1634"/>
    <w:rsid w:val="00EF16A9"/>
    <w:rsid w:val="00EF1800"/>
    <w:rsid w:val="00EF1818"/>
    <w:rsid w:val="00EF1C74"/>
    <w:rsid w:val="00EF20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59D8"/>
    <w:rsid w:val="00EF648E"/>
    <w:rsid w:val="00EF6572"/>
    <w:rsid w:val="00EF6846"/>
    <w:rsid w:val="00EF7145"/>
    <w:rsid w:val="00EF721F"/>
    <w:rsid w:val="00EF72D7"/>
    <w:rsid w:val="00EF7843"/>
    <w:rsid w:val="00EF7964"/>
    <w:rsid w:val="00EF7BC8"/>
    <w:rsid w:val="00EF7C03"/>
    <w:rsid w:val="00EF7D49"/>
    <w:rsid w:val="00EF7F19"/>
    <w:rsid w:val="00EF7F26"/>
    <w:rsid w:val="00EF7FB3"/>
    <w:rsid w:val="00F00250"/>
    <w:rsid w:val="00F00327"/>
    <w:rsid w:val="00F00658"/>
    <w:rsid w:val="00F00B1E"/>
    <w:rsid w:val="00F00F53"/>
    <w:rsid w:val="00F01111"/>
    <w:rsid w:val="00F01121"/>
    <w:rsid w:val="00F01202"/>
    <w:rsid w:val="00F01A5A"/>
    <w:rsid w:val="00F01D0D"/>
    <w:rsid w:val="00F01D2A"/>
    <w:rsid w:val="00F0227C"/>
    <w:rsid w:val="00F022D0"/>
    <w:rsid w:val="00F02464"/>
    <w:rsid w:val="00F024BD"/>
    <w:rsid w:val="00F024DE"/>
    <w:rsid w:val="00F0272F"/>
    <w:rsid w:val="00F02860"/>
    <w:rsid w:val="00F02861"/>
    <w:rsid w:val="00F02B7C"/>
    <w:rsid w:val="00F02BFD"/>
    <w:rsid w:val="00F02CAE"/>
    <w:rsid w:val="00F034C8"/>
    <w:rsid w:val="00F03820"/>
    <w:rsid w:val="00F03A47"/>
    <w:rsid w:val="00F03AC7"/>
    <w:rsid w:val="00F03ADB"/>
    <w:rsid w:val="00F0425C"/>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686"/>
    <w:rsid w:val="00F07789"/>
    <w:rsid w:val="00F07EBF"/>
    <w:rsid w:val="00F1006C"/>
    <w:rsid w:val="00F102DA"/>
    <w:rsid w:val="00F10AFE"/>
    <w:rsid w:val="00F10EC4"/>
    <w:rsid w:val="00F11160"/>
    <w:rsid w:val="00F11193"/>
    <w:rsid w:val="00F111E5"/>
    <w:rsid w:val="00F112F8"/>
    <w:rsid w:val="00F11F65"/>
    <w:rsid w:val="00F11FDD"/>
    <w:rsid w:val="00F121AF"/>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070"/>
    <w:rsid w:val="00F151D1"/>
    <w:rsid w:val="00F1521D"/>
    <w:rsid w:val="00F158FB"/>
    <w:rsid w:val="00F15A22"/>
    <w:rsid w:val="00F15A33"/>
    <w:rsid w:val="00F15B90"/>
    <w:rsid w:val="00F1668A"/>
    <w:rsid w:val="00F1685E"/>
    <w:rsid w:val="00F16DD9"/>
    <w:rsid w:val="00F17109"/>
    <w:rsid w:val="00F1733C"/>
    <w:rsid w:val="00F178A3"/>
    <w:rsid w:val="00F17A0F"/>
    <w:rsid w:val="00F17BF1"/>
    <w:rsid w:val="00F17FBF"/>
    <w:rsid w:val="00F2023C"/>
    <w:rsid w:val="00F20AF9"/>
    <w:rsid w:val="00F20E50"/>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AAA"/>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7F"/>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60A"/>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9BA"/>
    <w:rsid w:val="00F50A3C"/>
    <w:rsid w:val="00F50AB4"/>
    <w:rsid w:val="00F50AE9"/>
    <w:rsid w:val="00F50C26"/>
    <w:rsid w:val="00F50D5D"/>
    <w:rsid w:val="00F5139A"/>
    <w:rsid w:val="00F51660"/>
    <w:rsid w:val="00F51A83"/>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0E20"/>
    <w:rsid w:val="00F60FDA"/>
    <w:rsid w:val="00F61114"/>
    <w:rsid w:val="00F61180"/>
    <w:rsid w:val="00F614B3"/>
    <w:rsid w:val="00F61510"/>
    <w:rsid w:val="00F61BE1"/>
    <w:rsid w:val="00F61D63"/>
    <w:rsid w:val="00F61DCD"/>
    <w:rsid w:val="00F620E4"/>
    <w:rsid w:val="00F622AE"/>
    <w:rsid w:val="00F6244B"/>
    <w:rsid w:val="00F62543"/>
    <w:rsid w:val="00F62CA1"/>
    <w:rsid w:val="00F63486"/>
    <w:rsid w:val="00F63513"/>
    <w:rsid w:val="00F63E2E"/>
    <w:rsid w:val="00F643F8"/>
    <w:rsid w:val="00F6448B"/>
    <w:rsid w:val="00F6496A"/>
    <w:rsid w:val="00F64BDF"/>
    <w:rsid w:val="00F64D90"/>
    <w:rsid w:val="00F64F6E"/>
    <w:rsid w:val="00F6547E"/>
    <w:rsid w:val="00F65591"/>
    <w:rsid w:val="00F6572C"/>
    <w:rsid w:val="00F6574E"/>
    <w:rsid w:val="00F65F92"/>
    <w:rsid w:val="00F667C9"/>
    <w:rsid w:val="00F6687C"/>
    <w:rsid w:val="00F6691A"/>
    <w:rsid w:val="00F66D45"/>
    <w:rsid w:val="00F673C0"/>
    <w:rsid w:val="00F67581"/>
    <w:rsid w:val="00F67D38"/>
    <w:rsid w:val="00F67DFB"/>
    <w:rsid w:val="00F67E03"/>
    <w:rsid w:val="00F70205"/>
    <w:rsid w:val="00F7065F"/>
    <w:rsid w:val="00F70800"/>
    <w:rsid w:val="00F708BC"/>
    <w:rsid w:val="00F70D36"/>
    <w:rsid w:val="00F710D8"/>
    <w:rsid w:val="00F7115C"/>
    <w:rsid w:val="00F7143F"/>
    <w:rsid w:val="00F719B6"/>
    <w:rsid w:val="00F72193"/>
    <w:rsid w:val="00F72857"/>
    <w:rsid w:val="00F72C12"/>
    <w:rsid w:val="00F72FDA"/>
    <w:rsid w:val="00F73197"/>
    <w:rsid w:val="00F7337E"/>
    <w:rsid w:val="00F736A2"/>
    <w:rsid w:val="00F736EE"/>
    <w:rsid w:val="00F7373B"/>
    <w:rsid w:val="00F738DC"/>
    <w:rsid w:val="00F73A1B"/>
    <w:rsid w:val="00F73A27"/>
    <w:rsid w:val="00F73BE3"/>
    <w:rsid w:val="00F73CB4"/>
    <w:rsid w:val="00F73E10"/>
    <w:rsid w:val="00F740CC"/>
    <w:rsid w:val="00F74161"/>
    <w:rsid w:val="00F742D7"/>
    <w:rsid w:val="00F74C9E"/>
    <w:rsid w:val="00F7505D"/>
    <w:rsid w:val="00F75345"/>
    <w:rsid w:val="00F75CB7"/>
    <w:rsid w:val="00F75E1F"/>
    <w:rsid w:val="00F761A9"/>
    <w:rsid w:val="00F7669F"/>
    <w:rsid w:val="00F7670D"/>
    <w:rsid w:val="00F76864"/>
    <w:rsid w:val="00F76AFD"/>
    <w:rsid w:val="00F76B22"/>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57C"/>
    <w:rsid w:val="00F86615"/>
    <w:rsid w:val="00F86747"/>
    <w:rsid w:val="00F86A52"/>
    <w:rsid w:val="00F86B57"/>
    <w:rsid w:val="00F86FB3"/>
    <w:rsid w:val="00F87333"/>
    <w:rsid w:val="00F873A5"/>
    <w:rsid w:val="00F873CC"/>
    <w:rsid w:val="00F87C08"/>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6C3"/>
    <w:rsid w:val="00F977FE"/>
    <w:rsid w:val="00F97F46"/>
    <w:rsid w:val="00FA0166"/>
    <w:rsid w:val="00FA0D29"/>
    <w:rsid w:val="00FA0FAC"/>
    <w:rsid w:val="00FA104B"/>
    <w:rsid w:val="00FA113C"/>
    <w:rsid w:val="00FA14DB"/>
    <w:rsid w:val="00FA15F2"/>
    <w:rsid w:val="00FA176B"/>
    <w:rsid w:val="00FA1AE3"/>
    <w:rsid w:val="00FA1BD0"/>
    <w:rsid w:val="00FA1C72"/>
    <w:rsid w:val="00FA1CBB"/>
    <w:rsid w:val="00FA1D2E"/>
    <w:rsid w:val="00FA1DA5"/>
    <w:rsid w:val="00FA1E94"/>
    <w:rsid w:val="00FA1EE1"/>
    <w:rsid w:val="00FA20B1"/>
    <w:rsid w:val="00FA256E"/>
    <w:rsid w:val="00FA298D"/>
    <w:rsid w:val="00FA2C96"/>
    <w:rsid w:val="00FA2EEB"/>
    <w:rsid w:val="00FA2F74"/>
    <w:rsid w:val="00FA325B"/>
    <w:rsid w:val="00FA3426"/>
    <w:rsid w:val="00FA3557"/>
    <w:rsid w:val="00FA372A"/>
    <w:rsid w:val="00FA3769"/>
    <w:rsid w:val="00FA3850"/>
    <w:rsid w:val="00FA3D59"/>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7252"/>
    <w:rsid w:val="00FA7756"/>
    <w:rsid w:val="00FA781E"/>
    <w:rsid w:val="00FA7991"/>
    <w:rsid w:val="00FA7A0B"/>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4A8"/>
    <w:rsid w:val="00FB7B8B"/>
    <w:rsid w:val="00FB7BFE"/>
    <w:rsid w:val="00FB7D14"/>
    <w:rsid w:val="00FB7E0F"/>
    <w:rsid w:val="00FC050D"/>
    <w:rsid w:val="00FC072B"/>
    <w:rsid w:val="00FC0A71"/>
    <w:rsid w:val="00FC0E53"/>
    <w:rsid w:val="00FC0EE3"/>
    <w:rsid w:val="00FC0F1C"/>
    <w:rsid w:val="00FC1596"/>
    <w:rsid w:val="00FC1642"/>
    <w:rsid w:val="00FC1EEC"/>
    <w:rsid w:val="00FC21BD"/>
    <w:rsid w:val="00FC2835"/>
    <w:rsid w:val="00FC2CCD"/>
    <w:rsid w:val="00FC2D8B"/>
    <w:rsid w:val="00FC2F4D"/>
    <w:rsid w:val="00FC3288"/>
    <w:rsid w:val="00FC3387"/>
    <w:rsid w:val="00FC3389"/>
    <w:rsid w:val="00FC338A"/>
    <w:rsid w:val="00FC3419"/>
    <w:rsid w:val="00FC42A6"/>
    <w:rsid w:val="00FC42A8"/>
    <w:rsid w:val="00FC4343"/>
    <w:rsid w:val="00FC454D"/>
    <w:rsid w:val="00FC469C"/>
    <w:rsid w:val="00FC47F3"/>
    <w:rsid w:val="00FC48E7"/>
    <w:rsid w:val="00FC4C01"/>
    <w:rsid w:val="00FC4E04"/>
    <w:rsid w:val="00FC4F65"/>
    <w:rsid w:val="00FC4F96"/>
    <w:rsid w:val="00FC50AA"/>
    <w:rsid w:val="00FC5C2E"/>
    <w:rsid w:val="00FC5E23"/>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0"/>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5B3"/>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0F42"/>
    <w:rsid w:val="00FE1477"/>
    <w:rsid w:val="00FE1759"/>
    <w:rsid w:val="00FE196A"/>
    <w:rsid w:val="00FE1E16"/>
    <w:rsid w:val="00FE20CD"/>
    <w:rsid w:val="00FE2779"/>
    <w:rsid w:val="00FE2C06"/>
    <w:rsid w:val="00FE2D65"/>
    <w:rsid w:val="00FE2FAB"/>
    <w:rsid w:val="00FE32AC"/>
    <w:rsid w:val="00FE3976"/>
    <w:rsid w:val="00FE3A5F"/>
    <w:rsid w:val="00FE3CB8"/>
    <w:rsid w:val="00FE3EA9"/>
    <w:rsid w:val="00FE3FD0"/>
    <w:rsid w:val="00FE4866"/>
    <w:rsid w:val="00FE4A31"/>
    <w:rsid w:val="00FE4CD9"/>
    <w:rsid w:val="00FE55DE"/>
    <w:rsid w:val="00FE562D"/>
    <w:rsid w:val="00FE585E"/>
    <w:rsid w:val="00FE5E86"/>
    <w:rsid w:val="00FE6229"/>
    <w:rsid w:val="00FE62D8"/>
    <w:rsid w:val="00FE6BE6"/>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628"/>
    <w:rsid w:val="00FF7859"/>
    <w:rsid w:val="00FF7869"/>
    <w:rsid w:val="00FF7D6E"/>
    <w:rsid w:val="00FF7DC1"/>
    <w:rsid w:val="04465C5D"/>
    <w:rsid w:val="04837473"/>
    <w:rsid w:val="05624904"/>
    <w:rsid w:val="069A7154"/>
    <w:rsid w:val="0A1E19F7"/>
    <w:rsid w:val="0C527EEC"/>
    <w:rsid w:val="0E122ED0"/>
    <w:rsid w:val="13537944"/>
    <w:rsid w:val="13D3328A"/>
    <w:rsid w:val="14E51091"/>
    <w:rsid w:val="173D280C"/>
    <w:rsid w:val="178070FD"/>
    <w:rsid w:val="1B123146"/>
    <w:rsid w:val="1C6C4CD8"/>
    <w:rsid w:val="1D6A4C45"/>
    <w:rsid w:val="1D840FC9"/>
    <w:rsid w:val="1DD0678B"/>
    <w:rsid w:val="20241D0E"/>
    <w:rsid w:val="21BC2EC2"/>
    <w:rsid w:val="24026EAB"/>
    <w:rsid w:val="25687459"/>
    <w:rsid w:val="26554D35"/>
    <w:rsid w:val="27730D14"/>
    <w:rsid w:val="28B5472C"/>
    <w:rsid w:val="290C4C94"/>
    <w:rsid w:val="291B0A33"/>
    <w:rsid w:val="2EC92CDF"/>
    <w:rsid w:val="2F3E6C9F"/>
    <w:rsid w:val="31215055"/>
    <w:rsid w:val="31AE21B1"/>
    <w:rsid w:val="32E4458C"/>
    <w:rsid w:val="33E509A9"/>
    <w:rsid w:val="34626D12"/>
    <w:rsid w:val="34EB3939"/>
    <w:rsid w:val="3CFF6EF1"/>
    <w:rsid w:val="3F32042D"/>
    <w:rsid w:val="40617C8E"/>
    <w:rsid w:val="41745F0D"/>
    <w:rsid w:val="418F1CB3"/>
    <w:rsid w:val="43081AF6"/>
    <w:rsid w:val="45AF7C5C"/>
    <w:rsid w:val="47635739"/>
    <w:rsid w:val="48725204"/>
    <w:rsid w:val="4AE925C6"/>
    <w:rsid w:val="4B3945F4"/>
    <w:rsid w:val="4FC63269"/>
    <w:rsid w:val="4FEB3041"/>
    <w:rsid w:val="51081306"/>
    <w:rsid w:val="51183927"/>
    <w:rsid w:val="5489092B"/>
    <w:rsid w:val="55793FFC"/>
    <w:rsid w:val="580F06CB"/>
    <w:rsid w:val="58902A08"/>
    <w:rsid w:val="58B33FEC"/>
    <w:rsid w:val="59313F84"/>
    <w:rsid w:val="5FF11F12"/>
    <w:rsid w:val="60A056E7"/>
    <w:rsid w:val="60C80BB3"/>
    <w:rsid w:val="61207C76"/>
    <w:rsid w:val="64F6244B"/>
    <w:rsid w:val="65964DDC"/>
    <w:rsid w:val="666324E2"/>
    <w:rsid w:val="66D27547"/>
    <w:rsid w:val="671507D7"/>
    <w:rsid w:val="67396008"/>
    <w:rsid w:val="67927E6D"/>
    <w:rsid w:val="691955DF"/>
    <w:rsid w:val="6CDD0702"/>
    <w:rsid w:val="744F67C9"/>
    <w:rsid w:val="74A1596A"/>
    <w:rsid w:val="78EA52F9"/>
    <w:rsid w:val="7A8B4508"/>
    <w:rsid w:val="7BC260B9"/>
    <w:rsid w:val="7C520604"/>
    <w:rsid w:val="7F91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99"/>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table" w:styleId="2-1">
    <w:name w:val="Medium Grid 2 Accent 1"/>
    <w:basedOn w:val="a2"/>
    <w:uiPriority w:val="68"/>
    <w:rsid w:val="004B131F"/>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5">
    <w:name w:val="Medium Grid 1 Accent 5"/>
    <w:basedOn w:val="a2"/>
    <w:uiPriority w:val="67"/>
    <w:rsid w:val="004B131F"/>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affc">
    <w:name w:val="Revision"/>
    <w:hidden/>
    <w:uiPriority w:val="99"/>
    <w:unhideWhenUsed/>
    <w:rsid w:val="00B7452B"/>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99"/>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table" w:styleId="2-1">
    <w:name w:val="Medium Grid 2 Accent 1"/>
    <w:basedOn w:val="a2"/>
    <w:uiPriority w:val="68"/>
    <w:rsid w:val="004B131F"/>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5">
    <w:name w:val="Medium Grid 1 Accent 5"/>
    <w:basedOn w:val="a2"/>
    <w:uiPriority w:val="67"/>
    <w:rsid w:val="004B131F"/>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affc">
    <w:name w:val="Revision"/>
    <w:hidden/>
    <w:uiPriority w:val="99"/>
    <w:unhideWhenUsed/>
    <w:rsid w:val="00B7452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401379">
      <w:bodyDiv w:val="1"/>
      <w:marLeft w:val="0"/>
      <w:marRight w:val="0"/>
      <w:marTop w:val="0"/>
      <w:marBottom w:val="0"/>
      <w:divBdr>
        <w:top w:val="none" w:sz="0" w:space="0" w:color="auto"/>
        <w:left w:val="none" w:sz="0" w:space="0" w:color="auto"/>
        <w:bottom w:val="none" w:sz="0" w:space="0" w:color="auto"/>
        <w:right w:val="none" w:sz="0" w:space="0" w:color="auto"/>
      </w:divBdr>
    </w:div>
    <w:div w:id="1155948475">
      <w:bodyDiv w:val="1"/>
      <w:marLeft w:val="0"/>
      <w:marRight w:val="0"/>
      <w:marTop w:val="0"/>
      <w:marBottom w:val="0"/>
      <w:divBdr>
        <w:top w:val="none" w:sz="0" w:space="0" w:color="auto"/>
        <w:left w:val="none" w:sz="0" w:space="0" w:color="auto"/>
        <w:bottom w:val="none" w:sz="0" w:space="0" w:color="auto"/>
        <w:right w:val="none" w:sz="0" w:space="0" w:color="auto"/>
      </w:divBdr>
    </w:div>
    <w:div w:id="1156845132">
      <w:bodyDiv w:val="1"/>
      <w:marLeft w:val="0"/>
      <w:marRight w:val="0"/>
      <w:marTop w:val="0"/>
      <w:marBottom w:val="0"/>
      <w:divBdr>
        <w:top w:val="none" w:sz="0" w:space="0" w:color="auto"/>
        <w:left w:val="none" w:sz="0" w:space="0" w:color="auto"/>
        <w:bottom w:val="none" w:sz="0" w:space="0" w:color="auto"/>
        <w:right w:val="none" w:sz="0" w:space="0" w:color="auto"/>
      </w:divBdr>
    </w:div>
    <w:div w:id="16968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A771-8B66-4385-8925-4DC48271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10</Pages>
  <Words>5099</Words>
  <Characters>29068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359</cp:revision>
  <cp:lastPrinted>2023-04-06T06:36:00Z</cp:lastPrinted>
  <dcterms:created xsi:type="dcterms:W3CDTF">2024-09-30T06:27:00Z</dcterms:created>
  <dcterms:modified xsi:type="dcterms:W3CDTF">2024-11-08T05:49:00Z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B6DA7C9B02CE451E95D25B59B3CC9543_12</vt:lpwstr>
  </property>
</Properties>
</file>