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A233A" w14:textId="6173E02B" w:rsidR="00312FC8" w:rsidRDefault="00312FC8" w:rsidP="00312FC8">
      <w:pPr>
        <w:adjustRightInd w:val="0"/>
        <w:snapToGrid w:val="0"/>
        <w:spacing w:after="120"/>
        <w:rPr>
          <w:rFonts w:ascii="Arial" w:hAnsi="Arial" w:cs="Arial"/>
          <w:b/>
          <w:bCs/>
          <w:sz w:val="24"/>
        </w:rPr>
      </w:pPr>
      <w:r>
        <w:rPr>
          <w:rFonts w:ascii="Arial" w:eastAsia="宋体" w:hAnsi="Arial" w:cs="Arial"/>
          <w:b/>
          <w:bCs/>
          <w:sz w:val="24"/>
        </w:rPr>
        <w:t xml:space="preserve">3GPP TSG RAN WG1 </w:t>
      </w:r>
      <w:r>
        <w:rPr>
          <w:rFonts w:ascii="Arial" w:hAnsi="Arial" w:cs="Arial" w:hint="eastAsia"/>
          <w:b/>
          <w:bCs/>
          <w:sz w:val="24"/>
        </w:rPr>
        <w:t>#</w:t>
      </w:r>
      <w:r>
        <w:rPr>
          <w:rFonts w:ascii="Arial" w:hAnsi="Arial" w:cs="Arial"/>
          <w:b/>
          <w:bCs/>
          <w:sz w:val="24"/>
        </w:rPr>
        <w:t xml:space="preserve">118           </w:t>
      </w:r>
      <w:r w:rsidR="004A55B3">
        <w:rPr>
          <w:rFonts w:ascii="Arial" w:hAnsi="Arial" w:cs="Arial"/>
          <w:b/>
          <w:bCs/>
          <w:sz w:val="24"/>
        </w:rPr>
        <w:t xml:space="preserve">                               </w:t>
      </w:r>
      <w:r>
        <w:rPr>
          <w:rFonts w:ascii="Arial" w:hAnsi="Arial" w:cs="Arial"/>
          <w:b/>
          <w:bCs/>
          <w:sz w:val="24"/>
        </w:rPr>
        <w:t xml:space="preserve">      </w:t>
      </w:r>
      <w:r w:rsidR="00273881">
        <w:rPr>
          <w:rFonts w:ascii="Arial" w:hAnsi="Arial" w:cs="Arial"/>
          <w:b/>
          <w:bCs/>
          <w:sz w:val="24"/>
        </w:rPr>
        <w:t xml:space="preserve"> </w:t>
      </w:r>
      <w:r>
        <w:rPr>
          <w:rFonts w:ascii="Arial" w:hAnsi="Arial" w:cs="Arial"/>
          <w:b/>
          <w:bCs/>
          <w:sz w:val="24"/>
        </w:rPr>
        <w:t xml:space="preserve"> R1-</w:t>
      </w:r>
      <w:r w:rsidR="008D7A9E" w:rsidRPr="008D7A9E">
        <w:rPr>
          <w:rFonts w:ascii="Arial" w:hAnsi="Arial" w:cs="Arial"/>
          <w:b/>
          <w:bCs/>
          <w:sz w:val="24"/>
        </w:rPr>
        <w:t>2408083</w:t>
      </w:r>
    </w:p>
    <w:p w14:paraId="397153E8" w14:textId="77777777" w:rsidR="00575E3A" w:rsidRDefault="00575E3A" w:rsidP="00575E3A">
      <w:pPr>
        <w:adjustRightInd w:val="0"/>
        <w:snapToGrid w:val="0"/>
        <w:spacing w:after="120"/>
        <w:rPr>
          <w:rFonts w:ascii="Arial" w:hAnsi="Arial" w:cs="Arial"/>
          <w:b/>
          <w:bCs/>
          <w:sz w:val="24"/>
        </w:rPr>
      </w:pPr>
      <w:r>
        <w:rPr>
          <w:rFonts w:ascii="Arial" w:hAnsi="Arial" w:cs="Arial"/>
          <w:b/>
          <w:bCs/>
          <w:sz w:val="24"/>
        </w:rPr>
        <w:t>Hefei</w:t>
      </w:r>
      <w:r w:rsidRPr="005A625D">
        <w:rPr>
          <w:rFonts w:ascii="Arial" w:hAnsi="Arial" w:cs="Arial"/>
          <w:b/>
          <w:bCs/>
          <w:sz w:val="24"/>
        </w:rPr>
        <w:t xml:space="preserve">, </w:t>
      </w:r>
      <w:r>
        <w:rPr>
          <w:rFonts w:ascii="Arial" w:hAnsi="Arial" w:cs="Arial"/>
          <w:b/>
          <w:bCs/>
          <w:sz w:val="24"/>
        </w:rPr>
        <w:t>CN</w:t>
      </w:r>
      <w:r w:rsidRPr="00BA0715">
        <w:rPr>
          <w:rFonts w:ascii="Arial" w:hAnsi="Arial" w:cs="Arial"/>
          <w:b/>
          <w:bCs/>
          <w:sz w:val="24"/>
        </w:rPr>
        <w:t xml:space="preserve">, </w:t>
      </w:r>
      <w:r>
        <w:rPr>
          <w:rFonts w:ascii="Arial" w:hAnsi="Arial" w:cs="Arial"/>
          <w:b/>
          <w:bCs/>
          <w:sz w:val="24"/>
        </w:rPr>
        <w:t>October 14</w:t>
      </w:r>
      <w:r>
        <w:rPr>
          <w:rFonts w:ascii="Arial" w:hAnsi="Arial" w:cs="Arial"/>
          <w:b/>
          <w:bCs/>
          <w:sz w:val="24"/>
          <w:vertAlign w:val="superscript"/>
        </w:rPr>
        <w:t>th</w:t>
      </w:r>
      <w:r>
        <w:rPr>
          <w:rFonts w:ascii="Arial" w:hAnsi="Arial" w:cs="Arial"/>
          <w:b/>
          <w:bCs/>
          <w:sz w:val="24"/>
        </w:rPr>
        <w:t xml:space="preserve"> – 18</w:t>
      </w:r>
      <w:r>
        <w:rPr>
          <w:rFonts w:ascii="Arial" w:hAnsi="Arial" w:cs="Arial"/>
          <w:b/>
          <w:bCs/>
          <w:sz w:val="24"/>
          <w:vertAlign w:val="superscript"/>
        </w:rPr>
        <w:t>th</w:t>
      </w:r>
      <w:r>
        <w:rPr>
          <w:rFonts w:ascii="Arial" w:hAnsi="Arial" w:cs="Arial"/>
          <w:b/>
          <w:bCs/>
          <w:sz w:val="24"/>
        </w:rPr>
        <w:t xml:space="preserve"> 2024</w:t>
      </w:r>
    </w:p>
    <w:p w14:paraId="6ABA5001" w14:textId="77777777" w:rsidR="00312FC8" w:rsidRPr="00F12EDD" w:rsidRDefault="00312FC8" w:rsidP="00312FC8">
      <w:pPr>
        <w:adjustRightInd w:val="0"/>
        <w:snapToGrid w:val="0"/>
        <w:spacing w:after="120"/>
        <w:rPr>
          <w:rFonts w:ascii="Arial" w:hAnsi="Arial" w:cs="Arial"/>
          <w:b/>
          <w:bCs/>
          <w:sz w:val="24"/>
        </w:rPr>
      </w:pPr>
    </w:p>
    <w:p w14:paraId="089C19F2" w14:textId="77777777" w:rsidR="00312FC8" w:rsidRPr="00312FC8" w:rsidRDefault="00312FC8" w:rsidP="00312FC8">
      <w:pPr>
        <w:adjustRightInd w:val="0"/>
        <w:snapToGrid w:val="0"/>
        <w:spacing w:after="120"/>
        <w:rPr>
          <w:rFonts w:ascii="Arial" w:hAnsi="Arial" w:cs="Arial"/>
          <w:b/>
          <w:bCs/>
          <w:sz w:val="22"/>
        </w:rPr>
      </w:pPr>
      <w:r w:rsidRPr="00312FC8">
        <w:rPr>
          <w:rFonts w:ascii="Arial" w:hAnsi="Arial" w:cs="Arial"/>
          <w:b/>
          <w:bCs/>
          <w:sz w:val="22"/>
        </w:rPr>
        <w:t>Agenda Item:</w:t>
      </w:r>
      <w:r w:rsidRPr="00312FC8">
        <w:rPr>
          <w:rFonts w:ascii="Arial" w:hAnsi="Arial" w:cs="Arial"/>
          <w:b/>
          <w:bCs/>
          <w:sz w:val="22"/>
        </w:rPr>
        <w:tab/>
        <w:t>9.2.1</w:t>
      </w:r>
    </w:p>
    <w:p w14:paraId="679C1BBF" w14:textId="77777777" w:rsidR="00312FC8" w:rsidRPr="00312FC8" w:rsidRDefault="00312FC8" w:rsidP="00312FC8">
      <w:pPr>
        <w:adjustRightInd w:val="0"/>
        <w:snapToGrid w:val="0"/>
        <w:spacing w:after="120"/>
        <w:rPr>
          <w:rFonts w:ascii="Arial" w:hAnsi="Arial" w:cs="Arial"/>
          <w:b/>
          <w:sz w:val="22"/>
        </w:rPr>
      </w:pPr>
      <w:r w:rsidRPr="00312FC8">
        <w:rPr>
          <w:rFonts w:ascii="Arial" w:hAnsi="Arial" w:cs="Arial"/>
          <w:b/>
          <w:sz w:val="22"/>
        </w:rPr>
        <w:t>Source:</w:t>
      </w:r>
      <w:r w:rsidRPr="00312FC8">
        <w:rPr>
          <w:rFonts w:ascii="Arial" w:hAnsi="Arial" w:cs="Arial"/>
          <w:b/>
          <w:sz w:val="22"/>
        </w:rPr>
        <w:tab/>
      </w:r>
      <w:r w:rsidRPr="00312FC8">
        <w:rPr>
          <w:rFonts w:ascii="Arial" w:hAnsi="Arial" w:cs="Arial"/>
          <w:b/>
          <w:sz w:val="22"/>
        </w:rPr>
        <w:tab/>
      </w:r>
      <w:r>
        <w:rPr>
          <w:rFonts w:ascii="Arial" w:hAnsi="Arial" w:cs="Arial"/>
          <w:b/>
          <w:sz w:val="22"/>
        </w:rPr>
        <w:tab/>
      </w:r>
      <w:r w:rsidRPr="00312FC8">
        <w:rPr>
          <w:rFonts w:ascii="Arial" w:hAnsi="Arial" w:cs="Arial"/>
          <w:b/>
          <w:sz w:val="22"/>
        </w:rPr>
        <w:t>TCL</w:t>
      </w:r>
    </w:p>
    <w:p w14:paraId="6AE16F7C" w14:textId="77777777" w:rsidR="00312FC8" w:rsidRPr="00312FC8" w:rsidRDefault="00312FC8" w:rsidP="00312FC8">
      <w:pPr>
        <w:adjustRightInd w:val="0"/>
        <w:snapToGrid w:val="0"/>
        <w:spacing w:after="120"/>
        <w:rPr>
          <w:rFonts w:ascii="Arial" w:eastAsia="宋体" w:hAnsi="Arial" w:cs="Arial"/>
          <w:b/>
          <w:sz w:val="22"/>
        </w:rPr>
      </w:pPr>
      <w:r w:rsidRPr="00312FC8">
        <w:rPr>
          <w:rFonts w:ascii="Arial" w:hAnsi="Arial" w:cs="Arial"/>
          <w:b/>
          <w:sz w:val="22"/>
        </w:rPr>
        <w:t>Title:</w:t>
      </w:r>
      <w:r w:rsidRPr="00312FC8">
        <w:rPr>
          <w:rFonts w:ascii="Arial" w:hAnsi="Arial" w:cs="Arial"/>
          <w:b/>
          <w:sz w:val="22"/>
        </w:rPr>
        <w:tab/>
      </w:r>
      <w:r w:rsidRPr="00312FC8">
        <w:rPr>
          <w:rFonts w:ascii="Arial" w:hAnsi="Arial" w:cs="Arial"/>
          <w:b/>
          <w:sz w:val="22"/>
        </w:rPr>
        <w:tab/>
      </w:r>
      <w:r w:rsidRPr="00312FC8">
        <w:rPr>
          <w:rFonts w:ascii="Arial" w:hAnsi="Arial" w:cs="Arial"/>
          <w:b/>
          <w:sz w:val="22"/>
        </w:rPr>
        <w:tab/>
      </w:r>
      <w:r w:rsidRPr="00312FC8">
        <w:rPr>
          <w:rFonts w:ascii="Arial" w:eastAsia="宋体" w:hAnsi="Arial" w:cs="Arial"/>
          <w:b/>
          <w:sz w:val="22"/>
        </w:rPr>
        <w:t>Discussion on UE-initiated/event-driven beam management</w:t>
      </w:r>
    </w:p>
    <w:p w14:paraId="657EE6F9" w14:textId="77777777" w:rsidR="00312FC8" w:rsidRPr="00312FC8" w:rsidRDefault="00312FC8" w:rsidP="00312FC8">
      <w:pPr>
        <w:adjustRightInd w:val="0"/>
        <w:snapToGrid w:val="0"/>
        <w:spacing w:after="240"/>
        <w:rPr>
          <w:rFonts w:ascii="Arial" w:eastAsia="宋体" w:hAnsi="Arial" w:cs="Arial"/>
          <w:b/>
          <w:sz w:val="22"/>
        </w:rPr>
      </w:pPr>
      <w:r w:rsidRPr="00312FC8">
        <w:rPr>
          <w:rFonts w:ascii="Arial" w:eastAsia="宋体" w:hAnsi="Arial" w:cs="Arial"/>
          <w:b/>
          <w:noProof/>
          <w:sz w:val="22"/>
          <w:lang w:val="en-US" w:eastAsia="zh-CN"/>
        </w:rPr>
        <mc:AlternateContent>
          <mc:Choice Requires="wps">
            <w:drawing>
              <wp:anchor distT="0" distB="0" distL="114300" distR="114300" simplePos="0" relativeHeight="251659264" behindDoc="0" locked="0" layoutInCell="1" allowOverlap="1" wp14:anchorId="7AC165D3" wp14:editId="686C45E3">
                <wp:simplePos x="0" y="0"/>
                <wp:positionH relativeFrom="margin">
                  <wp:align>right</wp:align>
                </wp:positionH>
                <wp:positionV relativeFrom="paragraph">
                  <wp:posOffset>252730</wp:posOffset>
                </wp:positionV>
                <wp:extent cx="5247640" cy="31750"/>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99BF34" id="直接连接符 4" o:spid="_x0000_s1026" style="position:absolute;left:0;text-align:left;z-index:251659264;visibility:visible;mso-wrap-style:square;mso-wrap-distance-left:9pt;mso-wrap-distance-top:0;mso-wrap-distance-right:9pt;mso-wrap-distance-bottom:0;mso-position-horizontal:right;mso-position-horizontal-relative:margin;mso-position-vertical:absolute;mso-position-vertical-relative:text"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sidRPr="00312FC8">
        <w:rPr>
          <w:rFonts w:ascii="Arial" w:eastAsia="宋体" w:hAnsi="Arial" w:cs="Arial"/>
          <w:b/>
          <w:sz w:val="22"/>
        </w:rPr>
        <w:t>Document for:</w:t>
      </w:r>
      <w:r w:rsidRPr="00312FC8">
        <w:rPr>
          <w:rFonts w:ascii="Arial" w:eastAsia="宋体" w:hAnsi="Arial" w:cs="Arial"/>
          <w:b/>
          <w:sz w:val="22"/>
        </w:rPr>
        <w:tab/>
        <w:t>Discussion and Decision</w:t>
      </w:r>
    </w:p>
    <w:p w14:paraId="506FD345" w14:textId="77777777" w:rsidR="00312FC8" w:rsidRDefault="00312FC8" w:rsidP="00312FC8">
      <w:pPr>
        <w:pStyle w:val="1"/>
        <w:rPr>
          <w:rFonts w:ascii="Times New Roman" w:hAnsi="Times New Roman"/>
          <w:sz w:val="36"/>
        </w:rPr>
      </w:pPr>
      <w:r>
        <w:rPr>
          <w:rFonts w:ascii="Times New Roman" w:hAnsi="Times New Roman"/>
          <w:sz w:val="36"/>
        </w:rPr>
        <w:t>1 Introduction</w:t>
      </w:r>
    </w:p>
    <w:p w14:paraId="6D08DEB9" w14:textId="77777777" w:rsidR="00312FC8" w:rsidRDefault="00312FC8" w:rsidP="00312FC8">
      <w:pPr>
        <w:spacing w:after="180"/>
        <w:jc w:val="both"/>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RAN#102 meeting, the Rel-19 WID of NR MIMO Phase 5 was approved [</w:t>
      </w:r>
      <w:proofErr w:type="gramStart"/>
      <w:r>
        <w:rPr>
          <w:rFonts w:ascii="Times New Roman" w:hAnsi="Times New Roman"/>
          <w:szCs w:val="20"/>
        </w:rPr>
        <w:t>1</w:t>
      </w:r>
      <w:proofErr w:type="gramEnd"/>
      <w:r>
        <w:rPr>
          <w:rFonts w:ascii="Times New Roman" w:hAnsi="Times New Roman"/>
          <w:szCs w:val="20"/>
        </w:rPr>
        <w:t xml:space="preserve">]. The following objective </w:t>
      </w:r>
      <w:proofErr w:type="gramStart"/>
      <w:r>
        <w:rPr>
          <w:rFonts w:ascii="Times New Roman" w:hAnsi="Times New Roman"/>
          <w:szCs w:val="20"/>
        </w:rPr>
        <w:t>is related</w:t>
      </w:r>
      <w:proofErr w:type="gramEnd"/>
      <w:r>
        <w:rPr>
          <w:rFonts w:ascii="Times New Roman" w:hAnsi="Times New Roman"/>
          <w:szCs w:val="20"/>
        </w:rPr>
        <w:t xml:space="preserve"> to this AI.</w:t>
      </w:r>
    </w:p>
    <w:tbl>
      <w:tblPr>
        <w:tblStyle w:val="a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312FC8" w14:paraId="76D8597C" w14:textId="77777777" w:rsidTr="003008A5">
        <w:tc>
          <w:tcPr>
            <w:tcW w:w="9576" w:type="dxa"/>
          </w:tcPr>
          <w:p w14:paraId="08554530" w14:textId="77777777" w:rsidR="00312FC8" w:rsidRPr="00312FC8" w:rsidRDefault="00312FC8" w:rsidP="00312FC8">
            <w:pPr>
              <w:numPr>
                <w:ilvl w:val="0"/>
                <w:numId w:val="1"/>
              </w:numPr>
              <w:overflowPunct w:val="0"/>
              <w:autoSpaceDE w:val="0"/>
              <w:autoSpaceDN w:val="0"/>
              <w:adjustRightInd w:val="0"/>
              <w:snapToGrid w:val="0"/>
              <w:spacing w:after="180"/>
              <w:jc w:val="both"/>
              <w:textAlignment w:val="baseline"/>
              <w:rPr>
                <w:rFonts w:eastAsia="Times New Roman"/>
                <w:highlight w:val="yellow"/>
              </w:rPr>
            </w:pPr>
            <w:bookmarkStart w:id="0" w:name="_Hlk145555364"/>
            <w:bookmarkStart w:id="1" w:name="_Hlk146642115"/>
            <w:r w:rsidRPr="00312FC8">
              <w:rPr>
                <w:rFonts w:eastAsia="Times New Roman"/>
                <w:highlight w:val="yellow"/>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312FC8">
              <w:rPr>
                <w:rFonts w:eastAsia="Times New Roman"/>
                <w:highlight w:val="yellow"/>
              </w:rPr>
              <w:t>sTRP</w:t>
            </w:r>
            <w:proofErr w:type="spellEnd"/>
            <w:r w:rsidRPr="00312FC8">
              <w:rPr>
                <w:rFonts w:eastAsia="Times New Roman"/>
                <w:highlight w:val="yellow"/>
              </w:rPr>
              <w:t xml:space="preserve"> with intra- and inter-cell beam management</w:t>
            </w:r>
          </w:p>
          <w:p w14:paraId="4A4BFE28" w14:textId="77777777" w:rsidR="00312FC8" w:rsidRPr="00312FC8" w:rsidRDefault="00312FC8" w:rsidP="00312FC8">
            <w:pPr>
              <w:numPr>
                <w:ilvl w:val="1"/>
                <w:numId w:val="1"/>
              </w:numPr>
              <w:overflowPunct w:val="0"/>
              <w:autoSpaceDE w:val="0"/>
              <w:autoSpaceDN w:val="0"/>
              <w:adjustRightInd w:val="0"/>
              <w:snapToGrid w:val="0"/>
              <w:spacing w:after="180"/>
              <w:jc w:val="both"/>
              <w:textAlignment w:val="baseline"/>
              <w:rPr>
                <w:rFonts w:eastAsia="Times New Roman"/>
                <w:highlight w:val="yellow"/>
              </w:rPr>
            </w:pPr>
            <w:r w:rsidRPr="00312FC8">
              <w:rPr>
                <w:rFonts w:eastAsia="Times New Roman"/>
                <w:highlight w:val="yellow"/>
              </w:rPr>
              <w:t xml:space="preserve">UL </w:t>
            </w:r>
            <w:proofErr w:type="spellStart"/>
            <w:r w:rsidRPr="00312FC8">
              <w:rPr>
                <w:rFonts w:eastAsia="Times New Roman"/>
                <w:highlight w:val="yellow"/>
              </w:rPr>
              <w:t>signaling</w:t>
            </w:r>
            <w:proofErr w:type="spellEnd"/>
            <w:r w:rsidRPr="00312FC8">
              <w:rPr>
                <w:rFonts w:eastAsia="Times New Roman"/>
                <w:highlight w:val="yellow"/>
              </w:rPr>
              <w:t xml:space="preserve"> content(s) (and procedure(s) as required) for UE-initiated/event-driven beam reporting facilitating fast beam switching </w:t>
            </w:r>
          </w:p>
          <w:p w14:paraId="60621574" w14:textId="77777777" w:rsidR="00312FC8" w:rsidRPr="00312FC8" w:rsidRDefault="00312FC8" w:rsidP="00312FC8">
            <w:pPr>
              <w:numPr>
                <w:ilvl w:val="1"/>
                <w:numId w:val="1"/>
              </w:numPr>
              <w:overflowPunct w:val="0"/>
              <w:autoSpaceDE w:val="0"/>
              <w:autoSpaceDN w:val="0"/>
              <w:adjustRightInd w:val="0"/>
              <w:snapToGrid w:val="0"/>
              <w:spacing w:after="180"/>
              <w:jc w:val="both"/>
              <w:textAlignment w:val="baseline"/>
              <w:rPr>
                <w:rFonts w:eastAsia="Times New Roman"/>
                <w:highlight w:val="yellow"/>
              </w:rPr>
            </w:pPr>
            <w:r w:rsidRPr="00312FC8">
              <w:rPr>
                <w:rFonts w:eastAsia="Times New Roman"/>
                <w:highlight w:val="yellow"/>
              </w:rPr>
              <w:t xml:space="preserve">UL </w:t>
            </w:r>
            <w:proofErr w:type="spellStart"/>
            <w:r w:rsidRPr="00312FC8">
              <w:rPr>
                <w:rFonts w:eastAsia="Times New Roman"/>
                <w:highlight w:val="yellow"/>
              </w:rPr>
              <w:t>signaling</w:t>
            </w:r>
            <w:proofErr w:type="spellEnd"/>
            <w:r w:rsidRPr="00312FC8">
              <w:rPr>
                <w:rFonts w:eastAsia="Times New Roman"/>
                <w:highlight w:val="yellow"/>
              </w:rPr>
              <w:t xml:space="preserve"> medium/container considering the UE-initiated/event-driven nature of the UL transmission, designed primarily for the purpose of beam reporting</w:t>
            </w:r>
            <w:bookmarkEnd w:id="0"/>
          </w:p>
          <w:p w14:paraId="2DDDE393" w14:textId="77777777" w:rsidR="00312FC8" w:rsidRDefault="00312FC8" w:rsidP="003008A5">
            <w:pPr>
              <w:snapToGrid w:val="0"/>
              <w:jc w:val="both"/>
              <w:rPr>
                <w:rFonts w:eastAsia="Times New Roman"/>
              </w:rPr>
            </w:pPr>
          </w:p>
          <w:p w14:paraId="34704F7A" w14:textId="77777777" w:rsid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bookmarkStart w:id="2" w:name="_Hlk146697700"/>
            <w:r>
              <w:rPr>
                <w:rFonts w:eastAsia="Times New Roman"/>
              </w:rPr>
              <w:t>Specify CSI support for up to 128 CSI-RS ports, targeting FR1</w:t>
            </w:r>
          </w:p>
          <w:p w14:paraId="53A5C353"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 codebook refinement supporting up to a total of 128 CSI-RS ports across all resources, assuming legacy CSI-RS resources (with up to 32 CSI-RS ports per resource), based on extension of legacy codebooks</w:t>
            </w:r>
          </w:p>
          <w:p w14:paraId="19433659"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288BD16"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Extension of CRI(s)-based CSI reporting (CQI/PMI/RI calculated per CRI for ≥1 CRIs) for hybrid beamforming supporting up to a total of 128 CSI-RS ports across all resources, with up to 32 CSI-RS ports per resource, without new codebook design</w:t>
            </w:r>
            <w:bookmarkEnd w:id="2"/>
          </w:p>
          <w:p w14:paraId="12CADD25" w14:textId="77777777" w:rsidR="00312FC8" w:rsidRDefault="00312FC8" w:rsidP="003008A5">
            <w:pPr>
              <w:snapToGrid w:val="0"/>
              <w:jc w:val="both"/>
              <w:rPr>
                <w:rFonts w:eastAsia="Times New Roman"/>
              </w:rPr>
            </w:pPr>
          </w:p>
          <w:p w14:paraId="0B929A5A" w14:textId="77777777" w:rsid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Specify UE reporting enhancement for CJT deployments under non-ideal synchronization and backhaul, targeting FR1, both FDD and TDD </w:t>
            </w:r>
          </w:p>
          <w:p w14:paraId="1238343B" w14:textId="77777777" w:rsidR="00312FC8" w:rsidRDefault="00312FC8" w:rsidP="00312FC8">
            <w:pPr>
              <w:numPr>
                <w:ilvl w:val="0"/>
                <w:numId w:val="3"/>
              </w:numPr>
              <w:overflowPunct w:val="0"/>
              <w:autoSpaceDE w:val="0"/>
              <w:autoSpaceDN w:val="0"/>
              <w:adjustRightInd w:val="0"/>
              <w:snapToGrid w:val="0"/>
              <w:spacing w:after="180"/>
              <w:jc w:val="both"/>
              <w:textAlignment w:val="baseline"/>
              <w:rPr>
                <w:rFonts w:eastAsia="Times New Roman"/>
              </w:rPr>
            </w:pPr>
            <w:r>
              <w:rPr>
                <w:rFonts w:eastAsia="Times New Roman"/>
              </w:rPr>
              <w:t>Inter-TRP time misalignment and frequency/phase offset measurement and reporting, assuming legacy CSI-RS design, with stand-alone aperiodic reporting on PUSCH</w:t>
            </w:r>
          </w:p>
          <w:p w14:paraId="1138847E" w14:textId="77777777" w:rsidR="00312FC8" w:rsidRDefault="00312FC8" w:rsidP="003008A5">
            <w:pPr>
              <w:snapToGrid w:val="0"/>
              <w:jc w:val="both"/>
              <w:rPr>
                <w:rFonts w:eastAsia="Times New Roman"/>
              </w:rPr>
            </w:pPr>
            <w:r>
              <w:rPr>
                <w:rFonts w:eastAsia="Times New Roman"/>
              </w:rPr>
              <w:t> </w:t>
            </w:r>
          </w:p>
          <w:p w14:paraId="403F8D12" w14:textId="77777777" w:rsid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lastRenderedPageBreak/>
              <w:t>Specify non-coherent UL codebook to facilitate 3-antenna-port codebook-based transmissions, without enhancement on UL full power transmission and without enhancement on SRS resource</w:t>
            </w:r>
          </w:p>
          <w:p w14:paraId="6113C753" w14:textId="77777777" w:rsidR="00312FC8" w:rsidRDefault="00312FC8" w:rsidP="003008A5">
            <w:pPr>
              <w:snapToGrid w:val="0"/>
              <w:ind w:firstLine="720"/>
              <w:jc w:val="both"/>
              <w:rPr>
                <w:rFonts w:eastAsia="Times New Roman"/>
              </w:rPr>
            </w:pPr>
            <w:r>
              <w:rPr>
                <w:rFonts w:eastAsia="Times New Roman"/>
              </w:rPr>
              <w:t xml:space="preserve">Note: UL full power transmission mode 1 and 2 </w:t>
            </w:r>
            <w:proofErr w:type="gramStart"/>
            <w:r>
              <w:rPr>
                <w:rFonts w:eastAsia="Times New Roman"/>
              </w:rPr>
              <w:t>are not supported</w:t>
            </w:r>
            <w:proofErr w:type="gramEnd"/>
            <w:r>
              <w:rPr>
                <w:rFonts w:eastAsia="Times New Roman"/>
              </w:rPr>
              <w:t>.</w:t>
            </w:r>
          </w:p>
          <w:p w14:paraId="4ED2A88C" w14:textId="77777777" w:rsidR="00312FC8" w:rsidRDefault="00312FC8" w:rsidP="003008A5">
            <w:pPr>
              <w:snapToGrid w:val="0"/>
              <w:jc w:val="both"/>
              <w:rPr>
                <w:rFonts w:eastAsia="Times New Roman"/>
              </w:rPr>
            </w:pPr>
          </w:p>
          <w:p w14:paraId="0298E432" w14:textId="77777777" w:rsidR="00312FC8" w:rsidRP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r w:rsidRPr="00312FC8">
              <w:rPr>
                <w:rFonts w:eastAsia="Times New Roman"/>
              </w:rPr>
              <w:t xml:space="preserve">Specify enhancement for asymmetric DL </w:t>
            </w:r>
            <w:proofErr w:type="spellStart"/>
            <w:r w:rsidRPr="00312FC8">
              <w:rPr>
                <w:rFonts w:eastAsia="Times New Roman"/>
              </w:rPr>
              <w:t>sTRP</w:t>
            </w:r>
            <w:proofErr w:type="spellEnd"/>
            <w:r w:rsidRPr="00312FC8">
              <w:rPr>
                <w:rFonts w:eastAsia="Times New Roman"/>
              </w:rPr>
              <w:t xml:space="preserve">/UL </w:t>
            </w:r>
            <w:proofErr w:type="spellStart"/>
            <w:r w:rsidRPr="00312FC8">
              <w:rPr>
                <w:rFonts w:eastAsia="Times New Roman"/>
              </w:rPr>
              <w:t>mTRP</w:t>
            </w:r>
            <w:proofErr w:type="spellEnd"/>
            <w:r w:rsidRPr="00312FC8">
              <w:rPr>
                <w:rFonts w:eastAsia="Times New Roman"/>
              </w:rPr>
              <w:t xml:space="preserve"> deployment scenarios, assuming intra-band intra-DU non-co-located </w:t>
            </w:r>
            <w:proofErr w:type="spellStart"/>
            <w:r w:rsidRPr="00312FC8">
              <w:rPr>
                <w:rFonts w:eastAsia="Times New Roman"/>
              </w:rPr>
              <w:t>mTRP</w:t>
            </w:r>
            <w:proofErr w:type="spellEnd"/>
            <w:r w:rsidRPr="00312FC8">
              <w:rPr>
                <w:rFonts w:eastAsia="Times New Roman"/>
              </w:rPr>
              <w:t xml:space="preserve"> scenarios, without changing existing cell definition or defining a new cell (e.g. UL-only cell), assuming the Rel-17/18 unified TCI framework</w:t>
            </w:r>
            <w:r w:rsidRPr="00312FC8">
              <w:rPr>
                <w:rFonts w:eastAsia="Times New Roman"/>
                <w:sz w:val="24"/>
              </w:rPr>
              <w:t xml:space="preserve"> </w:t>
            </w:r>
            <w:r w:rsidRPr="00312FC8">
              <w:rPr>
                <w:rFonts w:eastAsia="Times New Roman"/>
              </w:rPr>
              <w:t xml:space="preserve">and fully reusing the legacy QCL/UL spatial relation rules, targeting FR1 and FR2 </w:t>
            </w:r>
          </w:p>
          <w:p w14:paraId="3E7703C4"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sidRPr="00312FC8">
              <w:rPr>
                <w:rFonts w:eastAsia="Times New Roman"/>
              </w:rPr>
              <w:t>Two closed-loop PC adjustment states for SRS, both separate from PUSCH</w:t>
            </w:r>
            <w:proofErr w:type="gramStart"/>
            <w:r w:rsidRPr="00312FC8">
              <w:rPr>
                <w:rFonts w:eastAsia="Times New Roman"/>
              </w:rPr>
              <w:t>;</w:t>
            </w:r>
            <w:proofErr w:type="gramEnd"/>
            <w:r w:rsidRPr="00312FC8">
              <w:rPr>
                <w:rFonts w:eastAsia="Times New Roman"/>
              </w:rPr>
              <w:t xml:space="preserve"> and </w:t>
            </w:r>
            <w:proofErr w:type="spellStart"/>
            <w:r w:rsidRPr="00312FC8">
              <w:rPr>
                <w:rFonts w:eastAsia="Times New Roman"/>
              </w:rPr>
              <w:t>pathloss</w:t>
            </w:r>
            <w:proofErr w:type="spellEnd"/>
            <w:r w:rsidRPr="00312FC8">
              <w:rPr>
                <w:rFonts w:eastAsia="Times New Roman"/>
              </w:rPr>
              <w:t xml:space="preserve"> offset configurations for </w:t>
            </w:r>
            <w:proofErr w:type="spellStart"/>
            <w:r w:rsidRPr="00312FC8">
              <w:rPr>
                <w:rFonts w:eastAsia="Times New Roman"/>
              </w:rPr>
              <w:t>pathloss</w:t>
            </w:r>
            <w:proofErr w:type="spellEnd"/>
            <w:r w:rsidRPr="00312FC8">
              <w:rPr>
                <w:rFonts w:eastAsia="Times New Roman"/>
              </w:rPr>
              <w:t xml:space="preserve"> calculation to UL TRP(s), when the </w:t>
            </w:r>
            <w:proofErr w:type="spellStart"/>
            <w:r w:rsidRPr="00312FC8">
              <w:rPr>
                <w:rFonts w:eastAsia="Times New Roman"/>
              </w:rPr>
              <w:t>pathloss</w:t>
            </w:r>
            <w:proofErr w:type="spellEnd"/>
            <w:r w:rsidRPr="00312FC8">
              <w:rPr>
                <w:rFonts w:eastAsia="Times New Roman"/>
              </w:rPr>
              <w:t xml:space="preserve"> RS is from DL </w:t>
            </w:r>
            <w:proofErr w:type="spellStart"/>
            <w:r w:rsidRPr="00312FC8">
              <w:rPr>
                <w:rFonts w:eastAsia="Times New Roman"/>
              </w:rPr>
              <w:t>sTRP</w:t>
            </w:r>
            <w:proofErr w:type="spellEnd"/>
            <w:r w:rsidRPr="00312FC8">
              <w:rPr>
                <w:rFonts w:eastAsia="Times New Roman"/>
              </w:rPr>
              <w:t>.</w:t>
            </w:r>
            <w:r>
              <w:rPr>
                <w:rFonts w:eastAsia="Times New Roman"/>
              </w:rPr>
              <w:t xml:space="preserve"> </w:t>
            </w:r>
            <w:bookmarkEnd w:id="1"/>
          </w:p>
        </w:tc>
      </w:tr>
    </w:tbl>
    <w:p w14:paraId="64EDCE60" w14:textId="77777777" w:rsidR="00312FC8" w:rsidRDefault="00312FC8" w:rsidP="00312FC8">
      <w:pPr>
        <w:spacing w:after="180"/>
        <w:jc w:val="both"/>
        <w:rPr>
          <w:rFonts w:ascii="Times New Roman" w:hAnsi="Times New Roman"/>
          <w:szCs w:val="20"/>
        </w:rPr>
      </w:pPr>
      <w:r>
        <w:rPr>
          <w:rFonts w:ascii="Times New Roman" w:hAnsi="Times New Roman"/>
          <w:szCs w:val="20"/>
        </w:rPr>
        <w:lastRenderedPageBreak/>
        <w:t>I</w:t>
      </w:r>
      <w:r>
        <w:rPr>
          <w:rFonts w:ascii="Times New Roman" w:hAnsi="Times New Roman" w:hint="eastAsia"/>
          <w:szCs w:val="20"/>
        </w:rPr>
        <w:t>n</w:t>
      </w:r>
      <w:r>
        <w:rPr>
          <w:rFonts w:ascii="Times New Roman" w:hAnsi="Times New Roman"/>
          <w:szCs w:val="20"/>
        </w:rPr>
        <w:t xml:space="preserve"> </w:t>
      </w:r>
      <w:r>
        <w:rPr>
          <w:rFonts w:ascii="Times New Roman" w:hAnsi="Times New Roman" w:hint="eastAsia"/>
          <w:szCs w:val="20"/>
        </w:rPr>
        <w:t>this</w:t>
      </w:r>
      <w:r>
        <w:rPr>
          <w:rFonts w:ascii="Times New Roman" w:hAnsi="Times New Roman"/>
          <w:szCs w:val="20"/>
        </w:rPr>
        <w:t xml:space="preserve"> </w:t>
      </w:r>
      <w:r>
        <w:rPr>
          <w:rFonts w:ascii="Times New Roman" w:hAnsi="Times New Roman" w:hint="eastAsia"/>
          <w:szCs w:val="20"/>
        </w:rPr>
        <w:t>contribution</w:t>
      </w:r>
      <w:r>
        <w:rPr>
          <w:rFonts w:ascii="Times New Roman" w:hAnsi="Times New Roman"/>
          <w:szCs w:val="20"/>
        </w:rPr>
        <w:t>, our opinions on</w:t>
      </w:r>
      <w:r w:rsidRPr="00312FC8">
        <w:t xml:space="preserve"> </w:t>
      </w:r>
      <w:r w:rsidRPr="00312FC8">
        <w:rPr>
          <w:rFonts w:ascii="Times New Roman" w:hAnsi="Times New Roman"/>
          <w:szCs w:val="20"/>
        </w:rPr>
        <w:t>UE-initiated/event-driven beam management</w:t>
      </w:r>
      <w:r>
        <w:rPr>
          <w:rFonts w:ascii="Times New Roman" w:hAnsi="Times New Roman"/>
          <w:szCs w:val="20"/>
        </w:rPr>
        <w:t xml:space="preserve"> </w:t>
      </w:r>
      <w:proofErr w:type="gramStart"/>
      <w:r>
        <w:rPr>
          <w:rFonts w:ascii="Times New Roman" w:hAnsi="Times New Roman"/>
          <w:szCs w:val="20"/>
        </w:rPr>
        <w:t>are presented</w:t>
      </w:r>
      <w:proofErr w:type="gramEnd"/>
      <w:r>
        <w:rPr>
          <w:rFonts w:ascii="Times New Roman" w:hAnsi="Times New Roman"/>
          <w:szCs w:val="20"/>
        </w:rPr>
        <w:t>.</w:t>
      </w:r>
    </w:p>
    <w:p w14:paraId="12131B1C" w14:textId="77777777" w:rsidR="00312FC8" w:rsidRDefault="00312FC8" w:rsidP="00312FC8">
      <w:pPr>
        <w:pStyle w:val="1"/>
        <w:rPr>
          <w:rFonts w:ascii="Times New Roman" w:hAnsi="Times New Roman"/>
          <w:sz w:val="36"/>
        </w:rPr>
      </w:pPr>
      <w:r>
        <w:rPr>
          <w:rFonts w:ascii="Times New Roman" w:hAnsi="Times New Roman"/>
          <w:sz w:val="36"/>
        </w:rPr>
        <w:t>2 Discussion</w:t>
      </w:r>
    </w:p>
    <w:p w14:paraId="0203B9AC" w14:textId="6ED911F5" w:rsidR="00312FC8" w:rsidRDefault="00312FC8" w:rsidP="00312FC8">
      <w:pPr>
        <w:pStyle w:val="2"/>
      </w:pPr>
      <w:r>
        <w:t xml:space="preserve">2.1 </w:t>
      </w:r>
      <w:r w:rsidR="00956C7D">
        <w:t>Report</w:t>
      </w:r>
      <w:r w:rsidR="00335EF3">
        <w:t>ing</w:t>
      </w:r>
      <w:r w:rsidR="00956C7D">
        <w:t xml:space="preserve"> mediums</w:t>
      </w:r>
    </w:p>
    <w:p w14:paraId="2D8FC38B" w14:textId="2C6954B9" w:rsidR="00721235" w:rsidRDefault="00721235" w:rsidP="00721235">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the second channel of Mode-B </w:t>
      </w:r>
      <w:proofErr w:type="gramStart"/>
      <w:r>
        <w:rPr>
          <w:rFonts w:ascii="Times New Roman" w:eastAsia="宋体" w:hAnsi="Times New Roman"/>
          <w:szCs w:val="20"/>
          <w:lang w:eastAsia="ko-KR"/>
        </w:rPr>
        <w:t>was made</w:t>
      </w:r>
      <w:proofErr w:type="gramEnd"/>
      <w:r>
        <w:rPr>
          <w:rFonts w:ascii="Times New Roman" w:eastAsia="宋体" w:hAnsi="Times New Roman"/>
          <w:szCs w:val="20"/>
          <w:lang w:eastAsia="ko-KR"/>
        </w:rPr>
        <w:t xml:space="preserve"> in RAN1#11</w:t>
      </w:r>
      <w:r w:rsidR="00B61A02">
        <w:rPr>
          <w:rFonts w:ascii="Times New Roman" w:eastAsia="宋体" w:hAnsi="Times New Roman"/>
          <w:szCs w:val="20"/>
          <w:lang w:eastAsia="ko-KR"/>
        </w:rPr>
        <w:t>8</w:t>
      </w:r>
      <w:r>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1C58C0" w14:paraId="257FD371" w14:textId="77777777" w:rsidTr="001C58C0">
        <w:tc>
          <w:tcPr>
            <w:tcW w:w="8296" w:type="dxa"/>
          </w:tcPr>
          <w:p w14:paraId="33DF5837" w14:textId="77777777" w:rsidR="001C58C0" w:rsidRPr="001C58C0" w:rsidRDefault="001C58C0" w:rsidP="001C58C0">
            <w:r w:rsidRPr="001C58C0">
              <w:rPr>
                <w:highlight w:val="green"/>
              </w:rPr>
              <w:t>Agreement</w:t>
            </w:r>
          </w:p>
          <w:p w14:paraId="1A47F85F" w14:textId="77777777" w:rsidR="001C58C0" w:rsidRPr="001C58C0" w:rsidRDefault="001C58C0" w:rsidP="001C58C0">
            <w:pPr>
              <w:shd w:val="clear" w:color="auto" w:fill="FFFFFF"/>
              <w:snapToGrid w:val="0"/>
            </w:pPr>
            <w:r w:rsidRPr="001C58C0">
              <w:rPr>
                <w:rFonts w:eastAsia="Times New Roman"/>
              </w:rPr>
              <w:t xml:space="preserve">On </w:t>
            </w:r>
            <w:proofErr w:type="gramStart"/>
            <w:r w:rsidRPr="001C58C0">
              <w:rPr>
                <w:rFonts w:eastAsia="Times New Roman"/>
              </w:rPr>
              <w:t>beam report transmission procedure</w:t>
            </w:r>
            <w:proofErr w:type="gramEnd"/>
            <w:r w:rsidRPr="001C58C0">
              <w:rPr>
                <w:rFonts w:eastAsia="Times New Roman"/>
              </w:rPr>
              <w:t xml:space="preserve"> for </w:t>
            </w:r>
            <w:r w:rsidRPr="001C58C0">
              <w:rPr>
                <w:rFonts w:eastAsia="Malgun Gothic"/>
              </w:rPr>
              <w:t>UE-initiated/event-driven beam report</w:t>
            </w:r>
            <w:r w:rsidRPr="001C58C0">
              <w:rPr>
                <w:rFonts w:eastAsia="Times New Roman"/>
              </w:rPr>
              <w:t xml:space="preserve">ing, for regarding Mode-B, </w:t>
            </w:r>
            <w:r w:rsidRPr="001C58C0">
              <w:t>the pre-configured resource(s) for the second channel in Step-2 is at least type 1 CG-PUSCH.</w:t>
            </w:r>
          </w:p>
          <w:p w14:paraId="56100570" w14:textId="77777777" w:rsidR="001C58C0" w:rsidRPr="001C58C0" w:rsidRDefault="001C58C0" w:rsidP="001C58C0">
            <w:pPr>
              <w:numPr>
                <w:ilvl w:val="0"/>
                <w:numId w:val="20"/>
              </w:numPr>
              <w:overflowPunct w:val="0"/>
              <w:autoSpaceDE w:val="0"/>
              <w:autoSpaceDN w:val="0"/>
              <w:adjustRightInd w:val="0"/>
              <w:spacing w:after="180"/>
              <w:contextualSpacing/>
              <w:textAlignment w:val="baseline"/>
              <w:rPr>
                <w:rFonts w:ascii="Times New Roman" w:eastAsia="等线" w:hAnsi="Times New Roman"/>
                <w:szCs w:val="20"/>
                <w:lang w:eastAsia="ja-JP"/>
              </w:rPr>
            </w:pPr>
            <w:r w:rsidRPr="001C58C0">
              <w:rPr>
                <w:rFonts w:ascii="Times New Roman" w:eastAsia="宋体" w:hAnsi="Times New Roman"/>
                <w:szCs w:val="20"/>
                <w:lang w:eastAsia="ja-JP"/>
              </w:rPr>
              <w:t>FFS: PUCCH as the second channel</w:t>
            </w:r>
          </w:p>
          <w:p w14:paraId="20F30126" w14:textId="1C5D3CEF" w:rsidR="00616BE3" w:rsidRPr="00DE1C6C" w:rsidRDefault="001C58C0" w:rsidP="00DE1C6C">
            <w:pPr>
              <w:numPr>
                <w:ilvl w:val="0"/>
                <w:numId w:val="20"/>
              </w:numPr>
              <w:overflowPunct w:val="0"/>
              <w:autoSpaceDE w:val="0"/>
              <w:autoSpaceDN w:val="0"/>
              <w:adjustRightInd w:val="0"/>
              <w:spacing w:after="180"/>
              <w:contextualSpacing/>
              <w:textAlignment w:val="baseline"/>
              <w:rPr>
                <w:rFonts w:ascii="Times New Roman" w:eastAsia="等线" w:hAnsi="Times New Roman"/>
                <w:szCs w:val="20"/>
                <w:lang w:eastAsia="ja-JP"/>
              </w:rPr>
            </w:pPr>
            <w:r w:rsidRPr="001C58C0">
              <w:rPr>
                <w:rFonts w:ascii="Times New Roman" w:eastAsia="等线" w:hAnsi="Times New Roman"/>
                <w:szCs w:val="20"/>
                <w:lang w:eastAsia="ja-JP"/>
              </w:rPr>
              <w:t>FFS: Whether the PUSCH can be with UL data</w:t>
            </w:r>
          </w:p>
        </w:tc>
      </w:tr>
    </w:tbl>
    <w:p w14:paraId="7C4176AB" w14:textId="00254FD9" w:rsidR="00BA0A8E" w:rsidRDefault="00D20685" w:rsidP="001C58C0">
      <w:pPr>
        <w:spacing w:after="180"/>
        <w:jc w:val="both"/>
        <w:rPr>
          <w:rFonts w:ascii="Times New Roman" w:eastAsiaTheme="minorEastAsia" w:hAnsi="Times New Roman"/>
          <w:szCs w:val="20"/>
          <w:lang w:eastAsia="zh-CN"/>
        </w:rPr>
      </w:pPr>
      <w:r w:rsidRPr="00BA0A8E">
        <w:rPr>
          <w:rFonts w:ascii="Times New Roman" w:eastAsiaTheme="minorEastAsia" w:hAnsi="Times New Roman" w:hint="eastAsia"/>
          <w:szCs w:val="20"/>
          <w:lang w:eastAsia="zh-CN"/>
        </w:rPr>
        <w:t>P</w:t>
      </w:r>
      <w:r w:rsidRPr="00BA0A8E">
        <w:rPr>
          <w:rFonts w:ascii="Times New Roman" w:eastAsiaTheme="minorEastAsia" w:hAnsi="Times New Roman"/>
          <w:szCs w:val="20"/>
          <w:lang w:eastAsia="zh-CN"/>
        </w:rPr>
        <w:t>UCCH has more reliability than PUSCH, although PUSCH can be re-transmitted.</w:t>
      </w:r>
      <w:r w:rsidR="00BA0A8E" w:rsidRPr="00BA0A8E">
        <w:rPr>
          <w:rFonts w:ascii="Times New Roman" w:eastAsiaTheme="minorEastAsia" w:hAnsi="Times New Roman"/>
          <w:szCs w:val="20"/>
          <w:lang w:eastAsia="zh-CN"/>
        </w:rPr>
        <w:t xml:space="preserve"> However, the re-transmission of PUSCH </w:t>
      </w:r>
      <w:proofErr w:type="gramStart"/>
      <w:r w:rsidR="00BA0A8E" w:rsidRPr="00BA0A8E">
        <w:rPr>
          <w:rFonts w:ascii="Times New Roman" w:eastAsiaTheme="minorEastAsia" w:hAnsi="Times New Roman"/>
          <w:szCs w:val="20"/>
          <w:lang w:eastAsia="zh-CN"/>
        </w:rPr>
        <w:t>is only used</w:t>
      </w:r>
      <w:proofErr w:type="gramEnd"/>
      <w:r w:rsidR="00BA0A8E" w:rsidRPr="00BA0A8E">
        <w:rPr>
          <w:rFonts w:ascii="Times New Roman" w:eastAsiaTheme="minorEastAsia" w:hAnsi="Times New Roman"/>
          <w:szCs w:val="20"/>
          <w:lang w:eastAsia="zh-CN"/>
        </w:rPr>
        <w:t xml:space="preserve"> for data. Event-driven beam reporting is CSI, which cannot be re-transmitted. Even if re-transmission </w:t>
      </w:r>
      <w:proofErr w:type="gramStart"/>
      <w:r w:rsidR="00BA0A8E" w:rsidRPr="00BA0A8E">
        <w:rPr>
          <w:rFonts w:ascii="Times New Roman" w:eastAsiaTheme="minorEastAsia" w:hAnsi="Times New Roman"/>
          <w:szCs w:val="20"/>
          <w:lang w:eastAsia="zh-CN"/>
        </w:rPr>
        <w:t>can be applied</w:t>
      </w:r>
      <w:proofErr w:type="gramEnd"/>
      <w:r w:rsidR="00BA0A8E" w:rsidRPr="00BA0A8E">
        <w:rPr>
          <w:rFonts w:ascii="Times New Roman" w:eastAsiaTheme="minorEastAsia" w:hAnsi="Times New Roman"/>
          <w:szCs w:val="20"/>
          <w:lang w:eastAsia="zh-CN"/>
        </w:rPr>
        <w:t xml:space="preserve"> to event-driven beam reporting, the delay is very large because network needs to schedule a new PUSCH. </w:t>
      </w:r>
      <w:r w:rsidR="00BA0A8E">
        <w:rPr>
          <w:rFonts w:ascii="Times New Roman" w:eastAsiaTheme="minorEastAsia" w:hAnsi="Times New Roman"/>
          <w:szCs w:val="20"/>
          <w:lang w:eastAsia="zh-CN"/>
        </w:rPr>
        <w:t>Therefore, PUCCH as the second channel can guarantee reliability and reduce delay.</w:t>
      </w:r>
      <w:r w:rsidR="003F0599">
        <w:rPr>
          <w:rFonts w:ascii="Times New Roman" w:eastAsiaTheme="minorEastAsia" w:hAnsi="Times New Roman"/>
          <w:szCs w:val="20"/>
          <w:lang w:eastAsia="zh-CN"/>
        </w:rPr>
        <w:t xml:space="preserve"> Whether the second channel uses PUCCH or CG-PUSCH </w:t>
      </w:r>
      <w:proofErr w:type="gramStart"/>
      <w:r w:rsidR="003F0599">
        <w:rPr>
          <w:rFonts w:ascii="Times New Roman" w:eastAsiaTheme="minorEastAsia" w:hAnsi="Times New Roman"/>
          <w:szCs w:val="20"/>
          <w:lang w:eastAsia="zh-CN"/>
        </w:rPr>
        <w:t>can be configured</w:t>
      </w:r>
      <w:proofErr w:type="gramEnd"/>
      <w:r w:rsidR="003F0599">
        <w:rPr>
          <w:rFonts w:ascii="Times New Roman" w:eastAsiaTheme="minorEastAsia" w:hAnsi="Times New Roman"/>
          <w:szCs w:val="20"/>
          <w:lang w:eastAsia="zh-CN"/>
        </w:rPr>
        <w:t xml:space="preserve"> by RRC signalling.</w:t>
      </w:r>
    </w:p>
    <w:p w14:paraId="5DE2C261" w14:textId="79FB8E23" w:rsidR="00BA0A8E" w:rsidRDefault="00BA0A8E" w:rsidP="00BA0A8E">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Support PUCCH as the second channel.</w:t>
      </w:r>
    </w:p>
    <w:p w14:paraId="56B3E214" w14:textId="739037E8" w:rsidR="00AD23F7" w:rsidRDefault="00AD23F7" w:rsidP="00AD23F7">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mapping mode between two UL channels of Mode-B </w:t>
      </w:r>
      <w:proofErr w:type="gramStart"/>
      <w:r>
        <w:rPr>
          <w:rFonts w:ascii="Times New Roman" w:eastAsia="宋体" w:hAnsi="Times New Roman"/>
          <w:szCs w:val="20"/>
          <w:lang w:eastAsia="ko-KR"/>
        </w:rPr>
        <w:t>was made</w:t>
      </w:r>
      <w:proofErr w:type="gramEnd"/>
      <w:r>
        <w:rPr>
          <w:rFonts w:ascii="Times New Roman" w:eastAsia="宋体" w:hAnsi="Times New Roman"/>
          <w:szCs w:val="20"/>
          <w:lang w:eastAsia="ko-KR"/>
        </w:rPr>
        <w:t xml:space="preserve"> in RAN1#118</w:t>
      </w:r>
      <w:r w:rsidR="0093275C">
        <w:rPr>
          <w:rFonts w:ascii="Times New Roman" w:eastAsia="宋体" w:hAnsi="Times New Roman"/>
          <w:szCs w:val="20"/>
          <w:lang w:eastAsia="ko-KR"/>
        </w:rPr>
        <w:t>b</w:t>
      </w:r>
      <w:r>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000A17" w14:paraId="7928E310" w14:textId="77777777" w:rsidTr="00000A17">
        <w:tc>
          <w:tcPr>
            <w:tcW w:w="8296" w:type="dxa"/>
          </w:tcPr>
          <w:p w14:paraId="58540920" w14:textId="77777777" w:rsidR="008200DF" w:rsidRPr="00FA1E75" w:rsidRDefault="008200DF" w:rsidP="008200DF">
            <w:pPr>
              <w:snapToGrid w:val="0"/>
              <w:jc w:val="both"/>
              <w:rPr>
                <w:rFonts w:eastAsia="Malgun Gothic" w:cs="Times"/>
                <w:bCs/>
                <w:szCs w:val="20"/>
                <w:lang w:eastAsia="ko-KR"/>
              </w:rPr>
            </w:pPr>
            <w:r w:rsidRPr="00FA1E75">
              <w:rPr>
                <w:rFonts w:eastAsia="Malgun Gothic" w:cs="Times" w:hint="eastAsia"/>
                <w:bCs/>
                <w:szCs w:val="20"/>
                <w:highlight w:val="green"/>
                <w:lang w:eastAsia="ko-KR"/>
              </w:rPr>
              <w:t>Agreement</w:t>
            </w:r>
          </w:p>
          <w:p w14:paraId="2AEEF747" w14:textId="77777777" w:rsidR="008200DF" w:rsidRPr="00FA1E75" w:rsidRDefault="008200DF" w:rsidP="008200DF">
            <w:pPr>
              <w:shd w:val="clear" w:color="auto" w:fill="FFFFFF"/>
              <w:adjustRightInd w:val="0"/>
              <w:snapToGrid w:val="0"/>
              <w:jc w:val="both"/>
              <w:rPr>
                <w:rFonts w:eastAsia="宋体"/>
                <w:szCs w:val="20"/>
              </w:rPr>
            </w:pPr>
            <w:r w:rsidRPr="00FA1E75">
              <w:rPr>
                <w:rFonts w:eastAsia="宋体"/>
                <w:szCs w:val="20"/>
              </w:rPr>
              <w:t xml:space="preserve">On beam report transmission procedure for UE-initiated/event-driven beam reporting, resource mapping/configuration between first and second UL channel in Mode-B, at least Option-1 is supported  </w:t>
            </w:r>
          </w:p>
          <w:p w14:paraId="2C9132CA" w14:textId="77777777" w:rsidR="008200DF" w:rsidRPr="00FA1E75" w:rsidRDefault="008200DF" w:rsidP="008200DF">
            <w:pPr>
              <w:numPr>
                <w:ilvl w:val="0"/>
                <w:numId w:val="32"/>
              </w:numPr>
              <w:shd w:val="clear" w:color="auto" w:fill="FFFFFF"/>
              <w:tabs>
                <w:tab w:val="left" w:pos="720"/>
              </w:tabs>
              <w:adjustRightInd w:val="0"/>
              <w:snapToGrid w:val="0"/>
              <w:jc w:val="both"/>
              <w:rPr>
                <w:rFonts w:eastAsia="宋体"/>
                <w:szCs w:val="20"/>
              </w:rPr>
            </w:pPr>
            <w:r w:rsidRPr="00FA1E75">
              <w:rPr>
                <w:rFonts w:eastAsia="宋体"/>
                <w:szCs w:val="20"/>
              </w:rPr>
              <w:t>Option-1 (one-to-one): Only one periodic PUCCH resource for the first channel and only one pre-configured resource for second UL channel can be associated with the CSI report configuration for UE-initiated/event-driven beam reporting.</w:t>
            </w:r>
          </w:p>
          <w:p w14:paraId="59563A9C" w14:textId="77777777" w:rsidR="008200DF" w:rsidRPr="00FA1E75" w:rsidRDefault="008200DF" w:rsidP="008200DF">
            <w:pPr>
              <w:numPr>
                <w:ilvl w:val="1"/>
                <w:numId w:val="32"/>
              </w:numPr>
              <w:shd w:val="clear" w:color="auto" w:fill="FFFFFF"/>
              <w:tabs>
                <w:tab w:val="left" w:pos="1440"/>
              </w:tabs>
              <w:adjustRightInd w:val="0"/>
              <w:snapToGrid w:val="0"/>
              <w:jc w:val="both"/>
              <w:rPr>
                <w:rFonts w:eastAsia="宋体"/>
                <w:szCs w:val="20"/>
              </w:rPr>
            </w:pPr>
            <w:r w:rsidRPr="00FA1E75">
              <w:rPr>
                <w:rFonts w:eastAsia="宋体"/>
                <w:szCs w:val="20"/>
              </w:rPr>
              <w:t>Down-select one of the following in RAN1#118bis</w:t>
            </w:r>
          </w:p>
          <w:p w14:paraId="5C135A99" w14:textId="77777777" w:rsidR="008200DF" w:rsidRPr="00FA1E75" w:rsidRDefault="008200DF" w:rsidP="008200DF">
            <w:pPr>
              <w:numPr>
                <w:ilvl w:val="2"/>
                <w:numId w:val="32"/>
              </w:numPr>
              <w:shd w:val="clear" w:color="auto" w:fill="FFFFFF"/>
              <w:tabs>
                <w:tab w:val="left" w:pos="2160"/>
              </w:tabs>
              <w:adjustRightInd w:val="0"/>
              <w:snapToGrid w:val="0"/>
              <w:jc w:val="both"/>
              <w:rPr>
                <w:rFonts w:eastAsia="宋体"/>
                <w:szCs w:val="20"/>
              </w:rPr>
            </w:pPr>
            <w:r w:rsidRPr="00FA1E75">
              <w:rPr>
                <w:rFonts w:eastAsia="宋体"/>
                <w:szCs w:val="20"/>
              </w:rPr>
              <w:t>Option-1A: Same periodicity between first PUCCH resource and pre-configured resource for second UL channel.</w:t>
            </w:r>
          </w:p>
          <w:p w14:paraId="6D8776F2" w14:textId="77777777" w:rsidR="008200DF" w:rsidRPr="00FA1E75" w:rsidRDefault="008200DF" w:rsidP="008200DF">
            <w:pPr>
              <w:numPr>
                <w:ilvl w:val="2"/>
                <w:numId w:val="32"/>
              </w:numPr>
              <w:shd w:val="clear" w:color="auto" w:fill="FFFFFF"/>
              <w:tabs>
                <w:tab w:val="left" w:pos="2160"/>
              </w:tabs>
              <w:adjustRightInd w:val="0"/>
              <w:snapToGrid w:val="0"/>
              <w:jc w:val="both"/>
              <w:rPr>
                <w:rFonts w:eastAsia="宋体"/>
                <w:szCs w:val="20"/>
              </w:rPr>
            </w:pPr>
            <w:r w:rsidRPr="00FA1E75">
              <w:rPr>
                <w:rFonts w:eastAsia="宋体"/>
                <w:szCs w:val="20"/>
              </w:rPr>
              <w:lastRenderedPageBreak/>
              <w:t>Option-1B: No restriction in terms of periodicity.</w:t>
            </w:r>
          </w:p>
          <w:p w14:paraId="74AE9CD5" w14:textId="77777777" w:rsidR="00000A17" w:rsidRDefault="00000A17" w:rsidP="008200DF">
            <w:pPr>
              <w:widowControl w:val="0"/>
              <w:shd w:val="clear" w:color="auto" w:fill="FFFFFF"/>
              <w:tabs>
                <w:tab w:val="left" w:pos="720"/>
                <w:tab w:val="left" w:pos="1440"/>
                <w:tab w:val="left" w:pos="2160"/>
              </w:tabs>
              <w:adjustRightInd w:val="0"/>
              <w:snapToGrid w:val="0"/>
              <w:spacing w:before="80"/>
              <w:jc w:val="both"/>
              <w:rPr>
                <w:rFonts w:eastAsia="宋体"/>
                <w:szCs w:val="20"/>
              </w:rPr>
            </w:pPr>
          </w:p>
          <w:p w14:paraId="375F6D29" w14:textId="77777777" w:rsidR="008200DF" w:rsidRPr="00FA1E75" w:rsidRDefault="008200DF" w:rsidP="008200DF">
            <w:pPr>
              <w:snapToGrid w:val="0"/>
              <w:jc w:val="both"/>
              <w:rPr>
                <w:rFonts w:eastAsia="Malgun Gothic" w:cs="Times"/>
                <w:bCs/>
                <w:szCs w:val="20"/>
                <w:lang w:eastAsia="ko-KR"/>
              </w:rPr>
            </w:pPr>
            <w:r w:rsidRPr="00FA1E75">
              <w:rPr>
                <w:rFonts w:eastAsia="Malgun Gothic" w:cs="Times" w:hint="eastAsia"/>
                <w:bCs/>
                <w:szCs w:val="20"/>
                <w:highlight w:val="green"/>
                <w:lang w:eastAsia="ko-KR"/>
              </w:rPr>
              <w:t>Agreement</w:t>
            </w:r>
          </w:p>
          <w:p w14:paraId="62EB81B4" w14:textId="77777777" w:rsidR="008200DF" w:rsidRPr="00F205DC" w:rsidRDefault="008200DF" w:rsidP="008200DF">
            <w:pPr>
              <w:shd w:val="clear" w:color="auto" w:fill="FFFFFF"/>
              <w:snapToGrid w:val="0"/>
              <w:jc w:val="both"/>
              <w:rPr>
                <w:rFonts w:ascii="Times New Roman" w:eastAsia="宋体" w:hAnsi="Times New Roman"/>
                <w:szCs w:val="20"/>
              </w:rPr>
            </w:pPr>
            <w:r w:rsidRPr="00F205DC">
              <w:rPr>
                <w:rFonts w:ascii="Times New Roman" w:eastAsia="宋体" w:hAnsi="Times New Roman"/>
                <w:szCs w:val="20"/>
              </w:rPr>
              <w:t xml:space="preserve">On beam report transmission procedure for UE-initiated/event-driven beam reporting, regarding resource mapping/configuration between first and second UL channel </w:t>
            </w:r>
            <w:r w:rsidRPr="00F205DC">
              <w:rPr>
                <w:rFonts w:ascii="Times New Roman" w:eastAsia="宋体" w:hAnsi="Times New Roman"/>
                <w:szCs w:val="20"/>
                <w:lang w:eastAsia="zh-CN"/>
              </w:rPr>
              <w:t>a</w:t>
            </w:r>
            <w:r w:rsidRPr="00F205DC">
              <w:rPr>
                <w:rFonts w:ascii="Times New Roman" w:eastAsia="宋体" w:hAnsi="Times New Roman"/>
                <w:szCs w:val="20"/>
              </w:rPr>
              <w:t>ssociated with a same CSI report configuration in Mode-B,</w:t>
            </w:r>
          </w:p>
          <w:p w14:paraId="7FDBBEFD" w14:textId="77777777" w:rsidR="008200DF" w:rsidRPr="00F205DC" w:rsidRDefault="008200DF" w:rsidP="008200DF">
            <w:pPr>
              <w:numPr>
                <w:ilvl w:val="0"/>
                <w:numId w:val="33"/>
              </w:numPr>
              <w:shd w:val="clear" w:color="auto" w:fill="FFFFFF"/>
              <w:tabs>
                <w:tab w:val="left" w:pos="720"/>
                <w:tab w:val="left" w:pos="1440"/>
                <w:tab w:val="left" w:pos="2160"/>
              </w:tabs>
              <w:snapToGrid w:val="0"/>
              <w:jc w:val="both"/>
              <w:rPr>
                <w:rFonts w:ascii="Times New Roman" w:eastAsia="宋体" w:hAnsi="Times New Roman"/>
                <w:szCs w:val="20"/>
              </w:rPr>
            </w:pPr>
            <w:r w:rsidRPr="00F205DC">
              <w:rPr>
                <w:rFonts w:ascii="Times New Roman" w:eastAsia="宋体" w:hAnsi="Times New Roman"/>
                <w:szCs w:val="20"/>
              </w:rPr>
              <w:t xml:space="preserve">The UE expects that there is the same periodicity (in </w:t>
            </w:r>
            <w:proofErr w:type="spellStart"/>
            <w:r w:rsidRPr="00F205DC">
              <w:rPr>
                <w:rFonts w:ascii="Times New Roman" w:eastAsia="宋体" w:hAnsi="Times New Roman"/>
                <w:szCs w:val="20"/>
              </w:rPr>
              <w:t>ms</w:t>
            </w:r>
            <w:proofErr w:type="spellEnd"/>
            <w:r w:rsidRPr="00F205DC">
              <w:rPr>
                <w:rFonts w:ascii="Times New Roman" w:eastAsia="宋体" w:hAnsi="Times New Roman"/>
                <w:szCs w:val="20"/>
              </w:rPr>
              <w:t>) between first PUCCH resource and pre-configured resource for second UL channel.</w:t>
            </w:r>
          </w:p>
          <w:p w14:paraId="53337C00" w14:textId="57FAF801" w:rsidR="008200DF" w:rsidRPr="008200DF" w:rsidRDefault="008200DF" w:rsidP="008200DF">
            <w:pPr>
              <w:numPr>
                <w:ilvl w:val="1"/>
                <w:numId w:val="33"/>
              </w:numPr>
              <w:shd w:val="clear" w:color="auto" w:fill="FFFFFF"/>
              <w:tabs>
                <w:tab w:val="left" w:pos="720"/>
                <w:tab w:val="left" w:pos="1440"/>
                <w:tab w:val="left" w:pos="2160"/>
              </w:tabs>
              <w:snapToGrid w:val="0"/>
              <w:jc w:val="both"/>
              <w:rPr>
                <w:rFonts w:ascii="Times New Roman" w:eastAsia="宋体" w:hAnsi="Times New Roman"/>
                <w:szCs w:val="20"/>
              </w:rPr>
            </w:pPr>
            <w:r w:rsidRPr="00F205DC">
              <w:rPr>
                <w:rFonts w:ascii="Times New Roman" w:eastAsia="宋体" w:hAnsi="Times New Roman"/>
                <w:szCs w:val="20"/>
              </w:rPr>
              <w:t xml:space="preserve">FFS: Whether first PUCCH resource and pre-configured resource for second UL channel can have different periodicities (in </w:t>
            </w:r>
            <w:proofErr w:type="spellStart"/>
            <w:r w:rsidRPr="00F205DC">
              <w:rPr>
                <w:rFonts w:ascii="Times New Roman" w:eastAsia="宋体" w:hAnsi="Times New Roman"/>
                <w:szCs w:val="20"/>
              </w:rPr>
              <w:t>ms</w:t>
            </w:r>
            <w:proofErr w:type="spellEnd"/>
            <w:r w:rsidRPr="00F205DC">
              <w:rPr>
                <w:rFonts w:ascii="Times New Roman" w:eastAsia="宋体" w:hAnsi="Times New Roman"/>
                <w:szCs w:val="20"/>
              </w:rPr>
              <w:t>)</w:t>
            </w:r>
            <w:r>
              <w:rPr>
                <w:rFonts w:ascii="Times New Roman" w:eastAsia="宋体" w:hAnsi="Times New Roman"/>
                <w:szCs w:val="20"/>
              </w:rPr>
              <w:t>.</w:t>
            </w:r>
          </w:p>
        </w:tc>
      </w:tr>
    </w:tbl>
    <w:p w14:paraId="6753DDB8" w14:textId="08360272" w:rsidR="00B5082B" w:rsidRDefault="00B5082B" w:rsidP="001C58C0">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When the first PUCCH and the second UL channel is one-to-one mapping, it is hard to configure different periodicities for them.</w:t>
      </w:r>
    </w:p>
    <w:p w14:paraId="57C4E7D7" w14:textId="504436B3" w:rsidR="000D204F" w:rsidRDefault="00B5082B" w:rsidP="00B5082B">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I</w:t>
      </w:r>
      <w:r w:rsidRPr="00B5082B">
        <w:rPr>
          <w:rFonts w:ascii="Times New Roman" w:hAnsi="Times New Roman"/>
          <w:b/>
          <w:szCs w:val="20"/>
        </w:rPr>
        <w:t xml:space="preserve">t is hard to configure different periodicities for </w:t>
      </w:r>
      <w:r>
        <w:rPr>
          <w:rFonts w:ascii="Times New Roman" w:hAnsi="Times New Roman"/>
          <w:b/>
          <w:szCs w:val="20"/>
        </w:rPr>
        <w:t>the first PUCCH and the second UL channel</w:t>
      </w:r>
      <w:r w:rsidR="00BB3EFA">
        <w:rPr>
          <w:rFonts w:ascii="Times New Roman" w:hAnsi="Times New Roman"/>
          <w:b/>
          <w:szCs w:val="20"/>
        </w:rPr>
        <w:t xml:space="preserve"> when one-to-one mapping </w:t>
      </w:r>
      <w:proofErr w:type="gramStart"/>
      <w:r w:rsidR="00BB3EFA">
        <w:rPr>
          <w:rFonts w:ascii="Times New Roman" w:hAnsi="Times New Roman"/>
          <w:b/>
          <w:szCs w:val="20"/>
        </w:rPr>
        <w:t>is supported</w:t>
      </w:r>
      <w:proofErr w:type="gramEnd"/>
      <w:r w:rsidRPr="00B5082B">
        <w:rPr>
          <w:rFonts w:ascii="Times New Roman" w:hAnsi="Times New Roman"/>
          <w:b/>
          <w:szCs w:val="20"/>
        </w:rPr>
        <w:t>.</w:t>
      </w:r>
    </w:p>
    <w:p w14:paraId="5102B43D" w14:textId="6B61191F" w:rsidR="00956C7D" w:rsidRDefault="00956C7D" w:rsidP="00956C7D">
      <w:pPr>
        <w:pStyle w:val="2"/>
      </w:pPr>
      <w:r>
        <w:t>2.2 Report</w:t>
      </w:r>
      <w:r w:rsidR="00335EF3">
        <w:t>ing</w:t>
      </w:r>
      <w:r>
        <w:t xml:space="preserve"> Contents</w:t>
      </w:r>
    </w:p>
    <w:p w14:paraId="56E66348" w14:textId="026CF5D7" w:rsidR="00DE1C6C" w:rsidRPr="000475A5" w:rsidRDefault="000475A5" w:rsidP="000475A5">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whether the CSI request in DCI format 0_3 can schedule the second PUSCH </w:t>
      </w:r>
      <w:proofErr w:type="gramStart"/>
      <w:r>
        <w:rPr>
          <w:rFonts w:ascii="Times New Roman" w:eastAsia="宋体" w:hAnsi="Times New Roman"/>
          <w:szCs w:val="20"/>
          <w:lang w:eastAsia="ko-KR"/>
        </w:rPr>
        <w:t>was made</w:t>
      </w:r>
      <w:proofErr w:type="gramEnd"/>
      <w:r>
        <w:rPr>
          <w:rFonts w:ascii="Times New Roman" w:eastAsia="宋体" w:hAnsi="Times New Roman"/>
          <w:szCs w:val="20"/>
          <w:lang w:eastAsia="ko-KR"/>
        </w:rPr>
        <w:t xml:space="preserve"> in RAN1#118</w:t>
      </w:r>
      <w:r w:rsidR="00384B1B">
        <w:rPr>
          <w:rFonts w:ascii="Times New Roman" w:eastAsia="宋体" w:hAnsi="Times New Roman"/>
          <w:szCs w:val="20"/>
          <w:lang w:eastAsia="ko-KR"/>
        </w:rPr>
        <w:t>b</w:t>
      </w:r>
      <w:r>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545C91" w14:paraId="7C185CB5" w14:textId="77777777" w:rsidTr="00545C91">
        <w:tc>
          <w:tcPr>
            <w:tcW w:w="8296" w:type="dxa"/>
          </w:tcPr>
          <w:p w14:paraId="658E57BA" w14:textId="77777777" w:rsidR="00545C91" w:rsidRPr="0037499E" w:rsidRDefault="00545C91" w:rsidP="00545C91">
            <w:pPr>
              <w:rPr>
                <w:rFonts w:eastAsia="Malgun Gothic" w:cs="Times"/>
                <w:b/>
                <w:szCs w:val="20"/>
                <w:lang w:eastAsia="ko-KR"/>
              </w:rPr>
            </w:pPr>
            <w:r w:rsidRPr="0037499E">
              <w:rPr>
                <w:rFonts w:eastAsia="Malgun Gothic" w:cs="Times" w:hint="eastAsia"/>
                <w:b/>
                <w:szCs w:val="20"/>
                <w:highlight w:val="green"/>
                <w:lang w:eastAsia="ko-KR"/>
              </w:rPr>
              <w:t>Agreement</w:t>
            </w:r>
          </w:p>
          <w:p w14:paraId="20C862B9" w14:textId="77777777" w:rsidR="00545C91" w:rsidRPr="0037499E" w:rsidRDefault="00545C91" w:rsidP="00545C91">
            <w:pPr>
              <w:shd w:val="clear" w:color="auto" w:fill="FFFFFF"/>
              <w:rPr>
                <w:szCs w:val="20"/>
              </w:rPr>
            </w:pPr>
            <w:r w:rsidRPr="0037499E">
              <w:rPr>
                <w:szCs w:val="20"/>
              </w:rPr>
              <w:t>On beam report transmission procedure for UE-initiated/event-driven beam reporting, regarding the triggering procedure in Step-2 of Mode-A</w:t>
            </w:r>
          </w:p>
          <w:p w14:paraId="4280191E" w14:textId="77777777" w:rsidR="00545C91" w:rsidRPr="0037499E" w:rsidRDefault="00545C91" w:rsidP="00545C91">
            <w:pPr>
              <w:numPr>
                <w:ilvl w:val="0"/>
                <w:numId w:val="30"/>
              </w:numPr>
              <w:shd w:val="clear" w:color="auto" w:fill="FFFFFF"/>
              <w:spacing w:after="160" w:line="259" w:lineRule="auto"/>
              <w:contextualSpacing/>
              <w:rPr>
                <w:szCs w:val="20"/>
                <w:lang w:eastAsia="x-none"/>
              </w:rPr>
            </w:pPr>
            <w:r w:rsidRPr="0037499E">
              <w:rPr>
                <w:szCs w:val="20"/>
                <w:lang w:eastAsia="x-none"/>
              </w:rPr>
              <w:t>Reuse CSI request field in DCI format 0_1/0_2 to trigger the transmission of the UEI beam report</w:t>
            </w:r>
          </w:p>
          <w:p w14:paraId="4750596F" w14:textId="77777777" w:rsidR="00545C91" w:rsidRPr="0037499E" w:rsidRDefault="00545C91" w:rsidP="00545C91">
            <w:pPr>
              <w:numPr>
                <w:ilvl w:val="1"/>
                <w:numId w:val="30"/>
              </w:numPr>
              <w:shd w:val="clear" w:color="auto" w:fill="FFFFFF"/>
              <w:spacing w:line="256" w:lineRule="auto"/>
              <w:rPr>
                <w:szCs w:val="18"/>
                <w:lang w:eastAsia="x-none"/>
              </w:rPr>
            </w:pPr>
            <w:r w:rsidRPr="0037499E">
              <w:rPr>
                <w:szCs w:val="18"/>
                <w:lang w:eastAsia="x-none"/>
              </w:rPr>
              <w:t>If a CSI trigger state associated with UEI beam report configuration(s) is indicated by the CSI request field in DCI format 0_1/0_2, the UE transmits the corresponding UEI beam report(s) in the second PUSCH scheduled by the DCI format 0_1/0_2</w:t>
            </w:r>
          </w:p>
          <w:p w14:paraId="7083C060" w14:textId="77777777" w:rsidR="00545C91" w:rsidRPr="0037499E" w:rsidRDefault="00545C91" w:rsidP="00545C91">
            <w:pPr>
              <w:numPr>
                <w:ilvl w:val="1"/>
                <w:numId w:val="30"/>
              </w:numPr>
              <w:shd w:val="clear" w:color="auto" w:fill="FFFFFF"/>
              <w:spacing w:line="259" w:lineRule="auto"/>
              <w:rPr>
                <w:szCs w:val="20"/>
                <w:lang w:eastAsia="x-none"/>
              </w:rPr>
            </w:pPr>
            <w:r w:rsidRPr="0037499E">
              <w:rPr>
                <w:szCs w:val="20"/>
                <w:lang w:eastAsia="x-none"/>
              </w:rPr>
              <w:t>FFS: DCI format 0_3</w:t>
            </w:r>
          </w:p>
          <w:p w14:paraId="2047C334" w14:textId="5F337DA3" w:rsidR="00545C91" w:rsidRPr="00545C91" w:rsidRDefault="00545C91" w:rsidP="00545C91">
            <w:pPr>
              <w:numPr>
                <w:ilvl w:val="0"/>
                <w:numId w:val="30"/>
              </w:numPr>
              <w:shd w:val="clear" w:color="auto" w:fill="FFFFFF"/>
              <w:spacing w:line="259" w:lineRule="auto"/>
              <w:rPr>
                <w:szCs w:val="20"/>
                <w:lang w:eastAsia="x-none"/>
              </w:rPr>
            </w:pPr>
            <w:r w:rsidRPr="0037499E">
              <w:rPr>
                <w:szCs w:val="20"/>
                <w:lang w:eastAsia="x-none"/>
              </w:rPr>
              <w:t xml:space="preserve">FFS: Whether a CSI trigger state </w:t>
            </w:r>
            <w:proofErr w:type="gramStart"/>
            <w:r w:rsidRPr="0037499E">
              <w:rPr>
                <w:szCs w:val="20"/>
                <w:lang w:eastAsia="x-none"/>
              </w:rPr>
              <w:t>should be dedicated</w:t>
            </w:r>
            <w:proofErr w:type="gramEnd"/>
            <w:r w:rsidRPr="0037499E">
              <w:rPr>
                <w:szCs w:val="20"/>
                <w:lang w:eastAsia="x-none"/>
              </w:rPr>
              <w:t xml:space="preserve"> to UE-initiated/event-driven beam reporting, i.e., not associated with legacy AP-CSI report configuration.</w:t>
            </w:r>
          </w:p>
        </w:tc>
      </w:tr>
    </w:tbl>
    <w:p w14:paraId="228D73F5" w14:textId="30C39B1B" w:rsidR="006844B1" w:rsidRDefault="005F2C4D" w:rsidP="006844B1">
      <w:pPr>
        <w:pStyle w:val="a8"/>
        <w:spacing w:after="180"/>
        <w:ind w:firstLineChars="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event-driven beam reporting, the CSI request in DCI format 0_1/0_2 </w:t>
      </w:r>
      <w:proofErr w:type="gramStart"/>
      <w:r>
        <w:rPr>
          <w:rFonts w:ascii="Times New Roman" w:eastAsiaTheme="minorEastAsia" w:hAnsi="Times New Roman"/>
          <w:szCs w:val="20"/>
          <w:lang w:eastAsia="zh-CN"/>
        </w:rPr>
        <w:t>is reused</w:t>
      </w:r>
      <w:proofErr w:type="gramEnd"/>
      <w:r>
        <w:rPr>
          <w:rFonts w:ascii="Times New Roman" w:eastAsiaTheme="minorEastAsia" w:hAnsi="Times New Roman"/>
          <w:szCs w:val="20"/>
          <w:lang w:eastAsia="zh-CN"/>
        </w:rPr>
        <w:t xml:space="preserve"> to schedule PUSCH to carry the beam report. </w:t>
      </w:r>
      <w:r w:rsidR="006844B1">
        <w:rPr>
          <w:rFonts w:ascii="Times New Roman" w:eastAsiaTheme="minorEastAsia" w:hAnsi="Times New Roman"/>
          <w:szCs w:val="20"/>
          <w:lang w:eastAsia="zh-CN"/>
        </w:rPr>
        <w:t xml:space="preserve">In current specification, </w:t>
      </w:r>
      <w:r w:rsidR="006844B1">
        <w:rPr>
          <w:rFonts w:ascii="Times New Roman" w:hAnsi="Times New Roman"/>
          <w:szCs w:val="20"/>
        </w:rPr>
        <w:t>the CSI request field in DCI format 0_3</w:t>
      </w:r>
      <w:r w:rsidR="006844B1" w:rsidRPr="006844B1">
        <w:rPr>
          <w:rFonts w:ascii="Times New Roman" w:hAnsi="Times New Roman"/>
          <w:szCs w:val="20"/>
        </w:rPr>
        <w:t xml:space="preserve"> </w:t>
      </w:r>
      <w:proofErr w:type="gramStart"/>
      <w:r w:rsidR="006844B1" w:rsidRPr="006844B1">
        <w:rPr>
          <w:rFonts w:ascii="Times New Roman" w:hAnsi="Times New Roman"/>
          <w:szCs w:val="20"/>
        </w:rPr>
        <w:t>is</w:t>
      </w:r>
      <w:r w:rsidR="006844B1">
        <w:rPr>
          <w:rFonts w:ascii="Times New Roman" w:hAnsi="Times New Roman"/>
          <w:szCs w:val="20"/>
        </w:rPr>
        <w:t xml:space="preserve"> </w:t>
      </w:r>
      <w:r w:rsidR="006844B1" w:rsidRPr="006844B1">
        <w:rPr>
          <w:rFonts w:ascii="Times New Roman" w:hAnsi="Times New Roman"/>
          <w:szCs w:val="20"/>
        </w:rPr>
        <w:t>applied</w:t>
      </w:r>
      <w:proofErr w:type="gramEnd"/>
      <w:r w:rsidR="006844B1" w:rsidRPr="006844B1">
        <w:rPr>
          <w:rFonts w:ascii="Times New Roman" w:hAnsi="Times New Roman"/>
          <w:szCs w:val="20"/>
        </w:rPr>
        <w:t xml:space="preserve"> to the </w:t>
      </w:r>
      <w:r w:rsidR="006844B1">
        <w:rPr>
          <w:rFonts w:ascii="Times New Roman" w:hAnsi="Times New Roman"/>
          <w:szCs w:val="20"/>
        </w:rPr>
        <w:t>CC</w:t>
      </w:r>
      <w:r w:rsidR="006844B1" w:rsidRPr="006844B1">
        <w:rPr>
          <w:rFonts w:ascii="Times New Roman" w:hAnsi="Times New Roman"/>
          <w:szCs w:val="20"/>
        </w:rPr>
        <w:t xml:space="preserve"> with the smallest </w:t>
      </w:r>
      <w:r w:rsidR="006844B1">
        <w:rPr>
          <w:rFonts w:ascii="Times New Roman" w:hAnsi="Times New Roman"/>
          <w:szCs w:val="20"/>
        </w:rPr>
        <w:t>CC</w:t>
      </w:r>
      <w:r w:rsidR="006844B1" w:rsidRPr="006844B1">
        <w:rPr>
          <w:rFonts w:ascii="Times New Roman" w:hAnsi="Times New Roman"/>
          <w:szCs w:val="20"/>
        </w:rPr>
        <w:t xml:space="preserve"> index among the scheduled </w:t>
      </w:r>
      <w:r w:rsidR="006844B1">
        <w:rPr>
          <w:rFonts w:ascii="Times New Roman" w:hAnsi="Times New Roman"/>
          <w:szCs w:val="20"/>
        </w:rPr>
        <w:t xml:space="preserve">CCs. </w:t>
      </w:r>
      <w:r w:rsidR="00865EC9">
        <w:rPr>
          <w:rFonts w:ascii="Times New Roman" w:hAnsi="Times New Roman"/>
          <w:szCs w:val="20"/>
        </w:rPr>
        <w:t xml:space="preserve">On the other words, </w:t>
      </w:r>
      <w:r w:rsidR="00865EC9">
        <w:rPr>
          <w:rFonts w:ascii="Times New Roman" w:eastAsiaTheme="minorEastAsia" w:hAnsi="Times New Roman"/>
          <w:szCs w:val="20"/>
          <w:lang w:eastAsia="zh-CN"/>
        </w:rPr>
        <w:t xml:space="preserve">the legacy AP-CSI report can only be carried by one </w:t>
      </w:r>
      <w:proofErr w:type="gramStart"/>
      <w:r w:rsidR="00865EC9">
        <w:rPr>
          <w:rFonts w:ascii="Times New Roman" w:eastAsiaTheme="minorEastAsia" w:hAnsi="Times New Roman"/>
          <w:szCs w:val="20"/>
          <w:lang w:eastAsia="zh-CN"/>
        </w:rPr>
        <w:t>PUSCH which</w:t>
      </w:r>
      <w:proofErr w:type="gramEnd"/>
      <w:r w:rsidR="00865EC9">
        <w:rPr>
          <w:rFonts w:ascii="Times New Roman" w:eastAsiaTheme="minorEastAsia" w:hAnsi="Times New Roman"/>
          <w:szCs w:val="20"/>
          <w:lang w:eastAsia="zh-CN"/>
        </w:rPr>
        <w:t xml:space="preserve"> is on </w:t>
      </w:r>
      <w:r w:rsidR="00865EC9" w:rsidRPr="00545C91">
        <w:rPr>
          <w:rFonts w:ascii="Times New Roman" w:eastAsiaTheme="minorEastAsia" w:hAnsi="Times New Roman"/>
          <w:szCs w:val="20"/>
          <w:lang w:eastAsia="zh-CN"/>
        </w:rPr>
        <w:t xml:space="preserve">the smallest </w:t>
      </w:r>
      <w:r w:rsidR="00865EC9">
        <w:rPr>
          <w:rFonts w:ascii="Times New Roman" w:eastAsiaTheme="minorEastAsia" w:hAnsi="Times New Roman"/>
          <w:szCs w:val="20"/>
          <w:lang w:eastAsia="zh-CN"/>
        </w:rPr>
        <w:t>CC</w:t>
      </w:r>
      <w:r w:rsidR="00865EC9" w:rsidRPr="00545C91">
        <w:rPr>
          <w:rFonts w:ascii="Times New Roman" w:eastAsiaTheme="minorEastAsia" w:hAnsi="Times New Roman"/>
          <w:szCs w:val="20"/>
          <w:lang w:eastAsia="zh-CN"/>
        </w:rPr>
        <w:t xml:space="preserve"> among the </w:t>
      </w:r>
      <w:r w:rsidR="00865EC9" w:rsidRPr="006844B1">
        <w:rPr>
          <w:rFonts w:ascii="Times New Roman" w:hAnsi="Times New Roman"/>
          <w:szCs w:val="20"/>
        </w:rPr>
        <w:t xml:space="preserve">scheduled </w:t>
      </w:r>
      <w:r w:rsidR="00865EC9">
        <w:rPr>
          <w:rFonts w:ascii="Times New Roman" w:eastAsiaTheme="minorEastAsia" w:hAnsi="Times New Roman"/>
          <w:szCs w:val="20"/>
          <w:lang w:eastAsia="zh-CN"/>
        </w:rPr>
        <w:t>CC</w:t>
      </w:r>
      <w:r w:rsidR="00865EC9" w:rsidRPr="00545C91">
        <w:rPr>
          <w:rFonts w:ascii="Times New Roman" w:eastAsiaTheme="minorEastAsia" w:hAnsi="Times New Roman"/>
          <w:szCs w:val="20"/>
          <w:lang w:eastAsia="zh-CN"/>
        </w:rPr>
        <w:t>s</w:t>
      </w:r>
      <w:r w:rsidR="00865EC9">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Therefore, the CSI request field in DCI format 0_3 </w:t>
      </w:r>
      <w:proofErr w:type="gramStart"/>
      <w:r>
        <w:rPr>
          <w:rFonts w:ascii="Times New Roman" w:eastAsiaTheme="minorEastAsia" w:hAnsi="Times New Roman"/>
          <w:szCs w:val="20"/>
          <w:lang w:eastAsia="zh-CN"/>
        </w:rPr>
        <w:t>should also be supported</w:t>
      </w:r>
      <w:proofErr w:type="gramEnd"/>
      <w:r>
        <w:rPr>
          <w:rFonts w:ascii="Times New Roman" w:eastAsiaTheme="minorEastAsia" w:hAnsi="Times New Roman"/>
          <w:szCs w:val="20"/>
          <w:lang w:eastAsia="zh-CN"/>
        </w:rPr>
        <w:t xml:space="preserve"> to schedule PUSCH carrying the beam report.</w:t>
      </w:r>
    </w:p>
    <w:p w14:paraId="33B31C6F" w14:textId="102C2333" w:rsidR="005F2C4D" w:rsidRDefault="005F2C4D" w:rsidP="005F2C4D">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Support DCI format 0_3 to schedule the second PUSCH</w:t>
      </w:r>
      <w:r w:rsidR="00531A76">
        <w:rPr>
          <w:rFonts w:ascii="Times New Roman" w:hAnsi="Times New Roman"/>
          <w:b/>
          <w:szCs w:val="20"/>
        </w:rPr>
        <w:t xml:space="preserve"> in Mode-A</w:t>
      </w:r>
      <w:r w:rsidRPr="00616BE3">
        <w:rPr>
          <w:rFonts w:ascii="Times New Roman" w:hAnsi="Times New Roman"/>
          <w:b/>
          <w:szCs w:val="20"/>
        </w:rPr>
        <w:t>.</w:t>
      </w:r>
    </w:p>
    <w:p w14:paraId="7713EDA9" w14:textId="291FFA4B" w:rsidR="000475A5" w:rsidRDefault="000475A5" w:rsidP="000475A5">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whether the second channel of Mode-B can carry UL-SCH and other UCI </w:t>
      </w:r>
      <w:proofErr w:type="gramStart"/>
      <w:r>
        <w:rPr>
          <w:rFonts w:ascii="Times New Roman" w:eastAsia="宋体" w:hAnsi="Times New Roman"/>
          <w:szCs w:val="20"/>
          <w:lang w:eastAsia="ko-KR"/>
        </w:rPr>
        <w:t>was made</w:t>
      </w:r>
      <w:proofErr w:type="gramEnd"/>
      <w:r>
        <w:rPr>
          <w:rFonts w:ascii="Times New Roman" w:eastAsia="宋体" w:hAnsi="Times New Roman"/>
          <w:szCs w:val="20"/>
          <w:lang w:eastAsia="ko-KR"/>
        </w:rPr>
        <w:t xml:space="preserve"> in RAN1#118</w:t>
      </w:r>
      <w:r w:rsidR="00384B1B">
        <w:rPr>
          <w:rFonts w:ascii="Times New Roman" w:eastAsia="宋体" w:hAnsi="Times New Roman"/>
          <w:szCs w:val="20"/>
          <w:lang w:eastAsia="ko-KR"/>
        </w:rPr>
        <w:t>b</w:t>
      </w:r>
      <w:r>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0475A5" w14:paraId="291B416F" w14:textId="77777777" w:rsidTr="00DB33D3">
        <w:tc>
          <w:tcPr>
            <w:tcW w:w="8296" w:type="dxa"/>
          </w:tcPr>
          <w:p w14:paraId="52917450" w14:textId="77777777" w:rsidR="000475A5" w:rsidRPr="005A42E2" w:rsidRDefault="000475A5" w:rsidP="00DB33D3">
            <w:pPr>
              <w:rPr>
                <w:rFonts w:eastAsia="Malgun Gothic" w:cs="Times"/>
                <w:b/>
                <w:szCs w:val="20"/>
                <w:lang w:eastAsia="ko-KR"/>
              </w:rPr>
            </w:pPr>
            <w:r w:rsidRPr="005A42E2">
              <w:rPr>
                <w:rFonts w:eastAsia="Malgun Gothic" w:cs="Times" w:hint="eastAsia"/>
                <w:b/>
                <w:szCs w:val="20"/>
                <w:highlight w:val="green"/>
                <w:lang w:eastAsia="ko-KR"/>
              </w:rPr>
              <w:t>Agreement</w:t>
            </w:r>
          </w:p>
          <w:p w14:paraId="31280E16" w14:textId="77777777" w:rsidR="000475A5" w:rsidRPr="005A42E2" w:rsidRDefault="000475A5" w:rsidP="00DB33D3">
            <w:pPr>
              <w:shd w:val="clear" w:color="auto" w:fill="FFFFFF"/>
              <w:rPr>
                <w:rFonts w:eastAsia="宋体" w:cs="Times"/>
                <w:szCs w:val="20"/>
              </w:rPr>
            </w:pPr>
            <w:r w:rsidRPr="005A42E2">
              <w:rPr>
                <w:rFonts w:eastAsia="Times New Roman" w:cs="Times"/>
                <w:szCs w:val="20"/>
              </w:rPr>
              <w:lastRenderedPageBreak/>
              <w:t xml:space="preserve">On beam report transmission procedure for </w:t>
            </w:r>
            <w:r w:rsidRPr="005A42E2">
              <w:rPr>
                <w:rFonts w:eastAsia="Malgun Gothic" w:cs="Times"/>
                <w:szCs w:val="20"/>
              </w:rPr>
              <w:t>UE-initiated/event-driven beam report</w:t>
            </w:r>
            <w:r w:rsidRPr="005A42E2">
              <w:rPr>
                <w:rFonts w:eastAsia="Times New Roman" w:cs="Times"/>
                <w:szCs w:val="20"/>
              </w:rPr>
              <w:t xml:space="preserve">ing, for the case </w:t>
            </w:r>
            <w:r w:rsidRPr="005A42E2">
              <w:rPr>
                <w:rFonts w:cs="Times"/>
                <w:szCs w:val="20"/>
              </w:rPr>
              <w:t xml:space="preserve">the pre-configured Type-1 CG PUSCH carry the beam report, for the second UL channel in </w:t>
            </w:r>
            <w:r w:rsidRPr="005A42E2">
              <w:rPr>
                <w:rFonts w:eastAsia="Times New Roman" w:cs="Times"/>
                <w:b/>
                <w:szCs w:val="20"/>
              </w:rPr>
              <w:t>Mode-B</w:t>
            </w:r>
            <w:r w:rsidRPr="005A42E2">
              <w:rPr>
                <w:rFonts w:cs="Times"/>
                <w:szCs w:val="20"/>
              </w:rPr>
              <w:t>, at least option3 is supported:</w:t>
            </w:r>
          </w:p>
          <w:p w14:paraId="68B1207B" w14:textId="77777777" w:rsidR="000475A5" w:rsidRPr="005A42E2" w:rsidRDefault="000475A5" w:rsidP="00DB33D3">
            <w:pPr>
              <w:numPr>
                <w:ilvl w:val="0"/>
                <w:numId w:val="27"/>
              </w:numPr>
              <w:tabs>
                <w:tab w:val="left" w:pos="720"/>
              </w:tabs>
              <w:spacing w:line="259" w:lineRule="auto"/>
              <w:rPr>
                <w:rFonts w:cs="Times"/>
                <w:szCs w:val="20"/>
              </w:rPr>
            </w:pPr>
            <w:r w:rsidRPr="005A42E2">
              <w:rPr>
                <w:rFonts w:cs="Times"/>
                <w:szCs w:val="20"/>
              </w:rPr>
              <w:t>Option-1: The same Type-1 CG PUSCH can carry UL-SCH, any other UCI, and the beam report.</w:t>
            </w:r>
          </w:p>
          <w:p w14:paraId="6E37FB41" w14:textId="77777777" w:rsidR="000475A5" w:rsidRPr="005A42E2" w:rsidRDefault="000475A5" w:rsidP="00DB33D3">
            <w:pPr>
              <w:numPr>
                <w:ilvl w:val="0"/>
                <w:numId w:val="27"/>
              </w:numPr>
              <w:tabs>
                <w:tab w:val="left" w:pos="720"/>
              </w:tabs>
              <w:spacing w:line="259" w:lineRule="auto"/>
              <w:rPr>
                <w:rFonts w:cs="Times"/>
                <w:szCs w:val="20"/>
              </w:rPr>
            </w:pPr>
            <w:r w:rsidRPr="005A42E2">
              <w:rPr>
                <w:rFonts w:cs="Times"/>
                <w:szCs w:val="20"/>
              </w:rPr>
              <w:t>Option-2: The Type-1 CG PUSCH is a dedicated type-1 CG PUSCH for carrying the beam report</w:t>
            </w:r>
          </w:p>
          <w:p w14:paraId="74AECE04" w14:textId="77777777" w:rsidR="000475A5" w:rsidRPr="005A42E2" w:rsidRDefault="000475A5" w:rsidP="00DB33D3">
            <w:pPr>
              <w:numPr>
                <w:ilvl w:val="1"/>
                <w:numId w:val="27"/>
              </w:numPr>
              <w:tabs>
                <w:tab w:val="left" w:pos="720"/>
              </w:tabs>
              <w:rPr>
                <w:rFonts w:eastAsia="宋体"/>
                <w:szCs w:val="20"/>
              </w:rPr>
            </w:pPr>
            <w:r w:rsidRPr="005A42E2">
              <w:rPr>
                <w:rFonts w:cs="Times"/>
                <w:szCs w:val="20"/>
              </w:rPr>
              <w:t xml:space="preserve">Note: This PUSCH </w:t>
            </w:r>
            <w:proofErr w:type="gramStart"/>
            <w:r w:rsidRPr="005A42E2">
              <w:rPr>
                <w:rFonts w:cs="Times"/>
                <w:szCs w:val="20"/>
              </w:rPr>
              <w:t>can NOT</w:t>
            </w:r>
            <w:proofErr w:type="gramEnd"/>
            <w:r w:rsidRPr="005A42E2">
              <w:rPr>
                <w:rFonts w:cs="Times"/>
                <w:szCs w:val="20"/>
              </w:rPr>
              <w:t xml:space="preserve"> carry UL-SCH. This PUSCH </w:t>
            </w:r>
            <w:proofErr w:type="gramStart"/>
            <w:r w:rsidRPr="005A42E2">
              <w:rPr>
                <w:rFonts w:cs="Times"/>
                <w:szCs w:val="20"/>
              </w:rPr>
              <w:t>can NOT</w:t>
            </w:r>
            <w:proofErr w:type="gramEnd"/>
            <w:r w:rsidRPr="005A42E2">
              <w:rPr>
                <w:rFonts w:cs="Times"/>
                <w:szCs w:val="20"/>
              </w:rPr>
              <w:t xml:space="preserve"> carry any other UCI.</w:t>
            </w:r>
          </w:p>
          <w:p w14:paraId="712274BF" w14:textId="77777777" w:rsidR="000475A5" w:rsidRPr="005A42E2" w:rsidRDefault="000475A5" w:rsidP="00DB33D3">
            <w:pPr>
              <w:numPr>
                <w:ilvl w:val="0"/>
                <w:numId w:val="27"/>
              </w:numPr>
              <w:tabs>
                <w:tab w:val="left" w:pos="720"/>
              </w:tabs>
              <w:spacing w:line="259" w:lineRule="auto"/>
              <w:rPr>
                <w:rFonts w:cs="Times"/>
                <w:szCs w:val="20"/>
              </w:rPr>
            </w:pPr>
            <w:r w:rsidRPr="005A42E2">
              <w:rPr>
                <w:rFonts w:cs="Times"/>
                <w:szCs w:val="20"/>
              </w:rPr>
              <w:t>Option-3: The Type-1 CG PUSCH is a type-1 CG PUSCH for carrying the beam report</w:t>
            </w:r>
          </w:p>
          <w:p w14:paraId="51E5C8FC" w14:textId="77777777" w:rsidR="000475A5" w:rsidRPr="005A42E2" w:rsidRDefault="000475A5" w:rsidP="00DB33D3">
            <w:pPr>
              <w:numPr>
                <w:ilvl w:val="1"/>
                <w:numId w:val="27"/>
              </w:numPr>
              <w:tabs>
                <w:tab w:val="left" w:pos="720"/>
              </w:tabs>
              <w:rPr>
                <w:rFonts w:eastAsia="宋体"/>
                <w:szCs w:val="20"/>
              </w:rPr>
            </w:pPr>
            <w:r w:rsidRPr="005A42E2">
              <w:rPr>
                <w:rFonts w:cs="Times"/>
                <w:szCs w:val="20"/>
              </w:rPr>
              <w:t xml:space="preserve">Note: This PUSCH </w:t>
            </w:r>
            <w:proofErr w:type="gramStart"/>
            <w:r w:rsidRPr="005A42E2">
              <w:rPr>
                <w:rFonts w:cs="Times"/>
                <w:szCs w:val="20"/>
              </w:rPr>
              <w:t>can NOT</w:t>
            </w:r>
            <w:proofErr w:type="gramEnd"/>
            <w:r w:rsidRPr="005A42E2">
              <w:rPr>
                <w:rFonts w:cs="Times"/>
                <w:szCs w:val="20"/>
              </w:rPr>
              <w:t xml:space="preserve"> carry UL-SCH. This PUSCH can carry any other UCI. </w:t>
            </w:r>
          </w:p>
          <w:p w14:paraId="775C404A" w14:textId="77777777" w:rsidR="000475A5" w:rsidRPr="00545C91" w:rsidRDefault="000475A5" w:rsidP="00DB33D3">
            <w:pPr>
              <w:tabs>
                <w:tab w:val="left" w:pos="720"/>
              </w:tabs>
              <w:rPr>
                <w:rFonts w:cs="Times"/>
                <w:szCs w:val="20"/>
              </w:rPr>
            </w:pPr>
            <w:r w:rsidRPr="005A42E2">
              <w:rPr>
                <w:rFonts w:cs="Times"/>
                <w:szCs w:val="20"/>
              </w:rPr>
              <w:t xml:space="preserve">FFS: whether Type-1 CG PUSCH can be transmitted if the pre-configured Type-1 CG PUSCH does NOT carry the beam report </w:t>
            </w:r>
          </w:p>
        </w:tc>
      </w:tr>
    </w:tbl>
    <w:p w14:paraId="15A9FE31" w14:textId="77777777" w:rsidR="000475A5" w:rsidRDefault="000475A5" w:rsidP="000475A5">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In Mode-B, the first UL channel </w:t>
      </w:r>
      <w:proofErr w:type="gramStart"/>
      <w:r>
        <w:rPr>
          <w:rFonts w:ascii="Times New Roman" w:eastAsiaTheme="minorEastAsia" w:hAnsi="Times New Roman"/>
          <w:szCs w:val="20"/>
          <w:lang w:eastAsia="zh-CN"/>
        </w:rPr>
        <w:t>is used</w:t>
      </w:r>
      <w:proofErr w:type="gramEnd"/>
      <w:r>
        <w:rPr>
          <w:rFonts w:ascii="Times New Roman" w:eastAsiaTheme="minorEastAsia" w:hAnsi="Times New Roman"/>
          <w:szCs w:val="20"/>
          <w:lang w:eastAsia="zh-CN"/>
        </w:rPr>
        <w:t xml:space="preserve"> to notify whether the event is triggered or not. If the event </w:t>
      </w:r>
      <w:proofErr w:type="gramStart"/>
      <w:r>
        <w:rPr>
          <w:rFonts w:ascii="Times New Roman" w:eastAsiaTheme="minorEastAsia" w:hAnsi="Times New Roman"/>
          <w:szCs w:val="20"/>
          <w:lang w:eastAsia="zh-CN"/>
        </w:rPr>
        <w:t>is triggered</w:t>
      </w:r>
      <w:proofErr w:type="gramEnd"/>
      <w:r>
        <w:rPr>
          <w:rFonts w:ascii="Times New Roman" w:eastAsiaTheme="minorEastAsia" w:hAnsi="Times New Roman"/>
          <w:szCs w:val="20"/>
          <w:lang w:eastAsia="zh-CN"/>
        </w:rPr>
        <w:t xml:space="preserve">, the CG-PUSCH will carry the beam report and will be transmitted. If the event </w:t>
      </w:r>
      <w:proofErr w:type="gramStart"/>
      <w:r>
        <w:rPr>
          <w:rFonts w:ascii="Times New Roman" w:eastAsiaTheme="minorEastAsia" w:hAnsi="Times New Roman"/>
          <w:szCs w:val="20"/>
          <w:lang w:eastAsia="zh-CN"/>
        </w:rPr>
        <w:t>is not triggered</w:t>
      </w:r>
      <w:proofErr w:type="gramEnd"/>
      <w:r>
        <w:rPr>
          <w:rFonts w:ascii="Times New Roman" w:eastAsiaTheme="minorEastAsia" w:hAnsi="Times New Roman"/>
          <w:szCs w:val="20"/>
          <w:lang w:eastAsia="zh-CN"/>
        </w:rPr>
        <w:t xml:space="preserve">, the CG-PUSCH will not carry the beam report and will not be transmitted. This means whether the CG-PUSCH </w:t>
      </w:r>
      <w:proofErr w:type="gramStart"/>
      <w:r>
        <w:rPr>
          <w:rFonts w:ascii="Times New Roman" w:eastAsiaTheme="minorEastAsia" w:hAnsi="Times New Roman"/>
          <w:szCs w:val="20"/>
          <w:lang w:eastAsia="zh-CN"/>
        </w:rPr>
        <w:t>is transmitted</w:t>
      </w:r>
      <w:proofErr w:type="gramEnd"/>
      <w:r>
        <w:rPr>
          <w:rFonts w:ascii="Times New Roman" w:eastAsiaTheme="minorEastAsia" w:hAnsi="Times New Roman"/>
          <w:szCs w:val="20"/>
          <w:lang w:eastAsia="zh-CN"/>
        </w:rPr>
        <w:t xml:space="preserve"> or not is known for both network and UE. If the CG-PUSCH </w:t>
      </w:r>
      <w:proofErr w:type="gramStart"/>
      <w:r>
        <w:rPr>
          <w:rFonts w:ascii="Times New Roman" w:eastAsiaTheme="minorEastAsia" w:hAnsi="Times New Roman"/>
          <w:szCs w:val="20"/>
          <w:lang w:eastAsia="zh-CN"/>
        </w:rPr>
        <w:t>will be transmitted</w:t>
      </w:r>
      <w:proofErr w:type="gramEnd"/>
      <w:r>
        <w:rPr>
          <w:rFonts w:ascii="Times New Roman" w:eastAsiaTheme="minorEastAsia" w:hAnsi="Times New Roman"/>
          <w:szCs w:val="20"/>
          <w:lang w:eastAsia="zh-CN"/>
        </w:rPr>
        <w:t xml:space="preserve"> and it overlaps with the PUCCH with other UCI, other UCI is piggybacked by the CG-PUSCH. On the other words, the CG-PUSCH </w:t>
      </w:r>
      <w:proofErr w:type="gramStart"/>
      <w:r>
        <w:rPr>
          <w:rFonts w:ascii="Times New Roman" w:eastAsiaTheme="minorEastAsia" w:hAnsi="Times New Roman"/>
          <w:szCs w:val="20"/>
          <w:lang w:eastAsia="zh-CN"/>
        </w:rPr>
        <w:t>is transmitted</w:t>
      </w:r>
      <w:proofErr w:type="gramEnd"/>
      <w:r>
        <w:rPr>
          <w:rFonts w:ascii="Times New Roman" w:eastAsiaTheme="minorEastAsia" w:hAnsi="Times New Roman"/>
          <w:szCs w:val="20"/>
          <w:lang w:eastAsia="zh-CN"/>
        </w:rPr>
        <w:t xml:space="preserve"> and the PUCCH is not transmitted. For network, it knows to decode only the CG-PUSCH but not the PUCCH. If the CG-PUSCH </w:t>
      </w:r>
      <w:proofErr w:type="gramStart"/>
      <w:r>
        <w:rPr>
          <w:rFonts w:ascii="Times New Roman" w:eastAsiaTheme="minorEastAsia" w:hAnsi="Times New Roman"/>
          <w:szCs w:val="20"/>
          <w:lang w:eastAsia="zh-CN"/>
        </w:rPr>
        <w:t>will not be transmitted</w:t>
      </w:r>
      <w:proofErr w:type="gramEnd"/>
      <w:r>
        <w:rPr>
          <w:rFonts w:ascii="Times New Roman" w:eastAsiaTheme="minorEastAsia" w:hAnsi="Times New Roman"/>
          <w:szCs w:val="20"/>
          <w:lang w:eastAsia="zh-CN"/>
        </w:rPr>
        <w:t>, although the CG-PUSCH overlaps with PUCCH with other UCI, other UCI is not piggybacked by the CG-PUSCH.</w:t>
      </w:r>
      <w:r w:rsidRPr="008F7724">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On the other words, the CG-PUSCH </w:t>
      </w:r>
      <w:proofErr w:type="gramStart"/>
      <w:r>
        <w:rPr>
          <w:rFonts w:ascii="Times New Roman" w:eastAsiaTheme="minorEastAsia" w:hAnsi="Times New Roman"/>
          <w:szCs w:val="20"/>
          <w:lang w:eastAsia="zh-CN"/>
        </w:rPr>
        <w:t>is not transmitted</w:t>
      </w:r>
      <w:proofErr w:type="gramEnd"/>
      <w:r>
        <w:rPr>
          <w:rFonts w:ascii="Times New Roman" w:eastAsiaTheme="minorEastAsia" w:hAnsi="Times New Roman"/>
          <w:szCs w:val="20"/>
          <w:lang w:eastAsia="zh-CN"/>
        </w:rPr>
        <w:t xml:space="preserve"> and the PUCCH is transmitted. For network, it knows to decode only the PUCCH while not the CG-PUSCH. For UL-SCH, it has the similar mechanism as other UCI. When the CG-PUSCH </w:t>
      </w:r>
      <w:proofErr w:type="gramStart"/>
      <w:r>
        <w:rPr>
          <w:rFonts w:ascii="Times New Roman" w:eastAsiaTheme="minorEastAsia" w:hAnsi="Times New Roman"/>
          <w:szCs w:val="20"/>
          <w:lang w:eastAsia="zh-CN"/>
        </w:rPr>
        <w:t>is transmitted</w:t>
      </w:r>
      <w:proofErr w:type="gramEnd"/>
      <w:r>
        <w:rPr>
          <w:rFonts w:ascii="Times New Roman" w:eastAsiaTheme="minorEastAsia" w:hAnsi="Times New Roman"/>
          <w:szCs w:val="20"/>
          <w:lang w:eastAsia="zh-CN"/>
        </w:rPr>
        <w:t xml:space="preserve">, carrying UL-SCH and other UCI can reduce latency and improve performance. </w:t>
      </w:r>
    </w:p>
    <w:p w14:paraId="3589607D" w14:textId="77777777" w:rsidR="000475A5" w:rsidRDefault="000475A5" w:rsidP="000475A5">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Support o</w:t>
      </w:r>
      <w:r w:rsidRPr="00616BE3">
        <w:rPr>
          <w:rFonts w:ascii="Times New Roman" w:hAnsi="Times New Roman"/>
          <w:b/>
          <w:szCs w:val="20"/>
        </w:rPr>
        <w:t>ption-1: The same T</w:t>
      </w:r>
      <w:r>
        <w:rPr>
          <w:rFonts w:ascii="Times New Roman" w:hAnsi="Times New Roman"/>
          <w:b/>
          <w:szCs w:val="20"/>
        </w:rPr>
        <w:t xml:space="preserve">ype-1 CG PUSCH can carry UL-SCH, any other UCI, </w:t>
      </w:r>
      <w:r w:rsidRPr="00616BE3">
        <w:rPr>
          <w:rFonts w:ascii="Times New Roman" w:hAnsi="Times New Roman"/>
          <w:b/>
          <w:szCs w:val="20"/>
        </w:rPr>
        <w:t>and the beam report.</w:t>
      </w:r>
    </w:p>
    <w:p w14:paraId="6A16188E" w14:textId="5F7B9453" w:rsidR="00AB1158" w:rsidRPr="00AB1158" w:rsidRDefault="00AB1158" w:rsidP="00AB1158">
      <w:pPr>
        <w:pStyle w:val="a8"/>
        <w:spacing w:after="180"/>
        <w:ind w:firstLineChars="0" w:firstLine="0"/>
        <w:jc w:val="both"/>
        <w:rPr>
          <w:rFonts w:ascii="Times New Roman" w:hAnsi="Times New Roman"/>
          <w:b/>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report</w:t>
      </w:r>
      <w:r>
        <w:t>ing</w:t>
      </w:r>
      <w:r>
        <w:rPr>
          <w:rFonts w:ascii="Times New Roman" w:hAnsi="Times New Roman"/>
          <w:szCs w:val="20"/>
        </w:rPr>
        <w:t xml:space="preserve"> contents of the first PUCCH channel </w:t>
      </w:r>
      <w:proofErr w:type="gramStart"/>
      <w:r>
        <w:rPr>
          <w:rFonts w:ascii="Times New Roman" w:eastAsia="宋体" w:hAnsi="Times New Roman"/>
          <w:szCs w:val="20"/>
          <w:lang w:eastAsia="ko-KR"/>
        </w:rPr>
        <w:t>was made</w:t>
      </w:r>
      <w:proofErr w:type="gramEnd"/>
      <w:r>
        <w:rPr>
          <w:rFonts w:ascii="Times New Roman" w:eastAsia="宋体" w:hAnsi="Times New Roman"/>
          <w:szCs w:val="20"/>
          <w:lang w:eastAsia="ko-KR"/>
        </w:rPr>
        <w:t xml:space="preserve"> in RAN1#118 meeting:</w:t>
      </w:r>
    </w:p>
    <w:tbl>
      <w:tblPr>
        <w:tblStyle w:val="a7"/>
        <w:tblW w:w="0" w:type="auto"/>
        <w:tblLook w:val="04A0" w:firstRow="1" w:lastRow="0" w:firstColumn="1" w:lastColumn="0" w:noHBand="0" w:noVBand="1"/>
      </w:tblPr>
      <w:tblGrid>
        <w:gridCol w:w="8296"/>
      </w:tblGrid>
      <w:tr w:rsidR="00AB1158" w14:paraId="029A65FF" w14:textId="77777777" w:rsidTr="00964494">
        <w:tc>
          <w:tcPr>
            <w:tcW w:w="8296" w:type="dxa"/>
          </w:tcPr>
          <w:p w14:paraId="6CB8EF14" w14:textId="77777777" w:rsidR="00AB1158" w:rsidRPr="00F7250C" w:rsidRDefault="00AB1158" w:rsidP="00964494">
            <w:r w:rsidRPr="00F7250C">
              <w:rPr>
                <w:highlight w:val="green"/>
              </w:rPr>
              <w:t>Agreement</w:t>
            </w:r>
          </w:p>
          <w:p w14:paraId="0DB8B6E6" w14:textId="77777777" w:rsidR="00AB1158" w:rsidRPr="00F7250C" w:rsidRDefault="00AB1158" w:rsidP="00964494">
            <w:pPr>
              <w:shd w:val="clear" w:color="auto" w:fill="FFFFFF"/>
              <w:adjustRightInd w:val="0"/>
              <w:snapToGrid w:val="0"/>
              <w:jc w:val="both"/>
              <w:rPr>
                <w:rFonts w:eastAsia="宋体"/>
                <w:color w:val="000000"/>
                <w:szCs w:val="20"/>
              </w:rPr>
            </w:pPr>
            <w:r w:rsidRPr="00F7250C">
              <w:rPr>
                <w:rFonts w:eastAsia="宋体"/>
                <w:color w:val="000000"/>
                <w:szCs w:val="20"/>
              </w:rPr>
              <w:t xml:space="preserve">On beam report transmission procedure for UE-initiated/event-driven beam reporting, regarding the dedicated RRC </w:t>
            </w:r>
            <w:proofErr w:type="spellStart"/>
            <w:r w:rsidRPr="00F7250C">
              <w:rPr>
                <w:rFonts w:eastAsia="宋体"/>
                <w:color w:val="000000"/>
                <w:szCs w:val="20"/>
              </w:rPr>
              <w:t>signaling</w:t>
            </w:r>
            <w:proofErr w:type="spellEnd"/>
            <w:r w:rsidRPr="00F7250C">
              <w:rPr>
                <w:rFonts w:eastAsia="宋体"/>
                <w:color w:val="000000"/>
                <w:szCs w:val="20"/>
              </w:rPr>
              <w:t xml:space="preserve"> for first PUCCH channel configuration f</w:t>
            </w:r>
            <w:r w:rsidRPr="00F7250C">
              <w:rPr>
                <w:color w:val="000000"/>
                <w:szCs w:val="20"/>
              </w:rPr>
              <w:t xml:space="preserve">or </w:t>
            </w:r>
            <w:r w:rsidRPr="00F7250C">
              <w:rPr>
                <w:b/>
                <w:color w:val="000000"/>
                <w:szCs w:val="20"/>
              </w:rPr>
              <w:t>Mode-A</w:t>
            </w:r>
            <w:r w:rsidRPr="00F7250C">
              <w:rPr>
                <w:color w:val="000000"/>
                <w:szCs w:val="20"/>
              </w:rPr>
              <w:t xml:space="preserve">, down-select one of the following </w:t>
            </w:r>
          </w:p>
          <w:p w14:paraId="024D46F0" w14:textId="77777777" w:rsidR="00AB1158" w:rsidRPr="00F7250C" w:rsidRDefault="00AB1158" w:rsidP="00964494">
            <w:pPr>
              <w:numPr>
                <w:ilvl w:val="0"/>
                <w:numId w:val="23"/>
              </w:numPr>
              <w:shd w:val="clear" w:color="auto" w:fill="FFFFFF"/>
              <w:adjustRightInd w:val="0"/>
              <w:snapToGrid w:val="0"/>
              <w:jc w:val="both"/>
              <w:rPr>
                <w:b/>
                <w:bCs/>
                <w:iCs/>
                <w:szCs w:val="20"/>
                <w:u w:val="single"/>
                <w:lang w:eastAsia="x-none"/>
              </w:rPr>
            </w:pPr>
            <w:r w:rsidRPr="00F7250C">
              <w:rPr>
                <w:color w:val="000000"/>
                <w:szCs w:val="20"/>
                <w:lang w:eastAsia="x-none"/>
              </w:rPr>
              <w:t>Alt-</w:t>
            </w:r>
            <w:r w:rsidRPr="00F7250C">
              <w:rPr>
                <w:szCs w:val="20"/>
                <w:lang w:eastAsia="x-none"/>
              </w:rPr>
              <w:t xml:space="preserve">1 (dedicated SR for mode-A): Introduce RRC parameter, e.g., </w:t>
            </w:r>
            <w:proofErr w:type="spellStart"/>
            <w:r w:rsidRPr="00F7250C">
              <w:rPr>
                <w:i/>
                <w:szCs w:val="20"/>
                <w:lang w:eastAsia="x-none"/>
              </w:rPr>
              <w:t>reportResourceRequest</w:t>
            </w:r>
            <w:proofErr w:type="spellEnd"/>
            <w:r w:rsidRPr="00F7250C">
              <w:rPr>
                <w:i/>
                <w:szCs w:val="20"/>
                <w:lang w:eastAsia="x-none"/>
              </w:rPr>
              <w:t>-UEIBR</w:t>
            </w:r>
            <w:r w:rsidRPr="00F7250C">
              <w:rPr>
                <w:szCs w:val="20"/>
                <w:lang w:eastAsia="x-none"/>
              </w:rPr>
              <w:t>, corresponding to the one-bit indication in the first PUCCH channel</w:t>
            </w:r>
          </w:p>
          <w:p w14:paraId="69A70D32" w14:textId="77777777" w:rsidR="00AB1158" w:rsidRPr="00F7250C" w:rsidRDefault="00AB1158" w:rsidP="00964494">
            <w:pPr>
              <w:numPr>
                <w:ilvl w:val="1"/>
                <w:numId w:val="23"/>
              </w:numPr>
              <w:shd w:val="clear" w:color="auto" w:fill="FFFFFF"/>
              <w:adjustRightInd w:val="0"/>
              <w:snapToGrid w:val="0"/>
              <w:jc w:val="both"/>
              <w:rPr>
                <w:szCs w:val="20"/>
                <w:lang w:eastAsia="x-none"/>
              </w:rPr>
            </w:pPr>
            <w:r w:rsidRPr="00F7250C">
              <w:rPr>
                <w:szCs w:val="20"/>
                <w:lang w:eastAsia="x-none"/>
              </w:rPr>
              <w:t xml:space="preserve">The RRC parameter is associated with the dedicated </w:t>
            </w:r>
            <w:proofErr w:type="spellStart"/>
            <w:r w:rsidRPr="00F7250C">
              <w:rPr>
                <w:i/>
                <w:szCs w:val="20"/>
                <w:lang w:eastAsia="x-none"/>
              </w:rPr>
              <w:t>SchedulingRequestId</w:t>
            </w:r>
            <w:proofErr w:type="spellEnd"/>
            <w:r w:rsidRPr="00F7250C">
              <w:rPr>
                <w:szCs w:val="20"/>
                <w:lang w:eastAsia="x-none"/>
              </w:rPr>
              <w:t xml:space="preserve">. </w:t>
            </w:r>
          </w:p>
          <w:p w14:paraId="48B23738" w14:textId="77777777" w:rsidR="00AB1158" w:rsidRPr="00F7250C" w:rsidRDefault="00AB1158" w:rsidP="00964494">
            <w:pPr>
              <w:numPr>
                <w:ilvl w:val="2"/>
                <w:numId w:val="23"/>
              </w:numPr>
              <w:shd w:val="clear" w:color="auto" w:fill="FFFFFF"/>
              <w:adjustRightInd w:val="0"/>
              <w:snapToGrid w:val="0"/>
              <w:jc w:val="both"/>
              <w:rPr>
                <w:szCs w:val="20"/>
                <w:lang w:eastAsia="x-none"/>
              </w:rPr>
            </w:pPr>
            <w:r w:rsidRPr="00F7250C">
              <w:rPr>
                <w:szCs w:val="20"/>
                <w:lang w:eastAsia="x-none"/>
              </w:rPr>
              <w:t xml:space="preserve">Note: The detailed </w:t>
            </w:r>
            <w:proofErr w:type="spellStart"/>
            <w:r w:rsidRPr="00F7250C">
              <w:rPr>
                <w:szCs w:val="20"/>
                <w:lang w:eastAsia="x-none"/>
              </w:rPr>
              <w:t>signaling</w:t>
            </w:r>
            <w:proofErr w:type="spellEnd"/>
            <w:r w:rsidRPr="00F7250C">
              <w:rPr>
                <w:szCs w:val="20"/>
                <w:lang w:eastAsia="x-none"/>
              </w:rPr>
              <w:t xml:space="preserve"> is up to RAN2.</w:t>
            </w:r>
          </w:p>
          <w:p w14:paraId="77FD3A14" w14:textId="77777777" w:rsidR="00AB1158" w:rsidRPr="00F7250C" w:rsidRDefault="00AB1158" w:rsidP="00964494">
            <w:pPr>
              <w:numPr>
                <w:ilvl w:val="0"/>
                <w:numId w:val="23"/>
              </w:numPr>
              <w:shd w:val="clear" w:color="auto" w:fill="FFFFFF"/>
              <w:adjustRightInd w:val="0"/>
              <w:snapToGrid w:val="0"/>
              <w:jc w:val="both"/>
              <w:rPr>
                <w:szCs w:val="20"/>
                <w:lang w:eastAsia="x-none"/>
              </w:rPr>
            </w:pPr>
            <w:r w:rsidRPr="00F7250C">
              <w:rPr>
                <w:szCs w:val="20"/>
                <w:lang w:eastAsia="x-none"/>
              </w:rPr>
              <w:t xml:space="preserve">Alt </w:t>
            </w:r>
            <w:proofErr w:type="gramStart"/>
            <w:r w:rsidRPr="00F7250C">
              <w:rPr>
                <w:szCs w:val="20"/>
                <w:lang w:eastAsia="x-none"/>
              </w:rPr>
              <w:t>2</w:t>
            </w:r>
            <w:proofErr w:type="gramEnd"/>
            <w:r w:rsidRPr="00F7250C">
              <w:rPr>
                <w:szCs w:val="20"/>
                <w:lang w:eastAsia="x-none"/>
              </w:rPr>
              <w:t xml:space="preserve"> (new UCI type): Introduce RRC parameter, e.g., </w:t>
            </w:r>
            <w:proofErr w:type="spellStart"/>
            <w:r w:rsidRPr="00F7250C">
              <w:rPr>
                <w:i/>
                <w:szCs w:val="20"/>
                <w:lang w:eastAsia="x-none"/>
              </w:rPr>
              <w:t>f</w:t>
            </w:r>
            <w:r w:rsidRPr="00F7250C">
              <w:rPr>
                <w:i/>
                <w:iCs/>
                <w:szCs w:val="20"/>
                <w:lang w:eastAsia="x-none"/>
              </w:rPr>
              <w:t>irstPUCCHResourceConfig</w:t>
            </w:r>
            <w:proofErr w:type="spellEnd"/>
            <w:r w:rsidRPr="00F7250C">
              <w:rPr>
                <w:i/>
                <w:iCs/>
                <w:szCs w:val="20"/>
                <w:lang w:eastAsia="x-none"/>
              </w:rPr>
              <w:t>-</w:t>
            </w:r>
            <w:proofErr w:type="spellStart"/>
            <w:r w:rsidRPr="00F7250C">
              <w:rPr>
                <w:i/>
                <w:iCs/>
                <w:szCs w:val="20"/>
                <w:lang w:eastAsia="x-none"/>
              </w:rPr>
              <w:t>ModeA</w:t>
            </w:r>
            <w:proofErr w:type="spellEnd"/>
            <w:r w:rsidRPr="00F7250C">
              <w:rPr>
                <w:i/>
                <w:iCs/>
                <w:szCs w:val="20"/>
                <w:lang w:eastAsia="x-none"/>
              </w:rPr>
              <w:t>-UEIBR</w:t>
            </w:r>
            <w:r w:rsidRPr="00F7250C">
              <w:rPr>
                <w:szCs w:val="20"/>
                <w:lang w:eastAsia="x-none"/>
              </w:rPr>
              <w:t xml:space="preserve">, for the periodic PUCCH resource </w:t>
            </w:r>
            <w:r w:rsidRPr="00F7250C">
              <w:rPr>
                <w:szCs w:val="20"/>
                <w:lang w:eastAsia="zh-CN"/>
              </w:rPr>
              <w:t>con</w:t>
            </w:r>
            <w:r w:rsidRPr="00F7250C">
              <w:rPr>
                <w:szCs w:val="20"/>
                <w:lang w:eastAsia="x-none"/>
              </w:rPr>
              <w:t>figuration.</w:t>
            </w:r>
          </w:p>
          <w:p w14:paraId="48AA1032" w14:textId="77777777" w:rsidR="00AB1158" w:rsidRPr="00F7250C" w:rsidRDefault="00AB1158" w:rsidP="00964494">
            <w:pPr>
              <w:numPr>
                <w:ilvl w:val="1"/>
                <w:numId w:val="23"/>
              </w:numPr>
              <w:shd w:val="clear" w:color="auto" w:fill="FFFFFF"/>
              <w:adjustRightInd w:val="0"/>
              <w:snapToGrid w:val="0"/>
              <w:jc w:val="both"/>
              <w:rPr>
                <w:szCs w:val="20"/>
                <w:lang w:eastAsia="x-none"/>
              </w:rPr>
            </w:pPr>
            <w:r w:rsidRPr="00F7250C">
              <w:rPr>
                <w:szCs w:val="20"/>
                <w:lang w:eastAsia="x-none"/>
              </w:rPr>
              <w:t xml:space="preserve">Note: The RRC parameter is NOT associated with </w:t>
            </w:r>
            <w:proofErr w:type="spellStart"/>
            <w:r w:rsidRPr="00F7250C">
              <w:rPr>
                <w:i/>
                <w:szCs w:val="20"/>
                <w:lang w:eastAsia="x-none"/>
              </w:rPr>
              <w:t>SchedulingRequestId</w:t>
            </w:r>
            <w:proofErr w:type="spellEnd"/>
            <w:r w:rsidRPr="00F7250C">
              <w:rPr>
                <w:szCs w:val="20"/>
                <w:lang w:eastAsia="x-none"/>
              </w:rPr>
              <w:t xml:space="preserve">. </w:t>
            </w:r>
          </w:p>
          <w:p w14:paraId="3F3C1C9D" w14:textId="77777777" w:rsidR="00AB1158" w:rsidRPr="00F7250C" w:rsidRDefault="00AB1158" w:rsidP="00964494">
            <w:pPr>
              <w:numPr>
                <w:ilvl w:val="1"/>
                <w:numId w:val="23"/>
              </w:numPr>
              <w:shd w:val="clear" w:color="auto" w:fill="FFFFFF"/>
              <w:adjustRightInd w:val="0"/>
              <w:snapToGrid w:val="0"/>
              <w:jc w:val="both"/>
              <w:rPr>
                <w:szCs w:val="20"/>
                <w:lang w:eastAsia="x-none"/>
              </w:rPr>
            </w:pPr>
            <w:r w:rsidRPr="00F7250C">
              <w:rPr>
                <w:szCs w:val="20"/>
                <w:lang w:eastAsia="x-none"/>
              </w:rPr>
              <w:t>FFS: how to encode 1-bit to PUCCH resource</w:t>
            </w:r>
            <w:r w:rsidRPr="00F7250C">
              <w:rPr>
                <w:szCs w:val="18"/>
                <w:lang w:eastAsia="zh-CN"/>
              </w:rPr>
              <w:t>, e.g., reuse encoding mechanism of positive/negative SR.</w:t>
            </w:r>
          </w:p>
          <w:p w14:paraId="002293B2" w14:textId="77777777" w:rsidR="00AB1158" w:rsidRPr="00F7250C" w:rsidRDefault="00AB1158" w:rsidP="00964494">
            <w:pPr>
              <w:numPr>
                <w:ilvl w:val="1"/>
                <w:numId w:val="23"/>
              </w:numPr>
              <w:shd w:val="clear" w:color="auto" w:fill="FFFFFF"/>
              <w:adjustRightInd w:val="0"/>
              <w:snapToGrid w:val="0"/>
              <w:jc w:val="both"/>
              <w:rPr>
                <w:szCs w:val="20"/>
                <w:lang w:eastAsia="x-none"/>
              </w:rPr>
            </w:pPr>
            <w:r w:rsidRPr="00F7250C">
              <w:rPr>
                <w:szCs w:val="20"/>
                <w:lang w:eastAsia="x-none"/>
              </w:rPr>
              <w:t>The dedicated RRC parameter at least comprises the following:</w:t>
            </w:r>
          </w:p>
          <w:p w14:paraId="4988D347" w14:textId="77777777" w:rsidR="00AB1158" w:rsidRPr="00F7250C" w:rsidRDefault="00AB1158" w:rsidP="00964494">
            <w:pPr>
              <w:numPr>
                <w:ilvl w:val="2"/>
                <w:numId w:val="23"/>
              </w:numPr>
              <w:shd w:val="clear" w:color="auto" w:fill="FFFFFF"/>
              <w:adjustRightInd w:val="0"/>
              <w:snapToGrid w:val="0"/>
              <w:jc w:val="both"/>
              <w:rPr>
                <w:i/>
                <w:szCs w:val="20"/>
                <w:lang w:eastAsia="x-none"/>
              </w:rPr>
            </w:pPr>
            <w:proofErr w:type="spellStart"/>
            <w:r w:rsidRPr="00F7250C">
              <w:rPr>
                <w:i/>
                <w:szCs w:val="20"/>
                <w:lang w:eastAsia="x-none"/>
              </w:rPr>
              <w:t>periodicityAndOffset</w:t>
            </w:r>
            <w:proofErr w:type="spellEnd"/>
          </w:p>
          <w:p w14:paraId="211E2CCE" w14:textId="77777777" w:rsidR="00AB1158" w:rsidRPr="00F7250C" w:rsidRDefault="00AB1158" w:rsidP="00964494">
            <w:pPr>
              <w:numPr>
                <w:ilvl w:val="2"/>
                <w:numId w:val="23"/>
              </w:numPr>
              <w:shd w:val="clear" w:color="auto" w:fill="FFFFFF"/>
              <w:adjustRightInd w:val="0"/>
              <w:snapToGrid w:val="0"/>
              <w:jc w:val="both"/>
              <w:rPr>
                <w:i/>
                <w:szCs w:val="20"/>
                <w:lang w:eastAsia="x-none"/>
              </w:rPr>
            </w:pPr>
            <w:r w:rsidRPr="00F7250C">
              <w:rPr>
                <w:i/>
                <w:szCs w:val="20"/>
                <w:lang w:eastAsia="x-none"/>
              </w:rPr>
              <w:t>PUCCH-</w:t>
            </w:r>
            <w:proofErr w:type="spellStart"/>
            <w:r w:rsidRPr="00F7250C">
              <w:rPr>
                <w:i/>
                <w:szCs w:val="20"/>
                <w:lang w:eastAsia="x-none"/>
              </w:rPr>
              <w:t>ResourceID</w:t>
            </w:r>
            <w:proofErr w:type="spellEnd"/>
            <w:r w:rsidRPr="00F7250C">
              <w:rPr>
                <w:i/>
                <w:szCs w:val="20"/>
                <w:lang w:eastAsia="x-none"/>
              </w:rPr>
              <w:t xml:space="preserve"> </w:t>
            </w:r>
          </w:p>
          <w:p w14:paraId="1DA98CD1" w14:textId="77777777" w:rsidR="00AB1158" w:rsidRPr="00F7250C" w:rsidRDefault="00AB1158" w:rsidP="00964494">
            <w:pPr>
              <w:numPr>
                <w:ilvl w:val="0"/>
                <w:numId w:val="23"/>
              </w:numPr>
              <w:shd w:val="clear" w:color="auto" w:fill="FFFFFF"/>
              <w:adjustRightInd w:val="0"/>
              <w:snapToGrid w:val="0"/>
              <w:jc w:val="both"/>
              <w:rPr>
                <w:color w:val="000000"/>
                <w:szCs w:val="20"/>
                <w:lang w:eastAsia="x-none"/>
              </w:rPr>
            </w:pPr>
            <w:r w:rsidRPr="00F7250C">
              <w:rPr>
                <w:color w:val="000000"/>
                <w:szCs w:val="20"/>
                <w:lang w:eastAsia="x-none"/>
              </w:rPr>
              <w:lastRenderedPageBreak/>
              <w:t>Above applies at least for the single CC case.</w:t>
            </w:r>
          </w:p>
          <w:p w14:paraId="0C8BE753" w14:textId="77777777" w:rsidR="00AB1158" w:rsidRPr="00F7250C" w:rsidRDefault="00AB1158" w:rsidP="00964494"/>
          <w:p w14:paraId="6E3613DF" w14:textId="77777777" w:rsidR="00AB1158" w:rsidRPr="00F7250C" w:rsidRDefault="00AB1158" w:rsidP="00964494">
            <w:r w:rsidRPr="00F7250C">
              <w:rPr>
                <w:highlight w:val="green"/>
              </w:rPr>
              <w:t>Agreement</w:t>
            </w:r>
          </w:p>
          <w:p w14:paraId="2BA53F1C" w14:textId="77777777" w:rsidR="00AB1158" w:rsidRPr="00F7250C" w:rsidRDefault="00AB1158" w:rsidP="00964494">
            <w:pPr>
              <w:shd w:val="clear" w:color="auto" w:fill="FFFFFF"/>
              <w:adjustRightInd w:val="0"/>
              <w:snapToGrid w:val="0"/>
              <w:jc w:val="both"/>
              <w:rPr>
                <w:rFonts w:eastAsia="宋体"/>
                <w:color w:val="000000"/>
                <w:szCs w:val="18"/>
              </w:rPr>
            </w:pPr>
            <w:r w:rsidRPr="00F7250C">
              <w:rPr>
                <w:rFonts w:eastAsia="宋体"/>
                <w:color w:val="000000"/>
                <w:szCs w:val="18"/>
              </w:rPr>
              <w:t xml:space="preserve">On beam report transmission procedure for UE-initiated/event-driven beam reporting, regarding the dedicated RRC </w:t>
            </w:r>
            <w:proofErr w:type="spellStart"/>
            <w:r w:rsidRPr="00F7250C">
              <w:rPr>
                <w:rFonts w:eastAsia="宋体"/>
                <w:color w:val="000000"/>
                <w:szCs w:val="18"/>
              </w:rPr>
              <w:t>signaling</w:t>
            </w:r>
            <w:proofErr w:type="spellEnd"/>
            <w:r w:rsidRPr="00F7250C">
              <w:rPr>
                <w:rFonts w:eastAsia="宋体"/>
                <w:color w:val="000000"/>
                <w:szCs w:val="18"/>
              </w:rPr>
              <w:t xml:space="preserve"> for first PUCCH channel configuration f</w:t>
            </w:r>
            <w:r w:rsidRPr="00F7250C">
              <w:rPr>
                <w:color w:val="000000"/>
                <w:szCs w:val="18"/>
              </w:rPr>
              <w:t xml:space="preserve">or </w:t>
            </w:r>
            <w:r w:rsidRPr="00F7250C">
              <w:rPr>
                <w:b/>
                <w:color w:val="000000"/>
                <w:szCs w:val="18"/>
              </w:rPr>
              <w:t>Mode-B</w:t>
            </w:r>
            <w:r w:rsidRPr="00F7250C">
              <w:rPr>
                <w:color w:val="000000"/>
                <w:szCs w:val="18"/>
              </w:rPr>
              <w:t xml:space="preserve">, down-select one of the following </w:t>
            </w:r>
          </w:p>
          <w:p w14:paraId="7D72DAA1" w14:textId="77777777" w:rsidR="00AB1158" w:rsidRPr="00F7250C" w:rsidRDefault="00AB1158" w:rsidP="00964494">
            <w:pPr>
              <w:numPr>
                <w:ilvl w:val="0"/>
                <w:numId w:val="24"/>
              </w:numPr>
              <w:shd w:val="clear" w:color="auto" w:fill="FFFFFF"/>
              <w:adjustRightInd w:val="0"/>
              <w:snapToGrid w:val="0"/>
              <w:jc w:val="both"/>
              <w:rPr>
                <w:b/>
                <w:bCs/>
                <w:iCs/>
                <w:szCs w:val="18"/>
                <w:u w:val="single"/>
                <w:lang w:eastAsia="x-none"/>
              </w:rPr>
            </w:pPr>
            <w:r w:rsidRPr="00F7250C">
              <w:rPr>
                <w:color w:val="000000"/>
                <w:szCs w:val="18"/>
                <w:lang w:eastAsia="x-none"/>
              </w:rPr>
              <w:t xml:space="preserve">Alt </w:t>
            </w:r>
            <w:r w:rsidRPr="00F7250C">
              <w:rPr>
                <w:szCs w:val="18"/>
                <w:lang w:eastAsia="x-none"/>
              </w:rPr>
              <w:t xml:space="preserve">1 (dedicated SR for mode-B): Introduce RRC parameter, e.g., </w:t>
            </w:r>
            <w:proofErr w:type="spellStart"/>
            <w:r w:rsidRPr="00F7250C">
              <w:rPr>
                <w:i/>
                <w:iCs/>
                <w:szCs w:val="18"/>
                <w:lang w:eastAsia="x-none"/>
              </w:rPr>
              <w:t>reportNotification</w:t>
            </w:r>
            <w:proofErr w:type="spellEnd"/>
            <w:r w:rsidRPr="00F7250C">
              <w:rPr>
                <w:i/>
                <w:iCs/>
                <w:szCs w:val="18"/>
                <w:lang w:eastAsia="x-none"/>
              </w:rPr>
              <w:t>-UEIBR</w:t>
            </w:r>
            <w:r w:rsidRPr="00F7250C">
              <w:rPr>
                <w:szCs w:val="18"/>
                <w:lang w:eastAsia="x-none"/>
              </w:rPr>
              <w:t>, corresponding to the one-bit indication in the first PUCCH channel</w:t>
            </w:r>
          </w:p>
          <w:p w14:paraId="3A3A3AF0" w14:textId="77777777" w:rsidR="00AB1158" w:rsidRPr="00F7250C" w:rsidRDefault="00AB1158" w:rsidP="00964494">
            <w:pPr>
              <w:numPr>
                <w:ilvl w:val="1"/>
                <w:numId w:val="24"/>
              </w:numPr>
              <w:shd w:val="clear" w:color="auto" w:fill="FFFFFF"/>
              <w:adjustRightInd w:val="0"/>
              <w:snapToGrid w:val="0"/>
              <w:jc w:val="both"/>
              <w:rPr>
                <w:szCs w:val="18"/>
                <w:lang w:eastAsia="x-none"/>
              </w:rPr>
            </w:pPr>
            <w:r w:rsidRPr="00F7250C">
              <w:rPr>
                <w:szCs w:val="18"/>
                <w:lang w:eastAsia="x-none"/>
              </w:rPr>
              <w:t xml:space="preserve">The RRC parameter is associated with the dedicated </w:t>
            </w:r>
            <w:proofErr w:type="spellStart"/>
            <w:r w:rsidRPr="00F7250C">
              <w:rPr>
                <w:i/>
                <w:szCs w:val="18"/>
                <w:lang w:eastAsia="x-none"/>
              </w:rPr>
              <w:t>SchedulingRequestId</w:t>
            </w:r>
            <w:proofErr w:type="spellEnd"/>
            <w:r w:rsidRPr="00F7250C">
              <w:rPr>
                <w:szCs w:val="18"/>
                <w:lang w:eastAsia="x-none"/>
              </w:rPr>
              <w:t xml:space="preserve">. </w:t>
            </w:r>
          </w:p>
          <w:p w14:paraId="66F3EB1E" w14:textId="77777777" w:rsidR="00AB1158" w:rsidRPr="00F7250C" w:rsidRDefault="00AB1158" w:rsidP="00964494">
            <w:pPr>
              <w:numPr>
                <w:ilvl w:val="2"/>
                <w:numId w:val="24"/>
              </w:numPr>
              <w:shd w:val="clear" w:color="auto" w:fill="FFFFFF"/>
              <w:adjustRightInd w:val="0"/>
              <w:snapToGrid w:val="0"/>
              <w:jc w:val="both"/>
              <w:rPr>
                <w:szCs w:val="18"/>
                <w:lang w:eastAsia="x-none"/>
              </w:rPr>
            </w:pPr>
            <w:r w:rsidRPr="00F7250C">
              <w:rPr>
                <w:szCs w:val="18"/>
                <w:lang w:eastAsia="x-none"/>
              </w:rPr>
              <w:t xml:space="preserve">Note: The detailed </w:t>
            </w:r>
            <w:proofErr w:type="spellStart"/>
            <w:r w:rsidRPr="00F7250C">
              <w:rPr>
                <w:szCs w:val="18"/>
                <w:lang w:eastAsia="x-none"/>
              </w:rPr>
              <w:t>signaling</w:t>
            </w:r>
            <w:proofErr w:type="spellEnd"/>
            <w:r w:rsidRPr="00F7250C">
              <w:rPr>
                <w:szCs w:val="18"/>
                <w:lang w:eastAsia="x-none"/>
              </w:rPr>
              <w:t xml:space="preserve"> is up to RAN2.</w:t>
            </w:r>
          </w:p>
          <w:p w14:paraId="368FC740" w14:textId="77777777" w:rsidR="00AB1158" w:rsidRPr="00F7250C" w:rsidRDefault="00AB1158" w:rsidP="00964494">
            <w:pPr>
              <w:numPr>
                <w:ilvl w:val="0"/>
                <w:numId w:val="24"/>
              </w:numPr>
              <w:shd w:val="clear" w:color="auto" w:fill="FFFFFF"/>
              <w:adjustRightInd w:val="0"/>
              <w:snapToGrid w:val="0"/>
              <w:jc w:val="both"/>
              <w:rPr>
                <w:szCs w:val="18"/>
                <w:lang w:eastAsia="x-none"/>
              </w:rPr>
            </w:pPr>
            <w:r w:rsidRPr="00F7250C">
              <w:rPr>
                <w:szCs w:val="18"/>
                <w:lang w:eastAsia="x-none"/>
              </w:rPr>
              <w:t xml:space="preserve">Alt </w:t>
            </w:r>
            <w:proofErr w:type="gramStart"/>
            <w:r w:rsidRPr="00F7250C">
              <w:rPr>
                <w:szCs w:val="18"/>
                <w:lang w:eastAsia="x-none"/>
              </w:rPr>
              <w:t>2</w:t>
            </w:r>
            <w:proofErr w:type="gramEnd"/>
            <w:r w:rsidRPr="00F7250C">
              <w:rPr>
                <w:szCs w:val="18"/>
                <w:lang w:eastAsia="x-none"/>
              </w:rPr>
              <w:t xml:space="preserve"> (new UCI type): Introduce RRC parameter, e.g., </w:t>
            </w:r>
            <w:proofErr w:type="spellStart"/>
            <w:r w:rsidRPr="00F7250C">
              <w:rPr>
                <w:i/>
                <w:szCs w:val="18"/>
                <w:lang w:eastAsia="x-none"/>
              </w:rPr>
              <w:t>f</w:t>
            </w:r>
            <w:r w:rsidRPr="00F7250C">
              <w:rPr>
                <w:i/>
                <w:iCs/>
                <w:szCs w:val="18"/>
                <w:lang w:eastAsia="x-none"/>
              </w:rPr>
              <w:t>irstPUCCHResourceConfig</w:t>
            </w:r>
            <w:proofErr w:type="spellEnd"/>
            <w:r w:rsidRPr="00F7250C">
              <w:rPr>
                <w:i/>
                <w:iCs/>
                <w:szCs w:val="18"/>
                <w:lang w:eastAsia="x-none"/>
              </w:rPr>
              <w:t>-</w:t>
            </w:r>
            <w:proofErr w:type="spellStart"/>
            <w:r w:rsidRPr="00F7250C">
              <w:rPr>
                <w:i/>
                <w:iCs/>
                <w:szCs w:val="18"/>
                <w:lang w:eastAsia="x-none"/>
              </w:rPr>
              <w:t>ModeB</w:t>
            </w:r>
            <w:proofErr w:type="spellEnd"/>
            <w:r w:rsidRPr="00F7250C">
              <w:rPr>
                <w:i/>
                <w:iCs/>
                <w:szCs w:val="18"/>
                <w:lang w:eastAsia="x-none"/>
              </w:rPr>
              <w:t>-UEIBR</w:t>
            </w:r>
            <w:r w:rsidRPr="00F7250C">
              <w:rPr>
                <w:szCs w:val="18"/>
                <w:lang w:eastAsia="x-none"/>
              </w:rPr>
              <w:t xml:space="preserve">, for the periodic PUCCH resource </w:t>
            </w:r>
            <w:r w:rsidRPr="00F7250C">
              <w:rPr>
                <w:szCs w:val="18"/>
                <w:lang w:eastAsia="zh-CN"/>
              </w:rPr>
              <w:t>con</w:t>
            </w:r>
            <w:r w:rsidRPr="00F7250C">
              <w:rPr>
                <w:szCs w:val="18"/>
                <w:lang w:eastAsia="x-none"/>
              </w:rPr>
              <w:t>figuration.</w:t>
            </w:r>
          </w:p>
          <w:p w14:paraId="44DBA490" w14:textId="77777777" w:rsidR="00AB1158" w:rsidRPr="00F7250C" w:rsidRDefault="00AB1158" w:rsidP="00964494">
            <w:pPr>
              <w:numPr>
                <w:ilvl w:val="1"/>
                <w:numId w:val="24"/>
              </w:numPr>
              <w:shd w:val="clear" w:color="auto" w:fill="FFFFFF"/>
              <w:adjustRightInd w:val="0"/>
              <w:snapToGrid w:val="0"/>
              <w:jc w:val="both"/>
              <w:rPr>
                <w:szCs w:val="18"/>
                <w:lang w:eastAsia="x-none"/>
              </w:rPr>
            </w:pPr>
            <w:r w:rsidRPr="00F7250C">
              <w:rPr>
                <w:szCs w:val="18"/>
                <w:lang w:eastAsia="x-none"/>
              </w:rPr>
              <w:t xml:space="preserve">Note: The RRC parameter is NOT associated with </w:t>
            </w:r>
            <w:proofErr w:type="spellStart"/>
            <w:r w:rsidRPr="00F7250C">
              <w:rPr>
                <w:i/>
                <w:szCs w:val="18"/>
                <w:lang w:eastAsia="x-none"/>
              </w:rPr>
              <w:t>SchedulingRequestId</w:t>
            </w:r>
            <w:proofErr w:type="spellEnd"/>
            <w:r w:rsidRPr="00F7250C">
              <w:rPr>
                <w:szCs w:val="18"/>
                <w:lang w:eastAsia="x-none"/>
              </w:rPr>
              <w:t xml:space="preserve">. </w:t>
            </w:r>
          </w:p>
          <w:p w14:paraId="3944F8A3" w14:textId="77777777" w:rsidR="00AB1158" w:rsidRPr="00F7250C" w:rsidRDefault="00AB1158" w:rsidP="00964494">
            <w:pPr>
              <w:numPr>
                <w:ilvl w:val="1"/>
                <w:numId w:val="24"/>
              </w:numPr>
              <w:shd w:val="clear" w:color="auto" w:fill="FFFFFF"/>
              <w:adjustRightInd w:val="0"/>
              <w:snapToGrid w:val="0"/>
              <w:jc w:val="both"/>
              <w:rPr>
                <w:szCs w:val="18"/>
                <w:lang w:eastAsia="x-none"/>
              </w:rPr>
            </w:pPr>
            <w:r w:rsidRPr="00F7250C">
              <w:rPr>
                <w:szCs w:val="18"/>
                <w:lang w:eastAsia="x-none"/>
              </w:rPr>
              <w:t>FFS: how to encode 1-bit to PUCCH resource</w:t>
            </w:r>
            <w:r w:rsidRPr="00F7250C">
              <w:rPr>
                <w:szCs w:val="18"/>
                <w:lang w:eastAsia="zh-CN"/>
              </w:rPr>
              <w:t xml:space="preserve">, e.g., reuse encoding mechanism of positive/negative SR. </w:t>
            </w:r>
          </w:p>
          <w:p w14:paraId="26035444" w14:textId="77777777" w:rsidR="00AB1158" w:rsidRPr="00F7250C" w:rsidRDefault="00AB1158" w:rsidP="00964494">
            <w:pPr>
              <w:numPr>
                <w:ilvl w:val="1"/>
                <w:numId w:val="24"/>
              </w:numPr>
              <w:shd w:val="clear" w:color="auto" w:fill="FFFFFF"/>
              <w:adjustRightInd w:val="0"/>
              <w:snapToGrid w:val="0"/>
              <w:jc w:val="both"/>
              <w:rPr>
                <w:szCs w:val="18"/>
                <w:lang w:eastAsia="x-none"/>
              </w:rPr>
            </w:pPr>
            <w:r w:rsidRPr="00F7250C">
              <w:rPr>
                <w:szCs w:val="18"/>
                <w:lang w:eastAsia="x-none"/>
              </w:rPr>
              <w:t xml:space="preserve">The dedicated RRC parameter </w:t>
            </w:r>
            <w:r w:rsidRPr="00F7250C">
              <w:rPr>
                <w:szCs w:val="20"/>
                <w:lang w:eastAsia="x-none"/>
              </w:rPr>
              <w:t xml:space="preserve">at least </w:t>
            </w:r>
            <w:r w:rsidRPr="00F7250C">
              <w:rPr>
                <w:szCs w:val="18"/>
                <w:lang w:eastAsia="x-none"/>
              </w:rPr>
              <w:t>comprises the following:</w:t>
            </w:r>
          </w:p>
          <w:p w14:paraId="68C48061" w14:textId="77777777" w:rsidR="00AB1158" w:rsidRPr="00F7250C" w:rsidRDefault="00AB1158" w:rsidP="00964494">
            <w:pPr>
              <w:numPr>
                <w:ilvl w:val="2"/>
                <w:numId w:val="24"/>
              </w:numPr>
              <w:shd w:val="clear" w:color="auto" w:fill="FFFFFF"/>
              <w:adjustRightInd w:val="0"/>
              <w:snapToGrid w:val="0"/>
              <w:jc w:val="both"/>
              <w:rPr>
                <w:i/>
                <w:szCs w:val="18"/>
                <w:lang w:eastAsia="x-none"/>
              </w:rPr>
            </w:pPr>
            <w:proofErr w:type="spellStart"/>
            <w:r w:rsidRPr="00F7250C">
              <w:rPr>
                <w:i/>
                <w:szCs w:val="18"/>
                <w:lang w:eastAsia="x-none"/>
              </w:rPr>
              <w:t>periodicityAndOffset</w:t>
            </w:r>
            <w:proofErr w:type="spellEnd"/>
          </w:p>
          <w:p w14:paraId="557DF49C" w14:textId="77777777" w:rsidR="00AB1158" w:rsidRPr="00F7250C" w:rsidRDefault="00AB1158" w:rsidP="00964494">
            <w:pPr>
              <w:numPr>
                <w:ilvl w:val="2"/>
                <w:numId w:val="24"/>
              </w:numPr>
              <w:shd w:val="clear" w:color="auto" w:fill="FFFFFF"/>
              <w:adjustRightInd w:val="0"/>
              <w:snapToGrid w:val="0"/>
              <w:jc w:val="both"/>
              <w:rPr>
                <w:i/>
                <w:szCs w:val="18"/>
                <w:lang w:eastAsia="x-none"/>
              </w:rPr>
            </w:pPr>
            <w:r w:rsidRPr="00F7250C">
              <w:rPr>
                <w:i/>
                <w:szCs w:val="18"/>
                <w:lang w:eastAsia="x-none"/>
              </w:rPr>
              <w:t>PUCCH-</w:t>
            </w:r>
            <w:proofErr w:type="spellStart"/>
            <w:r w:rsidRPr="00F7250C">
              <w:rPr>
                <w:i/>
                <w:szCs w:val="18"/>
                <w:lang w:eastAsia="x-none"/>
              </w:rPr>
              <w:t>ResourceID</w:t>
            </w:r>
            <w:proofErr w:type="spellEnd"/>
          </w:p>
          <w:p w14:paraId="5C1DE9AC" w14:textId="77777777" w:rsidR="00AB1158" w:rsidRPr="00F7250C" w:rsidRDefault="00AB1158" w:rsidP="00964494">
            <w:pPr>
              <w:numPr>
                <w:ilvl w:val="0"/>
                <w:numId w:val="24"/>
              </w:numPr>
              <w:shd w:val="clear" w:color="auto" w:fill="FFFFFF"/>
              <w:adjustRightInd w:val="0"/>
              <w:snapToGrid w:val="0"/>
              <w:jc w:val="both"/>
              <w:rPr>
                <w:color w:val="000000"/>
                <w:szCs w:val="18"/>
                <w:lang w:eastAsia="x-none"/>
              </w:rPr>
            </w:pPr>
            <w:r w:rsidRPr="00F7250C">
              <w:rPr>
                <w:color w:val="000000"/>
                <w:szCs w:val="18"/>
                <w:lang w:eastAsia="x-none"/>
              </w:rPr>
              <w:t xml:space="preserve">Above </w:t>
            </w:r>
            <w:proofErr w:type="gramStart"/>
            <w:r w:rsidRPr="00F7250C">
              <w:rPr>
                <w:color w:val="000000"/>
                <w:szCs w:val="18"/>
                <w:lang w:eastAsia="x-none"/>
              </w:rPr>
              <w:t>is at least applied</w:t>
            </w:r>
            <w:proofErr w:type="gramEnd"/>
            <w:r w:rsidRPr="00F7250C">
              <w:rPr>
                <w:color w:val="000000"/>
                <w:szCs w:val="18"/>
                <w:lang w:eastAsia="x-none"/>
              </w:rPr>
              <w:t xml:space="preserve"> to a single CC case.</w:t>
            </w:r>
          </w:p>
        </w:tc>
      </w:tr>
    </w:tbl>
    <w:p w14:paraId="78479A6F" w14:textId="77777777" w:rsidR="00AB1158" w:rsidRDefault="00AB1158" w:rsidP="00AB1158">
      <w:pPr>
        <w:spacing w:after="180"/>
        <w:jc w:val="both"/>
        <w:rPr>
          <w:rFonts w:ascii="Times New Roman" w:eastAsiaTheme="minorEastAsia" w:hAnsi="Times New Roman"/>
          <w:szCs w:val="20"/>
          <w:lang w:eastAsia="zh-CN"/>
        </w:rPr>
      </w:pPr>
      <w:r w:rsidRPr="00252881">
        <w:rPr>
          <w:rFonts w:ascii="Times New Roman" w:eastAsiaTheme="minorEastAsia" w:hAnsi="Times New Roman"/>
          <w:szCs w:val="20"/>
          <w:lang w:eastAsia="zh-CN"/>
        </w:rPr>
        <w:lastRenderedPageBreak/>
        <w:t xml:space="preserve">In mode-A and mode-B, </w:t>
      </w:r>
      <w:r>
        <w:rPr>
          <w:rFonts w:ascii="Times New Roman" w:eastAsiaTheme="minorEastAsia" w:hAnsi="Times New Roman"/>
          <w:szCs w:val="20"/>
          <w:lang w:eastAsia="zh-CN"/>
        </w:rPr>
        <w:t xml:space="preserve">the first PUCCH channel </w:t>
      </w:r>
      <w:proofErr w:type="gramStart"/>
      <w:r>
        <w:rPr>
          <w:rFonts w:ascii="Times New Roman" w:eastAsiaTheme="minorEastAsia" w:hAnsi="Times New Roman"/>
          <w:szCs w:val="20"/>
          <w:lang w:eastAsia="zh-CN"/>
        </w:rPr>
        <w:t>is used</w:t>
      </w:r>
      <w:proofErr w:type="gramEnd"/>
      <w:r>
        <w:rPr>
          <w:rFonts w:ascii="Times New Roman" w:eastAsiaTheme="minorEastAsia" w:hAnsi="Times New Roman"/>
          <w:szCs w:val="20"/>
          <w:lang w:eastAsia="zh-CN"/>
        </w:rPr>
        <w:t xml:space="preserve"> to notify the network that one or more events are triggered. If dedicated SR </w:t>
      </w:r>
      <w:proofErr w:type="gramStart"/>
      <w:r>
        <w:rPr>
          <w:rFonts w:ascii="Times New Roman" w:eastAsiaTheme="minorEastAsia" w:hAnsi="Times New Roman"/>
          <w:szCs w:val="20"/>
          <w:lang w:eastAsia="zh-CN"/>
        </w:rPr>
        <w:t>is adopted</w:t>
      </w:r>
      <w:proofErr w:type="gramEnd"/>
      <w:r>
        <w:rPr>
          <w:rFonts w:ascii="Times New Roman" w:eastAsiaTheme="minorEastAsia" w:hAnsi="Times New Roman"/>
          <w:szCs w:val="20"/>
          <w:lang w:eastAsia="zh-CN"/>
        </w:rPr>
        <w:t xml:space="preserve"> in the first PUCCH channel, when the PUCCH is overlapped with a PUSCH in the time domain, even if the dedicated SR is positive, the PUCCH is not transmitted and the dedicated SR is not multiplexed in the PUSCH. This results in that the network cannot know whether events </w:t>
      </w:r>
      <w:proofErr w:type="gramStart"/>
      <w:r>
        <w:rPr>
          <w:rFonts w:ascii="Times New Roman" w:eastAsiaTheme="minorEastAsia" w:hAnsi="Times New Roman"/>
          <w:szCs w:val="20"/>
          <w:lang w:eastAsia="zh-CN"/>
        </w:rPr>
        <w:t>are triggered</w:t>
      </w:r>
      <w:proofErr w:type="gramEnd"/>
      <w:r>
        <w:rPr>
          <w:rFonts w:ascii="Times New Roman" w:eastAsiaTheme="minorEastAsia" w:hAnsi="Times New Roman"/>
          <w:szCs w:val="20"/>
          <w:lang w:eastAsia="zh-CN"/>
        </w:rPr>
        <w:t xml:space="preserve"> or not. Above analysis can apply for mode-A and mode-B.</w:t>
      </w:r>
    </w:p>
    <w:p w14:paraId="6DFC9A5F" w14:textId="77777777" w:rsidR="00AB1158" w:rsidRDefault="00AB1158" w:rsidP="00AB1158">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other hand, for mode-A, when events </w:t>
      </w:r>
      <w:proofErr w:type="gramStart"/>
      <w:r>
        <w:rPr>
          <w:rFonts w:ascii="Times New Roman" w:eastAsiaTheme="minorEastAsia" w:hAnsi="Times New Roman"/>
          <w:szCs w:val="20"/>
          <w:lang w:eastAsia="zh-CN"/>
        </w:rPr>
        <w:t>are triggered</w:t>
      </w:r>
      <w:proofErr w:type="gramEnd"/>
      <w:r>
        <w:rPr>
          <w:rFonts w:ascii="Times New Roman" w:eastAsiaTheme="minorEastAsia" w:hAnsi="Times New Roman"/>
          <w:szCs w:val="20"/>
          <w:lang w:eastAsia="zh-CN"/>
        </w:rPr>
        <w:t xml:space="preserve"> and the first PUCCH channel is overlapped with a PUSCH in the time domain, the corresponding beam reporting maybe can be multiplexed in the PUSCH and the dedicated SR is not transmitted. However, network cannot know whether the PUSCH has the beam reporting. It is hard for network to decode the PUSCH.</w:t>
      </w:r>
    </w:p>
    <w:p w14:paraId="0EBB1DA2" w14:textId="02D38824" w:rsidR="00AB1158" w:rsidRDefault="00077870" w:rsidP="00AB1158">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For Mode-A and Mode-B, s</w:t>
      </w:r>
      <w:r w:rsidR="00AB1158">
        <w:rPr>
          <w:rFonts w:ascii="Times New Roman" w:hAnsi="Times New Roman"/>
          <w:b/>
          <w:szCs w:val="20"/>
        </w:rPr>
        <w:t xml:space="preserve">upport </w:t>
      </w:r>
      <w:r w:rsidR="00AB1158" w:rsidRPr="003A23DB">
        <w:rPr>
          <w:rFonts w:ascii="Times New Roman" w:hAnsi="Times New Roman"/>
          <w:b/>
          <w:szCs w:val="20"/>
        </w:rPr>
        <w:t xml:space="preserve">Alt 2 (new UCI </w:t>
      </w:r>
      <w:r>
        <w:rPr>
          <w:rFonts w:ascii="Times New Roman" w:hAnsi="Times New Roman"/>
          <w:b/>
          <w:szCs w:val="20"/>
        </w:rPr>
        <w:t xml:space="preserve">type): Introduce RRC parameter </w:t>
      </w:r>
      <w:r w:rsidR="00AB1158" w:rsidRPr="003A23DB">
        <w:rPr>
          <w:rFonts w:ascii="Times New Roman" w:hAnsi="Times New Roman"/>
          <w:b/>
          <w:szCs w:val="20"/>
        </w:rPr>
        <w:t>for the periodic PUCCH resource configuration.</w:t>
      </w:r>
    </w:p>
    <w:p w14:paraId="4F1EE65B" w14:textId="77777777" w:rsidR="00AB1158" w:rsidRPr="00306333" w:rsidRDefault="00AB1158" w:rsidP="00AB1158">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If one event is considered, one-bit indication in the first PUCCH is enough. The one-bit indication in short format PUCCH can reduce latency. </w:t>
      </w: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owever, one-bit indication with short PUCCH will result in the difficulty of multiplexing. There is not enough sequence cyclic shifts to support multiplexing among HARQ, SR and more than one event indications. Even if the sequence cyclic shifts are enough and all of them are used, this will reduce the performance of HARQ. </w:t>
      </w:r>
    </w:p>
    <w:p w14:paraId="6F7818D5" w14:textId="77777777" w:rsidR="00AB1158" w:rsidRDefault="00AB1158" w:rsidP="00AB1158">
      <w:pPr>
        <w:pStyle w:val="a8"/>
        <w:numPr>
          <w:ilvl w:val="0"/>
          <w:numId w:val="8"/>
        </w:numPr>
        <w:spacing w:after="180"/>
        <w:ind w:firstLineChars="0"/>
        <w:jc w:val="both"/>
        <w:rPr>
          <w:rFonts w:ascii="Times New Roman" w:hAnsi="Times New Roman"/>
          <w:b/>
          <w:szCs w:val="20"/>
        </w:rPr>
      </w:pPr>
      <w:r>
        <w:rPr>
          <w:rFonts w:ascii="Times New Roman" w:hAnsi="Times New Roman"/>
          <w:b/>
          <w:szCs w:val="20"/>
        </w:rPr>
        <w:t>O</w:t>
      </w:r>
      <w:r w:rsidRPr="00331713">
        <w:rPr>
          <w:rFonts w:ascii="Times New Roman" w:hAnsi="Times New Roman"/>
          <w:b/>
          <w:szCs w:val="20"/>
        </w:rPr>
        <w:t>ne-bit indication with short PUCCH will result in the difficulty of multiplexing</w:t>
      </w:r>
      <w:r w:rsidRPr="00873D73">
        <w:rPr>
          <w:rFonts w:ascii="Times New Roman" w:hAnsi="Times New Roman"/>
          <w:b/>
          <w:szCs w:val="20"/>
        </w:rPr>
        <w:t>.</w:t>
      </w:r>
    </w:p>
    <w:p w14:paraId="6D5D932B" w14:textId="38889CE5" w:rsidR="00AB1158" w:rsidRPr="00772E16" w:rsidRDefault="00AB1158" w:rsidP="00AB1158">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In the last meeting,</w:t>
      </w:r>
      <w:r w:rsidR="00BB3EFA">
        <w:rPr>
          <w:rFonts w:ascii="Times New Roman" w:eastAsiaTheme="minorEastAsia" w:hAnsi="Times New Roman"/>
          <w:szCs w:val="20"/>
          <w:lang w:eastAsia="zh-CN"/>
        </w:rPr>
        <w:t xml:space="preserve"> three</w:t>
      </w:r>
      <w:r>
        <w:rPr>
          <w:rFonts w:ascii="Times New Roman" w:eastAsiaTheme="minorEastAsia" w:hAnsi="Times New Roman"/>
          <w:szCs w:val="20"/>
          <w:lang w:eastAsia="zh-CN"/>
        </w:rPr>
        <w:t xml:space="preserve"> events </w:t>
      </w:r>
      <w:proofErr w:type="gramStart"/>
      <w:r>
        <w:rPr>
          <w:rFonts w:ascii="Times New Roman" w:eastAsiaTheme="minorEastAsia" w:hAnsi="Times New Roman"/>
          <w:szCs w:val="20"/>
          <w:lang w:eastAsia="zh-CN"/>
        </w:rPr>
        <w:t>are supported</w:t>
      </w:r>
      <w:proofErr w:type="gramEnd"/>
      <w:r>
        <w:rPr>
          <w:rFonts w:ascii="Times New Roman" w:eastAsiaTheme="minorEastAsia" w:hAnsi="Times New Roman"/>
          <w:szCs w:val="20"/>
          <w:lang w:eastAsia="zh-CN"/>
        </w:rPr>
        <w:t xml:space="preserve">. This means that at the same time more than one events </w:t>
      </w:r>
      <w:proofErr w:type="gramStart"/>
      <w:r>
        <w:rPr>
          <w:rFonts w:ascii="Times New Roman" w:eastAsiaTheme="minorEastAsia" w:hAnsi="Times New Roman"/>
          <w:szCs w:val="20"/>
          <w:lang w:eastAsia="zh-CN"/>
        </w:rPr>
        <w:t>may be triggered</w:t>
      </w:r>
      <w:proofErr w:type="gramEnd"/>
      <w:r>
        <w:rPr>
          <w:rFonts w:ascii="Times New Roman" w:eastAsiaTheme="minorEastAsia" w:hAnsi="Times New Roman"/>
          <w:szCs w:val="20"/>
          <w:lang w:eastAsia="zh-CN"/>
        </w:rPr>
        <w:t xml:space="preserve">. If only one-bit indication </w:t>
      </w:r>
      <w:proofErr w:type="gramStart"/>
      <w:r>
        <w:rPr>
          <w:rFonts w:ascii="Times New Roman" w:eastAsiaTheme="minorEastAsia" w:hAnsi="Times New Roman"/>
          <w:szCs w:val="20"/>
          <w:lang w:eastAsia="zh-CN"/>
        </w:rPr>
        <w:t>is supported</w:t>
      </w:r>
      <w:proofErr w:type="gramEnd"/>
      <w:r>
        <w:rPr>
          <w:rFonts w:ascii="Times New Roman" w:eastAsiaTheme="minorEastAsia" w:hAnsi="Times New Roman"/>
          <w:szCs w:val="20"/>
          <w:lang w:eastAsia="zh-CN"/>
        </w:rPr>
        <w:t xml:space="preserve">, some event should use long format PUCCH. While long format PUCCH is easy to load multiple bit. Therefore, multi-bit indication </w:t>
      </w:r>
      <w:proofErr w:type="gramStart"/>
      <w:r>
        <w:rPr>
          <w:rFonts w:ascii="Times New Roman" w:eastAsiaTheme="minorEastAsia" w:hAnsi="Times New Roman"/>
          <w:szCs w:val="20"/>
          <w:lang w:eastAsia="zh-CN"/>
        </w:rPr>
        <w:t>should be supported</w:t>
      </w:r>
      <w:proofErr w:type="gramEnd"/>
      <w:r>
        <w:rPr>
          <w:rFonts w:ascii="Times New Roman" w:eastAsiaTheme="minorEastAsia" w:hAnsi="Times New Roman"/>
          <w:szCs w:val="20"/>
          <w:lang w:eastAsia="zh-CN"/>
        </w:rPr>
        <w:t>.</w:t>
      </w:r>
    </w:p>
    <w:p w14:paraId="39E3D920" w14:textId="77777777" w:rsidR="00AB1158" w:rsidRDefault="00AB1158" w:rsidP="00AB1158">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For beam reporting, multi-bit indication</w:t>
      </w:r>
      <w:r w:rsidRPr="0051281B">
        <w:t xml:space="preserve"> </w:t>
      </w:r>
      <w:r w:rsidRPr="0051281B">
        <w:rPr>
          <w:rFonts w:ascii="Times New Roman" w:hAnsi="Times New Roman"/>
          <w:b/>
          <w:szCs w:val="20"/>
        </w:rPr>
        <w:t>in the first PUCCH</w:t>
      </w:r>
      <w:r>
        <w:rPr>
          <w:rFonts w:ascii="Times New Roman" w:hAnsi="Times New Roman"/>
          <w:b/>
          <w:szCs w:val="20"/>
        </w:rPr>
        <w:t xml:space="preserve"> </w:t>
      </w:r>
      <w:proofErr w:type="gramStart"/>
      <w:r>
        <w:rPr>
          <w:rFonts w:ascii="Times New Roman" w:hAnsi="Times New Roman"/>
          <w:b/>
          <w:szCs w:val="20"/>
        </w:rPr>
        <w:t>should also be supported</w:t>
      </w:r>
      <w:proofErr w:type="gramEnd"/>
      <w:r>
        <w:rPr>
          <w:rFonts w:ascii="Times New Roman" w:hAnsi="Times New Roman"/>
          <w:b/>
          <w:szCs w:val="20"/>
        </w:rPr>
        <w:t>.</w:t>
      </w:r>
    </w:p>
    <w:p w14:paraId="633424EF" w14:textId="00B86D68" w:rsidR="00956C7D" w:rsidRDefault="00956C7D" w:rsidP="00956C7D">
      <w:pPr>
        <w:pStyle w:val="2"/>
      </w:pPr>
      <w:r>
        <w:lastRenderedPageBreak/>
        <w:t>2.3 Measurement RSs</w:t>
      </w:r>
    </w:p>
    <w:p w14:paraId="373255D2" w14:textId="77AD2E2C" w:rsidR="00546737" w:rsidRDefault="00546737" w:rsidP="00546737">
      <w:pPr>
        <w:spacing w:after="180"/>
        <w:rPr>
          <w:rFonts w:ascii="Times New Roman" w:eastAsia="宋体" w:hAnsi="Times New Roman"/>
          <w:szCs w:val="20"/>
          <w:lang w:eastAsia="ko-KR"/>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current beam for Event-2 </w:t>
      </w:r>
      <w:proofErr w:type="gramStart"/>
      <w:r>
        <w:rPr>
          <w:rFonts w:ascii="Times New Roman" w:eastAsia="宋体" w:hAnsi="Times New Roman"/>
          <w:szCs w:val="20"/>
          <w:lang w:eastAsia="ko-KR"/>
        </w:rPr>
        <w:t>was made</w:t>
      </w:r>
      <w:proofErr w:type="gramEnd"/>
      <w:r>
        <w:rPr>
          <w:rFonts w:ascii="Times New Roman" w:eastAsia="宋体" w:hAnsi="Times New Roman"/>
          <w:szCs w:val="20"/>
          <w:lang w:eastAsia="ko-KR"/>
        </w:rPr>
        <w:t xml:space="preserve"> in RAN1#11</w:t>
      </w:r>
      <w:r w:rsidR="00691F4E">
        <w:rPr>
          <w:rFonts w:ascii="Times New Roman" w:eastAsia="宋体" w:hAnsi="Times New Roman"/>
          <w:szCs w:val="20"/>
          <w:lang w:eastAsia="ko-KR"/>
        </w:rPr>
        <w:t>8</w:t>
      </w:r>
      <w:r w:rsidR="002A3E8F">
        <w:rPr>
          <w:rFonts w:ascii="Times New Roman" w:eastAsia="宋体" w:hAnsi="Times New Roman"/>
          <w:szCs w:val="20"/>
          <w:lang w:eastAsia="ko-KR"/>
        </w:rPr>
        <w:t>b</w:t>
      </w:r>
      <w:r>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2A3E8F" w14:paraId="29E35F20" w14:textId="77777777" w:rsidTr="002A3E8F">
        <w:tc>
          <w:tcPr>
            <w:tcW w:w="8296" w:type="dxa"/>
          </w:tcPr>
          <w:p w14:paraId="2E5B1194" w14:textId="77777777" w:rsidR="002A3E8F" w:rsidRPr="009E0C7F" w:rsidRDefault="002A3E8F" w:rsidP="002A3E8F">
            <w:pPr>
              <w:rPr>
                <w:rFonts w:eastAsia="Malgun Gothic" w:cs="Times"/>
                <w:b/>
                <w:szCs w:val="20"/>
                <w:lang w:eastAsia="ko-KR"/>
              </w:rPr>
            </w:pPr>
            <w:r w:rsidRPr="009E0C7F">
              <w:rPr>
                <w:rFonts w:eastAsia="Malgun Gothic" w:cs="Times" w:hint="eastAsia"/>
                <w:b/>
                <w:szCs w:val="20"/>
                <w:highlight w:val="green"/>
                <w:lang w:eastAsia="ko-KR"/>
              </w:rPr>
              <w:t>Agreement</w:t>
            </w:r>
          </w:p>
          <w:p w14:paraId="76BE1BBA" w14:textId="77777777" w:rsidR="002A3E8F" w:rsidRPr="009E0C7F" w:rsidRDefault="002A3E8F" w:rsidP="002A3E8F">
            <w:pPr>
              <w:shd w:val="clear" w:color="auto" w:fill="FFFFFF"/>
              <w:rPr>
                <w:rFonts w:eastAsia="宋体"/>
                <w:color w:val="000000"/>
                <w:szCs w:val="20"/>
              </w:rPr>
            </w:pPr>
            <w:r w:rsidRPr="009E0C7F">
              <w:rPr>
                <w:rFonts w:eastAsia="宋体"/>
                <w:color w:val="000000"/>
                <w:szCs w:val="20"/>
              </w:rPr>
              <w:t>Regarding RS measurement for the current beam for Event 2, for Option-2a, besides for scheme-1 and scheme-2, there is no RAN1 consensus on the following enhancement for handling the case that only one TRS is configured in the indicated TCI state in RAN1#118bis</w:t>
            </w:r>
          </w:p>
          <w:p w14:paraId="763A9AEA" w14:textId="77777777" w:rsidR="002A3E8F" w:rsidRPr="009E0C7F" w:rsidRDefault="002A3E8F" w:rsidP="002A3E8F">
            <w:pPr>
              <w:numPr>
                <w:ilvl w:val="0"/>
                <w:numId w:val="29"/>
              </w:numPr>
              <w:shd w:val="clear" w:color="auto" w:fill="FFFFFF"/>
              <w:spacing w:line="257" w:lineRule="auto"/>
              <w:rPr>
                <w:color w:val="000000"/>
                <w:szCs w:val="20"/>
                <w:lang w:eastAsia="x-none"/>
              </w:rPr>
            </w:pPr>
            <w:r w:rsidRPr="009E0C7F">
              <w:rPr>
                <w:color w:val="000000"/>
                <w:szCs w:val="20"/>
                <w:lang w:eastAsia="x-none"/>
              </w:rPr>
              <w:t>Option-1: Introducing additional scheme: the RS for current beam can be a CSI-RS for beam management derived from the QCL RS in the indicated TCI state;</w:t>
            </w:r>
          </w:p>
          <w:p w14:paraId="4155F606" w14:textId="77777777" w:rsidR="002A3E8F" w:rsidRPr="009E0C7F" w:rsidRDefault="002A3E8F" w:rsidP="002A3E8F">
            <w:pPr>
              <w:numPr>
                <w:ilvl w:val="0"/>
                <w:numId w:val="29"/>
              </w:numPr>
              <w:shd w:val="clear" w:color="auto" w:fill="FFFFFF"/>
              <w:spacing w:line="257" w:lineRule="auto"/>
              <w:rPr>
                <w:color w:val="000000"/>
                <w:szCs w:val="20"/>
                <w:lang w:eastAsia="x-none"/>
              </w:rPr>
            </w:pPr>
            <w:r w:rsidRPr="009E0C7F">
              <w:rPr>
                <w:color w:val="000000"/>
                <w:szCs w:val="20"/>
                <w:lang w:eastAsia="x-none"/>
              </w:rPr>
              <w:t>Option-2: Further support TRS as measurement RS of current beam for determining L1-RSRP</w:t>
            </w:r>
          </w:p>
          <w:p w14:paraId="19CC1721" w14:textId="77777777" w:rsidR="002A3E8F" w:rsidRPr="009E0C7F" w:rsidRDefault="002A3E8F" w:rsidP="002A3E8F">
            <w:pPr>
              <w:numPr>
                <w:ilvl w:val="0"/>
                <w:numId w:val="29"/>
              </w:numPr>
              <w:shd w:val="clear" w:color="auto" w:fill="FFFFFF"/>
              <w:spacing w:line="257" w:lineRule="auto"/>
              <w:rPr>
                <w:color w:val="000000"/>
                <w:szCs w:val="20"/>
                <w:lang w:eastAsia="x-none"/>
              </w:rPr>
            </w:pPr>
            <w:r w:rsidRPr="009E0C7F">
              <w:rPr>
                <w:color w:val="000000"/>
                <w:szCs w:val="20"/>
                <w:lang w:eastAsia="x-none"/>
              </w:rPr>
              <w:t xml:space="preserve">Option-3: Introducing additional scheme: The RS for current beam </w:t>
            </w:r>
            <w:proofErr w:type="gramStart"/>
            <w:r w:rsidRPr="009E0C7F">
              <w:rPr>
                <w:color w:val="000000"/>
                <w:szCs w:val="20"/>
                <w:lang w:eastAsia="x-none"/>
              </w:rPr>
              <w:t>is explicitly configured</w:t>
            </w:r>
            <w:proofErr w:type="gramEnd"/>
            <w:r w:rsidRPr="009E0C7F">
              <w:rPr>
                <w:color w:val="000000"/>
                <w:szCs w:val="20"/>
                <w:lang w:eastAsia="x-none"/>
              </w:rPr>
              <w:t xml:space="preserve"> by RRC or MAC-CE (Option-2C in RAN1 116b agreement).</w:t>
            </w:r>
          </w:p>
          <w:p w14:paraId="45A00363" w14:textId="77777777" w:rsidR="002A3E8F" w:rsidRPr="009E0C7F" w:rsidRDefault="002A3E8F" w:rsidP="002A3E8F">
            <w:pPr>
              <w:shd w:val="clear" w:color="auto" w:fill="FFFFFF"/>
              <w:spacing w:line="257" w:lineRule="auto"/>
              <w:rPr>
                <w:rFonts w:eastAsia="宋体"/>
                <w:strike/>
                <w:szCs w:val="20"/>
              </w:rPr>
            </w:pPr>
            <w:r w:rsidRPr="009E0C7F">
              <w:rPr>
                <w:rFonts w:eastAsia="宋体"/>
                <w:szCs w:val="20"/>
              </w:rPr>
              <w:t xml:space="preserve">Note 3: When </w:t>
            </w:r>
            <w:proofErr w:type="gramStart"/>
            <w:r w:rsidRPr="009E0C7F">
              <w:rPr>
                <w:rFonts w:eastAsia="宋体"/>
                <w:szCs w:val="20"/>
              </w:rPr>
              <w:t>only one TRS is configured in the indicated TCI state, either Scheme-1</w:t>
            </w:r>
            <w:r w:rsidRPr="009E0C7F">
              <w:rPr>
                <w:rFonts w:eastAsia="宋体"/>
                <w:szCs w:val="20"/>
                <w:highlight w:val="darkYellow"/>
              </w:rPr>
              <w:t>(working</w:t>
            </w:r>
            <w:proofErr w:type="gramEnd"/>
            <w:r w:rsidRPr="009E0C7F">
              <w:rPr>
                <w:rFonts w:eastAsia="宋体"/>
                <w:szCs w:val="20"/>
                <w:highlight w:val="darkYellow"/>
              </w:rPr>
              <w:t xml:space="preserve"> assumption)</w:t>
            </w:r>
            <w:r w:rsidRPr="009E0C7F">
              <w:rPr>
                <w:rFonts w:eastAsia="宋体"/>
                <w:szCs w:val="20"/>
              </w:rPr>
              <w:t xml:space="preserve"> or Scheme-2 is used where enabling one of either Scheme-1 or Scheme-2 is selected by NW.</w:t>
            </w:r>
          </w:p>
          <w:p w14:paraId="04CC3A40" w14:textId="295F6DD5" w:rsidR="002A3E8F" w:rsidRPr="002A3E8F" w:rsidRDefault="002A3E8F" w:rsidP="002A3E8F">
            <w:pPr>
              <w:shd w:val="clear" w:color="auto" w:fill="FFFFFF"/>
              <w:spacing w:line="257" w:lineRule="auto"/>
              <w:rPr>
                <w:rFonts w:cs="Times"/>
                <w:szCs w:val="18"/>
              </w:rPr>
            </w:pPr>
            <w:r w:rsidRPr="009E0C7F">
              <w:rPr>
                <w:rFonts w:cs="Times"/>
                <w:szCs w:val="18"/>
              </w:rPr>
              <w:t xml:space="preserve">When the Scheme-1 is used, the UE assumes that the CSI-RS resource in the indicated TCI state </w:t>
            </w:r>
            <w:proofErr w:type="gramStart"/>
            <w:r w:rsidRPr="009E0C7F">
              <w:rPr>
                <w:rFonts w:cs="Times"/>
                <w:szCs w:val="18"/>
              </w:rPr>
              <w:t>is configured</w:t>
            </w:r>
            <w:proofErr w:type="gramEnd"/>
            <w:r w:rsidRPr="009E0C7F">
              <w:rPr>
                <w:rFonts w:cs="Times"/>
                <w:szCs w:val="18"/>
              </w:rPr>
              <w:t xml:space="preserve"> in a CSI-RS resource set configured with repetition. </w:t>
            </w:r>
          </w:p>
        </w:tc>
      </w:tr>
    </w:tbl>
    <w:p w14:paraId="537F2CF9" w14:textId="56B4F79D" w:rsidR="00546737" w:rsidRDefault="00B21D74" w:rsidP="00546737">
      <w:pPr>
        <w:spacing w:after="180"/>
        <w:jc w:val="both"/>
        <w:rPr>
          <w:rFonts w:eastAsiaTheme="minorEastAsia"/>
          <w:lang w:eastAsia="zh-CN"/>
        </w:rPr>
      </w:pPr>
      <w:r>
        <w:rPr>
          <w:rFonts w:eastAsiaTheme="minorEastAsia" w:hint="eastAsia"/>
          <w:lang w:eastAsia="zh-CN"/>
        </w:rPr>
        <w:t>For</w:t>
      </w:r>
      <w:r>
        <w:rPr>
          <w:rFonts w:eastAsiaTheme="minorEastAsia"/>
          <w:lang w:eastAsia="zh-CN"/>
        </w:rPr>
        <w:t xml:space="preserve"> option-2, if TRS is measurement RS of current beam for determining L1-RSRP, measurement RS of new beam should also use TRS. Otherwise, the comparison cannot be performed because the number of antenna ports, the RE pattern and the beam width are different between TRS and another RS for determining L1-RSRP. However, the overhead of TRS is larger than another RS for determining L1-RSRP. So option-2 </w:t>
      </w:r>
      <w:proofErr w:type="gramStart"/>
      <w:r>
        <w:rPr>
          <w:rFonts w:eastAsiaTheme="minorEastAsia"/>
          <w:lang w:eastAsia="zh-CN"/>
        </w:rPr>
        <w:t>should not be supported</w:t>
      </w:r>
      <w:proofErr w:type="gramEnd"/>
      <w:r>
        <w:rPr>
          <w:rFonts w:eastAsiaTheme="minorEastAsia"/>
          <w:lang w:eastAsia="zh-CN"/>
        </w:rPr>
        <w:t>.</w:t>
      </w:r>
    </w:p>
    <w:p w14:paraId="3D68F0BC" w14:textId="78B17AAB" w:rsidR="00B21D74" w:rsidRDefault="00C3664A" w:rsidP="00546737">
      <w:pPr>
        <w:spacing w:after="180"/>
        <w:jc w:val="both"/>
        <w:rPr>
          <w:rFonts w:eastAsiaTheme="minorEastAsia"/>
          <w:lang w:eastAsia="zh-CN"/>
        </w:rPr>
      </w:pPr>
      <w:r>
        <w:rPr>
          <w:rFonts w:eastAsiaTheme="minorEastAsia"/>
          <w:lang w:eastAsia="zh-CN"/>
        </w:rPr>
        <w:t xml:space="preserve">For option-1, there is a case that TRS is a wide beam. This results in that there are several CSI-RSs for beam management with different narrow beams </w:t>
      </w:r>
      <w:proofErr w:type="spellStart"/>
      <w:r>
        <w:rPr>
          <w:rFonts w:eastAsiaTheme="minorEastAsia"/>
          <w:lang w:eastAsia="zh-CN"/>
        </w:rPr>
        <w:t>QCLed</w:t>
      </w:r>
      <w:proofErr w:type="spellEnd"/>
      <w:r>
        <w:rPr>
          <w:rFonts w:eastAsiaTheme="minorEastAsia"/>
          <w:lang w:eastAsia="zh-CN"/>
        </w:rPr>
        <w:t xml:space="preserve"> with the TRS. Therefore, it is hard to determine which CSI-RS can be current beam. So option-1 </w:t>
      </w:r>
      <w:proofErr w:type="gramStart"/>
      <w:r>
        <w:rPr>
          <w:rFonts w:eastAsiaTheme="minorEastAsia"/>
          <w:lang w:eastAsia="zh-CN"/>
        </w:rPr>
        <w:t>should not be supported</w:t>
      </w:r>
      <w:proofErr w:type="gramEnd"/>
      <w:r>
        <w:rPr>
          <w:rFonts w:eastAsiaTheme="minorEastAsia"/>
          <w:lang w:eastAsia="zh-CN"/>
        </w:rPr>
        <w:t>.</w:t>
      </w:r>
    </w:p>
    <w:p w14:paraId="4BBBFA57" w14:textId="65466FF4" w:rsidR="00C3664A" w:rsidRPr="00B21D74" w:rsidRDefault="00C3664A" w:rsidP="00546737">
      <w:pPr>
        <w:spacing w:after="180"/>
        <w:jc w:val="both"/>
        <w:rPr>
          <w:rFonts w:eastAsiaTheme="minorEastAsia"/>
          <w:lang w:eastAsia="zh-CN"/>
        </w:rPr>
      </w:pPr>
      <w:r>
        <w:rPr>
          <w:rFonts w:eastAsiaTheme="minorEastAsia"/>
          <w:lang w:eastAsia="zh-CN"/>
        </w:rPr>
        <w:t xml:space="preserve">For option-3, explicitly configuring or indicating the RS for current beam is more straightforward and clearer. So option-3 </w:t>
      </w:r>
      <w:proofErr w:type="gramStart"/>
      <w:r>
        <w:rPr>
          <w:rFonts w:eastAsiaTheme="minorEastAsia"/>
          <w:lang w:eastAsia="zh-CN"/>
        </w:rPr>
        <w:t>should be supported</w:t>
      </w:r>
      <w:proofErr w:type="gramEnd"/>
      <w:r>
        <w:rPr>
          <w:rFonts w:eastAsiaTheme="minorEastAsia"/>
          <w:lang w:eastAsia="zh-CN"/>
        </w:rPr>
        <w:t>.</w:t>
      </w:r>
    </w:p>
    <w:p w14:paraId="39E8918E" w14:textId="25B2F7B0" w:rsidR="00C3664A" w:rsidRDefault="00C3664A" w:rsidP="00C3664A">
      <w:pPr>
        <w:pStyle w:val="a8"/>
        <w:numPr>
          <w:ilvl w:val="0"/>
          <w:numId w:val="6"/>
        </w:numPr>
        <w:spacing w:after="180"/>
        <w:ind w:firstLineChars="0"/>
        <w:jc w:val="both"/>
        <w:rPr>
          <w:rFonts w:ascii="Times New Roman" w:hAnsi="Times New Roman"/>
          <w:b/>
          <w:szCs w:val="20"/>
        </w:rPr>
      </w:pPr>
      <w:r>
        <w:rPr>
          <w:rFonts w:eastAsiaTheme="minorEastAsia"/>
          <w:b/>
          <w:lang w:eastAsia="zh-CN"/>
        </w:rPr>
        <w:t>Support</w:t>
      </w:r>
      <w:r w:rsidRPr="000969B2">
        <w:rPr>
          <w:rFonts w:hint="eastAsia"/>
        </w:rPr>
        <w:t xml:space="preserve"> </w:t>
      </w:r>
      <w:r>
        <w:rPr>
          <w:rFonts w:eastAsiaTheme="minorEastAsia" w:hint="eastAsia"/>
          <w:b/>
          <w:lang w:eastAsia="zh-CN"/>
        </w:rPr>
        <w:t>o</w:t>
      </w:r>
      <w:r w:rsidRPr="00C3664A">
        <w:rPr>
          <w:b/>
        </w:rPr>
        <w:t xml:space="preserve">ption-3: Introducing additional scheme: The RS for current beam </w:t>
      </w:r>
      <w:proofErr w:type="gramStart"/>
      <w:r w:rsidRPr="00C3664A">
        <w:rPr>
          <w:b/>
        </w:rPr>
        <w:t>is explicitly configured</w:t>
      </w:r>
      <w:proofErr w:type="gramEnd"/>
      <w:r w:rsidRPr="00C3664A">
        <w:rPr>
          <w:b/>
        </w:rPr>
        <w:t xml:space="preserve"> by RRC or MAC-CE</w:t>
      </w:r>
      <w:r>
        <w:rPr>
          <w:rFonts w:ascii="Times New Roman" w:hAnsi="Times New Roman"/>
          <w:b/>
          <w:szCs w:val="20"/>
        </w:rPr>
        <w:t>.</w:t>
      </w:r>
    </w:p>
    <w:p w14:paraId="7EDC4014" w14:textId="41FA0D02" w:rsidR="00727DFA" w:rsidRDefault="00727DFA" w:rsidP="00727DFA">
      <w:pPr>
        <w:spacing w:after="180"/>
        <w:rPr>
          <w:rFonts w:ascii="Times New Roman" w:eastAsia="宋体" w:hAnsi="Times New Roman"/>
          <w:szCs w:val="20"/>
          <w:lang w:eastAsia="ko-KR"/>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w:t>
      </w:r>
      <w:r>
        <w:rPr>
          <w:rFonts w:ascii="Times New Roman" w:hAnsi="Times New Roman"/>
          <w:szCs w:val="20"/>
        </w:rPr>
        <w:t>on the periodicity of</w:t>
      </w:r>
      <w:r>
        <w:rPr>
          <w:rFonts w:ascii="Times New Roman" w:hAnsi="Times New Roman"/>
          <w:szCs w:val="20"/>
        </w:rPr>
        <w:t xml:space="preserve"> current beam</w:t>
      </w:r>
      <w:r>
        <w:rPr>
          <w:rFonts w:ascii="Times New Roman" w:hAnsi="Times New Roman"/>
          <w:szCs w:val="20"/>
        </w:rPr>
        <w:t xml:space="preserve"> RS and new beam RS(s)</w:t>
      </w:r>
      <w:r>
        <w:rPr>
          <w:rFonts w:ascii="Times New Roman" w:hAnsi="Times New Roman"/>
          <w:szCs w:val="20"/>
        </w:rPr>
        <w:t xml:space="preserve"> for Event-2 </w:t>
      </w:r>
      <w:proofErr w:type="gramStart"/>
      <w:r>
        <w:rPr>
          <w:rFonts w:ascii="Times New Roman" w:eastAsia="宋体" w:hAnsi="Times New Roman"/>
          <w:szCs w:val="20"/>
          <w:lang w:eastAsia="ko-KR"/>
        </w:rPr>
        <w:t>was made</w:t>
      </w:r>
      <w:proofErr w:type="gramEnd"/>
      <w:r>
        <w:rPr>
          <w:rFonts w:ascii="Times New Roman" w:eastAsia="宋体" w:hAnsi="Times New Roman"/>
          <w:szCs w:val="20"/>
          <w:lang w:eastAsia="ko-KR"/>
        </w:rPr>
        <w:t xml:space="preserve"> in RAN1#118b meeting:</w:t>
      </w:r>
    </w:p>
    <w:tbl>
      <w:tblPr>
        <w:tblStyle w:val="a7"/>
        <w:tblW w:w="0" w:type="auto"/>
        <w:tblLook w:val="04A0" w:firstRow="1" w:lastRow="0" w:firstColumn="1" w:lastColumn="0" w:noHBand="0" w:noVBand="1"/>
      </w:tblPr>
      <w:tblGrid>
        <w:gridCol w:w="8296"/>
      </w:tblGrid>
      <w:tr w:rsidR="00727DFA" w14:paraId="1A80324F" w14:textId="77777777" w:rsidTr="00727DFA">
        <w:tc>
          <w:tcPr>
            <w:tcW w:w="8296" w:type="dxa"/>
          </w:tcPr>
          <w:p w14:paraId="31C3C53D" w14:textId="77777777" w:rsidR="00727DFA" w:rsidRPr="00FA1E75" w:rsidRDefault="00727DFA" w:rsidP="00727DFA">
            <w:pPr>
              <w:snapToGrid w:val="0"/>
              <w:jc w:val="both"/>
              <w:rPr>
                <w:rFonts w:eastAsia="Malgun Gothic" w:cs="Times"/>
                <w:bCs/>
                <w:szCs w:val="20"/>
                <w:lang w:eastAsia="ko-KR"/>
              </w:rPr>
            </w:pPr>
            <w:r w:rsidRPr="00FA1E75">
              <w:rPr>
                <w:rFonts w:eastAsia="Malgun Gothic" w:cs="Times" w:hint="eastAsia"/>
                <w:bCs/>
                <w:szCs w:val="20"/>
                <w:highlight w:val="green"/>
                <w:lang w:eastAsia="ko-KR"/>
              </w:rPr>
              <w:t>Agreement</w:t>
            </w:r>
          </w:p>
          <w:p w14:paraId="3E7288B5" w14:textId="77777777" w:rsidR="00727DFA" w:rsidRPr="00610FE6" w:rsidRDefault="00727DFA" w:rsidP="00727DFA">
            <w:pPr>
              <w:shd w:val="clear" w:color="auto" w:fill="FFFFFF"/>
              <w:snapToGrid w:val="0"/>
              <w:rPr>
                <w:rFonts w:ascii="Times New Roman" w:eastAsia="宋体" w:hAnsi="Times New Roman"/>
                <w:szCs w:val="20"/>
              </w:rPr>
            </w:pPr>
            <w:r w:rsidRPr="00610FE6">
              <w:rPr>
                <w:rFonts w:ascii="Times New Roman" w:eastAsia="宋体" w:hAnsi="Times New Roman"/>
                <w:szCs w:val="20"/>
              </w:rPr>
              <w:t xml:space="preserve">Regarding the triggering event determination for Event 2, down-select among </w:t>
            </w:r>
            <w:r w:rsidRPr="00610FE6">
              <w:rPr>
                <w:rFonts w:ascii="Times New Roman" w:hAnsi="Times New Roman"/>
                <w:szCs w:val="20"/>
                <w:lang w:eastAsia="zh-CN"/>
              </w:rPr>
              <w:t>the following alternatives for the evaluation periodicity for determining Event-2 instance [at least when DRX is not configured]</w:t>
            </w:r>
          </w:p>
          <w:p w14:paraId="4AF34F89" w14:textId="77777777" w:rsidR="00727DFA" w:rsidRPr="00610FE6" w:rsidRDefault="00727DFA" w:rsidP="00727DFA">
            <w:pPr>
              <w:numPr>
                <w:ilvl w:val="0"/>
                <w:numId w:val="31"/>
              </w:numPr>
              <w:tabs>
                <w:tab w:val="left" w:pos="0"/>
              </w:tabs>
              <w:snapToGrid w:val="0"/>
              <w:spacing w:line="257" w:lineRule="auto"/>
              <w:jc w:val="both"/>
              <w:rPr>
                <w:rFonts w:ascii="Times New Roman" w:hAnsi="Times New Roman"/>
                <w:szCs w:val="20"/>
                <w:lang w:eastAsia="x-none"/>
              </w:rPr>
            </w:pPr>
            <w:bookmarkStart w:id="3" w:name="OLE_LINK1"/>
            <w:bookmarkStart w:id="4" w:name="OLE_LINK2"/>
            <w:r w:rsidRPr="00610FE6">
              <w:rPr>
                <w:rFonts w:ascii="Times New Roman" w:hAnsi="Times New Roman"/>
                <w:szCs w:val="20"/>
                <w:lang w:eastAsia="x-none"/>
              </w:rPr>
              <w:t xml:space="preserve">Alt-1: </w:t>
            </w:r>
            <w:r w:rsidRPr="00610FE6">
              <w:rPr>
                <w:rFonts w:ascii="Times New Roman" w:hAnsi="Times New Roman"/>
                <w:szCs w:val="20"/>
                <w:lang w:eastAsia="ko-KR"/>
              </w:rPr>
              <w:t>T</w:t>
            </w:r>
            <w:r w:rsidRPr="00610FE6">
              <w:rPr>
                <w:rFonts w:ascii="Times New Roman" w:hAnsi="Times New Roman"/>
                <w:szCs w:val="20"/>
                <w:lang w:eastAsia="x-none"/>
              </w:rPr>
              <w:t>he periodicity of the current beam RS should be the same as that of the new beam RS(s).</w:t>
            </w:r>
            <w:bookmarkEnd w:id="3"/>
            <w:bookmarkEnd w:id="4"/>
          </w:p>
          <w:p w14:paraId="733F150E" w14:textId="77777777" w:rsidR="00727DFA" w:rsidRPr="00610FE6" w:rsidRDefault="00727DFA" w:rsidP="00727DFA">
            <w:pPr>
              <w:numPr>
                <w:ilvl w:val="1"/>
                <w:numId w:val="3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 xml:space="preserve">is the same as the periodicity of the current </w:t>
            </w:r>
            <w:r w:rsidRPr="00610FE6">
              <w:rPr>
                <w:rFonts w:ascii="Times New Roman" w:hAnsi="Times New Roman"/>
                <w:szCs w:val="20"/>
                <w:lang w:eastAsia="ko-KR"/>
              </w:rPr>
              <w:t xml:space="preserve">and new </w:t>
            </w:r>
            <w:r w:rsidRPr="00610FE6">
              <w:rPr>
                <w:rFonts w:ascii="Times New Roman" w:hAnsi="Times New Roman"/>
                <w:szCs w:val="20"/>
                <w:lang w:eastAsia="x-none"/>
              </w:rPr>
              <w:t>beam RS</w:t>
            </w:r>
            <w:r w:rsidRPr="00610FE6">
              <w:rPr>
                <w:rFonts w:ascii="Times New Roman" w:hAnsi="Times New Roman"/>
                <w:szCs w:val="20"/>
                <w:lang w:eastAsia="ko-KR"/>
              </w:rPr>
              <w:t>(s)</w:t>
            </w:r>
          </w:p>
          <w:p w14:paraId="5617B591" w14:textId="77777777" w:rsidR="00727DFA" w:rsidRPr="00610FE6" w:rsidRDefault="00727DFA" w:rsidP="00727DFA">
            <w:pPr>
              <w:numPr>
                <w:ilvl w:val="0"/>
                <w:numId w:val="3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ko-KR"/>
              </w:rPr>
              <w:lastRenderedPageBreak/>
              <w:t>Alt-2: The periodicity of the current beam RS can be different from that of the new beam RS(s)</w:t>
            </w:r>
          </w:p>
          <w:p w14:paraId="669D62B3" w14:textId="77777777" w:rsidR="00727DFA" w:rsidRPr="00610FE6" w:rsidRDefault="00727DFA" w:rsidP="00727DFA">
            <w:pPr>
              <w:numPr>
                <w:ilvl w:val="1"/>
                <w:numId w:val="3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Alt-2_1: 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 xml:space="preserve">is the same as the periodicity of the current beam RS; </w:t>
            </w:r>
          </w:p>
          <w:p w14:paraId="3EE063DD" w14:textId="77777777" w:rsidR="00727DFA" w:rsidRPr="00610FE6" w:rsidRDefault="00727DFA" w:rsidP="00727DFA">
            <w:pPr>
              <w:numPr>
                <w:ilvl w:val="1"/>
                <w:numId w:val="3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Alt-2_2: 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is the same as periodicity of the new beam RS;</w:t>
            </w:r>
          </w:p>
          <w:p w14:paraId="4163F245" w14:textId="77777777" w:rsidR="00727DFA" w:rsidRPr="00610FE6" w:rsidRDefault="00727DFA" w:rsidP="00727DFA">
            <w:pPr>
              <w:numPr>
                <w:ilvl w:val="1"/>
                <w:numId w:val="3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Alt-2_3: 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 xml:space="preserve">is the same as shortest periodicity of the current beam RS and new beam RS(s): </w:t>
            </w:r>
          </w:p>
          <w:p w14:paraId="32522ADE" w14:textId="77777777" w:rsidR="00727DFA" w:rsidRPr="00610FE6" w:rsidRDefault="00727DFA" w:rsidP="00727DFA">
            <w:pPr>
              <w:numPr>
                <w:ilvl w:val="1"/>
                <w:numId w:val="3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Alt-2_4: 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is the maximum of {X</w:t>
            </w:r>
            <w:r>
              <w:rPr>
                <w:rFonts w:ascii="Times New Roman" w:hAnsi="Times New Roman"/>
                <w:szCs w:val="20"/>
                <w:lang w:eastAsia="x-none"/>
              </w:rPr>
              <w:t xml:space="preserve"> </w:t>
            </w:r>
            <w:proofErr w:type="spellStart"/>
            <w:r w:rsidRPr="00610FE6">
              <w:rPr>
                <w:rFonts w:ascii="Times New Roman" w:hAnsi="Times New Roman"/>
                <w:szCs w:val="20"/>
                <w:lang w:eastAsia="x-none"/>
              </w:rPr>
              <w:t>ms</w:t>
            </w:r>
            <w:proofErr w:type="spellEnd"/>
            <w:r w:rsidRPr="00610FE6">
              <w:rPr>
                <w:rFonts w:ascii="Times New Roman" w:hAnsi="Times New Roman"/>
                <w:szCs w:val="20"/>
                <w:lang w:eastAsia="x-none"/>
              </w:rPr>
              <w:t>, shortest periodicity of the current beam RS and new beam RS(s)}:</w:t>
            </w:r>
          </w:p>
          <w:p w14:paraId="15434C69" w14:textId="77777777" w:rsidR="00727DFA" w:rsidRPr="00610FE6" w:rsidRDefault="00727DFA" w:rsidP="00727DFA">
            <w:pPr>
              <w:numPr>
                <w:ilvl w:val="1"/>
                <w:numId w:val="3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Alt-2_5: 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 xml:space="preserve">is the same as largest periodicity of the current beam RS and new beam RS(s): </w:t>
            </w:r>
          </w:p>
          <w:p w14:paraId="51D70FBE" w14:textId="77777777" w:rsidR="00727DFA" w:rsidRPr="00610FE6" w:rsidRDefault="00727DFA" w:rsidP="00727DFA">
            <w:pPr>
              <w:snapToGrid w:val="0"/>
              <w:spacing w:line="257" w:lineRule="auto"/>
              <w:jc w:val="both"/>
              <w:rPr>
                <w:rFonts w:ascii="Times New Roman" w:hAnsi="Times New Roman"/>
                <w:strike/>
                <w:szCs w:val="20"/>
              </w:rPr>
            </w:pPr>
            <w:r w:rsidRPr="00610FE6">
              <w:rPr>
                <w:rFonts w:ascii="Times New Roman" w:hAnsi="Times New Roman"/>
                <w:strike/>
                <w:szCs w:val="20"/>
              </w:rPr>
              <w:t>FFS: Whether the periodicity of the current beam RS should be the same as that of the new beam RS(s).</w:t>
            </w:r>
          </w:p>
          <w:p w14:paraId="0C4A53DE" w14:textId="2DE6E8DC" w:rsidR="00727DFA" w:rsidRPr="00727DFA" w:rsidRDefault="00727DFA" w:rsidP="00727DFA">
            <w:pPr>
              <w:snapToGrid w:val="0"/>
              <w:spacing w:line="257" w:lineRule="auto"/>
              <w:jc w:val="both"/>
              <w:rPr>
                <w:rFonts w:ascii="Times New Roman" w:hAnsi="Times New Roman"/>
                <w:szCs w:val="20"/>
              </w:rPr>
            </w:pPr>
            <w:proofErr w:type="gramStart"/>
            <w:r w:rsidRPr="00B61842">
              <w:rPr>
                <w:rFonts w:ascii="Times New Roman" w:hAnsi="Times New Roman"/>
                <w:szCs w:val="20"/>
              </w:rPr>
              <w:t>Note: There</w:t>
            </w:r>
            <w:proofErr w:type="gramEnd"/>
            <w:r w:rsidRPr="00B61842">
              <w:rPr>
                <w:rFonts w:ascii="Times New Roman" w:hAnsi="Times New Roman"/>
                <w:szCs w:val="20"/>
              </w:rPr>
              <w:t xml:space="preserve"> is the same periodicity for the new beam RS(s). </w:t>
            </w:r>
          </w:p>
        </w:tc>
      </w:tr>
    </w:tbl>
    <w:p w14:paraId="00E325F7" w14:textId="119F2BF8" w:rsidR="00727DFA" w:rsidRPr="007C3076" w:rsidRDefault="007C3076" w:rsidP="00727DFA">
      <w:pPr>
        <w:spacing w:after="180"/>
        <w:jc w:val="both"/>
        <w:rPr>
          <w:rFonts w:ascii="Times New Roman" w:eastAsiaTheme="minorEastAsia" w:hAnsi="Times New Roman"/>
          <w:szCs w:val="20"/>
          <w:lang w:eastAsia="zh-CN"/>
        </w:rPr>
      </w:pPr>
      <w:r w:rsidRPr="007C3076">
        <w:rPr>
          <w:rFonts w:ascii="Times New Roman" w:eastAsiaTheme="minorEastAsia" w:hAnsi="Times New Roman"/>
          <w:szCs w:val="20"/>
          <w:lang w:eastAsia="zh-CN"/>
        </w:rPr>
        <w:lastRenderedPageBreak/>
        <w:t>It is better to support the same periodicity of the current beam RS and the new beam RS(s) because the current beam RS and the new beam RS(s) can have the same number of counter and filter</w:t>
      </w:r>
      <w:r>
        <w:rPr>
          <w:rFonts w:ascii="Times New Roman" w:eastAsiaTheme="minorEastAsia" w:hAnsi="Times New Roman"/>
          <w:szCs w:val="20"/>
          <w:lang w:eastAsia="zh-CN"/>
        </w:rPr>
        <w:t>.</w:t>
      </w:r>
    </w:p>
    <w:p w14:paraId="7F962F88" w14:textId="160F9B27" w:rsidR="00727DFA" w:rsidRDefault="00727DFA" w:rsidP="00727DFA">
      <w:pPr>
        <w:pStyle w:val="a8"/>
        <w:numPr>
          <w:ilvl w:val="0"/>
          <w:numId w:val="6"/>
        </w:numPr>
        <w:spacing w:after="180"/>
        <w:ind w:firstLineChars="0"/>
        <w:jc w:val="both"/>
        <w:rPr>
          <w:rFonts w:ascii="Times New Roman" w:hAnsi="Times New Roman"/>
          <w:b/>
          <w:szCs w:val="20"/>
        </w:rPr>
      </w:pPr>
      <w:r>
        <w:rPr>
          <w:rFonts w:eastAsiaTheme="minorEastAsia"/>
          <w:b/>
          <w:lang w:eastAsia="zh-CN"/>
        </w:rPr>
        <w:t>Support</w:t>
      </w:r>
      <w:r w:rsidRPr="000969B2">
        <w:rPr>
          <w:rFonts w:hint="eastAsia"/>
        </w:rPr>
        <w:t xml:space="preserve"> </w:t>
      </w:r>
      <w:r w:rsidRPr="00727DFA">
        <w:rPr>
          <w:rFonts w:eastAsiaTheme="minorEastAsia"/>
          <w:b/>
          <w:lang w:eastAsia="zh-CN"/>
        </w:rPr>
        <w:t>Alt-1: The periodicity of the current beam RS should be the same as that of the new beam RS(s).</w:t>
      </w:r>
    </w:p>
    <w:p w14:paraId="1ADCF719" w14:textId="0BFFD88E" w:rsidR="00F12EDD" w:rsidRDefault="00F12EDD" w:rsidP="00F12EDD">
      <w:pPr>
        <w:pStyle w:val="2"/>
      </w:pPr>
      <w:r>
        <w:t>2.4 Trigger events</w:t>
      </w:r>
    </w:p>
    <w:p w14:paraId="7167C5C0" w14:textId="515C5D4E" w:rsidR="008D1244" w:rsidRPr="008D1244" w:rsidRDefault="00CC263B" w:rsidP="008D1244">
      <w:pPr>
        <w:pStyle w:val="a8"/>
        <w:spacing w:after="180"/>
        <w:ind w:firstLineChars="0" w:firstLine="0"/>
      </w:pPr>
      <w:r w:rsidRPr="00FE63B4">
        <w:rPr>
          <w:rFonts w:ascii="Times New Roman" w:hAnsi="Times New Roman"/>
          <w:szCs w:val="20"/>
        </w:rPr>
        <w:t>T</w:t>
      </w:r>
      <w:r w:rsidRPr="00FE63B4">
        <w:rPr>
          <w:rFonts w:ascii="Times New Roman" w:hAnsi="Times New Roman" w:hint="eastAsia"/>
          <w:szCs w:val="20"/>
        </w:rPr>
        <w:t>he</w:t>
      </w:r>
      <w:r w:rsidRPr="00FE63B4">
        <w:rPr>
          <w:rFonts w:ascii="Times New Roman" w:hAnsi="Times New Roman"/>
          <w:szCs w:val="20"/>
        </w:rPr>
        <w:t xml:space="preserve"> following </w:t>
      </w:r>
      <w:r>
        <w:rPr>
          <w:rFonts w:ascii="Times New Roman" w:hAnsi="Times New Roman"/>
          <w:szCs w:val="20"/>
        </w:rPr>
        <w:t>working assumption</w:t>
      </w:r>
      <w:r w:rsidRPr="00FE63B4">
        <w:rPr>
          <w:rFonts w:ascii="Times New Roman" w:hAnsi="Times New Roman"/>
          <w:szCs w:val="20"/>
        </w:rPr>
        <w:t xml:space="preserve"> on </w:t>
      </w:r>
      <w:r>
        <w:rPr>
          <w:rFonts w:ascii="Times New Roman" w:hAnsi="Times New Roman"/>
          <w:szCs w:val="20"/>
        </w:rPr>
        <w:t>trigger events</w:t>
      </w:r>
      <w:r w:rsidRPr="00FE63B4">
        <w:rPr>
          <w:rFonts w:ascii="Times New Roman" w:hAnsi="Times New Roman"/>
          <w:szCs w:val="20"/>
        </w:rPr>
        <w:t xml:space="preserve"> </w:t>
      </w:r>
      <w:proofErr w:type="gramStart"/>
      <w:r w:rsidRPr="00FE63B4">
        <w:rPr>
          <w:rFonts w:ascii="Times New Roman" w:eastAsia="宋体" w:hAnsi="Times New Roman"/>
          <w:szCs w:val="20"/>
          <w:lang w:eastAsia="ko-KR"/>
        </w:rPr>
        <w:t>was made</w:t>
      </w:r>
      <w:proofErr w:type="gramEnd"/>
      <w:r w:rsidRPr="00FE63B4">
        <w:rPr>
          <w:rFonts w:ascii="Times New Roman" w:eastAsia="宋体" w:hAnsi="Times New Roman"/>
          <w:szCs w:val="20"/>
          <w:lang w:eastAsia="ko-KR"/>
        </w:rPr>
        <w:t xml:space="preserve"> in RAN1#11</w:t>
      </w:r>
      <w:r>
        <w:rPr>
          <w:rFonts w:ascii="Times New Roman" w:eastAsia="宋体" w:hAnsi="Times New Roman"/>
          <w:szCs w:val="20"/>
          <w:lang w:eastAsia="ko-KR"/>
        </w:rPr>
        <w:t>8</w:t>
      </w:r>
      <w:r w:rsidR="008D1244">
        <w:rPr>
          <w:rFonts w:ascii="Times New Roman" w:eastAsia="宋体" w:hAnsi="Times New Roman"/>
          <w:szCs w:val="20"/>
          <w:lang w:eastAsia="ko-KR"/>
        </w:rPr>
        <w:t>b</w:t>
      </w:r>
      <w:r w:rsidRPr="00FE63B4">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8D1244" w14:paraId="0C1811EA" w14:textId="77777777" w:rsidTr="008D1244">
        <w:tc>
          <w:tcPr>
            <w:tcW w:w="8296" w:type="dxa"/>
          </w:tcPr>
          <w:p w14:paraId="1A9546BA" w14:textId="77777777" w:rsidR="008D1244" w:rsidRPr="006B0AE6" w:rsidRDefault="008D1244" w:rsidP="008D1244">
            <w:pPr>
              <w:rPr>
                <w:rFonts w:eastAsia="宋体"/>
                <w:b/>
                <w:bCs/>
                <w:iCs/>
                <w:color w:val="000000"/>
                <w:szCs w:val="20"/>
              </w:rPr>
            </w:pPr>
            <w:r w:rsidRPr="006B0AE6">
              <w:rPr>
                <w:rFonts w:eastAsia="宋体"/>
                <w:b/>
                <w:bCs/>
                <w:iCs/>
                <w:color w:val="000000"/>
                <w:szCs w:val="20"/>
                <w:highlight w:val="darkYellow"/>
              </w:rPr>
              <w:t>Working Assumption</w:t>
            </w:r>
          </w:p>
          <w:p w14:paraId="6BC71A25" w14:textId="77777777" w:rsidR="008D1244" w:rsidRPr="006B0AE6" w:rsidRDefault="008D1244" w:rsidP="008D1244">
            <w:pPr>
              <w:rPr>
                <w:szCs w:val="20"/>
              </w:rPr>
            </w:pPr>
            <w:r w:rsidRPr="006B0AE6">
              <w:rPr>
                <w:rFonts w:eastAsia="宋体"/>
                <w:bCs/>
                <w:iCs/>
                <w:color w:val="000000"/>
                <w:szCs w:val="20"/>
              </w:rPr>
              <w:t xml:space="preserve">The following working assumption in RAN1#118 </w:t>
            </w:r>
            <w:proofErr w:type="gramStart"/>
            <w:r w:rsidRPr="006B0AE6">
              <w:rPr>
                <w:rFonts w:eastAsia="宋体"/>
                <w:bCs/>
                <w:iCs/>
                <w:color w:val="000000"/>
                <w:szCs w:val="20"/>
              </w:rPr>
              <w:t>is revised</w:t>
            </w:r>
            <w:proofErr w:type="gramEnd"/>
            <w:r w:rsidRPr="006B0AE6">
              <w:rPr>
                <w:rFonts w:eastAsia="宋体"/>
                <w:bCs/>
                <w:iCs/>
                <w:color w:val="000000"/>
                <w:szCs w:val="20"/>
              </w:rPr>
              <w:t xml:space="preserve"> in </w:t>
            </w:r>
            <w:r w:rsidRPr="006B0AE6">
              <w:rPr>
                <w:rFonts w:eastAsia="宋体"/>
                <w:bCs/>
                <w:iCs/>
                <w:color w:val="FF0000"/>
                <w:szCs w:val="20"/>
              </w:rPr>
              <w:t>red</w:t>
            </w:r>
            <w:r w:rsidRPr="006B0AE6">
              <w:rPr>
                <w:rFonts w:eastAsia="宋体"/>
                <w:bCs/>
                <w:iCs/>
                <w:color w:val="000000"/>
                <w:szCs w:val="20"/>
              </w:rPr>
              <w:t>.</w:t>
            </w:r>
          </w:p>
          <w:p w14:paraId="5042EFB5" w14:textId="77777777" w:rsidR="008D1244" w:rsidRPr="006B0AE6" w:rsidRDefault="008D1244" w:rsidP="008D1244">
            <w:pPr>
              <w:rPr>
                <w:color w:val="000000"/>
                <w:szCs w:val="20"/>
              </w:rPr>
            </w:pPr>
            <w:r w:rsidRPr="006B0AE6">
              <w:rPr>
                <w:szCs w:val="20"/>
              </w:rPr>
              <w:t>On UE-initiated/event-driven beam reporting, regarding</w:t>
            </w:r>
            <w:r w:rsidRPr="006B0AE6">
              <w:rPr>
                <w:color w:val="000000"/>
                <w:szCs w:val="20"/>
              </w:rPr>
              <w:t xml:space="preserve"> trigger events, besides for Event-2, </w:t>
            </w:r>
            <w:r w:rsidRPr="006B0AE6">
              <w:rPr>
                <w:rFonts w:eastAsia="Malgun Gothic"/>
                <w:szCs w:val="20"/>
              </w:rPr>
              <w:t xml:space="preserve">Event-1 and Event-7 </w:t>
            </w:r>
            <w:proofErr w:type="gramStart"/>
            <w:r w:rsidRPr="006B0AE6">
              <w:rPr>
                <w:rFonts w:eastAsia="Malgun Gothic"/>
                <w:szCs w:val="20"/>
              </w:rPr>
              <w:t xml:space="preserve">are </w:t>
            </w:r>
            <w:r w:rsidRPr="006B0AE6">
              <w:rPr>
                <w:color w:val="000000"/>
                <w:szCs w:val="20"/>
              </w:rPr>
              <w:t>both</w:t>
            </w:r>
            <w:r w:rsidRPr="006B0AE6">
              <w:rPr>
                <w:rFonts w:eastAsia="Malgun Gothic"/>
                <w:szCs w:val="20"/>
              </w:rPr>
              <w:t xml:space="preserve"> supported</w:t>
            </w:r>
            <w:proofErr w:type="gramEnd"/>
            <w:r w:rsidRPr="006B0AE6">
              <w:rPr>
                <w:rFonts w:eastAsia="Malgun Gothic"/>
                <w:szCs w:val="20"/>
              </w:rPr>
              <w:t>.</w:t>
            </w:r>
          </w:p>
          <w:p w14:paraId="32F2CCBE" w14:textId="77777777" w:rsidR="008D1244" w:rsidRPr="006B0AE6" w:rsidRDefault="008D1244" w:rsidP="008D1244">
            <w:pPr>
              <w:numPr>
                <w:ilvl w:val="0"/>
                <w:numId w:val="27"/>
              </w:numPr>
              <w:ind w:left="466" w:hanging="284"/>
              <w:rPr>
                <w:szCs w:val="20"/>
              </w:rPr>
            </w:pPr>
            <w:r w:rsidRPr="006B0AE6">
              <w:rPr>
                <w:szCs w:val="20"/>
              </w:rPr>
              <w:t>Event-1: Quality of the current beam is worse than a certain threshold.</w:t>
            </w:r>
          </w:p>
          <w:p w14:paraId="27A574A2" w14:textId="77777777" w:rsidR="008D1244" w:rsidRPr="006B0AE6" w:rsidRDefault="008D1244" w:rsidP="008D1244">
            <w:pPr>
              <w:numPr>
                <w:ilvl w:val="0"/>
                <w:numId w:val="27"/>
              </w:numPr>
              <w:ind w:left="466" w:hanging="284"/>
              <w:rPr>
                <w:szCs w:val="20"/>
              </w:rPr>
            </w:pPr>
            <w:r w:rsidRPr="006B0AE6">
              <w:rPr>
                <w:rFonts w:eastAsia="PMingLiU"/>
                <w:szCs w:val="20"/>
                <w:lang w:eastAsia="zh-TW"/>
              </w:rPr>
              <w:t>Event-7</w:t>
            </w:r>
            <w:r w:rsidRPr="006B0AE6">
              <w:rPr>
                <w:szCs w:val="20"/>
                <w:lang w:eastAsia="zh-TW"/>
              </w:rPr>
              <w:t xml:space="preserve">: </w:t>
            </w:r>
            <w:r w:rsidRPr="006B0AE6">
              <w:rPr>
                <w:szCs w:val="20"/>
              </w:rPr>
              <w:t>Quality of at least one new beam, such as L1-RSRP, becomes a threshold value better than the RS</w:t>
            </w:r>
            <w:r w:rsidRPr="006B0AE6">
              <w:rPr>
                <w:rFonts w:eastAsia="PMingLiU"/>
                <w:szCs w:val="20"/>
                <w:lang w:eastAsia="zh-TW"/>
              </w:rPr>
              <w:t xml:space="preserve"> de</w:t>
            </w:r>
            <w:r w:rsidRPr="006B0AE6">
              <w:rPr>
                <w:szCs w:val="20"/>
              </w:rPr>
              <w:t xml:space="preserve">rived from the activated TCI state with the </w:t>
            </w:r>
            <w:r w:rsidRPr="006B0AE6">
              <w:rPr>
                <w:strike/>
                <w:color w:val="FF0000"/>
                <w:szCs w:val="20"/>
              </w:rPr>
              <w:t>M-</w:t>
            </w:r>
            <w:proofErr w:type="spellStart"/>
            <w:r w:rsidRPr="006B0AE6">
              <w:rPr>
                <w:strike/>
                <w:color w:val="FF0000"/>
                <w:szCs w:val="20"/>
              </w:rPr>
              <w:t>th</w:t>
            </w:r>
            <w:proofErr w:type="spellEnd"/>
            <w:r w:rsidRPr="006B0AE6">
              <w:rPr>
                <w:color w:val="FF0000"/>
                <w:szCs w:val="20"/>
              </w:rPr>
              <w:t xml:space="preserve"> Q-</w:t>
            </w:r>
            <w:proofErr w:type="spellStart"/>
            <w:r w:rsidRPr="006B0AE6">
              <w:rPr>
                <w:color w:val="FF0000"/>
                <w:szCs w:val="20"/>
              </w:rPr>
              <w:t>th</w:t>
            </w:r>
            <w:proofErr w:type="spellEnd"/>
            <w:r w:rsidRPr="006B0AE6">
              <w:rPr>
                <w:color w:val="FF0000"/>
                <w:szCs w:val="20"/>
              </w:rPr>
              <w:t xml:space="preserve"> </w:t>
            </w:r>
            <w:r w:rsidRPr="006B0AE6">
              <w:rPr>
                <w:szCs w:val="20"/>
              </w:rPr>
              <w:t>best quality.</w:t>
            </w:r>
          </w:p>
          <w:p w14:paraId="11783C01" w14:textId="77777777" w:rsidR="008D1244" w:rsidRPr="006B0AE6" w:rsidRDefault="008D1244" w:rsidP="008D1244">
            <w:pPr>
              <w:numPr>
                <w:ilvl w:val="1"/>
                <w:numId w:val="27"/>
              </w:numPr>
              <w:rPr>
                <w:szCs w:val="20"/>
              </w:rPr>
            </w:pPr>
            <w:r w:rsidRPr="006B0AE6">
              <w:rPr>
                <w:strike/>
                <w:color w:val="FF0000"/>
                <w:szCs w:val="20"/>
              </w:rPr>
              <w:t xml:space="preserve">M </w:t>
            </w:r>
            <w:r w:rsidRPr="006B0AE6">
              <w:rPr>
                <w:color w:val="FF0000"/>
                <w:szCs w:val="20"/>
              </w:rPr>
              <w:t>Q</w:t>
            </w:r>
            <w:r w:rsidRPr="006B0AE6">
              <w:rPr>
                <w:szCs w:val="20"/>
              </w:rPr>
              <w:t xml:space="preserve"> is RRC configured with subjective to UE capability signalling</w:t>
            </w:r>
          </w:p>
          <w:p w14:paraId="4CA29AF9" w14:textId="77777777" w:rsidR="008D1244" w:rsidRPr="006B0AE6" w:rsidRDefault="008D1244" w:rsidP="008D1244">
            <w:pPr>
              <w:numPr>
                <w:ilvl w:val="2"/>
                <w:numId w:val="27"/>
              </w:numPr>
              <w:rPr>
                <w:szCs w:val="20"/>
              </w:rPr>
            </w:pPr>
            <w:r w:rsidRPr="006B0AE6">
              <w:rPr>
                <w:szCs w:val="20"/>
              </w:rPr>
              <w:t xml:space="preserve">UE may only indicate a single candidate value or not support Event-7. </w:t>
            </w:r>
          </w:p>
          <w:p w14:paraId="15202D88" w14:textId="77777777" w:rsidR="008D1244" w:rsidRPr="006B0AE6" w:rsidRDefault="008D1244" w:rsidP="008D1244">
            <w:pPr>
              <w:numPr>
                <w:ilvl w:val="0"/>
                <w:numId w:val="27"/>
              </w:numPr>
              <w:ind w:left="466" w:hanging="284"/>
              <w:rPr>
                <w:szCs w:val="20"/>
              </w:rPr>
            </w:pPr>
            <w:r w:rsidRPr="006B0AE6">
              <w:rPr>
                <w:szCs w:val="20"/>
              </w:rPr>
              <w:t>The additionally supported events will reuse the same design as event 2 – unless there is consensus to do otherwise</w:t>
            </w:r>
          </w:p>
          <w:p w14:paraId="646B869D" w14:textId="3CFF25B9" w:rsidR="008D1244" w:rsidRPr="008D1244" w:rsidRDefault="008D1244" w:rsidP="008D1244">
            <w:pPr>
              <w:numPr>
                <w:ilvl w:val="0"/>
                <w:numId w:val="27"/>
              </w:numPr>
              <w:ind w:left="466" w:hanging="284"/>
              <w:rPr>
                <w:szCs w:val="20"/>
              </w:rPr>
            </w:pPr>
            <w:r w:rsidRPr="006B0AE6">
              <w:rPr>
                <w:szCs w:val="20"/>
              </w:rPr>
              <w:t>The additionally supported events will be lower priority compared to event 2.</w:t>
            </w:r>
          </w:p>
        </w:tc>
      </w:tr>
    </w:tbl>
    <w:p w14:paraId="28FD1827" w14:textId="351A4EC9" w:rsidR="00CC263B" w:rsidRPr="00CC263B" w:rsidRDefault="00CC263B" w:rsidP="00CC263B">
      <w:pPr>
        <w:spacing w:after="180"/>
        <w:jc w:val="both"/>
        <w:rPr>
          <w:rFonts w:ascii="Times New Roman" w:hAnsi="Times New Roman"/>
          <w:szCs w:val="20"/>
        </w:rPr>
      </w:pPr>
      <w:r w:rsidRPr="00CC263B">
        <w:rPr>
          <w:rFonts w:ascii="Times New Roman" w:hAnsi="Times New Roman"/>
          <w:szCs w:val="20"/>
        </w:rPr>
        <w:t>The introduction of Event-2 can reduce the delay or overhead in beam measurement</w:t>
      </w:r>
      <w:r>
        <w:rPr>
          <w:rFonts w:ascii="Times New Roman" w:hAnsi="Times New Roman"/>
          <w:szCs w:val="20"/>
        </w:rPr>
        <w:t xml:space="preserve"> procedure</w:t>
      </w:r>
      <w:r w:rsidRPr="00CC263B">
        <w:rPr>
          <w:rFonts w:ascii="Times New Roman" w:hAnsi="Times New Roman"/>
          <w:szCs w:val="20"/>
        </w:rPr>
        <w:t xml:space="preserve">, so it was first agreed </w:t>
      </w:r>
      <w:proofErr w:type="gramStart"/>
      <w:r w:rsidRPr="00CC263B">
        <w:rPr>
          <w:rFonts w:ascii="Times New Roman" w:hAnsi="Times New Roman"/>
          <w:szCs w:val="20"/>
        </w:rPr>
        <w:t>upon</w:t>
      </w:r>
      <w:proofErr w:type="gramEnd"/>
      <w:r w:rsidRPr="00CC263B">
        <w:rPr>
          <w:rFonts w:ascii="Times New Roman" w:hAnsi="Times New Roman"/>
          <w:szCs w:val="20"/>
        </w:rPr>
        <w:t xml:space="preserve">. When Event-2 occurs, it means there is </w:t>
      </w:r>
      <w:r w:rsidR="00754B70">
        <w:rPr>
          <w:rFonts w:ascii="Times New Roman" w:hAnsi="Times New Roman"/>
          <w:szCs w:val="20"/>
        </w:rPr>
        <w:t xml:space="preserve">at least </w:t>
      </w:r>
      <w:r w:rsidRPr="00CC263B">
        <w:rPr>
          <w:rFonts w:ascii="Times New Roman" w:hAnsi="Times New Roman"/>
          <w:szCs w:val="20"/>
        </w:rPr>
        <w:t xml:space="preserve">a better </w:t>
      </w:r>
      <w:proofErr w:type="spellStart"/>
      <w:r w:rsidRPr="00CC263B">
        <w:rPr>
          <w:rFonts w:ascii="Times New Roman" w:hAnsi="Times New Roman"/>
          <w:szCs w:val="20"/>
        </w:rPr>
        <w:t>beam</w:t>
      </w:r>
      <w:proofErr w:type="spellEnd"/>
      <w:r w:rsidRPr="00CC263B">
        <w:rPr>
          <w:rFonts w:ascii="Times New Roman" w:hAnsi="Times New Roman"/>
          <w:szCs w:val="20"/>
        </w:rPr>
        <w:t xml:space="preserve"> than the current one, and the information</w:t>
      </w:r>
      <w:r w:rsidR="00754B70">
        <w:rPr>
          <w:rFonts w:ascii="Times New Roman" w:hAnsi="Times New Roman"/>
          <w:szCs w:val="20"/>
        </w:rPr>
        <w:t xml:space="preserve"> on the better beam(s)</w:t>
      </w:r>
      <w:r w:rsidRPr="00CC263B">
        <w:rPr>
          <w:rFonts w:ascii="Times New Roman" w:hAnsi="Times New Roman"/>
          <w:szCs w:val="20"/>
        </w:rPr>
        <w:t xml:space="preserve"> </w:t>
      </w:r>
      <w:proofErr w:type="gramStart"/>
      <w:r w:rsidRPr="00CC263B">
        <w:rPr>
          <w:rFonts w:ascii="Times New Roman" w:hAnsi="Times New Roman"/>
          <w:szCs w:val="20"/>
        </w:rPr>
        <w:t>will be reported</w:t>
      </w:r>
      <w:proofErr w:type="gramEnd"/>
      <w:r w:rsidRPr="00CC263B">
        <w:rPr>
          <w:rFonts w:ascii="Times New Roman" w:hAnsi="Times New Roman"/>
          <w:szCs w:val="20"/>
        </w:rPr>
        <w:t xml:space="preserve">; when no Event-2 occurs, it means there is no better beam than the current one, and no reporting is needed. </w:t>
      </w:r>
      <w:proofErr w:type="gramStart"/>
      <w:r w:rsidRPr="00CC263B">
        <w:rPr>
          <w:rFonts w:ascii="Times New Roman" w:hAnsi="Times New Roman"/>
          <w:szCs w:val="20"/>
        </w:rPr>
        <w:t xml:space="preserve">If the TCI state corresponding to </w:t>
      </w:r>
      <w:r w:rsidR="00754B70">
        <w:rPr>
          <w:rFonts w:ascii="Times New Roman" w:hAnsi="Times New Roman"/>
          <w:szCs w:val="20"/>
        </w:rPr>
        <w:t>one of</w:t>
      </w:r>
      <w:r w:rsidRPr="00CC263B">
        <w:rPr>
          <w:rFonts w:ascii="Times New Roman" w:hAnsi="Times New Roman"/>
          <w:szCs w:val="20"/>
        </w:rPr>
        <w:t xml:space="preserve"> </w:t>
      </w:r>
      <w:r w:rsidR="00754B70">
        <w:rPr>
          <w:rFonts w:ascii="Times New Roman" w:hAnsi="Times New Roman"/>
          <w:szCs w:val="20"/>
        </w:rPr>
        <w:t>the better</w:t>
      </w:r>
      <w:r w:rsidR="00754B70" w:rsidRPr="00CC263B">
        <w:rPr>
          <w:rFonts w:ascii="Times New Roman" w:hAnsi="Times New Roman"/>
          <w:szCs w:val="20"/>
        </w:rPr>
        <w:t xml:space="preserve"> </w:t>
      </w:r>
      <w:r w:rsidRPr="00CC263B">
        <w:rPr>
          <w:rFonts w:ascii="Times New Roman" w:hAnsi="Times New Roman"/>
          <w:szCs w:val="20"/>
        </w:rPr>
        <w:t>beam</w:t>
      </w:r>
      <w:r w:rsidR="00754B70">
        <w:rPr>
          <w:rFonts w:ascii="Times New Roman" w:hAnsi="Times New Roman"/>
          <w:szCs w:val="20"/>
        </w:rPr>
        <w:t>(s)</w:t>
      </w:r>
      <w:r w:rsidRPr="00CC263B">
        <w:rPr>
          <w:rFonts w:ascii="Times New Roman" w:hAnsi="Times New Roman"/>
          <w:szCs w:val="20"/>
        </w:rPr>
        <w:t xml:space="preserve"> is in the activated TCI list, the base station can immediately indicate this TCI state to the UE; if the TCI state</w:t>
      </w:r>
      <w:r w:rsidR="00754B70">
        <w:rPr>
          <w:rFonts w:ascii="Times New Roman" w:hAnsi="Times New Roman"/>
          <w:szCs w:val="20"/>
        </w:rPr>
        <w:t>(s)</w:t>
      </w:r>
      <w:r w:rsidRPr="00CC263B">
        <w:rPr>
          <w:rFonts w:ascii="Times New Roman" w:hAnsi="Times New Roman"/>
          <w:szCs w:val="20"/>
        </w:rPr>
        <w:t xml:space="preserve"> corresponding to </w:t>
      </w:r>
      <w:r w:rsidR="00754B70">
        <w:rPr>
          <w:rFonts w:ascii="Times New Roman" w:hAnsi="Times New Roman"/>
          <w:szCs w:val="20"/>
        </w:rPr>
        <w:t xml:space="preserve">all of </w:t>
      </w:r>
      <w:r w:rsidRPr="00CC263B">
        <w:rPr>
          <w:rFonts w:ascii="Times New Roman" w:hAnsi="Times New Roman"/>
          <w:szCs w:val="20"/>
        </w:rPr>
        <w:t xml:space="preserve">the </w:t>
      </w:r>
      <w:r w:rsidR="00754B70">
        <w:rPr>
          <w:rFonts w:ascii="Times New Roman" w:hAnsi="Times New Roman"/>
          <w:szCs w:val="20"/>
        </w:rPr>
        <w:t>better</w:t>
      </w:r>
      <w:r w:rsidR="00754B70" w:rsidRPr="00CC263B">
        <w:rPr>
          <w:rFonts w:ascii="Times New Roman" w:hAnsi="Times New Roman"/>
          <w:szCs w:val="20"/>
        </w:rPr>
        <w:t xml:space="preserve"> </w:t>
      </w:r>
      <w:r w:rsidRPr="00CC263B">
        <w:rPr>
          <w:rFonts w:ascii="Times New Roman" w:hAnsi="Times New Roman"/>
          <w:szCs w:val="20"/>
        </w:rPr>
        <w:t>beam</w:t>
      </w:r>
      <w:r w:rsidR="00754B70">
        <w:rPr>
          <w:rFonts w:ascii="Times New Roman" w:hAnsi="Times New Roman"/>
          <w:szCs w:val="20"/>
        </w:rPr>
        <w:t>(s)</w:t>
      </w:r>
      <w:r w:rsidRPr="00CC263B">
        <w:rPr>
          <w:rFonts w:ascii="Times New Roman" w:hAnsi="Times New Roman"/>
          <w:szCs w:val="20"/>
        </w:rPr>
        <w:t xml:space="preserve"> is not in the activated TCI state, the base station needs to activate </w:t>
      </w:r>
      <w:r w:rsidR="00754B70">
        <w:rPr>
          <w:rFonts w:ascii="Times New Roman" w:hAnsi="Times New Roman"/>
          <w:szCs w:val="20"/>
        </w:rPr>
        <w:t>the</w:t>
      </w:r>
      <w:r w:rsidRPr="00CC263B">
        <w:rPr>
          <w:rFonts w:ascii="Times New Roman" w:hAnsi="Times New Roman"/>
          <w:szCs w:val="20"/>
        </w:rPr>
        <w:t xml:space="preserve"> TCI state</w:t>
      </w:r>
      <w:r w:rsidR="00754B70" w:rsidRPr="00754B70">
        <w:rPr>
          <w:rFonts w:ascii="Times New Roman" w:hAnsi="Times New Roman"/>
          <w:szCs w:val="20"/>
        </w:rPr>
        <w:t xml:space="preserve"> </w:t>
      </w:r>
      <w:r w:rsidR="00754B70" w:rsidRPr="00CC263B">
        <w:rPr>
          <w:rFonts w:ascii="Times New Roman" w:hAnsi="Times New Roman"/>
          <w:szCs w:val="20"/>
        </w:rPr>
        <w:t xml:space="preserve">corresponding to </w:t>
      </w:r>
      <w:r w:rsidR="00754B70">
        <w:rPr>
          <w:rFonts w:ascii="Times New Roman" w:hAnsi="Times New Roman"/>
          <w:szCs w:val="20"/>
        </w:rPr>
        <w:t xml:space="preserve">one of </w:t>
      </w:r>
      <w:r w:rsidR="00754B70" w:rsidRPr="00CC263B">
        <w:rPr>
          <w:rFonts w:ascii="Times New Roman" w:hAnsi="Times New Roman"/>
          <w:szCs w:val="20"/>
        </w:rPr>
        <w:t xml:space="preserve">the </w:t>
      </w:r>
      <w:r w:rsidR="00754B70">
        <w:rPr>
          <w:rFonts w:ascii="Times New Roman" w:hAnsi="Times New Roman"/>
          <w:szCs w:val="20"/>
        </w:rPr>
        <w:t>better</w:t>
      </w:r>
      <w:r w:rsidR="00754B70" w:rsidRPr="00CC263B">
        <w:rPr>
          <w:rFonts w:ascii="Times New Roman" w:hAnsi="Times New Roman"/>
          <w:szCs w:val="20"/>
        </w:rPr>
        <w:t xml:space="preserve"> beam</w:t>
      </w:r>
      <w:r w:rsidR="00754B70">
        <w:rPr>
          <w:rFonts w:ascii="Times New Roman" w:hAnsi="Times New Roman"/>
          <w:szCs w:val="20"/>
        </w:rPr>
        <w:t>(s)</w:t>
      </w:r>
      <w:r w:rsidRPr="00CC263B">
        <w:rPr>
          <w:rFonts w:ascii="Times New Roman" w:hAnsi="Times New Roman"/>
          <w:szCs w:val="20"/>
        </w:rPr>
        <w:t xml:space="preserve"> first before indicating it to the UE.</w:t>
      </w:r>
      <w:proofErr w:type="gramEnd"/>
    </w:p>
    <w:p w14:paraId="10944A8A" w14:textId="63A5F6CB" w:rsidR="00CC263B" w:rsidRPr="00CC263B" w:rsidRDefault="00CC263B" w:rsidP="00CC263B">
      <w:pPr>
        <w:spacing w:after="180"/>
        <w:jc w:val="both"/>
        <w:rPr>
          <w:rFonts w:ascii="Times New Roman" w:hAnsi="Times New Roman"/>
          <w:szCs w:val="20"/>
        </w:rPr>
      </w:pPr>
      <w:r w:rsidRPr="00CC263B">
        <w:rPr>
          <w:rFonts w:ascii="Times New Roman" w:hAnsi="Times New Roman"/>
          <w:szCs w:val="20"/>
        </w:rPr>
        <w:t xml:space="preserve">However, </w:t>
      </w:r>
      <w:r w:rsidR="00754B70">
        <w:rPr>
          <w:rFonts w:ascii="Times New Roman" w:hAnsi="Times New Roman"/>
          <w:szCs w:val="20"/>
        </w:rPr>
        <w:t>the TCI state activation procedure</w:t>
      </w:r>
      <w:r w:rsidRPr="00CC263B">
        <w:rPr>
          <w:rFonts w:ascii="Times New Roman" w:hAnsi="Times New Roman"/>
          <w:szCs w:val="20"/>
        </w:rPr>
        <w:t xml:space="preserve"> cause</w:t>
      </w:r>
      <w:r w:rsidR="00754B70">
        <w:rPr>
          <w:rFonts w:ascii="Times New Roman" w:hAnsi="Times New Roman"/>
          <w:szCs w:val="20"/>
        </w:rPr>
        <w:t>s</w:t>
      </w:r>
      <w:r w:rsidRPr="00CC263B">
        <w:rPr>
          <w:rFonts w:ascii="Times New Roman" w:hAnsi="Times New Roman"/>
          <w:szCs w:val="20"/>
        </w:rPr>
        <w:t xml:space="preserve"> delay, so it is necessary to ensure that the TCI state corresponding to the </w:t>
      </w:r>
      <w:r w:rsidR="00754B70">
        <w:rPr>
          <w:rFonts w:ascii="Times New Roman" w:hAnsi="Times New Roman"/>
          <w:szCs w:val="20"/>
        </w:rPr>
        <w:t>better</w:t>
      </w:r>
      <w:r w:rsidRPr="00CC263B">
        <w:rPr>
          <w:rFonts w:ascii="Times New Roman" w:hAnsi="Times New Roman"/>
          <w:szCs w:val="20"/>
        </w:rPr>
        <w:t xml:space="preserve"> beam is likely to </w:t>
      </w:r>
      <w:proofErr w:type="gramStart"/>
      <w:r w:rsidRPr="00CC263B">
        <w:rPr>
          <w:rFonts w:ascii="Times New Roman" w:hAnsi="Times New Roman"/>
          <w:szCs w:val="20"/>
        </w:rPr>
        <w:t>be activated</w:t>
      </w:r>
      <w:proofErr w:type="gramEnd"/>
      <w:r w:rsidRPr="00CC263B">
        <w:rPr>
          <w:rFonts w:ascii="Times New Roman" w:hAnsi="Times New Roman"/>
          <w:szCs w:val="20"/>
        </w:rPr>
        <w:t xml:space="preserve">. Therefore, Event-7 </w:t>
      </w:r>
      <w:proofErr w:type="gramStart"/>
      <w:r w:rsidRPr="00CC263B">
        <w:rPr>
          <w:rFonts w:ascii="Times New Roman" w:hAnsi="Times New Roman"/>
          <w:szCs w:val="20"/>
        </w:rPr>
        <w:t>was introduced</w:t>
      </w:r>
      <w:proofErr w:type="gramEnd"/>
      <w:r w:rsidRPr="00CC263B">
        <w:rPr>
          <w:rFonts w:ascii="Times New Roman" w:hAnsi="Times New Roman"/>
          <w:szCs w:val="20"/>
        </w:rPr>
        <w:t xml:space="preserve">, which can reduce the delay </w:t>
      </w:r>
      <w:r w:rsidR="00754B70">
        <w:rPr>
          <w:rFonts w:ascii="Times New Roman" w:hAnsi="Times New Roman"/>
          <w:szCs w:val="20"/>
        </w:rPr>
        <w:t>of TCI state</w:t>
      </w:r>
      <w:r w:rsidRPr="00CC263B">
        <w:rPr>
          <w:rFonts w:ascii="Times New Roman" w:hAnsi="Times New Roman"/>
          <w:szCs w:val="20"/>
        </w:rPr>
        <w:t xml:space="preserve"> activation. When Event-7 occurs, it means there is </w:t>
      </w:r>
      <w:r w:rsidR="00754B70">
        <w:rPr>
          <w:rFonts w:ascii="Times New Roman" w:hAnsi="Times New Roman"/>
          <w:szCs w:val="20"/>
        </w:rPr>
        <w:t xml:space="preserve">at least </w:t>
      </w:r>
      <w:r w:rsidRPr="00CC263B">
        <w:rPr>
          <w:rFonts w:ascii="Times New Roman" w:hAnsi="Times New Roman"/>
          <w:szCs w:val="20"/>
        </w:rPr>
        <w:t xml:space="preserve">a better </w:t>
      </w:r>
      <w:proofErr w:type="spellStart"/>
      <w:r w:rsidRPr="00CC263B">
        <w:rPr>
          <w:rFonts w:ascii="Times New Roman" w:hAnsi="Times New Roman"/>
          <w:szCs w:val="20"/>
        </w:rPr>
        <w:t>beam</w:t>
      </w:r>
      <w:proofErr w:type="spellEnd"/>
      <w:r w:rsidRPr="00CC263B">
        <w:rPr>
          <w:rFonts w:ascii="Times New Roman" w:hAnsi="Times New Roman"/>
          <w:szCs w:val="20"/>
        </w:rPr>
        <w:t xml:space="preserve"> </w:t>
      </w:r>
      <w:r w:rsidRPr="00CC263B">
        <w:rPr>
          <w:rFonts w:ascii="Times New Roman" w:hAnsi="Times New Roman"/>
          <w:szCs w:val="20"/>
        </w:rPr>
        <w:lastRenderedPageBreak/>
        <w:t>than the M</w:t>
      </w:r>
      <w:r w:rsidR="00754B70">
        <w:rPr>
          <w:rFonts w:ascii="Times New Roman" w:hAnsi="Times New Roman"/>
          <w:szCs w:val="20"/>
        </w:rPr>
        <w:t>-</w:t>
      </w:r>
      <w:proofErr w:type="spellStart"/>
      <w:r w:rsidRPr="00CC263B">
        <w:rPr>
          <w:rFonts w:ascii="Times New Roman" w:hAnsi="Times New Roman"/>
          <w:szCs w:val="20"/>
        </w:rPr>
        <w:t>th</w:t>
      </w:r>
      <w:proofErr w:type="spellEnd"/>
      <w:r w:rsidRPr="00CC263B">
        <w:rPr>
          <w:rFonts w:ascii="Times New Roman" w:hAnsi="Times New Roman"/>
          <w:szCs w:val="20"/>
        </w:rPr>
        <w:t xml:space="preserve"> activated beam, and the information</w:t>
      </w:r>
      <w:r w:rsidR="00754B70">
        <w:rPr>
          <w:rFonts w:ascii="Times New Roman" w:hAnsi="Times New Roman"/>
          <w:szCs w:val="20"/>
        </w:rPr>
        <w:t xml:space="preserve"> on the better beam(s)</w:t>
      </w:r>
      <w:r w:rsidRPr="00CC263B">
        <w:rPr>
          <w:rFonts w:ascii="Times New Roman" w:hAnsi="Times New Roman"/>
          <w:szCs w:val="20"/>
        </w:rPr>
        <w:t xml:space="preserve"> </w:t>
      </w:r>
      <w:proofErr w:type="gramStart"/>
      <w:r w:rsidRPr="00CC263B">
        <w:rPr>
          <w:rFonts w:ascii="Times New Roman" w:hAnsi="Times New Roman"/>
          <w:szCs w:val="20"/>
        </w:rPr>
        <w:t>will be reported</w:t>
      </w:r>
      <w:proofErr w:type="gramEnd"/>
      <w:r w:rsidRPr="00CC263B">
        <w:rPr>
          <w:rFonts w:ascii="Times New Roman" w:hAnsi="Times New Roman"/>
          <w:szCs w:val="20"/>
        </w:rPr>
        <w:t>. When no Event-7 occurs, it means there is no better beam than the M</w:t>
      </w:r>
      <w:r w:rsidR="00754B70">
        <w:rPr>
          <w:rFonts w:ascii="Times New Roman" w:hAnsi="Times New Roman"/>
          <w:szCs w:val="20"/>
        </w:rPr>
        <w:t>-</w:t>
      </w:r>
      <w:proofErr w:type="spellStart"/>
      <w:r w:rsidRPr="00CC263B">
        <w:rPr>
          <w:rFonts w:ascii="Times New Roman" w:hAnsi="Times New Roman"/>
          <w:szCs w:val="20"/>
        </w:rPr>
        <w:t>th</w:t>
      </w:r>
      <w:proofErr w:type="spellEnd"/>
      <w:r w:rsidRPr="00CC263B">
        <w:rPr>
          <w:rFonts w:ascii="Times New Roman" w:hAnsi="Times New Roman"/>
          <w:szCs w:val="20"/>
        </w:rPr>
        <w:t xml:space="preserve"> activated beam, and no reporting </w:t>
      </w:r>
      <w:proofErr w:type="gramStart"/>
      <w:r w:rsidRPr="00CC263B">
        <w:rPr>
          <w:rFonts w:ascii="Times New Roman" w:hAnsi="Times New Roman"/>
          <w:szCs w:val="20"/>
        </w:rPr>
        <w:t>is needed</w:t>
      </w:r>
      <w:proofErr w:type="gramEnd"/>
      <w:r w:rsidRPr="00CC263B">
        <w:rPr>
          <w:rFonts w:ascii="Times New Roman" w:hAnsi="Times New Roman"/>
          <w:szCs w:val="20"/>
        </w:rPr>
        <w:t>. The base station can immediately update the activated TCI state after receiving the report of Event-7.</w:t>
      </w:r>
      <w:r w:rsidR="0022284B">
        <w:rPr>
          <w:rFonts w:ascii="Times New Roman" w:hAnsi="Times New Roman"/>
          <w:szCs w:val="20"/>
        </w:rPr>
        <w:t xml:space="preserve"> Although Event-7 cannot always guarantee that the TCI state(s) corresponding to the better beam(s) of Event-2 </w:t>
      </w:r>
      <w:proofErr w:type="gramStart"/>
      <w:r w:rsidR="0022284B">
        <w:rPr>
          <w:rFonts w:ascii="Times New Roman" w:hAnsi="Times New Roman"/>
          <w:szCs w:val="20"/>
        </w:rPr>
        <w:t>are certainly activated</w:t>
      </w:r>
      <w:proofErr w:type="gramEnd"/>
      <w:r w:rsidR="0022284B">
        <w:rPr>
          <w:rFonts w:ascii="Times New Roman" w:hAnsi="Times New Roman"/>
          <w:szCs w:val="20"/>
        </w:rPr>
        <w:t xml:space="preserve">, Event-7 guarantees the TCI state(s) have </w:t>
      </w:r>
      <w:r w:rsidR="0022284B" w:rsidRPr="0022284B">
        <w:rPr>
          <w:rFonts w:ascii="Times New Roman" w:hAnsi="Times New Roman"/>
          <w:szCs w:val="20"/>
        </w:rPr>
        <w:t>large</w:t>
      </w:r>
      <w:r w:rsidR="0022284B">
        <w:rPr>
          <w:rFonts w:ascii="Times New Roman" w:hAnsi="Times New Roman"/>
          <w:szCs w:val="20"/>
        </w:rPr>
        <w:t>r</w:t>
      </w:r>
      <w:r w:rsidR="0022284B" w:rsidRPr="0022284B">
        <w:rPr>
          <w:rFonts w:ascii="Times New Roman" w:hAnsi="Times New Roman"/>
          <w:szCs w:val="20"/>
        </w:rPr>
        <w:t xml:space="preserve"> probability</w:t>
      </w:r>
      <w:r w:rsidR="0022284B">
        <w:rPr>
          <w:rFonts w:ascii="Times New Roman" w:hAnsi="Times New Roman"/>
          <w:szCs w:val="20"/>
        </w:rPr>
        <w:t xml:space="preserve"> to be activated.</w:t>
      </w:r>
    </w:p>
    <w:p w14:paraId="122C6BB6" w14:textId="23FC56B8" w:rsidR="00F12EDD" w:rsidRPr="00CC263B" w:rsidRDefault="00CC263B" w:rsidP="00CC263B">
      <w:pPr>
        <w:spacing w:after="180"/>
        <w:jc w:val="both"/>
        <w:rPr>
          <w:rFonts w:ascii="Times New Roman" w:hAnsi="Times New Roman"/>
          <w:szCs w:val="20"/>
        </w:rPr>
      </w:pPr>
      <w:r w:rsidRPr="00CC263B">
        <w:rPr>
          <w:rFonts w:ascii="Times New Roman" w:hAnsi="Times New Roman"/>
          <w:szCs w:val="20"/>
        </w:rPr>
        <w:t xml:space="preserve">The introduction of Event-1 can avoid UE entering the </w:t>
      </w:r>
      <w:proofErr w:type="gramStart"/>
      <w:r w:rsidRPr="00CC263B">
        <w:rPr>
          <w:rFonts w:ascii="Times New Roman" w:hAnsi="Times New Roman"/>
          <w:szCs w:val="20"/>
        </w:rPr>
        <w:t>beam failure recovery procedure</w:t>
      </w:r>
      <w:proofErr w:type="gramEnd"/>
      <w:r w:rsidRPr="00CC263B">
        <w:rPr>
          <w:rFonts w:ascii="Times New Roman" w:hAnsi="Times New Roman"/>
          <w:szCs w:val="20"/>
        </w:rPr>
        <w:t xml:space="preserve"> and quickly complete beam refinement. Because entering the </w:t>
      </w:r>
      <w:proofErr w:type="gramStart"/>
      <w:r w:rsidRPr="00CC263B">
        <w:rPr>
          <w:rFonts w:ascii="Times New Roman" w:hAnsi="Times New Roman"/>
          <w:szCs w:val="20"/>
        </w:rPr>
        <w:t>beam failure recovery procedure</w:t>
      </w:r>
      <w:proofErr w:type="gramEnd"/>
      <w:r w:rsidRPr="00CC263B">
        <w:rPr>
          <w:rFonts w:ascii="Times New Roman" w:hAnsi="Times New Roman"/>
          <w:szCs w:val="20"/>
        </w:rPr>
        <w:t xml:space="preserve"> requires beam measurement and cannot receive or transmit data.</w:t>
      </w:r>
    </w:p>
    <w:p w14:paraId="366407E1" w14:textId="213C493F" w:rsidR="0022284B" w:rsidRDefault="0022284B" w:rsidP="0022284B">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 xml:space="preserve">Confirm the Working Assumption: </w:t>
      </w:r>
      <w:r w:rsidRPr="0022284B">
        <w:rPr>
          <w:rFonts w:ascii="Times New Roman" w:hAnsi="Times New Roman"/>
          <w:b/>
          <w:szCs w:val="20"/>
        </w:rPr>
        <w:t xml:space="preserve">On UE-initiated/event-driven beam reporting, regarding trigger events, besides for Event-2, Event-1 and Event-7 </w:t>
      </w:r>
      <w:proofErr w:type="gramStart"/>
      <w:r w:rsidRPr="0022284B">
        <w:rPr>
          <w:rFonts w:ascii="Times New Roman" w:hAnsi="Times New Roman"/>
          <w:b/>
          <w:szCs w:val="20"/>
        </w:rPr>
        <w:t>are both supported</w:t>
      </w:r>
      <w:proofErr w:type="gramEnd"/>
      <w:r w:rsidRPr="0022284B">
        <w:rPr>
          <w:rFonts w:ascii="Times New Roman" w:hAnsi="Times New Roman"/>
          <w:b/>
          <w:szCs w:val="20"/>
        </w:rPr>
        <w:t>.</w:t>
      </w:r>
    </w:p>
    <w:p w14:paraId="6D0BC2DD" w14:textId="77777777" w:rsidR="00747167" w:rsidRPr="00243773" w:rsidRDefault="00747167" w:rsidP="00747167">
      <w:pPr>
        <w:pStyle w:val="1"/>
        <w:rPr>
          <w:rFonts w:ascii="Times New Roman" w:hAnsi="Times New Roman"/>
          <w:sz w:val="36"/>
        </w:rPr>
      </w:pPr>
      <w:r w:rsidRPr="00243773">
        <w:rPr>
          <w:rFonts w:ascii="Times New Roman" w:hAnsi="Times New Roman"/>
          <w:sz w:val="36"/>
        </w:rPr>
        <w:t>3 Conclusion</w:t>
      </w:r>
    </w:p>
    <w:p w14:paraId="773F7977" w14:textId="2FACB421" w:rsidR="00747167" w:rsidRDefault="00747167" w:rsidP="00747167">
      <w:pPr>
        <w:spacing w:after="180"/>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these contributions, our opinions on </w:t>
      </w:r>
      <w:r w:rsidR="005469AE" w:rsidRPr="00312FC8">
        <w:rPr>
          <w:rFonts w:ascii="Times New Roman" w:hAnsi="Times New Roman"/>
          <w:szCs w:val="20"/>
        </w:rPr>
        <w:t>UE-initiated/event-driven beam management</w:t>
      </w:r>
      <w:r w:rsidR="005469AE">
        <w:rPr>
          <w:rFonts w:ascii="Times New Roman" w:hAnsi="Times New Roman"/>
          <w:szCs w:val="20"/>
        </w:rPr>
        <w:t xml:space="preserve"> </w:t>
      </w:r>
      <w:proofErr w:type="gramStart"/>
      <w:r>
        <w:rPr>
          <w:rFonts w:ascii="Times New Roman" w:hAnsi="Times New Roman"/>
          <w:szCs w:val="20"/>
        </w:rPr>
        <w:t>are listed</w:t>
      </w:r>
      <w:proofErr w:type="gramEnd"/>
      <w:r>
        <w:rPr>
          <w:rFonts w:ascii="Times New Roman" w:hAnsi="Times New Roman"/>
          <w:szCs w:val="20"/>
        </w:rPr>
        <w:t xml:space="preserve"> as follows.</w:t>
      </w:r>
    </w:p>
    <w:p w14:paraId="76AE227E" w14:textId="77777777" w:rsidR="004B027E" w:rsidRDefault="004B027E" w:rsidP="004B027E">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Support PUCCH as the second channel.</w:t>
      </w:r>
    </w:p>
    <w:p w14:paraId="0DEB85C0" w14:textId="77777777" w:rsidR="008200DF" w:rsidRDefault="008200DF" w:rsidP="008200DF">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I</w:t>
      </w:r>
      <w:r w:rsidRPr="00B5082B">
        <w:rPr>
          <w:rFonts w:ascii="Times New Roman" w:hAnsi="Times New Roman"/>
          <w:b/>
          <w:szCs w:val="20"/>
        </w:rPr>
        <w:t xml:space="preserve">t is hard to configure different periodicities for </w:t>
      </w:r>
      <w:r>
        <w:rPr>
          <w:rFonts w:ascii="Times New Roman" w:hAnsi="Times New Roman"/>
          <w:b/>
          <w:szCs w:val="20"/>
        </w:rPr>
        <w:t xml:space="preserve">the first PUCCH and the second UL channel when one-to-one mapping </w:t>
      </w:r>
      <w:proofErr w:type="gramStart"/>
      <w:r>
        <w:rPr>
          <w:rFonts w:ascii="Times New Roman" w:hAnsi="Times New Roman"/>
          <w:b/>
          <w:szCs w:val="20"/>
        </w:rPr>
        <w:t>is supported</w:t>
      </w:r>
      <w:proofErr w:type="gramEnd"/>
      <w:r w:rsidRPr="00B5082B">
        <w:rPr>
          <w:rFonts w:ascii="Times New Roman" w:hAnsi="Times New Roman"/>
          <w:b/>
          <w:szCs w:val="20"/>
        </w:rPr>
        <w:t>.</w:t>
      </w:r>
    </w:p>
    <w:p w14:paraId="2D890A1A" w14:textId="77777777" w:rsidR="008200DF" w:rsidRDefault="008200DF" w:rsidP="008200DF">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Support DCI format 0_3 to schedule the second PUSCH in Mode-A</w:t>
      </w:r>
      <w:r w:rsidRPr="00616BE3">
        <w:rPr>
          <w:rFonts w:ascii="Times New Roman" w:hAnsi="Times New Roman"/>
          <w:b/>
          <w:szCs w:val="20"/>
        </w:rPr>
        <w:t>.</w:t>
      </w:r>
    </w:p>
    <w:p w14:paraId="4EB30881" w14:textId="77777777" w:rsidR="008200DF" w:rsidRDefault="008200DF" w:rsidP="008200DF">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Support o</w:t>
      </w:r>
      <w:r w:rsidRPr="00616BE3">
        <w:rPr>
          <w:rFonts w:ascii="Times New Roman" w:hAnsi="Times New Roman"/>
          <w:b/>
          <w:szCs w:val="20"/>
        </w:rPr>
        <w:t>ption-1: The same T</w:t>
      </w:r>
      <w:r>
        <w:rPr>
          <w:rFonts w:ascii="Times New Roman" w:hAnsi="Times New Roman"/>
          <w:b/>
          <w:szCs w:val="20"/>
        </w:rPr>
        <w:t xml:space="preserve">ype-1 CG PUSCH can carry UL-SCH, any other UCI, </w:t>
      </w:r>
      <w:r w:rsidRPr="00616BE3">
        <w:rPr>
          <w:rFonts w:ascii="Times New Roman" w:hAnsi="Times New Roman"/>
          <w:b/>
          <w:szCs w:val="20"/>
        </w:rPr>
        <w:t>and the beam report.</w:t>
      </w:r>
    </w:p>
    <w:p w14:paraId="2A935B2B" w14:textId="77777777" w:rsidR="008200DF" w:rsidRDefault="008200DF" w:rsidP="008200DF">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 xml:space="preserve">For Mode-A and Mode-B, support </w:t>
      </w:r>
      <w:r w:rsidRPr="003A23DB">
        <w:rPr>
          <w:rFonts w:ascii="Times New Roman" w:hAnsi="Times New Roman"/>
          <w:b/>
          <w:szCs w:val="20"/>
        </w:rPr>
        <w:t xml:space="preserve">Alt 2 (new UCI </w:t>
      </w:r>
      <w:r>
        <w:rPr>
          <w:rFonts w:ascii="Times New Roman" w:hAnsi="Times New Roman"/>
          <w:b/>
          <w:szCs w:val="20"/>
        </w:rPr>
        <w:t xml:space="preserve">type): Introduce RRC parameter </w:t>
      </w:r>
      <w:r w:rsidRPr="003A23DB">
        <w:rPr>
          <w:rFonts w:ascii="Times New Roman" w:hAnsi="Times New Roman"/>
          <w:b/>
          <w:szCs w:val="20"/>
        </w:rPr>
        <w:t>for the periodic PUCCH resource configuration.</w:t>
      </w:r>
    </w:p>
    <w:p w14:paraId="5C61EAF2" w14:textId="77777777" w:rsidR="00C26B9C" w:rsidRDefault="00C26B9C" w:rsidP="00C26B9C">
      <w:pPr>
        <w:pStyle w:val="a8"/>
        <w:numPr>
          <w:ilvl w:val="0"/>
          <w:numId w:val="16"/>
        </w:numPr>
        <w:spacing w:after="180"/>
        <w:ind w:firstLineChars="0"/>
        <w:jc w:val="both"/>
        <w:rPr>
          <w:rFonts w:ascii="Times New Roman" w:hAnsi="Times New Roman"/>
          <w:b/>
          <w:szCs w:val="20"/>
        </w:rPr>
      </w:pPr>
      <w:r>
        <w:rPr>
          <w:rFonts w:ascii="Times New Roman" w:hAnsi="Times New Roman"/>
          <w:b/>
          <w:szCs w:val="20"/>
        </w:rPr>
        <w:t>O</w:t>
      </w:r>
      <w:r w:rsidRPr="00331713">
        <w:rPr>
          <w:rFonts w:ascii="Times New Roman" w:hAnsi="Times New Roman"/>
          <w:b/>
          <w:szCs w:val="20"/>
        </w:rPr>
        <w:t>ne-bit indication with short PUCCH will result in the difficulty of multiplexing</w:t>
      </w:r>
      <w:r w:rsidRPr="00873D73">
        <w:rPr>
          <w:rFonts w:ascii="Times New Roman" w:hAnsi="Times New Roman"/>
          <w:b/>
          <w:szCs w:val="20"/>
        </w:rPr>
        <w:t>.</w:t>
      </w:r>
    </w:p>
    <w:p w14:paraId="133C45D6" w14:textId="721D5B82" w:rsidR="00F56F2B" w:rsidRDefault="00F56F2B" w:rsidP="00F56F2B">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For beam reporting, multi-bit indication</w:t>
      </w:r>
      <w:r w:rsidRPr="0051281B">
        <w:t xml:space="preserve"> </w:t>
      </w:r>
      <w:r w:rsidRPr="0051281B">
        <w:rPr>
          <w:rFonts w:ascii="Times New Roman" w:hAnsi="Times New Roman"/>
          <w:b/>
          <w:szCs w:val="20"/>
        </w:rPr>
        <w:t>in the first PUCCH</w:t>
      </w:r>
      <w:r>
        <w:rPr>
          <w:rFonts w:ascii="Times New Roman" w:hAnsi="Times New Roman"/>
          <w:b/>
          <w:szCs w:val="20"/>
        </w:rPr>
        <w:t xml:space="preserve"> </w:t>
      </w:r>
      <w:proofErr w:type="gramStart"/>
      <w:r>
        <w:rPr>
          <w:rFonts w:ascii="Times New Roman" w:hAnsi="Times New Roman"/>
          <w:b/>
          <w:szCs w:val="20"/>
        </w:rPr>
        <w:t>should also be supported</w:t>
      </w:r>
      <w:proofErr w:type="gramEnd"/>
      <w:r>
        <w:rPr>
          <w:rFonts w:ascii="Times New Roman" w:hAnsi="Times New Roman"/>
          <w:b/>
          <w:szCs w:val="20"/>
        </w:rPr>
        <w:t>.</w:t>
      </w:r>
    </w:p>
    <w:p w14:paraId="103F4A26" w14:textId="77777777" w:rsidR="008200DF" w:rsidRDefault="008200DF" w:rsidP="008200DF">
      <w:pPr>
        <w:pStyle w:val="a8"/>
        <w:numPr>
          <w:ilvl w:val="0"/>
          <w:numId w:val="15"/>
        </w:numPr>
        <w:spacing w:after="180"/>
        <w:ind w:firstLineChars="0"/>
        <w:jc w:val="both"/>
        <w:rPr>
          <w:rFonts w:ascii="Times New Roman" w:hAnsi="Times New Roman"/>
          <w:b/>
          <w:szCs w:val="20"/>
        </w:rPr>
      </w:pPr>
      <w:r>
        <w:rPr>
          <w:rFonts w:eastAsiaTheme="minorEastAsia"/>
          <w:b/>
          <w:lang w:eastAsia="zh-CN"/>
        </w:rPr>
        <w:t>Support</w:t>
      </w:r>
      <w:r w:rsidRPr="000969B2">
        <w:rPr>
          <w:rFonts w:hint="eastAsia"/>
        </w:rPr>
        <w:t xml:space="preserve"> </w:t>
      </w:r>
      <w:r>
        <w:rPr>
          <w:rFonts w:eastAsiaTheme="minorEastAsia" w:hint="eastAsia"/>
          <w:b/>
          <w:lang w:eastAsia="zh-CN"/>
        </w:rPr>
        <w:t>o</w:t>
      </w:r>
      <w:r w:rsidRPr="00C3664A">
        <w:rPr>
          <w:b/>
        </w:rPr>
        <w:t xml:space="preserve">ption-3: Introducing additional scheme: The RS for current beam </w:t>
      </w:r>
      <w:proofErr w:type="gramStart"/>
      <w:r w:rsidRPr="00C3664A">
        <w:rPr>
          <w:b/>
        </w:rPr>
        <w:t>is explicitly configured</w:t>
      </w:r>
      <w:proofErr w:type="gramEnd"/>
      <w:r w:rsidRPr="00C3664A">
        <w:rPr>
          <w:b/>
        </w:rPr>
        <w:t xml:space="preserve"> by RRC or MAC-CE</w:t>
      </w:r>
      <w:r>
        <w:rPr>
          <w:rFonts w:ascii="Times New Roman" w:hAnsi="Times New Roman"/>
          <w:b/>
          <w:szCs w:val="20"/>
        </w:rPr>
        <w:t>.</w:t>
      </w:r>
    </w:p>
    <w:p w14:paraId="5E33FA06" w14:textId="77777777" w:rsidR="008200DF" w:rsidRDefault="008200DF" w:rsidP="008200DF">
      <w:pPr>
        <w:pStyle w:val="a8"/>
        <w:numPr>
          <w:ilvl w:val="0"/>
          <w:numId w:val="15"/>
        </w:numPr>
        <w:spacing w:after="180"/>
        <w:ind w:firstLineChars="0"/>
        <w:jc w:val="both"/>
        <w:rPr>
          <w:rFonts w:ascii="Times New Roman" w:hAnsi="Times New Roman"/>
          <w:b/>
          <w:szCs w:val="20"/>
        </w:rPr>
      </w:pPr>
      <w:r>
        <w:rPr>
          <w:rFonts w:eastAsiaTheme="minorEastAsia"/>
          <w:b/>
          <w:lang w:eastAsia="zh-CN"/>
        </w:rPr>
        <w:t>Support</w:t>
      </w:r>
      <w:r w:rsidRPr="000969B2">
        <w:rPr>
          <w:rFonts w:hint="eastAsia"/>
        </w:rPr>
        <w:t xml:space="preserve"> </w:t>
      </w:r>
      <w:r w:rsidRPr="00727DFA">
        <w:rPr>
          <w:rFonts w:eastAsiaTheme="minorEastAsia"/>
          <w:b/>
          <w:lang w:eastAsia="zh-CN"/>
        </w:rPr>
        <w:t>Alt-1: The periodicity of the current beam RS should be the same as that of the new beam RS(s).</w:t>
      </w:r>
    </w:p>
    <w:p w14:paraId="57F5E414" w14:textId="77777777" w:rsidR="008200DF" w:rsidRDefault="008200DF" w:rsidP="008200DF">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 xml:space="preserve">Confirm the Working Assumption: </w:t>
      </w:r>
      <w:r w:rsidRPr="0022284B">
        <w:rPr>
          <w:rFonts w:ascii="Times New Roman" w:hAnsi="Times New Roman"/>
          <w:b/>
          <w:szCs w:val="20"/>
        </w:rPr>
        <w:t xml:space="preserve">On UE-initiated/event-driven beam reporting, regarding trigger events, besides for Event-2, Event-1 and Event-7 </w:t>
      </w:r>
      <w:proofErr w:type="gramStart"/>
      <w:r w:rsidRPr="0022284B">
        <w:rPr>
          <w:rFonts w:ascii="Times New Roman" w:hAnsi="Times New Roman"/>
          <w:b/>
          <w:szCs w:val="20"/>
        </w:rPr>
        <w:t>are both supported</w:t>
      </w:r>
      <w:proofErr w:type="gramEnd"/>
      <w:r w:rsidRPr="0022284B">
        <w:rPr>
          <w:rFonts w:ascii="Times New Roman" w:hAnsi="Times New Roman"/>
          <w:b/>
          <w:szCs w:val="20"/>
        </w:rPr>
        <w:t>.</w:t>
      </w:r>
    </w:p>
    <w:p w14:paraId="284481BF" w14:textId="77777777" w:rsidR="00747167" w:rsidRDefault="00747167" w:rsidP="00747167">
      <w:pPr>
        <w:pStyle w:val="1"/>
        <w:rPr>
          <w:rFonts w:ascii="Times New Roman" w:hAnsi="Times New Roman"/>
          <w:sz w:val="36"/>
        </w:rPr>
      </w:pPr>
      <w:bookmarkStart w:id="5" w:name="_GoBack"/>
      <w:bookmarkEnd w:id="5"/>
      <w:r>
        <w:rPr>
          <w:rFonts w:ascii="Times New Roman" w:hAnsi="Times New Roman"/>
          <w:sz w:val="36"/>
        </w:rPr>
        <w:lastRenderedPageBreak/>
        <w:t>4 Reference</w:t>
      </w:r>
    </w:p>
    <w:p w14:paraId="673238B4" w14:textId="77777777" w:rsidR="00747167" w:rsidRPr="00B3038E" w:rsidRDefault="00747167" w:rsidP="00747167">
      <w:pPr>
        <w:rPr>
          <w:rFonts w:ascii="Times New Roman" w:hAnsi="Times New Roman"/>
          <w:szCs w:val="20"/>
        </w:rPr>
      </w:pPr>
      <w:r w:rsidRPr="00B3038E">
        <w:rPr>
          <w:rFonts w:ascii="Times New Roman" w:hAnsi="Times New Roman" w:hint="eastAsia"/>
          <w:szCs w:val="20"/>
        </w:rPr>
        <w:t>[</w:t>
      </w:r>
      <w:r w:rsidRPr="00B3038E">
        <w:rPr>
          <w:rFonts w:ascii="Times New Roman" w:hAnsi="Times New Roman"/>
          <w:szCs w:val="20"/>
        </w:rPr>
        <w:t>1] RP-234007, New WID: NR MIMO Phase 5, Samsung.</w:t>
      </w:r>
    </w:p>
    <w:p w14:paraId="03DFED1A" w14:textId="77777777" w:rsidR="00956C7D" w:rsidRPr="00747167" w:rsidRDefault="00956C7D" w:rsidP="00A37AE9"/>
    <w:sectPr w:rsidR="00956C7D" w:rsidRPr="007471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B2FD4" w14:textId="77777777" w:rsidR="00DD38F9" w:rsidRDefault="00DD38F9" w:rsidP="00312FC8">
      <w:r>
        <w:separator/>
      </w:r>
    </w:p>
  </w:endnote>
  <w:endnote w:type="continuationSeparator" w:id="0">
    <w:p w14:paraId="0F72177E" w14:textId="77777777" w:rsidR="00DD38F9" w:rsidRDefault="00DD38F9" w:rsidP="0031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24768" w14:textId="77777777" w:rsidR="00DD38F9" w:rsidRDefault="00DD38F9" w:rsidP="00312FC8">
      <w:r>
        <w:separator/>
      </w:r>
    </w:p>
  </w:footnote>
  <w:footnote w:type="continuationSeparator" w:id="0">
    <w:p w14:paraId="5025226E" w14:textId="77777777" w:rsidR="00DD38F9" w:rsidRDefault="00DD38F9" w:rsidP="00312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7844"/>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D4655"/>
    <w:multiLevelType w:val="hybridMultilevel"/>
    <w:tmpl w:val="9A901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352DEC"/>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7E315B"/>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0269D"/>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7869C7"/>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725722"/>
    <w:multiLevelType w:val="hybridMultilevel"/>
    <w:tmpl w:val="0854B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8923C8"/>
    <w:multiLevelType w:val="hybridMultilevel"/>
    <w:tmpl w:val="C5F82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8"/>
  </w:num>
  <w:num w:numId="2">
    <w:abstractNumId w:val="31"/>
  </w:num>
  <w:num w:numId="3">
    <w:abstractNumId w:val="17"/>
  </w:num>
  <w:num w:numId="4">
    <w:abstractNumId w:val="24"/>
  </w:num>
  <w:num w:numId="5">
    <w:abstractNumId w:val="1"/>
  </w:num>
  <w:num w:numId="6">
    <w:abstractNumId w:val="32"/>
  </w:num>
  <w:num w:numId="7">
    <w:abstractNumId w:val="20"/>
  </w:num>
  <w:num w:numId="8">
    <w:abstractNumId w:val="18"/>
  </w:num>
  <w:num w:numId="9">
    <w:abstractNumId w:val="12"/>
  </w:num>
  <w:num w:numId="10">
    <w:abstractNumId w:val="15"/>
  </w:num>
  <w:num w:numId="11">
    <w:abstractNumId w:val="30"/>
  </w:num>
  <w:num w:numId="12">
    <w:abstractNumId w:val="23"/>
  </w:num>
  <w:num w:numId="13">
    <w:abstractNumId w:val="22"/>
  </w:num>
  <w:num w:numId="14">
    <w:abstractNumId w:val="14"/>
  </w:num>
  <w:num w:numId="15">
    <w:abstractNumId w:val="0"/>
  </w:num>
  <w:num w:numId="16">
    <w:abstractNumId w:val="13"/>
  </w:num>
  <w:num w:numId="17">
    <w:abstractNumId w:val="26"/>
  </w:num>
  <w:num w:numId="18">
    <w:abstractNumId w:val="29"/>
  </w:num>
  <w:num w:numId="19">
    <w:abstractNumId w:val="16"/>
  </w:num>
  <w:num w:numId="20">
    <w:abstractNumId w:val="8"/>
  </w:num>
  <w:num w:numId="21">
    <w:abstractNumId w:val="11"/>
  </w:num>
  <w:num w:numId="22">
    <w:abstractNumId w:val="19"/>
  </w:num>
  <w:num w:numId="23">
    <w:abstractNumId w:val="3"/>
  </w:num>
  <w:num w:numId="24">
    <w:abstractNumId w:val="6"/>
  </w:num>
  <w:num w:numId="25">
    <w:abstractNumId w:val="9"/>
  </w:num>
  <w:num w:numId="26">
    <w:abstractNumId w:val="10"/>
  </w:num>
  <w:num w:numId="27">
    <w:abstractNumId w:val="21"/>
  </w:num>
  <w:num w:numId="28">
    <w:abstractNumId w:val="7"/>
  </w:num>
  <w:num w:numId="29">
    <w:abstractNumId w:val="25"/>
  </w:num>
  <w:num w:numId="30">
    <w:abstractNumId w:val="4"/>
  </w:num>
  <w:num w:numId="31">
    <w:abstractNumId w:val="27"/>
  </w:num>
  <w:num w:numId="32">
    <w:abstractNumId w:val="5"/>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896"/>
    <w:rsid w:val="00000A17"/>
    <w:rsid w:val="00005034"/>
    <w:rsid w:val="00037C07"/>
    <w:rsid w:val="000417DF"/>
    <w:rsid w:val="000475A5"/>
    <w:rsid w:val="00051BD4"/>
    <w:rsid w:val="000734B0"/>
    <w:rsid w:val="00077870"/>
    <w:rsid w:val="000903C6"/>
    <w:rsid w:val="000969B2"/>
    <w:rsid w:val="000978E0"/>
    <w:rsid w:val="000A32D8"/>
    <w:rsid w:val="000C22AB"/>
    <w:rsid w:val="000D204F"/>
    <w:rsid w:val="000F70D2"/>
    <w:rsid w:val="00142A23"/>
    <w:rsid w:val="00160E77"/>
    <w:rsid w:val="00183C68"/>
    <w:rsid w:val="001B2B35"/>
    <w:rsid w:val="001C58C0"/>
    <w:rsid w:val="001D660C"/>
    <w:rsid w:val="00203DDE"/>
    <w:rsid w:val="0022284B"/>
    <w:rsid w:val="002262C4"/>
    <w:rsid w:val="00245307"/>
    <w:rsid w:val="00252881"/>
    <w:rsid w:val="00260158"/>
    <w:rsid w:val="00261D8E"/>
    <w:rsid w:val="0026219E"/>
    <w:rsid w:val="00273881"/>
    <w:rsid w:val="00290518"/>
    <w:rsid w:val="0029585D"/>
    <w:rsid w:val="002A3E8F"/>
    <w:rsid w:val="002C09BF"/>
    <w:rsid w:val="002D0FF6"/>
    <w:rsid w:val="002F2BE5"/>
    <w:rsid w:val="00306333"/>
    <w:rsid w:val="00312FC8"/>
    <w:rsid w:val="00313D54"/>
    <w:rsid w:val="003234AB"/>
    <w:rsid w:val="00331713"/>
    <w:rsid w:val="0033331E"/>
    <w:rsid w:val="00333F41"/>
    <w:rsid w:val="00335C93"/>
    <w:rsid w:val="00335EF3"/>
    <w:rsid w:val="003452FE"/>
    <w:rsid w:val="003470A3"/>
    <w:rsid w:val="003671E6"/>
    <w:rsid w:val="00384B1B"/>
    <w:rsid w:val="003A23DB"/>
    <w:rsid w:val="003B5CAC"/>
    <w:rsid w:val="003F0599"/>
    <w:rsid w:val="00403754"/>
    <w:rsid w:val="00407119"/>
    <w:rsid w:val="00411A33"/>
    <w:rsid w:val="00433707"/>
    <w:rsid w:val="00477849"/>
    <w:rsid w:val="004A55B3"/>
    <w:rsid w:val="004B027E"/>
    <w:rsid w:val="004C7D44"/>
    <w:rsid w:val="004F35AD"/>
    <w:rsid w:val="00505C35"/>
    <w:rsid w:val="0051185D"/>
    <w:rsid w:val="0051281B"/>
    <w:rsid w:val="00513FD2"/>
    <w:rsid w:val="00515FB0"/>
    <w:rsid w:val="00526DBE"/>
    <w:rsid w:val="00531A76"/>
    <w:rsid w:val="00545C91"/>
    <w:rsid w:val="00546737"/>
    <w:rsid w:val="005469AE"/>
    <w:rsid w:val="00553CF5"/>
    <w:rsid w:val="00566197"/>
    <w:rsid w:val="00575E3A"/>
    <w:rsid w:val="00577920"/>
    <w:rsid w:val="005927D6"/>
    <w:rsid w:val="005966A2"/>
    <w:rsid w:val="005A6773"/>
    <w:rsid w:val="005E7965"/>
    <w:rsid w:val="005F2896"/>
    <w:rsid w:val="005F2C4D"/>
    <w:rsid w:val="005F63D2"/>
    <w:rsid w:val="00605FED"/>
    <w:rsid w:val="00606080"/>
    <w:rsid w:val="00616BE3"/>
    <w:rsid w:val="00640C6D"/>
    <w:rsid w:val="006637C0"/>
    <w:rsid w:val="006660EC"/>
    <w:rsid w:val="006844B1"/>
    <w:rsid w:val="006876EA"/>
    <w:rsid w:val="00691F4E"/>
    <w:rsid w:val="006A7698"/>
    <w:rsid w:val="006D6D4C"/>
    <w:rsid w:val="006E3955"/>
    <w:rsid w:val="00721235"/>
    <w:rsid w:val="00727DFA"/>
    <w:rsid w:val="0073543F"/>
    <w:rsid w:val="00741BFE"/>
    <w:rsid w:val="00747167"/>
    <w:rsid w:val="007500DA"/>
    <w:rsid w:val="00754B70"/>
    <w:rsid w:val="00762E82"/>
    <w:rsid w:val="00772E16"/>
    <w:rsid w:val="007920F6"/>
    <w:rsid w:val="007B1AD0"/>
    <w:rsid w:val="007B48C8"/>
    <w:rsid w:val="007C3076"/>
    <w:rsid w:val="007D4376"/>
    <w:rsid w:val="00802A69"/>
    <w:rsid w:val="00813FA9"/>
    <w:rsid w:val="008154DF"/>
    <w:rsid w:val="00815D94"/>
    <w:rsid w:val="008200DF"/>
    <w:rsid w:val="008350A3"/>
    <w:rsid w:val="00862590"/>
    <w:rsid w:val="00864FEB"/>
    <w:rsid w:val="00865EC9"/>
    <w:rsid w:val="00872AC3"/>
    <w:rsid w:val="00880D33"/>
    <w:rsid w:val="008948A4"/>
    <w:rsid w:val="008B124F"/>
    <w:rsid w:val="008D1244"/>
    <w:rsid w:val="008D39E2"/>
    <w:rsid w:val="008D7A9E"/>
    <w:rsid w:val="008F7724"/>
    <w:rsid w:val="009010DA"/>
    <w:rsid w:val="009045E1"/>
    <w:rsid w:val="0093275C"/>
    <w:rsid w:val="00946463"/>
    <w:rsid w:val="00956C7D"/>
    <w:rsid w:val="00962F64"/>
    <w:rsid w:val="00972756"/>
    <w:rsid w:val="00974552"/>
    <w:rsid w:val="00992BEE"/>
    <w:rsid w:val="00995E7E"/>
    <w:rsid w:val="009D0AC2"/>
    <w:rsid w:val="009D5AFB"/>
    <w:rsid w:val="009D5D23"/>
    <w:rsid w:val="009F1A90"/>
    <w:rsid w:val="009F579C"/>
    <w:rsid w:val="00A06F5D"/>
    <w:rsid w:val="00A32FC6"/>
    <w:rsid w:val="00A379FF"/>
    <w:rsid w:val="00A37AE9"/>
    <w:rsid w:val="00A46C7A"/>
    <w:rsid w:val="00A5125D"/>
    <w:rsid w:val="00A76004"/>
    <w:rsid w:val="00AB1158"/>
    <w:rsid w:val="00AD23F7"/>
    <w:rsid w:val="00B21D74"/>
    <w:rsid w:val="00B360F7"/>
    <w:rsid w:val="00B440F8"/>
    <w:rsid w:val="00B5082B"/>
    <w:rsid w:val="00B61A02"/>
    <w:rsid w:val="00B8256B"/>
    <w:rsid w:val="00B973A4"/>
    <w:rsid w:val="00BA0A8E"/>
    <w:rsid w:val="00BB3EFA"/>
    <w:rsid w:val="00BD5962"/>
    <w:rsid w:val="00BD7996"/>
    <w:rsid w:val="00BE1BCA"/>
    <w:rsid w:val="00BE7FF8"/>
    <w:rsid w:val="00BF31A9"/>
    <w:rsid w:val="00C13FAE"/>
    <w:rsid w:val="00C17A5B"/>
    <w:rsid w:val="00C26B9C"/>
    <w:rsid w:val="00C3664A"/>
    <w:rsid w:val="00C45B1A"/>
    <w:rsid w:val="00C6166C"/>
    <w:rsid w:val="00C838A5"/>
    <w:rsid w:val="00C96CF5"/>
    <w:rsid w:val="00CA4CA2"/>
    <w:rsid w:val="00CC263B"/>
    <w:rsid w:val="00CC6786"/>
    <w:rsid w:val="00CC7B81"/>
    <w:rsid w:val="00CF1228"/>
    <w:rsid w:val="00D1686A"/>
    <w:rsid w:val="00D1730A"/>
    <w:rsid w:val="00D20685"/>
    <w:rsid w:val="00D245D7"/>
    <w:rsid w:val="00D51EB2"/>
    <w:rsid w:val="00D61000"/>
    <w:rsid w:val="00D62345"/>
    <w:rsid w:val="00D91C5A"/>
    <w:rsid w:val="00DA7611"/>
    <w:rsid w:val="00DC0188"/>
    <w:rsid w:val="00DD3892"/>
    <w:rsid w:val="00DD38F9"/>
    <w:rsid w:val="00DD689A"/>
    <w:rsid w:val="00DE1C6C"/>
    <w:rsid w:val="00E41E33"/>
    <w:rsid w:val="00E66405"/>
    <w:rsid w:val="00EA3E4D"/>
    <w:rsid w:val="00EB21AC"/>
    <w:rsid w:val="00EF662C"/>
    <w:rsid w:val="00F12EDD"/>
    <w:rsid w:val="00F13789"/>
    <w:rsid w:val="00F23AA5"/>
    <w:rsid w:val="00F30E7A"/>
    <w:rsid w:val="00F56F2B"/>
    <w:rsid w:val="00F65540"/>
    <w:rsid w:val="00F7250C"/>
    <w:rsid w:val="00F93CF3"/>
    <w:rsid w:val="00FE2406"/>
    <w:rsid w:val="00FE63B4"/>
    <w:rsid w:val="00FE7291"/>
    <w:rsid w:val="00FF7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A10522"/>
  <w15:chartTrackingRefBased/>
  <w15:docId w15:val="{2192793C-BB78-4689-B9CC-7BF33735A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5A5"/>
    <w:rPr>
      <w:rFonts w:ascii="Times" w:eastAsia="Batang" w:hAnsi="Times" w:cs="Times New Roman"/>
      <w:kern w:val="0"/>
      <w:sz w:val="20"/>
      <w:szCs w:val="24"/>
      <w:lang w:val="en-GB" w:eastAsia="en-US"/>
    </w:rPr>
  </w:style>
  <w:style w:type="paragraph" w:styleId="1">
    <w:name w:val="heading 1"/>
    <w:basedOn w:val="a"/>
    <w:next w:val="a"/>
    <w:link w:val="10"/>
    <w:uiPriority w:val="9"/>
    <w:qFormat/>
    <w:rsid w:val="00312FC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312FC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2FC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12FC8"/>
    <w:rPr>
      <w:sz w:val="18"/>
      <w:szCs w:val="18"/>
    </w:rPr>
  </w:style>
  <w:style w:type="paragraph" w:styleId="a5">
    <w:name w:val="footer"/>
    <w:basedOn w:val="a"/>
    <w:link w:val="a6"/>
    <w:uiPriority w:val="99"/>
    <w:unhideWhenUsed/>
    <w:rsid w:val="00312FC8"/>
    <w:pPr>
      <w:tabs>
        <w:tab w:val="center" w:pos="4153"/>
        <w:tab w:val="right" w:pos="8306"/>
      </w:tabs>
      <w:snapToGrid w:val="0"/>
    </w:pPr>
    <w:rPr>
      <w:sz w:val="18"/>
      <w:szCs w:val="18"/>
    </w:rPr>
  </w:style>
  <w:style w:type="character" w:customStyle="1" w:styleId="a6">
    <w:name w:val="页脚 字符"/>
    <w:basedOn w:val="a0"/>
    <w:link w:val="a5"/>
    <w:uiPriority w:val="99"/>
    <w:rsid w:val="00312FC8"/>
    <w:rPr>
      <w:sz w:val="18"/>
      <w:szCs w:val="18"/>
    </w:rPr>
  </w:style>
  <w:style w:type="character" w:customStyle="1" w:styleId="10">
    <w:name w:val="标题 1 字符"/>
    <w:basedOn w:val="a0"/>
    <w:link w:val="1"/>
    <w:uiPriority w:val="9"/>
    <w:rsid w:val="00312FC8"/>
    <w:rPr>
      <w:rFonts w:ascii="Times" w:eastAsia="Batang" w:hAnsi="Times" w:cs="Times New Roman"/>
      <w:b/>
      <w:bCs/>
      <w:kern w:val="44"/>
      <w:sz w:val="44"/>
      <w:szCs w:val="44"/>
      <w:lang w:val="en-GB" w:eastAsia="en-US"/>
    </w:rPr>
  </w:style>
  <w:style w:type="character" w:customStyle="1" w:styleId="20">
    <w:name w:val="标题 2 字符"/>
    <w:basedOn w:val="a0"/>
    <w:link w:val="2"/>
    <w:uiPriority w:val="9"/>
    <w:qFormat/>
    <w:rsid w:val="00312FC8"/>
    <w:rPr>
      <w:rFonts w:asciiTheme="majorHAnsi" w:eastAsiaTheme="majorEastAsia" w:hAnsiTheme="majorHAnsi" w:cstheme="majorBidi"/>
      <w:b/>
      <w:bCs/>
      <w:kern w:val="0"/>
      <w:sz w:val="32"/>
      <w:szCs w:val="32"/>
      <w:lang w:val="en-GB" w:eastAsia="en-US"/>
    </w:rPr>
  </w:style>
  <w:style w:type="table" w:styleId="a7">
    <w:name w:val="Table Grid"/>
    <w:basedOn w:val="a1"/>
    <w:autoRedefine/>
    <w:qFormat/>
    <w:rsid w:val="00312FC8"/>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aliases w:val="- Bullets,?? ??,?????,????,Lista1,中等深浅网格 1 - 着色 21,列表段落,¥¡¡¡¡ì¬º¥¹¥È¶ÎÂä,ÁÐ³ö¶ÎÂä,¥ê¥¹¥È¶ÎÂä,列表段落1,—ño’i—Ž,1st level - Bullet List Paragraph,Lettre d'introduction,Paragrafo elenco,Normal bullet 2,Bullet list,列表段落11,목록단락,列,P,列表段,列出,목"/>
    <w:basedOn w:val="a"/>
    <w:link w:val="a9"/>
    <w:autoRedefine/>
    <w:uiPriority w:val="34"/>
    <w:qFormat/>
    <w:rsid w:val="00312FC8"/>
    <w:pPr>
      <w:ind w:firstLineChars="200" w:firstLine="420"/>
    </w:pPr>
  </w:style>
  <w:style w:type="character" w:customStyle="1" w:styleId="a9">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8"/>
    <w:autoRedefine/>
    <w:uiPriority w:val="34"/>
    <w:qFormat/>
    <w:locked/>
    <w:rsid w:val="00312FC8"/>
    <w:rPr>
      <w:rFonts w:ascii="Times" w:eastAsia="Batang" w:hAnsi="Times" w:cs="Times New Roman"/>
      <w:kern w:val="0"/>
      <w:sz w:val="20"/>
      <w:szCs w:val="24"/>
      <w:lang w:val="en-GB" w:eastAsia="en-US"/>
    </w:rPr>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99"/>
    <w:qFormat/>
    <w:locked/>
    <w:rsid w:val="000903C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20093</TotalTime>
  <Pages>9</Pages>
  <Words>3084</Words>
  <Characters>17579</Characters>
  <Application>Microsoft Office Word</Application>
  <DocSecurity>0</DocSecurity>
  <Lines>146</Lines>
  <Paragraphs>41</Paragraphs>
  <ScaleCrop>false</ScaleCrop>
  <Company/>
  <LinksUpToDate>false</LinksUpToDate>
  <CharactersWithSpaces>20622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刘凯</dc:creator>
  <cp:keywords/>
  <dc:description/>
  <cp:lastModifiedBy>刘凯</cp:lastModifiedBy>
  <cp:revision>156</cp:revision>
  <dcterms:created xsi:type="dcterms:W3CDTF">2024-08-07T06:11:00Z</dcterms:created>
  <dcterms:modified xsi:type="dcterms:W3CDTF">2024-11-08T11:15:00Z</dcterms:modified>
</cp:coreProperties>
</file>