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C8DC90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w:t>
      </w:r>
      <w:r w:rsidR="00EE1E17" w:rsidRPr="0054541C">
        <w:rPr>
          <w:b/>
          <w:bCs/>
          <w:lang w:eastAsia="zh-CN"/>
        </w:rPr>
        <w:t>1</w:t>
      </w:r>
      <w:r w:rsidR="00EE1E17">
        <w:rPr>
          <w:b/>
          <w:bCs/>
          <w:lang w:eastAsia="zh-CN"/>
        </w:rPr>
        <w:t>1</w:t>
      </w:r>
      <w:r w:rsidR="00D05F1A">
        <w:rPr>
          <w:b/>
          <w:bCs/>
          <w:lang w:eastAsia="zh-CN"/>
        </w:rPr>
        <w:t>9</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69463E">
        <w:rPr>
          <w:b/>
          <w:kern w:val="2"/>
          <w:lang w:eastAsia="zh-CN"/>
        </w:rPr>
        <w:t>1-</w:t>
      </w:r>
      <w:r w:rsidR="00964A50">
        <w:rPr>
          <w:b/>
          <w:kern w:val="2"/>
          <w:lang w:eastAsia="zh-CN"/>
        </w:rPr>
        <w:t>2409397</w:t>
      </w:r>
    </w:p>
    <w:p w14:paraId="7A443663" w14:textId="77777777" w:rsidR="00D05F1A" w:rsidRPr="00C44C95" w:rsidRDefault="00D05F1A" w:rsidP="00D05F1A">
      <w:pPr>
        <w:rPr>
          <w:b/>
          <w:kern w:val="2"/>
          <w:lang w:eastAsia="zh-CN"/>
        </w:rPr>
      </w:pPr>
      <w:r w:rsidRPr="00556731">
        <w:rPr>
          <w:b/>
          <w:kern w:val="2"/>
          <w:lang w:eastAsia="zh-CN"/>
        </w:rPr>
        <w:t>Orlando, US</w:t>
      </w:r>
      <w:r w:rsidRPr="00C44C95">
        <w:rPr>
          <w:b/>
          <w:kern w:val="2"/>
          <w:lang w:eastAsia="zh-CN"/>
        </w:rPr>
        <w:t xml:space="preserve">, </w:t>
      </w:r>
      <w:r w:rsidRPr="00556731">
        <w:rPr>
          <w:b/>
          <w:kern w:val="2"/>
          <w:lang w:eastAsia="zh-CN"/>
        </w:rPr>
        <w:t xml:space="preserve">November </w:t>
      </w:r>
      <w:r w:rsidRPr="00C44C95">
        <w:rPr>
          <w:b/>
          <w:kern w:val="2"/>
          <w:lang w:eastAsia="zh-CN"/>
        </w:rPr>
        <w:t>1</w:t>
      </w:r>
      <w:r>
        <w:rPr>
          <w:b/>
          <w:kern w:val="2"/>
          <w:lang w:eastAsia="zh-CN"/>
        </w:rPr>
        <w:t>8</w:t>
      </w:r>
      <w:r w:rsidRPr="00C44C95">
        <w:rPr>
          <w:b/>
          <w:kern w:val="2"/>
          <w:lang w:eastAsia="zh-CN"/>
        </w:rPr>
        <w:t xml:space="preserve"> – </w:t>
      </w:r>
      <w:r>
        <w:rPr>
          <w:b/>
          <w:kern w:val="2"/>
          <w:lang w:eastAsia="zh-CN"/>
        </w:rPr>
        <w:t>22</w:t>
      </w:r>
      <w:r w:rsidRPr="00C44C95">
        <w:rPr>
          <w:b/>
          <w:kern w:val="2"/>
          <w:lang w:eastAsia="zh-CN"/>
        </w:rPr>
        <w:t>, 2024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0DD83DA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w:t>
      </w:r>
      <w:bookmarkStart w:id="1" w:name="_GoBack"/>
      <w:bookmarkEnd w:id="1"/>
      <w:r w:rsidR="005E0BA6">
        <w:rPr>
          <w:b/>
          <w:kern w:val="2"/>
          <w:lang w:eastAsia="zh-CN"/>
        </w:rPr>
        <w:t>Silicon</w:t>
      </w:r>
    </w:p>
    <w:p w14:paraId="31234133" w14:textId="077136F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03E39" w:rsidRPr="00C03E39">
        <w:rPr>
          <w:b/>
          <w:kern w:val="2"/>
          <w:lang w:eastAsia="zh-CN"/>
        </w:rPr>
        <w:t>Discussion on AI/ML for CSI prediction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600429E3" w14:textId="4C0ED229" w:rsidR="005361BD" w:rsidRDefault="00234DA3" w:rsidP="00DE4F9C">
      <w:pPr>
        <w:overflowPunct w:val="0"/>
        <w:snapToGrid/>
        <w:textAlignment w:val="baseline"/>
        <w:rPr>
          <w:lang w:eastAsia="zh-CN"/>
        </w:rPr>
      </w:pPr>
      <w:r>
        <w:rPr>
          <w:rFonts w:hint="eastAsia"/>
          <w:lang w:eastAsia="zh-CN"/>
        </w:rPr>
        <w:t>I</w:t>
      </w:r>
      <w:r>
        <w:rPr>
          <w:lang w:eastAsia="zh-CN"/>
        </w:rPr>
        <w:t>n the RAN#10</w:t>
      </w:r>
      <w:r w:rsidR="00085448">
        <w:rPr>
          <w:lang w:eastAsia="zh-CN"/>
        </w:rPr>
        <w:t>5</w:t>
      </w:r>
      <w:r>
        <w:rPr>
          <w:lang w:eastAsia="zh-CN"/>
        </w:rPr>
        <w:t xml:space="preserve"> meeting, a </w:t>
      </w:r>
      <w:r w:rsidR="005D2A79">
        <w:rPr>
          <w:lang w:eastAsia="zh-CN"/>
        </w:rPr>
        <w:t>revised</w:t>
      </w:r>
      <w:r w:rsidR="008F56BC">
        <w:rPr>
          <w:lang w:eastAsia="zh-CN"/>
        </w:rPr>
        <w:t xml:space="preserve"> work item on air-interface AI/ML was approved</w:t>
      </w:r>
      <w:r w:rsidR="00A85537">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6E45AA">
        <w:rPr>
          <w:lang w:eastAsia="zh-CN"/>
        </w:rPr>
        <w:t>[1]</w:t>
      </w:r>
      <w:r w:rsidR="006D198D">
        <w:rPr>
          <w:lang w:eastAsia="zh-CN"/>
        </w:rPr>
        <w:fldChar w:fldCharType="end"/>
      </w:r>
      <w:r w:rsidR="008F56BC">
        <w:rPr>
          <w:lang w:eastAsia="zh-CN"/>
        </w:rPr>
        <w:t>.</w:t>
      </w:r>
      <w:r w:rsidR="006D198D">
        <w:rPr>
          <w:lang w:eastAsia="zh-CN"/>
        </w:rPr>
        <w:t xml:space="preserve"> </w:t>
      </w:r>
      <w:r w:rsidR="00A2487F">
        <w:rPr>
          <w:lang w:eastAsia="zh-CN"/>
        </w:rPr>
        <w:t xml:space="preserve">Normative work for CSI prediction will start from Q1 of 2025. </w:t>
      </w:r>
      <w:r w:rsidR="00B32CDD">
        <w:rPr>
          <w:lang w:eastAsia="zh-CN"/>
        </w:rPr>
        <w:t>Before normative work, t</w:t>
      </w:r>
      <w:r w:rsidR="005D2A79">
        <w:rPr>
          <w:lang w:eastAsia="zh-CN"/>
        </w:rPr>
        <w:t>he</w:t>
      </w:r>
      <w:r w:rsidR="00120A81">
        <w:rPr>
          <w:lang w:eastAsia="zh-CN"/>
        </w:rPr>
        <w:t xml:space="preserve">re is a study </w:t>
      </w:r>
      <w:r w:rsidR="0096551D">
        <w:rPr>
          <w:lang w:eastAsia="zh-CN"/>
        </w:rPr>
        <w:t>aspect</w:t>
      </w:r>
      <w:r w:rsidR="00120A81">
        <w:rPr>
          <w:lang w:eastAsia="zh-CN"/>
        </w:rPr>
        <w:t xml:space="preserve"> of</w:t>
      </w:r>
      <w:r w:rsidR="005D2A79">
        <w:rPr>
          <w:lang w:eastAsia="zh-CN"/>
        </w:rPr>
        <w:t xml:space="preserve"> consistency </w:t>
      </w:r>
      <w:r w:rsidR="0096551D">
        <w:rPr>
          <w:lang w:eastAsia="zh-CN"/>
        </w:rPr>
        <w:t xml:space="preserve">between training and </w:t>
      </w:r>
      <w:r w:rsidR="005D2A79">
        <w:rPr>
          <w:lang w:eastAsia="zh-CN"/>
        </w:rPr>
        <w:t>inference</w:t>
      </w:r>
      <w:r w:rsidR="00A2487F">
        <w:rPr>
          <w:lang w:eastAsia="zh-CN"/>
        </w:rPr>
        <w:t xml:space="preserve"> in CSI prediction</w:t>
      </w:r>
      <w:r w:rsidR="0096551D">
        <w:rPr>
          <w:lang w:eastAsia="zh-CN"/>
        </w:rPr>
        <w:t>:</w:t>
      </w:r>
    </w:p>
    <w:tbl>
      <w:tblPr>
        <w:tblStyle w:val="TableGrid"/>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41976ED2" w:rsidR="005361BD" w:rsidRPr="00C56D39" w:rsidRDefault="005D2A79" w:rsidP="00F739B7">
            <w:pPr>
              <w:spacing w:after="0"/>
              <w:rPr>
                <w:bCs/>
                <w:sz w:val="20"/>
                <w:szCs w:val="20"/>
              </w:rPr>
            </w:pPr>
            <w:r w:rsidRPr="00C56D39">
              <w:rPr>
                <w:bCs/>
                <w:sz w:val="20"/>
                <w:szCs w:val="20"/>
              </w:rPr>
              <w:t>Provide specification support for the following aspects</w:t>
            </w:r>
            <w:r w:rsidR="005361BD" w:rsidRPr="00C56D39">
              <w:rPr>
                <w:bCs/>
                <w:sz w:val="20"/>
                <w:szCs w:val="20"/>
              </w:rPr>
              <w:t>:</w:t>
            </w:r>
          </w:p>
          <w:p w14:paraId="69834DBF" w14:textId="449E066D" w:rsidR="005D2A79" w:rsidRPr="00F739B7" w:rsidRDefault="005D2A79">
            <w:pPr>
              <w:spacing w:after="0"/>
              <w:rPr>
                <w:bCs/>
                <w:sz w:val="20"/>
                <w:szCs w:val="20"/>
                <w:lang w:eastAsia="en-GB"/>
              </w:rPr>
            </w:pPr>
            <w:r w:rsidRPr="00F739B7">
              <w:rPr>
                <w:bCs/>
                <w:sz w:val="20"/>
                <w:szCs w:val="20"/>
                <w:lang w:eastAsia="en-GB"/>
              </w:rPr>
              <w:t xml:space="preserve"> …</w:t>
            </w:r>
          </w:p>
          <w:p w14:paraId="79634083" w14:textId="77777777" w:rsidR="005D2A79" w:rsidRPr="00F739B7" w:rsidRDefault="005D2A79" w:rsidP="00C56D39">
            <w:pPr>
              <w:numPr>
                <w:ilvl w:val="0"/>
                <w:numId w:val="11"/>
              </w:numPr>
              <w:overflowPunct w:val="0"/>
              <w:spacing w:after="0"/>
              <w:jc w:val="left"/>
              <w:rPr>
                <w:bCs/>
                <w:sz w:val="20"/>
                <w:szCs w:val="20"/>
                <w:lang w:eastAsia="en-GB"/>
              </w:rPr>
            </w:pPr>
            <w:r w:rsidRPr="00C56D39">
              <w:rPr>
                <w:bCs/>
                <w:sz w:val="20"/>
                <w:szCs w:val="20"/>
              </w:rPr>
              <w:t xml:space="preserve">CSI feedback enhancement, encompassing [RAN1/RAN2]: </w:t>
            </w:r>
          </w:p>
          <w:p w14:paraId="6FAECEE8" w14:textId="77777777" w:rsidR="005D2A79" w:rsidRPr="00C56D39" w:rsidRDefault="005D2A79" w:rsidP="00C56D39">
            <w:pPr>
              <w:numPr>
                <w:ilvl w:val="1"/>
                <w:numId w:val="11"/>
              </w:numPr>
              <w:overflowPunct w:val="0"/>
              <w:spacing w:after="0"/>
              <w:jc w:val="left"/>
              <w:rPr>
                <w:bCs/>
                <w:sz w:val="20"/>
                <w:szCs w:val="20"/>
              </w:rPr>
            </w:pPr>
            <w:r w:rsidRPr="00C56D39">
              <w:rPr>
                <w:bCs/>
                <w:sz w:val="20"/>
                <w:szCs w:val="20"/>
              </w:rPr>
              <w:t xml:space="preserve">CSI prediction (UE-sided model): </w:t>
            </w:r>
          </w:p>
          <w:p w14:paraId="20449B16" w14:textId="77777777" w:rsidR="005D2A79" w:rsidRPr="00C56D39" w:rsidRDefault="005D2A79" w:rsidP="00C56D39">
            <w:pPr>
              <w:numPr>
                <w:ilvl w:val="2"/>
                <w:numId w:val="11"/>
              </w:numPr>
              <w:overflowPunct w:val="0"/>
              <w:spacing w:after="0"/>
              <w:jc w:val="left"/>
              <w:rPr>
                <w:bCs/>
                <w:sz w:val="20"/>
                <w:szCs w:val="20"/>
              </w:rPr>
            </w:pPr>
            <w:r w:rsidRPr="00C56D39">
              <w:rPr>
                <w:bCs/>
                <w:sz w:val="20"/>
                <w:szCs w:val="20"/>
              </w:rPr>
              <w:t>Functionality-based LCM leveraged from other use cases, when necessary and applicable,</w:t>
            </w:r>
          </w:p>
          <w:p w14:paraId="02FE57C3" w14:textId="77777777" w:rsidR="005D2A79" w:rsidRPr="00C56D39" w:rsidRDefault="005D2A79" w:rsidP="00C56D39">
            <w:pPr>
              <w:numPr>
                <w:ilvl w:val="2"/>
                <w:numId w:val="11"/>
              </w:numPr>
              <w:overflowPunct w:val="0"/>
              <w:spacing w:after="0"/>
              <w:jc w:val="left"/>
              <w:rPr>
                <w:bCs/>
                <w:sz w:val="20"/>
                <w:szCs w:val="20"/>
                <w:highlight w:val="yellow"/>
              </w:rPr>
            </w:pPr>
            <w:r w:rsidRPr="00C56D39">
              <w:rPr>
                <w:bCs/>
                <w:sz w:val="20"/>
                <w:szCs w:val="20"/>
                <w:highlight w:val="yellow"/>
              </w:rPr>
              <w:t>Study, and if necessary, specify consistency of training/inference,</w:t>
            </w:r>
          </w:p>
          <w:p w14:paraId="7279933A" w14:textId="77777777" w:rsidR="005D2A79" w:rsidRPr="00C56D39" w:rsidRDefault="005D2A79" w:rsidP="00C56D39">
            <w:pPr>
              <w:numPr>
                <w:ilvl w:val="2"/>
                <w:numId w:val="11"/>
              </w:numPr>
              <w:overflowPunct w:val="0"/>
              <w:spacing w:after="0"/>
              <w:jc w:val="left"/>
              <w:rPr>
                <w:bCs/>
                <w:sz w:val="20"/>
                <w:szCs w:val="20"/>
              </w:rPr>
            </w:pPr>
            <w:r w:rsidRPr="00C56D39">
              <w:rPr>
                <w:bCs/>
                <w:sz w:val="20"/>
                <w:szCs w:val="20"/>
              </w:rPr>
              <w:t>Note: Normative work in RAN1 for CSI prediction will start from Q1 of 2025</w:t>
            </w:r>
          </w:p>
          <w:p w14:paraId="7E641DD5" w14:textId="30884245" w:rsidR="005361BD" w:rsidRPr="005361BD" w:rsidRDefault="005361BD" w:rsidP="00C56D39">
            <w:pPr>
              <w:overflowPunct w:val="0"/>
              <w:spacing w:after="0"/>
              <w:textAlignment w:val="baseline"/>
              <w:rPr>
                <w:lang w:eastAsia="zh-CN"/>
              </w:rPr>
            </w:pPr>
            <w:r w:rsidRPr="00C56D39">
              <w:rPr>
                <w:sz w:val="20"/>
                <w:szCs w:val="20"/>
                <w:lang w:eastAsia="zh-CN"/>
              </w:rPr>
              <w:t>…</w:t>
            </w:r>
          </w:p>
        </w:tc>
      </w:tr>
    </w:tbl>
    <w:p w14:paraId="51FA7E56" w14:textId="6BEE9A81" w:rsidR="00D7338F" w:rsidRDefault="00D54CDB" w:rsidP="00680F1F">
      <w:pPr>
        <w:overflowPunct w:val="0"/>
        <w:snapToGrid/>
        <w:spacing w:before="120"/>
        <w:textAlignment w:val="baseline"/>
        <w:rPr>
          <w:lang w:eastAsia="zh-CN"/>
        </w:rPr>
      </w:pPr>
      <w:r>
        <w:rPr>
          <w:rFonts w:hint="eastAsia"/>
          <w:lang w:eastAsia="zh-CN"/>
        </w:rPr>
        <w:t>I</w:t>
      </w:r>
      <w:r>
        <w:rPr>
          <w:lang w:eastAsia="zh-CN"/>
        </w:rPr>
        <w:t>n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17004E">
        <w:rPr>
          <w:lang w:eastAsia="zh-CN"/>
        </w:rPr>
        <w:t xml:space="preserve">whether to </w:t>
      </w:r>
      <w:r w:rsidR="00DE41DE">
        <w:rPr>
          <w:lang w:eastAsia="zh-CN"/>
        </w:rPr>
        <w:t>ensur</w:t>
      </w:r>
      <w:r w:rsidR="0017004E">
        <w:rPr>
          <w:lang w:eastAsia="zh-CN"/>
        </w:rPr>
        <w:t>e</w:t>
      </w:r>
      <w:r w:rsidR="00253689">
        <w:rPr>
          <w:lang w:eastAsia="zh-CN"/>
        </w:rPr>
        <w:t xml:space="preserve"> </w:t>
      </w:r>
      <w:r w:rsidR="005D2A79">
        <w:rPr>
          <w:lang w:eastAsia="zh-CN"/>
        </w:rPr>
        <w:t>consistency</w:t>
      </w:r>
      <w:r w:rsidR="00C03C82">
        <w:rPr>
          <w:lang w:eastAsia="zh-CN"/>
        </w:rPr>
        <w:t xml:space="preserve"> </w:t>
      </w:r>
      <w:r w:rsidR="003A5FB7">
        <w:rPr>
          <w:lang w:eastAsia="zh-CN"/>
        </w:rPr>
        <w:t xml:space="preserve">by using indications </w:t>
      </w:r>
      <w:r w:rsidR="00F87358">
        <w:rPr>
          <w:lang w:eastAsia="zh-CN"/>
        </w:rPr>
        <w:t>of NW side additional conditions</w:t>
      </w:r>
      <w:r w:rsidR="00B91A51">
        <w:rPr>
          <w:lang w:eastAsia="zh-CN"/>
        </w:rPr>
        <w:t xml:space="preserve"> </w:t>
      </w:r>
      <w:r w:rsidR="00756BE2">
        <w:rPr>
          <w:lang w:eastAsia="zh-CN"/>
        </w:rPr>
        <w:t>for</w:t>
      </w:r>
      <w:r w:rsidR="00B91A51">
        <w:rPr>
          <w:lang w:eastAsia="zh-CN"/>
        </w:rPr>
        <w:t xml:space="preserve"> CSI prediction</w:t>
      </w:r>
      <w:r w:rsidR="001542D5">
        <w:rPr>
          <w:lang w:eastAsia="zh-CN"/>
        </w:rPr>
        <w:t>.</w:t>
      </w:r>
    </w:p>
    <w:p w14:paraId="1DD36A9B" w14:textId="2834EE77" w:rsidR="005B1926" w:rsidRDefault="005D2A79" w:rsidP="005B1926">
      <w:pPr>
        <w:pStyle w:val="Heading1"/>
        <w:numPr>
          <w:ilvl w:val="0"/>
          <w:numId w:val="8"/>
        </w:numPr>
        <w:ind w:left="426"/>
      </w:pPr>
      <w:r>
        <w:t>Consistency of training/inference</w:t>
      </w:r>
      <w:r w:rsidR="005B1926" w:rsidRPr="003932CC">
        <w:t xml:space="preserve"> </w:t>
      </w:r>
      <w:r w:rsidR="005B1926">
        <w:t xml:space="preserve">for CSI </w:t>
      </w:r>
      <w:r w:rsidR="005B1926" w:rsidRPr="00974B2D">
        <w:t>prediction</w:t>
      </w:r>
    </w:p>
    <w:p w14:paraId="1A0E5F6C" w14:textId="6D996125" w:rsidR="005E3F64" w:rsidRDefault="001542D5" w:rsidP="005B1926">
      <w:pPr>
        <w:rPr>
          <w:lang w:eastAsia="zh-CN"/>
        </w:rPr>
      </w:pPr>
      <w:r>
        <w:rPr>
          <w:kern w:val="2"/>
          <w:lang w:val="en-GB" w:eastAsia="zh-CN"/>
        </w:rPr>
        <w:t xml:space="preserve">The </w:t>
      </w:r>
      <w:r w:rsidR="009D5AA1">
        <w:rPr>
          <w:kern w:val="2"/>
          <w:lang w:val="en-GB" w:eastAsia="zh-CN"/>
        </w:rPr>
        <w:t>benefit</w:t>
      </w:r>
      <w:r>
        <w:rPr>
          <w:kern w:val="2"/>
          <w:lang w:val="en-GB" w:eastAsia="zh-CN"/>
        </w:rPr>
        <w:t xml:space="preserve"> of </w:t>
      </w:r>
      <w:r w:rsidR="009D5AA1">
        <w:rPr>
          <w:kern w:val="2"/>
          <w:lang w:val="en-GB" w:eastAsia="zh-CN"/>
        </w:rPr>
        <w:t xml:space="preserve">ensuring </w:t>
      </w:r>
      <w:r>
        <w:rPr>
          <w:kern w:val="2"/>
          <w:lang w:val="en-GB" w:eastAsia="zh-CN"/>
        </w:rPr>
        <w:t>consistency is to align the NW</w:t>
      </w:r>
      <w:r w:rsidR="00C56424">
        <w:rPr>
          <w:kern w:val="2"/>
          <w:lang w:val="en-GB" w:eastAsia="zh-CN"/>
        </w:rPr>
        <w:t xml:space="preserve"> </w:t>
      </w:r>
      <w:r>
        <w:rPr>
          <w:kern w:val="2"/>
          <w:lang w:val="en-GB" w:eastAsia="zh-CN"/>
        </w:rPr>
        <w:t>side additional conditions for UE-side</w:t>
      </w:r>
      <w:r w:rsidR="00B40F5E">
        <w:rPr>
          <w:kern w:val="2"/>
          <w:lang w:val="en-GB" w:eastAsia="zh-CN"/>
        </w:rPr>
        <w:t>d</w:t>
      </w:r>
      <w:r>
        <w:rPr>
          <w:kern w:val="2"/>
          <w:lang w:val="en-GB" w:eastAsia="zh-CN"/>
        </w:rPr>
        <w:t xml:space="preserve"> models</w:t>
      </w:r>
      <w:r w:rsidR="0068765E">
        <w:rPr>
          <w:kern w:val="2"/>
          <w:lang w:val="en-GB" w:eastAsia="zh-CN"/>
        </w:rPr>
        <w:t xml:space="preserve"> from performance perspective</w:t>
      </w:r>
      <w:r>
        <w:rPr>
          <w:kern w:val="2"/>
          <w:lang w:val="en-GB" w:eastAsia="zh-CN"/>
        </w:rPr>
        <w:t xml:space="preserve">. </w:t>
      </w:r>
      <w:r w:rsidR="009D5AA1">
        <w:rPr>
          <w:kern w:val="2"/>
          <w:lang w:val="en-GB" w:eastAsia="zh-CN"/>
        </w:rPr>
        <w:t xml:space="preserve">In </w:t>
      </w:r>
      <w:r w:rsidR="008D349C">
        <w:rPr>
          <w:kern w:val="2"/>
          <w:lang w:val="en-GB" w:eastAsia="zh-CN"/>
        </w:rPr>
        <w:t xml:space="preserve">the </w:t>
      </w:r>
      <w:r w:rsidR="009D5AA1">
        <w:rPr>
          <w:kern w:val="2"/>
          <w:lang w:val="en-GB" w:eastAsia="zh-CN"/>
        </w:rPr>
        <w:t>beam management agenda</w:t>
      </w:r>
      <w:r w:rsidR="009C1923">
        <w:rPr>
          <w:kern w:val="2"/>
          <w:lang w:val="en-GB" w:eastAsia="zh-CN"/>
        </w:rPr>
        <w:t xml:space="preserve">, it was agreed </w:t>
      </w:r>
      <w:r w:rsidR="00790F7B">
        <w:rPr>
          <w:kern w:val="2"/>
          <w:lang w:val="en-GB" w:eastAsia="zh-CN"/>
        </w:rPr>
        <w:t>to support associated ID</w:t>
      </w:r>
      <w:r w:rsidR="00615B7F">
        <w:rPr>
          <w:kern w:val="2"/>
          <w:lang w:val="en-GB" w:eastAsia="zh-CN"/>
        </w:rPr>
        <w:t xml:space="preserve"> </w:t>
      </w:r>
      <w:r w:rsidR="00D120E3">
        <w:rPr>
          <w:kern w:val="2"/>
          <w:lang w:val="en-GB" w:eastAsia="zh-CN"/>
        </w:rPr>
        <w:t xml:space="preserve">for </w:t>
      </w:r>
      <w:r w:rsidR="000C29CF">
        <w:rPr>
          <w:kern w:val="2"/>
          <w:lang w:val="en-GB" w:eastAsia="zh-CN"/>
        </w:rPr>
        <w:t>consistency</w:t>
      </w:r>
      <w:r w:rsidR="00790F7B">
        <w:rPr>
          <w:kern w:val="2"/>
          <w:lang w:val="en-GB" w:eastAsia="zh-CN"/>
        </w:rPr>
        <w:t>.</w:t>
      </w:r>
      <w:r w:rsidR="009C1923">
        <w:rPr>
          <w:kern w:val="2"/>
          <w:lang w:val="en-GB" w:eastAsia="zh-CN"/>
        </w:rPr>
        <w:t xml:space="preserve"> </w:t>
      </w:r>
      <w:r w:rsidR="009D5AA1">
        <w:rPr>
          <w:kern w:val="2"/>
          <w:lang w:val="en-GB" w:eastAsia="zh-CN"/>
        </w:rPr>
        <w:t>However, w</w:t>
      </w:r>
      <w:r w:rsidR="00790F7B">
        <w:rPr>
          <w:kern w:val="2"/>
          <w:lang w:val="en-GB" w:eastAsia="zh-CN"/>
        </w:rPr>
        <w:t xml:space="preserve">hether this kind of indication </w:t>
      </w:r>
      <w:r w:rsidR="00BD414A">
        <w:rPr>
          <w:kern w:val="2"/>
          <w:lang w:val="en-GB" w:eastAsia="zh-CN"/>
        </w:rPr>
        <w:t>should</w:t>
      </w:r>
      <w:r w:rsidR="00790F7B">
        <w:rPr>
          <w:kern w:val="2"/>
          <w:lang w:val="en-GB" w:eastAsia="zh-CN"/>
        </w:rPr>
        <w:t xml:space="preserve"> be reused in CSI prediction is questionable</w:t>
      </w:r>
      <w:r w:rsidR="00122E64">
        <w:t xml:space="preserve">. </w:t>
      </w:r>
      <w:r w:rsidR="0030713A">
        <w:rPr>
          <w:kern w:val="2"/>
          <w:lang w:val="en-GB" w:eastAsia="zh-CN"/>
        </w:rPr>
        <w:t>In our view</w:t>
      </w:r>
      <w:r w:rsidR="006C6361">
        <w:rPr>
          <w:kern w:val="2"/>
          <w:lang w:val="en-GB" w:eastAsia="zh-CN"/>
        </w:rPr>
        <w:t xml:space="preserve">, the </w:t>
      </w:r>
      <w:r w:rsidR="00964AF8">
        <w:rPr>
          <w:lang w:val="en-GB" w:eastAsia="zh-CN"/>
        </w:rPr>
        <w:t>feasibility and necessity</w:t>
      </w:r>
      <w:r w:rsidR="006C6361">
        <w:rPr>
          <w:lang w:eastAsia="zh-CN"/>
        </w:rPr>
        <w:t xml:space="preserve"> for introducing </w:t>
      </w:r>
      <w:r w:rsidR="00790F7B">
        <w:rPr>
          <w:lang w:eastAsia="zh-CN"/>
        </w:rPr>
        <w:t>associated ID</w:t>
      </w:r>
      <w:r w:rsidR="006C6361">
        <w:rPr>
          <w:lang w:eastAsia="zh-CN"/>
        </w:rPr>
        <w:t xml:space="preserve"> </w:t>
      </w:r>
      <w:r w:rsidR="00110E1E">
        <w:rPr>
          <w:lang w:eastAsia="zh-CN"/>
        </w:rPr>
        <w:t xml:space="preserve">to keep consistency </w:t>
      </w:r>
      <w:r w:rsidR="00C11453">
        <w:rPr>
          <w:lang w:eastAsia="zh-CN"/>
        </w:rPr>
        <w:t xml:space="preserve">between training and inference </w:t>
      </w:r>
      <w:r w:rsidR="006C6361">
        <w:rPr>
          <w:lang w:eastAsia="zh-CN"/>
        </w:rPr>
        <w:t xml:space="preserve">for CSI prediction </w:t>
      </w:r>
      <w:r w:rsidR="00964AF8">
        <w:rPr>
          <w:lang w:eastAsia="zh-CN"/>
        </w:rPr>
        <w:t>should be discussed first</w:t>
      </w:r>
      <w:r w:rsidR="006C6361">
        <w:rPr>
          <w:lang w:eastAsia="zh-CN"/>
        </w:rPr>
        <w:t>.</w:t>
      </w:r>
    </w:p>
    <w:p w14:paraId="2DAA7F4C" w14:textId="01396E96" w:rsidR="00853598" w:rsidRDefault="00056B50" w:rsidP="00056B50">
      <w:pPr>
        <w:pStyle w:val="Heading2"/>
        <w:rPr>
          <w:lang w:eastAsia="zh-CN"/>
        </w:rPr>
      </w:pPr>
      <w:r>
        <w:rPr>
          <w:lang w:eastAsia="zh-CN"/>
        </w:rPr>
        <w:t>2.</w:t>
      </w:r>
      <w:r w:rsidR="008F445E">
        <w:rPr>
          <w:lang w:eastAsia="zh-CN"/>
        </w:rPr>
        <w:t xml:space="preserve">1 </w:t>
      </w:r>
      <w:r>
        <w:rPr>
          <w:lang w:eastAsia="zh-CN"/>
        </w:rPr>
        <w:t xml:space="preserve">Feasibility of </w:t>
      </w:r>
      <w:r w:rsidR="005C7274">
        <w:rPr>
          <w:lang w:eastAsia="zh-CN"/>
        </w:rPr>
        <w:t xml:space="preserve">introducing </w:t>
      </w:r>
      <w:r>
        <w:rPr>
          <w:lang w:eastAsia="zh-CN"/>
        </w:rPr>
        <w:t>associated ID</w:t>
      </w:r>
      <w:r w:rsidR="005C7274">
        <w:rPr>
          <w:lang w:eastAsia="zh-CN"/>
        </w:rPr>
        <w:t xml:space="preserve"> for consistency</w:t>
      </w:r>
    </w:p>
    <w:p w14:paraId="2646F626" w14:textId="1B26ED40" w:rsidR="00BC6910" w:rsidRDefault="00BC6910" w:rsidP="00BC6910">
      <w:pPr>
        <w:spacing w:before="120"/>
        <w:rPr>
          <w:lang w:eastAsia="zh-CN"/>
        </w:rPr>
      </w:pPr>
      <w:r>
        <w:t xml:space="preserve">Before we discuss the consistency, we need to first sort out the factors that may impact the misalignment between training and inference in CSI prediction. From our understanding, </w:t>
      </w:r>
      <w:r>
        <w:rPr>
          <w:lang w:eastAsia="zh-CN"/>
        </w:rPr>
        <w:t xml:space="preserve">there may be </w:t>
      </w:r>
      <w:r w:rsidR="0004153C">
        <w:rPr>
          <w:lang w:eastAsia="zh-CN"/>
        </w:rPr>
        <w:t xml:space="preserve">multiple </w:t>
      </w:r>
      <w:r>
        <w:rPr>
          <w:lang w:eastAsia="zh-CN"/>
        </w:rPr>
        <w:t xml:space="preserve">factors which may potentially impact the data distribution, including antenna layout, </w:t>
      </w:r>
      <w:proofErr w:type="spellStart"/>
      <w:r>
        <w:rPr>
          <w:lang w:eastAsia="zh-CN"/>
        </w:rPr>
        <w:t>TxRU</w:t>
      </w:r>
      <w:proofErr w:type="spellEnd"/>
      <w:r>
        <w:rPr>
          <w:lang w:eastAsia="zh-CN"/>
        </w:rPr>
        <w:t xml:space="preserve"> mapping, down tilt angles, direction of the site, deployment scenario, </w:t>
      </w:r>
      <w:proofErr w:type="spellStart"/>
      <w:r>
        <w:rPr>
          <w:lang w:eastAsia="zh-CN"/>
        </w:rPr>
        <w:t>gNB</w:t>
      </w:r>
      <w:proofErr w:type="spellEnd"/>
      <w:r>
        <w:rPr>
          <w:lang w:eastAsia="zh-CN"/>
        </w:rPr>
        <w:t xml:space="preserve"> height,</w:t>
      </w:r>
      <w:r w:rsidR="0044682A">
        <w:rPr>
          <w:lang w:eastAsia="zh-CN"/>
        </w:rPr>
        <w:t xml:space="preserve"> </w:t>
      </w:r>
      <w:r>
        <w:rPr>
          <w:lang w:eastAsia="zh-CN"/>
        </w:rPr>
        <w:t>etc.</w:t>
      </w:r>
    </w:p>
    <w:p w14:paraId="5EFE7456" w14:textId="77C226DB" w:rsidR="00D505E3" w:rsidRDefault="00D505E3" w:rsidP="00D505E3">
      <w:pPr>
        <w:spacing w:before="120"/>
        <w:rPr>
          <w:lang w:eastAsia="zh-CN"/>
        </w:rPr>
      </w:pPr>
      <w:r>
        <w:rPr>
          <w:lang w:eastAsia="zh-CN"/>
        </w:rPr>
        <w:t xml:space="preserve">As a result, NW side actually may not have the knowledge </w:t>
      </w:r>
      <w:r w:rsidR="00407906">
        <w:rPr>
          <w:lang w:eastAsia="zh-CN"/>
        </w:rPr>
        <w:t xml:space="preserve">on the factor or combination of factors used for </w:t>
      </w:r>
      <w:r>
        <w:rPr>
          <w:lang w:eastAsia="zh-CN"/>
        </w:rPr>
        <w:t xml:space="preserve">data categorization (e.g., to the associated IDs). </w:t>
      </w:r>
      <w:r w:rsidR="0004153C">
        <w:rPr>
          <w:lang w:eastAsia="zh-CN"/>
        </w:rPr>
        <w:t>Additionally</w:t>
      </w:r>
      <w:r>
        <w:rPr>
          <w:lang w:eastAsia="zh-CN"/>
        </w:rPr>
        <w:t xml:space="preserve">, for each single factor, there may be different quantitative values. NW side may not have the knowledge under what exact quantitative values </w:t>
      </w:r>
      <w:r w:rsidR="008E7E2B">
        <w:rPr>
          <w:lang w:eastAsia="zh-CN"/>
        </w:rPr>
        <w:t xml:space="preserve">the two data samples </w:t>
      </w:r>
      <w:r>
        <w:rPr>
          <w:lang w:eastAsia="zh-CN"/>
        </w:rPr>
        <w:t xml:space="preserve">should be categorized with the same associated ID. </w:t>
      </w:r>
      <w:r w:rsidR="0004153C">
        <w:rPr>
          <w:lang w:eastAsia="zh-CN"/>
        </w:rPr>
        <w:t>For example</w:t>
      </w:r>
      <w:r>
        <w:rPr>
          <w:lang w:eastAsia="zh-CN"/>
        </w:rPr>
        <w:t xml:space="preserve">, for two sites with down tilt angles 5° and 7°, should it categorize them with the same associated ID or different associated IDs? How about 5° and 10°? The fact is, for any two </w:t>
      </w:r>
      <w:proofErr w:type="spellStart"/>
      <w:r>
        <w:rPr>
          <w:lang w:eastAsia="zh-CN"/>
        </w:rPr>
        <w:t>gNBs</w:t>
      </w:r>
      <w:proofErr w:type="spellEnd"/>
      <w:r>
        <w:rPr>
          <w:lang w:eastAsia="zh-CN"/>
        </w:rPr>
        <w:t xml:space="preserve">, they may not be 100% identical. If the NW side categorizes the data of two sites with different associated IDs as long as they have any difference from any factor and any quantitative value of the factor, it may assign millions of associated IDs to the UE, which actually would be </w:t>
      </w:r>
      <w:r w:rsidR="0004153C">
        <w:rPr>
          <w:lang w:eastAsia="zh-CN"/>
        </w:rPr>
        <w:t xml:space="preserve">useless </w:t>
      </w:r>
      <w:r>
        <w:rPr>
          <w:lang w:eastAsia="zh-CN"/>
        </w:rPr>
        <w:t xml:space="preserve">to the UE side – as the CGI (cell global ID) already is available to the UE, it can use it to train cell specific model. In addition, </w:t>
      </w:r>
      <w:r>
        <w:t xml:space="preserve">it is not clear how the NW will know to what extent for the bias of a different factor/quantitative value, it needs to assign a separate categorization ID. </w:t>
      </w:r>
      <w:r>
        <w:rPr>
          <w:lang w:eastAsia="zh-CN"/>
        </w:rPr>
        <w:t xml:space="preserve">To harmonize the understanding of the </w:t>
      </w:r>
      <w:r>
        <w:rPr>
          <w:rFonts w:eastAsia="等线"/>
          <w:lang w:eastAsia="x-none"/>
        </w:rPr>
        <w:t xml:space="preserve">data </w:t>
      </w:r>
      <w:r>
        <w:rPr>
          <w:lang w:eastAsia="zh-CN"/>
        </w:rPr>
        <w:t>categorization principle and generalization capability between NW side and UE side, they may need non-trivial offline interaction.</w:t>
      </w:r>
      <w:r w:rsidR="00BB3160" w:rsidRPr="00BB3160">
        <w:rPr>
          <w:lang w:eastAsia="zh-CN"/>
        </w:rPr>
        <w:t xml:space="preserve"> </w:t>
      </w:r>
      <w:r w:rsidR="00BB3160">
        <w:rPr>
          <w:lang w:eastAsia="zh-CN"/>
        </w:rPr>
        <w:t xml:space="preserve">Moreover, even if NW knows how to assign </w:t>
      </w:r>
      <w:r w:rsidR="00D0347F">
        <w:rPr>
          <w:lang w:eastAsia="zh-CN"/>
        </w:rPr>
        <w:t xml:space="preserve">the </w:t>
      </w:r>
      <w:r w:rsidR="00BB3160">
        <w:rPr>
          <w:lang w:eastAsia="zh-CN"/>
        </w:rPr>
        <w:t xml:space="preserve">associated ID, </w:t>
      </w:r>
      <w:r w:rsidR="00D0347F">
        <w:rPr>
          <w:lang w:eastAsia="zh-CN"/>
        </w:rPr>
        <w:t xml:space="preserve">with an increasing number of </w:t>
      </w:r>
      <w:proofErr w:type="spellStart"/>
      <w:r w:rsidR="00D0347F">
        <w:rPr>
          <w:lang w:eastAsia="zh-CN"/>
        </w:rPr>
        <w:t>gNB</w:t>
      </w:r>
      <w:proofErr w:type="spellEnd"/>
      <w:r w:rsidR="00D0347F">
        <w:rPr>
          <w:lang w:eastAsia="zh-CN"/>
        </w:rPr>
        <w:t xml:space="preserve"> configurations to be maintained, </w:t>
      </w:r>
      <w:r w:rsidR="00BB3160">
        <w:rPr>
          <w:lang w:eastAsia="zh-CN"/>
        </w:rPr>
        <w:t xml:space="preserve">it may </w:t>
      </w:r>
      <w:r w:rsidR="00E42C71">
        <w:rPr>
          <w:lang w:eastAsia="zh-CN"/>
        </w:rPr>
        <w:t xml:space="preserve">incur </w:t>
      </w:r>
      <w:r w:rsidR="00BB3160">
        <w:rPr>
          <w:lang w:eastAsia="zh-CN"/>
        </w:rPr>
        <w:t xml:space="preserve">burdens </w:t>
      </w:r>
      <w:r w:rsidR="009E6F1C">
        <w:rPr>
          <w:lang w:eastAsia="zh-CN"/>
        </w:rPr>
        <w:t>for</w:t>
      </w:r>
      <w:r w:rsidR="00E42C71">
        <w:rPr>
          <w:lang w:eastAsia="zh-CN"/>
        </w:rPr>
        <w:t xml:space="preserve"> NW </w:t>
      </w:r>
      <w:r w:rsidR="009E6F1C">
        <w:rPr>
          <w:lang w:eastAsia="zh-CN"/>
        </w:rPr>
        <w:t xml:space="preserve">side </w:t>
      </w:r>
      <w:r w:rsidR="00BB3160">
        <w:rPr>
          <w:lang w:eastAsia="zh-CN"/>
        </w:rPr>
        <w:t>to manage</w:t>
      </w:r>
      <w:r w:rsidR="007A731D" w:rsidRPr="007A731D">
        <w:rPr>
          <w:lang w:eastAsia="zh-CN"/>
        </w:rPr>
        <w:t xml:space="preserve"> </w:t>
      </w:r>
      <w:r w:rsidR="007A731D">
        <w:rPr>
          <w:lang w:eastAsia="zh-CN"/>
        </w:rPr>
        <w:t>the cell group information and</w:t>
      </w:r>
      <w:r w:rsidR="00BB3160">
        <w:rPr>
          <w:lang w:eastAsia="zh-CN"/>
        </w:rPr>
        <w:t xml:space="preserve"> </w:t>
      </w:r>
      <w:r w:rsidR="007A731D">
        <w:rPr>
          <w:rFonts w:hint="eastAsia"/>
          <w:lang w:eastAsia="zh-CN"/>
        </w:rPr>
        <w:t>t</w:t>
      </w:r>
      <w:r w:rsidR="007A731D">
        <w:rPr>
          <w:lang w:eastAsia="zh-CN"/>
        </w:rPr>
        <w:t xml:space="preserve">he </w:t>
      </w:r>
      <w:r w:rsidR="00BB3160">
        <w:rPr>
          <w:lang w:eastAsia="zh-CN"/>
        </w:rPr>
        <w:t>huge number of associated ID</w:t>
      </w:r>
      <w:r w:rsidR="001E5B3B" w:rsidRPr="001E5B3B">
        <w:rPr>
          <w:lang w:eastAsia="zh-CN"/>
        </w:rPr>
        <w:t xml:space="preserve"> </w:t>
      </w:r>
      <w:r w:rsidR="001E5B3B">
        <w:rPr>
          <w:lang w:eastAsia="zh-CN"/>
        </w:rPr>
        <w:t>information</w:t>
      </w:r>
      <w:r w:rsidR="00BB3160">
        <w:rPr>
          <w:lang w:eastAsia="zh-CN"/>
        </w:rPr>
        <w:t>.</w:t>
      </w:r>
      <w:r w:rsidR="00857FC1">
        <w:rPr>
          <w:lang w:eastAsia="zh-CN"/>
        </w:rPr>
        <w:t xml:space="preserve"> Therefore, it is difficult to categorize the additional conditions across cells.</w:t>
      </w:r>
    </w:p>
    <w:p w14:paraId="4634AE26" w14:textId="61C70334" w:rsidR="00D505E3" w:rsidRDefault="00D505E3" w:rsidP="00D505E3">
      <w:pPr>
        <w:spacing w:before="120"/>
        <w:rPr>
          <w:b/>
          <w:i/>
        </w:rPr>
      </w:pPr>
      <w:r>
        <w:rPr>
          <w:b/>
          <w:i/>
        </w:rPr>
        <w:lastRenderedPageBreak/>
        <w:t xml:space="preserve">Observation </w:t>
      </w:r>
      <w:r w:rsidR="00B80233">
        <w:rPr>
          <w:b/>
          <w:i/>
        </w:rPr>
        <w:t>1</w:t>
      </w:r>
      <w:r>
        <w:rPr>
          <w:b/>
          <w:i/>
        </w:rPr>
        <w:t xml:space="preserve">: </w:t>
      </w:r>
      <w:r>
        <w:rPr>
          <w:b/>
          <w:i/>
          <w:color w:val="000000" w:themeColor="text1"/>
        </w:rPr>
        <w:t>For the data collection for the UE-side model</w:t>
      </w:r>
      <w:r w:rsidR="00B05B25">
        <w:rPr>
          <w:b/>
          <w:i/>
          <w:color w:val="000000" w:themeColor="text1"/>
        </w:rPr>
        <w:t xml:space="preserve"> in CSI prediction</w:t>
      </w:r>
      <w:r>
        <w:rPr>
          <w:b/>
          <w:i/>
          <w:color w:val="000000" w:themeColor="text1"/>
        </w:rPr>
        <w:t xml:space="preserve">, the massive number of impacting factors for </w:t>
      </w:r>
      <w:r>
        <w:rPr>
          <w:b/>
          <w:i/>
        </w:rPr>
        <w:t>consistency between training and inference across cells are difficult to be categorized to associated IDs by NW.</w:t>
      </w:r>
    </w:p>
    <w:p w14:paraId="74784413" w14:textId="77777777" w:rsidR="00520D35" w:rsidRPr="00E40446" w:rsidRDefault="00520D35" w:rsidP="00520D35">
      <w:pPr>
        <w:numPr>
          <w:ilvl w:val="0"/>
          <w:numId w:val="19"/>
        </w:numPr>
        <w:autoSpaceDE/>
        <w:autoSpaceDN/>
        <w:adjustRightInd/>
        <w:snapToGrid/>
        <w:jc w:val="left"/>
        <w:rPr>
          <w:b/>
          <w:i/>
          <w:color w:val="000000" w:themeColor="text1"/>
          <w:lang w:eastAsia="zh-CN"/>
        </w:rPr>
      </w:pPr>
      <w:r>
        <w:rPr>
          <w:b/>
          <w:i/>
          <w:color w:val="000000" w:themeColor="text1"/>
          <w:lang w:eastAsia="zh-CN"/>
        </w:rPr>
        <w:t xml:space="preserve">If </w:t>
      </w:r>
      <w:r w:rsidRPr="007D1275">
        <w:rPr>
          <w:b/>
          <w:i/>
          <w:color w:val="000000" w:themeColor="text1"/>
          <w:lang w:eastAsia="zh-CN"/>
        </w:rPr>
        <w:t>associated IDs are applicable across a group of cells</w:t>
      </w:r>
      <w:r>
        <w:rPr>
          <w:b/>
          <w:i/>
          <w:color w:val="000000" w:themeColor="text1"/>
          <w:lang w:eastAsia="zh-CN"/>
        </w:rPr>
        <w:t xml:space="preserve">, non-trivial </w:t>
      </w:r>
      <w:r>
        <w:rPr>
          <w:rFonts w:hint="eastAsia"/>
          <w:b/>
          <w:i/>
          <w:color w:val="000000" w:themeColor="text1"/>
          <w:lang w:eastAsia="zh-CN"/>
        </w:rPr>
        <w:t>N</w:t>
      </w:r>
      <w:r>
        <w:rPr>
          <w:b/>
          <w:i/>
          <w:color w:val="000000" w:themeColor="text1"/>
          <w:lang w:eastAsia="zh-CN"/>
        </w:rPr>
        <w:t>W burden is needed</w:t>
      </w:r>
      <w:r w:rsidRPr="00E40446">
        <w:rPr>
          <w:b/>
          <w:i/>
          <w:color w:val="000000" w:themeColor="text1"/>
          <w:lang w:eastAsia="zh-CN"/>
        </w:rPr>
        <w:t xml:space="preserve"> </w:t>
      </w:r>
      <w:r w:rsidRPr="007D1275">
        <w:rPr>
          <w:b/>
          <w:i/>
          <w:color w:val="000000" w:themeColor="text1"/>
          <w:lang w:eastAsia="zh-CN"/>
        </w:rPr>
        <w:t>for the generation and management of the cell group information and the associated ID information</w:t>
      </w:r>
      <w:r>
        <w:rPr>
          <w:b/>
          <w:i/>
          <w:color w:val="000000" w:themeColor="text1"/>
          <w:lang w:eastAsia="zh-CN"/>
        </w:rPr>
        <w:t>.</w:t>
      </w:r>
    </w:p>
    <w:p w14:paraId="0C196C82" w14:textId="77E88484" w:rsidR="00086DC6" w:rsidRDefault="00086DC6" w:rsidP="00086DC6">
      <w:pPr>
        <w:spacing w:before="120"/>
        <w:rPr>
          <w:lang w:eastAsia="zh-CN"/>
        </w:rPr>
      </w:pPr>
      <w:r w:rsidRPr="00C44C95">
        <w:rPr>
          <w:lang w:eastAsia="zh-CN"/>
        </w:rPr>
        <w:t>As another issue, proprietary preservation is not likely to be guaranteed eve</w:t>
      </w:r>
      <w:r>
        <w:rPr>
          <w:lang w:eastAsia="zh-CN"/>
        </w:rPr>
        <w:t>n though it is using associated</w:t>
      </w:r>
      <w:r w:rsidRPr="00A97BC8">
        <w:rPr>
          <w:lang w:eastAsia="zh-CN"/>
        </w:rPr>
        <w:t xml:space="preserve"> </w:t>
      </w:r>
      <w:r>
        <w:rPr>
          <w:lang w:eastAsia="zh-CN"/>
        </w:rPr>
        <w:t>ID to implicitly represent the NW side additional condition. If the associated ID is a globally unique ID, it</w:t>
      </w:r>
      <w:r w:rsidRPr="00BF137B">
        <w:rPr>
          <w:lang w:eastAsia="zh-CN"/>
        </w:rPr>
        <w:t xml:space="preserve"> </w:t>
      </w:r>
      <w:r>
        <w:rPr>
          <w:lang w:eastAsia="zh-CN"/>
        </w:rPr>
        <w:t>implies the</w:t>
      </w:r>
      <w:r w:rsidRPr="00BF137B">
        <w:rPr>
          <w:lang w:eastAsia="zh-CN"/>
        </w:rPr>
        <w:t xml:space="preserve"> information of linkage </w:t>
      </w:r>
      <w:r>
        <w:rPr>
          <w:lang w:eastAsia="zh-CN"/>
        </w:rPr>
        <w:t>across</w:t>
      </w:r>
      <w:r w:rsidRPr="00BF137B">
        <w:rPr>
          <w:lang w:eastAsia="zh-CN"/>
        </w:rPr>
        <w:t xml:space="preserve"> </w:t>
      </w:r>
      <w:proofErr w:type="spellStart"/>
      <w:r w:rsidRPr="00BF137B">
        <w:rPr>
          <w:lang w:eastAsia="zh-CN"/>
        </w:rPr>
        <w:t>gNBs</w:t>
      </w:r>
      <w:proofErr w:type="spellEnd"/>
      <w:r>
        <w:rPr>
          <w:lang w:eastAsia="zh-CN"/>
        </w:rPr>
        <w:t xml:space="preserve"> - that means if a number of </w:t>
      </w:r>
      <w:proofErr w:type="spellStart"/>
      <w:r>
        <w:rPr>
          <w:lang w:eastAsia="zh-CN"/>
        </w:rPr>
        <w:t>gNBs</w:t>
      </w:r>
      <w:proofErr w:type="spellEnd"/>
      <w:r>
        <w:rPr>
          <w:lang w:eastAsia="zh-CN"/>
        </w:rPr>
        <w:t xml:space="preserve"> indicate the same associated</w:t>
      </w:r>
      <w:r w:rsidRPr="00A97BC8">
        <w:rPr>
          <w:lang w:eastAsia="zh-CN"/>
        </w:rPr>
        <w:t xml:space="preserve"> </w:t>
      </w:r>
      <w:r>
        <w:rPr>
          <w:lang w:eastAsia="zh-CN"/>
        </w:rPr>
        <w:t xml:space="preserve">ID to the UE side, it discloses that these </w:t>
      </w:r>
      <w:proofErr w:type="spellStart"/>
      <w:r>
        <w:rPr>
          <w:lang w:eastAsia="zh-CN"/>
        </w:rPr>
        <w:t>gNBs</w:t>
      </w:r>
      <w:proofErr w:type="spellEnd"/>
      <w:r>
        <w:rPr>
          <w:lang w:eastAsia="zh-CN"/>
        </w:rPr>
        <w:t xml:space="preserve"> have the same additional condition (RF module type, deployment scenario, etc.)</w:t>
      </w:r>
      <w:r w:rsidR="0004153C">
        <w:rPr>
          <w:lang w:eastAsia="zh-CN"/>
        </w:rPr>
        <w:t xml:space="preserve"> and, therefore,</w:t>
      </w:r>
      <w:r>
        <w:rPr>
          <w:lang w:eastAsia="zh-CN"/>
        </w:rPr>
        <w:t xml:space="preserve"> the network planning information (e.g., what type of RF modules are deployed at which locations in a large geographic area) is exposed.</w:t>
      </w:r>
    </w:p>
    <w:p w14:paraId="146FB7CD" w14:textId="4B310DE5" w:rsidR="00086DC6" w:rsidRPr="009C5E92" w:rsidRDefault="00086DC6" w:rsidP="00086DC6">
      <w:pPr>
        <w:spacing w:before="120"/>
        <w:rPr>
          <w:lang w:eastAsia="zh-CN"/>
        </w:rPr>
      </w:pPr>
      <w:r w:rsidRPr="00481A70">
        <w:rPr>
          <w:b/>
          <w:i/>
        </w:rPr>
        <w:t xml:space="preserve">Observation </w:t>
      </w:r>
      <w:r>
        <w:rPr>
          <w:b/>
          <w:i/>
        </w:rPr>
        <w:t>2:</w:t>
      </w:r>
      <w:r w:rsidRPr="00481A70">
        <w:rPr>
          <w:b/>
          <w:i/>
        </w:rPr>
        <w:t xml:space="preserve"> </w:t>
      </w:r>
      <w:r w:rsidRPr="003D4C2D">
        <w:rPr>
          <w:b/>
          <w:i/>
          <w:color w:val="000000" w:themeColor="text1"/>
        </w:rPr>
        <w:t xml:space="preserve">For </w:t>
      </w:r>
      <w:r>
        <w:rPr>
          <w:b/>
          <w:i/>
          <w:color w:val="000000" w:themeColor="text1"/>
        </w:rPr>
        <w:t>UE side data collection</w:t>
      </w:r>
      <w:r w:rsidRPr="00086DC6">
        <w:rPr>
          <w:b/>
          <w:i/>
          <w:color w:val="000000" w:themeColor="text1"/>
        </w:rPr>
        <w:t xml:space="preserve"> </w:t>
      </w:r>
      <w:r>
        <w:rPr>
          <w:b/>
          <w:i/>
          <w:color w:val="000000" w:themeColor="text1"/>
        </w:rPr>
        <w:t>for the UE-side model in CSI prediction,</w:t>
      </w:r>
      <w:r w:rsidRPr="003D4C2D">
        <w:rPr>
          <w:b/>
          <w:i/>
          <w:color w:val="000000" w:themeColor="text1"/>
        </w:rPr>
        <w:t xml:space="preserve"> </w:t>
      </w:r>
      <w:r>
        <w:rPr>
          <w:b/>
          <w:i/>
          <w:color w:val="000000" w:themeColor="text1"/>
        </w:rPr>
        <w:t xml:space="preserve">there is risk of proprietary disclosure </w:t>
      </w:r>
      <w:r w:rsidR="009C5E92">
        <w:rPr>
          <w:b/>
          <w:i/>
          <w:color w:val="000000" w:themeColor="text1"/>
        </w:rPr>
        <w:t xml:space="preserve">especially </w:t>
      </w:r>
      <w:r>
        <w:rPr>
          <w:b/>
          <w:i/>
          <w:color w:val="000000" w:themeColor="text1"/>
        </w:rPr>
        <w:t xml:space="preserve">if the </w:t>
      </w:r>
      <w:r>
        <w:rPr>
          <w:b/>
          <w:i/>
        </w:rPr>
        <w:t>associated IDs are applicable for a group of cells.</w:t>
      </w:r>
    </w:p>
    <w:p w14:paraId="6CF8622B" w14:textId="1FB288FE" w:rsidR="00EC3CD7" w:rsidRDefault="00342F31" w:rsidP="00B05B94">
      <w:pPr>
        <w:pStyle w:val="Heading2"/>
        <w:contextualSpacing/>
        <w:rPr>
          <w:lang w:eastAsia="zh-CN"/>
        </w:rPr>
      </w:pPr>
      <w:r>
        <w:rPr>
          <w:lang w:eastAsia="zh-CN"/>
        </w:rPr>
        <w:t>2</w:t>
      </w:r>
      <w:r w:rsidR="00EC3CD7">
        <w:rPr>
          <w:lang w:eastAsia="zh-CN"/>
        </w:rPr>
        <w:t>.</w:t>
      </w:r>
      <w:r w:rsidR="008F445E">
        <w:rPr>
          <w:lang w:eastAsia="zh-CN"/>
        </w:rPr>
        <w:t xml:space="preserve">2 </w:t>
      </w:r>
      <w:r w:rsidR="00056B50">
        <w:rPr>
          <w:lang w:eastAsia="zh-CN"/>
        </w:rPr>
        <w:t xml:space="preserve">Necessity of </w:t>
      </w:r>
      <w:r w:rsidR="00807D1E">
        <w:rPr>
          <w:lang w:eastAsia="zh-CN"/>
        </w:rPr>
        <w:t>introducing</w:t>
      </w:r>
      <w:r w:rsidR="00056B50">
        <w:rPr>
          <w:lang w:eastAsia="zh-CN"/>
        </w:rPr>
        <w:t xml:space="preserve"> associated ID</w:t>
      </w:r>
      <w:r w:rsidR="00807D1E">
        <w:rPr>
          <w:lang w:eastAsia="zh-CN"/>
        </w:rPr>
        <w:t xml:space="preserve"> for consistency</w:t>
      </w:r>
    </w:p>
    <w:p w14:paraId="6A31EF0C" w14:textId="3F392B56" w:rsidR="005B1926" w:rsidRDefault="00A80D1E" w:rsidP="00B05B94">
      <w:pPr>
        <w:rPr>
          <w:b/>
          <w:kern w:val="2"/>
          <w:u w:val="single"/>
          <w:lang w:val="en-GB" w:eastAsia="zh-CN"/>
        </w:rPr>
      </w:pPr>
      <w:r>
        <w:rPr>
          <w:b/>
          <w:kern w:val="2"/>
          <w:u w:val="single"/>
          <w:lang w:val="en-GB" w:eastAsia="zh-CN"/>
        </w:rPr>
        <w:t>Generalization performance</w:t>
      </w:r>
    </w:p>
    <w:p w14:paraId="0F4049CD" w14:textId="58B10928" w:rsidR="00A80D1E" w:rsidRDefault="00A152C2" w:rsidP="00B05B94">
      <w:pPr>
        <w:rPr>
          <w:kern w:val="2"/>
          <w:lang w:val="en-GB" w:eastAsia="zh-CN"/>
        </w:rPr>
      </w:pPr>
      <w:r>
        <w:rPr>
          <w:kern w:val="2"/>
          <w:lang w:val="en-GB" w:eastAsia="zh-CN"/>
        </w:rPr>
        <w:t>In RAN1</w:t>
      </w:r>
      <w:r w:rsidR="00807D1E">
        <w:rPr>
          <w:kern w:val="2"/>
          <w:lang w:val="en-GB" w:eastAsia="zh-CN"/>
        </w:rPr>
        <w:t>#</w:t>
      </w:r>
      <w:r>
        <w:rPr>
          <w:kern w:val="2"/>
          <w:lang w:val="en-GB" w:eastAsia="zh-CN"/>
        </w:rPr>
        <w:t xml:space="preserve">118 meeting, the </w:t>
      </w:r>
      <w:r w:rsidR="00093851">
        <w:rPr>
          <w:kern w:val="2"/>
          <w:lang w:val="en-GB" w:eastAsia="zh-CN"/>
        </w:rPr>
        <w:t xml:space="preserve">following high-level </w:t>
      </w:r>
      <w:r>
        <w:rPr>
          <w:kern w:val="2"/>
          <w:lang w:val="en-GB" w:eastAsia="zh-CN"/>
        </w:rPr>
        <w:t>observation</w:t>
      </w:r>
      <w:r w:rsidR="00E43362">
        <w:rPr>
          <w:kern w:val="2"/>
          <w:lang w:val="en-GB" w:eastAsia="zh-CN"/>
        </w:rPr>
        <w:t>s</w:t>
      </w:r>
      <w:r>
        <w:rPr>
          <w:kern w:val="2"/>
          <w:lang w:val="en-GB" w:eastAsia="zh-CN"/>
        </w:rPr>
        <w:t xml:space="preserve"> of generalization performance of CSI prediction </w:t>
      </w:r>
      <w:r w:rsidR="00E43362">
        <w:rPr>
          <w:kern w:val="2"/>
          <w:lang w:val="en-GB" w:eastAsia="zh-CN"/>
        </w:rPr>
        <w:t>were</w:t>
      </w:r>
      <w:r>
        <w:rPr>
          <w:kern w:val="2"/>
          <w:lang w:val="en-GB" w:eastAsia="zh-CN"/>
        </w:rPr>
        <w:t xml:space="preserve"> </w:t>
      </w:r>
      <w:r w:rsidR="00093851">
        <w:rPr>
          <w:kern w:val="2"/>
          <w:lang w:val="en-GB" w:eastAsia="zh-CN"/>
        </w:rPr>
        <w:t>provided</w:t>
      </w:r>
      <w:r>
        <w:rPr>
          <w:kern w:val="2"/>
          <w:lang w:val="en-GB" w:eastAsia="zh-CN"/>
        </w:rPr>
        <w:t>.</w:t>
      </w:r>
    </w:p>
    <w:tbl>
      <w:tblPr>
        <w:tblStyle w:val="TableGrid"/>
        <w:tblW w:w="0" w:type="auto"/>
        <w:tblLook w:val="04A0" w:firstRow="1" w:lastRow="0" w:firstColumn="1" w:lastColumn="0" w:noHBand="0" w:noVBand="1"/>
      </w:tblPr>
      <w:tblGrid>
        <w:gridCol w:w="9307"/>
      </w:tblGrid>
      <w:tr w:rsidR="001B3B3A" w14:paraId="28668292" w14:textId="77777777" w:rsidTr="001B3B3A">
        <w:tc>
          <w:tcPr>
            <w:tcW w:w="9307" w:type="dxa"/>
          </w:tcPr>
          <w:p w14:paraId="7AC89ED1" w14:textId="637576B1" w:rsidR="00093851" w:rsidRPr="00064E8D" w:rsidRDefault="00093851" w:rsidP="00C56D39">
            <w:pPr>
              <w:spacing w:after="0"/>
              <w:rPr>
                <w:b/>
                <w:bCs/>
                <w:sz w:val="20"/>
                <w:szCs w:val="20"/>
                <w:lang w:eastAsia="zh-CN"/>
              </w:rPr>
            </w:pPr>
            <w:r w:rsidRPr="00C56D39">
              <w:rPr>
                <w:b/>
                <w:bCs/>
                <w:sz w:val="20"/>
                <w:szCs w:val="20"/>
                <w:lang w:eastAsia="zh-CN"/>
              </w:rPr>
              <w:t>Observation</w:t>
            </w:r>
            <w:r w:rsidR="00EF206B" w:rsidRPr="00E40446">
              <w:rPr>
                <w:rFonts w:eastAsia="等线"/>
                <w:sz w:val="20"/>
                <w:szCs w:val="20"/>
                <w:lang w:eastAsia="zh-CN"/>
              </w:rPr>
              <w:t xml:space="preserve"> (#118)</w:t>
            </w:r>
          </w:p>
          <w:p w14:paraId="7D81A099" w14:textId="77777777" w:rsidR="00093851" w:rsidRPr="00C56D39" w:rsidRDefault="00093851" w:rsidP="00C56D39">
            <w:pPr>
              <w:spacing w:after="0"/>
              <w:rPr>
                <w:sz w:val="20"/>
                <w:szCs w:val="20"/>
                <w:lang w:eastAsia="ko-KR"/>
              </w:rPr>
            </w:pPr>
            <w:r w:rsidRPr="00C56D39">
              <w:rPr>
                <w:sz w:val="20"/>
                <w:szCs w:val="20"/>
                <w:lang w:eastAsia="ko-KR"/>
              </w:rPr>
              <w:t>Based on the evaluation for CSI prediction, the following high-level observations are provided:</w:t>
            </w:r>
          </w:p>
          <w:p w14:paraId="03DF2866" w14:textId="368B9AE6" w:rsidR="00093851" w:rsidRPr="00C56D39" w:rsidRDefault="00093851" w:rsidP="00C56D39">
            <w:pPr>
              <w:pStyle w:val="ListParagraph"/>
              <w:numPr>
                <w:ilvl w:val="0"/>
                <w:numId w:val="14"/>
              </w:numPr>
              <w:overflowPunct w:val="0"/>
              <w:autoSpaceDE w:val="0"/>
              <w:autoSpaceDN w:val="0"/>
              <w:adjustRightInd w:val="0"/>
              <w:snapToGrid w:val="0"/>
              <w:rPr>
                <w:rFonts w:ascii="Times New Roman" w:eastAsia="宋体" w:hAnsi="Times New Roman" w:cs="Times New Roman"/>
                <w:sz w:val="20"/>
                <w:szCs w:val="20"/>
                <w:lang w:eastAsia="ko-KR"/>
              </w:rPr>
            </w:pPr>
            <w:r w:rsidRPr="00C56D39">
              <w:rPr>
                <w:rFonts w:ascii="Times New Roman" w:hAnsi="Times New Roman" w:cs="Times New Roman"/>
                <w:sz w:val="20"/>
                <w:szCs w:val="20"/>
                <w:lang w:eastAsia="ko-KR"/>
              </w:rPr>
              <w:t>...</w:t>
            </w:r>
          </w:p>
          <w:p w14:paraId="231D8D73" w14:textId="77777777" w:rsidR="00093851" w:rsidRPr="00C56D39" w:rsidRDefault="00093851" w:rsidP="00C56D39">
            <w:pPr>
              <w:pStyle w:val="ListParagraph"/>
              <w:numPr>
                <w:ilvl w:val="0"/>
                <w:numId w:val="14"/>
              </w:numPr>
              <w:overflowPunct w:val="0"/>
              <w:autoSpaceDE w:val="0"/>
              <w:autoSpaceDN w:val="0"/>
              <w:adjustRightInd w:val="0"/>
              <w:snapToGrid w:val="0"/>
              <w:rPr>
                <w:rFonts w:ascii="Times New Roman" w:hAnsi="Times New Roman" w:cs="Times New Roman"/>
                <w:kern w:val="2"/>
                <w:sz w:val="20"/>
                <w:szCs w:val="20"/>
                <w:lang w:val="en-GB"/>
              </w:rPr>
            </w:pPr>
            <w:r w:rsidRPr="00C56D39">
              <w:rPr>
                <w:rFonts w:ascii="Times New Roman" w:hAnsi="Times New Roman" w:cs="Times New Roman"/>
                <w:kern w:val="2"/>
                <w:sz w:val="20"/>
                <w:szCs w:val="20"/>
                <w:lang w:val="en-GB"/>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r w:rsidRPr="00C56D39">
              <w:rPr>
                <w:rFonts w:ascii="Times New Roman" w:hAnsi="Times New Roman" w:cs="Times New Roman"/>
                <w:kern w:val="2"/>
                <w:sz w:val="20"/>
                <w:szCs w:val="20"/>
                <w:lang w:val="en-GB"/>
              </w:rPr>
              <w:t xml:space="preserve"> and applied for inference with a same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p>
          <w:p w14:paraId="3FC837B0" w14:textId="77777777" w:rsidR="00093851" w:rsidRPr="00C56D39" w:rsidRDefault="00093851" w:rsidP="00C56D39">
            <w:pPr>
              <w:pStyle w:val="ListParagraph"/>
              <w:numPr>
                <w:ilvl w:val="1"/>
                <w:numId w:val="14"/>
              </w:numPr>
              <w:overflowPunct w:val="0"/>
              <w:autoSpaceDE w:val="0"/>
              <w:autoSpaceDN w:val="0"/>
              <w:adjustRightInd w:val="0"/>
              <w:snapToGrid w:val="0"/>
              <w:rPr>
                <w:rFonts w:ascii="Times New Roman" w:hAnsi="Times New Roman" w:cs="Times New Roman"/>
                <w:kern w:val="2"/>
                <w:sz w:val="20"/>
                <w:szCs w:val="20"/>
                <w:lang w:val="en-GB"/>
              </w:rPr>
            </w:pPr>
            <w:r w:rsidRPr="00C56D39">
              <w:rPr>
                <w:rFonts w:ascii="Times New Roman" w:hAnsi="Times New Roman" w:cs="Times New Roman"/>
                <w:kern w:val="2"/>
                <w:sz w:val="20"/>
                <w:szCs w:val="20"/>
                <w:lang w:val="en-GB"/>
              </w:rPr>
              <w:t xml:space="preserve">For generalization Case 2 where the AI/ML model is trained with dataset from a different </w:t>
            </w:r>
            <w:proofErr w:type="spellStart"/>
            <w:r w:rsidRPr="00C56D39">
              <w:rPr>
                <w:rFonts w:ascii="Times New Roman" w:hAnsi="Times New Roman" w:cs="Times New Roman"/>
                <w:kern w:val="2"/>
                <w:sz w:val="20"/>
                <w:szCs w:val="20"/>
                <w:lang w:val="en-GB"/>
              </w:rPr>
              <w:t>scenario#A</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configuration#A</w:t>
            </w:r>
            <w:proofErr w:type="spellEnd"/>
            <w:r w:rsidRPr="00C56D39">
              <w:rPr>
                <w:rFonts w:ascii="Times New Roman" w:hAnsi="Times New Roman" w:cs="Times New Roman"/>
                <w:kern w:val="2"/>
                <w:sz w:val="20"/>
                <w:szCs w:val="20"/>
                <w:lang w:val="en-GB"/>
              </w:rPr>
              <w:t xml:space="preserve">, generalized performance may be achieved for some certain combinations of </w:t>
            </w:r>
            <w:proofErr w:type="spellStart"/>
            <w:r w:rsidRPr="00C56D39">
              <w:rPr>
                <w:rFonts w:ascii="Times New Roman" w:hAnsi="Times New Roman" w:cs="Times New Roman"/>
                <w:kern w:val="2"/>
                <w:sz w:val="20"/>
                <w:szCs w:val="20"/>
                <w:lang w:val="en-GB"/>
              </w:rPr>
              <w:t>scenario#A</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configuration#A</w:t>
            </w:r>
            <w:proofErr w:type="spellEnd"/>
            <w:r w:rsidRPr="00C56D39">
              <w:rPr>
                <w:rFonts w:ascii="Times New Roman" w:hAnsi="Times New Roman" w:cs="Times New Roman"/>
                <w:kern w:val="2"/>
                <w:sz w:val="20"/>
                <w:szCs w:val="20"/>
                <w:lang w:val="en-GB"/>
              </w:rPr>
              <w:t xml:space="preserve"> and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r w:rsidRPr="00C56D39">
              <w:rPr>
                <w:rFonts w:ascii="Times New Roman" w:hAnsi="Times New Roman" w:cs="Times New Roman"/>
                <w:kern w:val="2"/>
                <w:sz w:val="20"/>
                <w:szCs w:val="20"/>
                <w:lang w:val="en-GB"/>
              </w:rPr>
              <w:t xml:space="preserve"> but not for others.</w:t>
            </w:r>
          </w:p>
          <w:p w14:paraId="2084F98E" w14:textId="50858744" w:rsidR="001B3B3A" w:rsidRPr="00093851" w:rsidRDefault="00093851" w:rsidP="00C56D39">
            <w:pPr>
              <w:pStyle w:val="ListParagraph"/>
              <w:numPr>
                <w:ilvl w:val="1"/>
                <w:numId w:val="14"/>
              </w:numPr>
              <w:overflowPunct w:val="0"/>
              <w:autoSpaceDE w:val="0"/>
              <w:autoSpaceDN w:val="0"/>
              <w:adjustRightInd w:val="0"/>
              <w:snapToGrid w:val="0"/>
              <w:rPr>
                <w:lang w:eastAsia="ko-KR"/>
              </w:rPr>
            </w:pPr>
            <w:r w:rsidRPr="00C56D39">
              <w:rPr>
                <w:rFonts w:ascii="Times New Roman" w:hAnsi="Times New Roman" w:cs="Times New Roman"/>
                <w:kern w:val="2"/>
                <w:sz w:val="20"/>
                <w:szCs w:val="20"/>
                <w:highlight w:val="yellow"/>
                <w:lang w:val="en-GB"/>
              </w:rPr>
              <w:t xml:space="preserve">For generalization Case 3 where the training dataset is constructed with data samples subject to multiple scenarios/configurations including </w:t>
            </w:r>
            <w:proofErr w:type="spellStart"/>
            <w:r w:rsidRPr="00C56D39">
              <w:rPr>
                <w:rFonts w:ascii="Times New Roman" w:hAnsi="Times New Roman" w:cs="Times New Roman"/>
                <w:kern w:val="2"/>
                <w:sz w:val="20"/>
                <w:szCs w:val="20"/>
                <w:highlight w:val="yellow"/>
                <w:lang w:val="en-GB"/>
              </w:rPr>
              <w:t>scenario#B</w:t>
            </w:r>
            <w:proofErr w:type="spellEnd"/>
            <w:r w:rsidRPr="00C56D39">
              <w:rPr>
                <w:rFonts w:ascii="Times New Roman" w:hAnsi="Times New Roman" w:cs="Times New Roman"/>
                <w:kern w:val="2"/>
                <w:sz w:val="20"/>
                <w:szCs w:val="20"/>
                <w:highlight w:val="yellow"/>
                <w:lang w:val="en-GB"/>
              </w:rPr>
              <w:t>/</w:t>
            </w:r>
            <w:proofErr w:type="spellStart"/>
            <w:r w:rsidRPr="00C56D39">
              <w:rPr>
                <w:rFonts w:ascii="Times New Roman" w:hAnsi="Times New Roman" w:cs="Times New Roman"/>
                <w:kern w:val="2"/>
                <w:sz w:val="20"/>
                <w:szCs w:val="20"/>
                <w:highlight w:val="yellow"/>
                <w:lang w:val="en-GB"/>
              </w:rPr>
              <w:t>configuration#B</w:t>
            </w:r>
            <w:proofErr w:type="spellEnd"/>
            <w:r w:rsidRPr="00C56D39">
              <w:rPr>
                <w:rFonts w:ascii="Times New Roman" w:hAnsi="Times New Roman" w:cs="Times New Roman"/>
                <w:kern w:val="2"/>
                <w:sz w:val="20"/>
                <w:szCs w:val="20"/>
                <w:highlight w:val="yellow"/>
                <w:lang w:val="en-GB"/>
              </w:rPr>
              <w:t>, generalized performance of the AI/ML model can be achieved.</w:t>
            </w:r>
          </w:p>
        </w:tc>
      </w:tr>
    </w:tbl>
    <w:p w14:paraId="043D0CFE" w14:textId="78A74BBB" w:rsidR="001B3B3A" w:rsidRDefault="00093851" w:rsidP="00C56D39">
      <w:pPr>
        <w:spacing w:before="120"/>
        <w:rPr>
          <w:kern w:val="2"/>
          <w:lang w:val="en-GB" w:eastAsia="zh-CN"/>
        </w:rPr>
      </w:pPr>
      <w:r>
        <w:rPr>
          <w:kern w:val="2"/>
          <w:lang w:val="en-GB" w:eastAsia="zh-CN"/>
        </w:rPr>
        <w:t xml:space="preserve">According to the observations, the generalized performance </w:t>
      </w:r>
      <w:r w:rsidR="003E66C0">
        <w:rPr>
          <w:kern w:val="2"/>
          <w:lang w:val="en-GB" w:eastAsia="zh-CN"/>
        </w:rPr>
        <w:t xml:space="preserve">over various scenarios </w:t>
      </w:r>
      <w:r>
        <w:rPr>
          <w:kern w:val="2"/>
          <w:lang w:val="en-GB" w:eastAsia="zh-CN"/>
        </w:rPr>
        <w:t xml:space="preserve">can be achieved </w:t>
      </w:r>
      <w:r w:rsidR="00B05F6E">
        <w:rPr>
          <w:kern w:val="2"/>
          <w:lang w:val="en-GB" w:eastAsia="zh-CN"/>
        </w:rPr>
        <w:t>under</w:t>
      </w:r>
      <w:r w:rsidR="00FB05B2">
        <w:rPr>
          <w:kern w:val="2"/>
          <w:lang w:val="en-GB" w:eastAsia="zh-CN"/>
        </w:rPr>
        <w:t xml:space="preserve"> </w:t>
      </w:r>
      <w:r>
        <w:rPr>
          <w:kern w:val="2"/>
          <w:lang w:val="en-GB" w:eastAsia="zh-CN"/>
        </w:rPr>
        <w:t xml:space="preserve">generalization </w:t>
      </w:r>
      <w:r w:rsidR="00D1476B">
        <w:rPr>
          <w:kern w:val="2"/>
          <w:lang w:val="en-GB" w:eastAsia="zh-CN"/>
        </w:rPr>
        <w:t xml:space="preserve">Case </w:t>
      </w:r>
      <w:r>
        <w:rPr>
          <w:kern w:val="2"/>
          <w:lang w:val="en-GB" w:eastAsia="zh-CN"/>
        </w:rPr>
        <w:t xml:space="preserve">3. Therefore, </w:t>
      </w:r>
      <w:r w:rsidR="00EB3ADA">
        <w:rPr>
          <w:kern w:val="2"/>
          <w:lang w:val="en-GB" w:eastAsia="zh-CN"/>
        </w:rPr>
        <w:t xml:space="preserve">even </w:t>
      </w:r>
      <w:r>
        <w:rPr>
          <w:kern w:val="2"/>
          <w:lang w:val="en-GB" w:eastAsia="zh-CN"/>
        </w:rPr>
        <w:t>if UE collect</w:t>
      </w:r>
      <w:r w:rsidR="00EB3ADA">
        <w:rPr>
          <w:kern w:val="2"/>
          <w:lang w:val="en-GB" w:eastAsia="zh-CN"/>
        </w:rPr>
        <w:t>s</w:t>
      </w:r>
      <w:r>
        <w:rPr>
          <w:kern w:val="2"/>
          <w:lang w:val="en-GB" w:eastAsia="zh-CN"/>
        </w:rPr>
        <w:t xml:space="preserve"> training data under different NW</w:t>
      </w:r>
      <w:r w:rsidR="00AB4428">
        <w:rPr>
          <w:kern w:val="2"/>
          <w:lang w:val="en-GB" w:eastAsia="zh-CN"/>
        </w:rPr>
        <w:t xml:space="preserve"> </w:t>
      </w:r>
      <w:r>
        <w:rPr>
          <w:kern w:val="2"/>
          <w:lang w:val="en-GB" w:eastAsia="zh-CN"/>
        </w:rPr>
        <w:t xml:space="preserve">side </w:t>
      </w:r>
      <w:r w:rsidR="003E66C0">
        <w:rPr>
          <w:kern w:val="2"/>
          <w:lang w:val="en-GB" w:eastAsia="zh-CN"/>
        </w:rPr>
        <w:t xml:space="preserve">additional </w:t>
      </w:r>
      <w:r>
        <w:rPr>
          <w:kern w:val="2"/>
          <w:lang w:val="en-GB" w:eastAsia="zh-CN"/>
        </w:rPr>
        <w:t xml:space="preserve">conditions </w:t>
      </w:r>
      <w:r w:rsidR="00EB3ADA">
        <w:rPr>
          <w:kern w:val="2"/>
          <w:lang w:val="en-GB" w:eastAsia="zh-CN"/>
        </w:rPr>
        <w:t xml:space="preserve">without </w:t>
      </w:r>
      <w:r w:rsidR="00AF552A">
        <w:rPr>
          <w:kern w:val="2"/>
          <w:lang w:val="en-GB" w:eastAsia="zh-CN"/>
        </w:rPr>
        <w:t xml:space="preserve">any indications such as </w:t>
      </w:r>
      <w:r w:rsidR="00D30CB2">
        <w:rPr>
          <w:kern w:val="2"/>
          <w:lang w:val="en-GB" w:eastAsia="zh-CN"/>
        </w:rPr>
        <w:t>associated ID</w:t>
      </w:r>
      <w:r w:rsidR="00EB3ADA">
        <w:rPr>
          <w:kern w:val="2"/>
          <w:lang w:val="en-GB" w:eastAsia="zh-CN"/>
        </w:rPr>
        <w:t xml:space="preserve">, </w:t>
      </w:r>
      <w:r w:rsidR="00AF552A">
        <w:rPr>
          <w:kern w:val="2"/>
          <w:lang w:val="en-GB" w:eastAsia="zh-CN"/>
        </w:rPr>
        <w:t xml:space="preserve">a </w:t>
      </w:r>
      <w:r w:rsidR="00EB3ADA">
        <w:rPr>
          <w:kern w:val="2"/>
          <w:lang w:val="en-GB" w:eastAsia="zh-CN"/>
        </w:rPr>
        <w:t xml:space="preserve">generalized model can </w:t>
      </w:r>
      <w:r w:rsidR="00E5400C">
        <w:rPr>
          <w:kern w:val="2"/>
          <w:lang w:val="en-GB" w:eastAsia="zh-CN"/>
        </w:rPr>
        <w:t xml:space="preserve">still </w:t>
      </w:r>
      <w:r w:rsidR="00EB3ADA">
        <w:rPr>
          <w:kern w:val="2"/>
          <w:lang w:val="en-GB" w:eastAsia="zh-CN"/>
        </w:rPr>
        <w:t>be trained at UE side by mixing the collected data</w:t>
      </w:r>
      <w:r>
        <w:rPr>
          <w:kern w:val="2"/>
          <w:lang w:val="en-GB" w:eastAsia="zh-CN"/>
        </w:rPr>
        <w:t xml:space="preserve">, which can </w:t>
      </w:r>
      <w:r w:rsidR="00E5400C">
        <w:rPr>
          <w:kern w:val="2"/>
          <w:lang w:val="en-GB" w:eastAsia="zh-CN"/>
        </w:rPr>
        <w:t>also</w:t>
      </w:r>
      <w:r w:rsidR="00D30CB2">
        <w:rPr>
          <w:kern w:val="2"/>
          <w:lang w:val="en-GB" w:eastAsia="zh-CN"/>
        </w:rPr>
        <w:t xml:space="preserve"> </w:t>
      </w:r>
      <w:r w:rsidR="00EB3ADA">
        <w:rPr>
          <w:kern w:val="2"/>
          <w:lang w:val="en-GB" w:eastAsia="zh-CN"/>
        </w:rPr>
        <w:t xml:space="preserve">achieve </w:t>
      </w:r>
      <w:r w:rsidR="0004153C">
        <w:rPr>
          <w:kern w:val="2"/>
          <w:lang w:val="en-GB" w:eastAsia="zh-CN"/>
        </w:rPr>
        <w:t xml:space="preserve">satisfying </w:t>
      </w:r>
      <w:r w:rsidR="00EB3ADA">
        <w:rPr>
          <w:kern w:val="2"/>
          <w:lang w:val="en-GB" w:eastAsia="zh-CN"/>
        </w:rPr>
        <w:t>performance</w:t>
      </w:r>
      <w:r w:rsidR="00AF552A">
        <w:rPr>
          <w:kern w:val="2"/>
          <w:lang w:val="en-GB" w:eastAsia="zh-CN"/>
        </w:rPr>
        <w:t xml:space="preserve"> during inference</w:t>
      </w:r>
      <w:r w:rsidR="003E6BE2">
        <w:rPr>
          <w:kern w:val="2"/>
          <w:lang w:val="en-GB" w:eastAsia="zh-CN"/>
        </w:rPr>
        <w:t xml:space="preserve"> under various NW side additional conditions</w:t>
      </w:r>
      <w:r>
        <w:rPr>
          <w:kern w:val="2"/>
          <w:lang w:val="en-GB" w:eastAsia="zh-CN"/>
        </w:rPr>
        <w:t>.</w:t>
      </w:r>
    </w:p>
    <w:p w14:paraId="2813F3F5" w14:textId="4AAB770E" w:rsidR="00B246E5" w:rsidRDefault="009C6ABF">
      <w:r>
        <w:rPr>
          <w:kern w:val="2"/>
          <w:lang w:val="en-GB" w:eastAsia="zh-CN"/>
        </w:rPr>
        <w:t>Besides the above evaluated scenarios</w:t>
      </w:r>
      <w:r w:rsidR="00FC71C1">
        <w:rPr>
          <w:kern w:val="2"/>
          <w:lang w:val="en-GB" w:eastAsia="zh-CN"/>
        </w:rPr>
        <w:t xml:space="preserve"> in Rel-19</w:t>
      </w:r>
      <w:r>
        <w:rPr>
          <w:kern w:val="2"/>
          <w:lang w:val="en-GB" w:eastAsia="zh-CN"/>
        </w:rPr>
        <w:t xml:space="preserve">, </w:t>
      </w:r>
      <w:r w:rsidR="00A152C2">
        <w:rPr>
          <w:rFonts w:hint="eastAsia"/>
          <w:kern w:val="2"/>
          <w:lang w:val="en-GB" w:eastAsia="zh-CN"/>
        </w:rPr>
        <w:t>C</w:t>
      </w:r>
      <w:r w:rsidR="00A152C2">
        <w:rPr>
          <w:kern w:val="2"/>
          <w:lang w:val="en-GB" w:eastAsia="zh-CN"/>
        </w:rPr>
        <w:t>SI prediction performance may also be affected by other factors</w:t>
      </w:r>
      <w:r w:rsidR="005D1F2C">
        <w:rPr>
          <w:kern w:val="2"/>
          <w:lang w:val="en-GB" w:eastAsia="zh-CN"/>
        </w:rPr>
        <w:t xml:space="preserve"> </w:t>
      </w:r>
      <w:r w:rsidR="0004153C">
        <w:rPr>
          <w:kern w:val="2"/>
          <w:lang w:val="en-GB" w:eastAsia="zh-CN"/>
        </w:rPr>
        <w:t xml:space="preserve">such as </w:t>
      </w:r>
      <w:r w:rsidR="0008079D">
        <w:rPr>
          <w:kern w:val="2"/>
          <w:lang w:val="en-GB" w:eastAsia="zh-CN"/>
        </w:rPr>
        <w:t xml:space="preserve">different </w:t>
      </w:r>
      <w:proofErr w:type="spellStart"/>
      <w:r w:rsidR="00A152C2">
        <w:rPr>
          <w:kern w:val="2"/>
          <w:lang w:val="en-GB" w:eastAsia="zh-CN"/>
        </w:rPr>
        <w:t>TxRU</w:t>
      </w:r>
      <w:proofErr w:type="spellEnd"/>
      <w:r w:rsidR="00A152C2">
        <w:rPr>
          <w:kern w:val="2"/>
          <w:lang w:val="en-GB" w:eastAsia="zh-CN"/>
        </w:rPr>
        <w:t xml:space="preserve"> mapping</w:t>
      </w:r>
      <w:r w:rsidR="0008079D">
        <w:rPr>
          <w:kern w:val="2"/>
          <w:lang w:val="en-GB" w:eastAsia="zh-CN"/>
        </w:rPr>
        <w:t>s</w:t>
      </w:r>
      <w:r w:rsidR="00D80AF2">
        <w:rPr>
          <w:kern w:val="2"/>
          <w:lang w:val="en-GB" w:eastAsia="zh-CN"/>
        </w:rPr>
        <w:t xml:space="preserve"> which can impact the beamforming of CSI-RS</w:t>
      </w:r>
      <w:r w:rsidR="00A152C2">
        <w:rPr>
          <w:kern w:val="2"/>
          <w:lang w:val="en-GB" w:eastAsia="zh-CN"/>
        </w:rPr>
        <w:t xml:space="preserve">. </w:t>
      </w:r>
      <w:r w:rsidR="00FC71C1">
        <w:rPr>
          <w:kern w:val="2"/>
          <w:lang w:val="en-GB" w:eastAsia="zh-CN"/>
        </w:rPr>
        <w:t>Although t</w:t>
      </w:r>
      <w:r w:rsidR="00A152C2">
        <w:rPr>
          <w:kern w:val="2"/>
          <w:lang w:val="en-GB" w:eastAsia="zh-CN"/>
        </w:rPr>
        <w:t xml:space="preserve">his </w:t>
      </w:r>
      <w:r>
        <w:rPr>
          <w:kern w:val="2"/>
          <w:lang w:val="en-GB" w:eastAsia="zh-CN"/>
        </w:rPr>
        <w:t>factor was</w:t>
      </w:r>
      <w:r w:rsidR="00A152C2">
        <w:rPr>
          <w:kern w:val="2"/>
          <w:lang w:val="en-GB" w:eastAsia="zh-CN"/>
        </w:rPr>
        <w:t xml:space="preserve"> not evaluated in </w:t>
      </w:r>
      <w:r w:rsidR="00FC71C1">
        <w:rPr>
          <w:kern w:val="2"/>
          <w:lang w:val="en-GB" w:eastAsia="zh-CN"/>
        </w:rPr>
        <w:t>CSI prediction, the generalization evaluations of</w:t>
      </w:r>
      <w:r w:rsidR="00A152C2">
        <w:rPr>
          <w:kern w:val="2"/>
          <w:lang w:val="en-GB" w:eastAsia="zh-CN"/>
        </w:rPr>
        <w:t xml:space="preserve"> CSI compression</w:t>
      </w:r>
      <w:r w:rsidR="00FC71C1">
        <w:rPr>
          <w:kern w:val="2"/>
          <w:lang w:val="en-GB" w:eastAsia="zh-CN"/>
        </w:rPr>
        <w:t xml:space="preserve"> in Rel-18 can provide some insights.</w:t>
      </w:r>
      <w:r w:rsidR="00A152C2">
        <w:rPr>
          <w:kern w:val="2"/>
          <w:lang w:val="en-GB" w:eastAsia="zh-CN"/>
        </w:rPr>
        <w:t xml:space="preserve"> </w:t>
      </w:r>
      <w:r w:rsidR="00FC71C1">
        <w:rPr>
          <w:kern w:val="2"/>
          <w:lang w:val="en-GB" w:eastAsia="zh-CN"/>
        </w:rPr>
        <w:t xml:space="preserve">In CSI compression, </w:t>
      </w:r>
      <w:r w:rsidR="00FC71C1">
        <w:t>an</w:t>
      </w:r>
      <w:r w:rsidR="00F82580" w:rsidRPr="00670398">
        <w:t xml:space="preserve"> observation captured</w:t>
      </w:r>
      <w:r w:rsidR="0008079D">
        <w:t xml:space="preserve"> in</w:t>
      </w:r>
      <w:r w:rsidR="002462C1">
        <w:t xml:space="preserve"> TR 38.843</w:t>
      </w:r>
      <w:r w:rsidR="00F82580" w:rsidRPr="00670398">
        <w:t xml:space="preserve"> </w:t>
      </w:r>
      <w:r w:rsidR="00996370" w:rsidRPr="00670398">
        <w:t>show</w:t>
      </w:r>
      <w:r w:rsidR="00996370">
        <w:t>s</w:t>
      </w:r>
      <w:r w:rsidR="00996370" w:rsidRPr="00670398">
        <w:t xml:space="preserve"> </w:t>
      </w:r>
      <w:r w:rsidR="00F82580" w:rsidRPr="00670398">
        <w:t xml:space="preserve">that the performance loss compared to the </w:t>
      </w:r>
      <w:r w:rsidR="007A5B08">
        <w:t>overfitting</w:t>
      </w:r>
      <w:r w:rsidR="007A5B08" w:rsidRPr="00670398">
        <w:t xml:space="preserve"> </w:t>
      </w:r>
      <w:r w:rsidR="00F82580" w:rsidRPr="00670398">
        <w:t>case</w:t>
      </w:r>
      <w:r w:rsidR="007A5B08">
        <w:t xml:space="preserve"> (i.e., generalization Case 1)</w:t>
      </w:r>
      <w:r w:rsidR="00F82580" w:rsidRPr="00670398">
        <w:t xml:space="preserve"> is less than 4.4%, when different </w:t>
      </w:r>
      <w:proofErr w:type="spellStart"/>
      <w:r w:rsidR="00F82580" w:rsidRPr="00670398">
        <w:t>TxRU</w:t>
      </w:r>
      <w:proofErr w:type="spellEnd"/>
      <w:r w:rsidR="00F82580" w:rsidRPr="00670398">
        <w:t xml:space="preserve"> mappings were </w:t>
      </w:r>
      <w:r w:rsidR="00F9210E">
        <w:t>considered</w:t>
      </w:r>
      <w:r w:rsidR="00F9210E" w:rsidRPr="00670398">
        <w:t xml:space="preserve"> </w:t>
      </w:r>
      <w:r w:rsidR="00F82580" w:rsidRPr="00670398">
        <w:t>and the model was trained with a mixed data set (i.e. generalization Case 3).</w:t>
      </w:r>
      <w:r w:rsidR="00AC65BF">
        <w:rPr>
          <w:kern w:val="2"/>
          <w:lang w:val="en-GB" w:eastAsia="zh-CN"/>
        </w:rPr>
        <w:t xml:space="preserve"> </w:t>
      </w:r>
      <w:r w:rsidR="00FC71C1">
        <w:rPr>
          <w:kern w:val="2"/>
          <w:lang w:val="en-GB" w:eastAsia="zh-CN"/>
        </w:rPr>
        <w:t xml:space="preserve">Since </w:t>
      </w:r>
      <w:r w:rsidR="00AF181A">
        <w:rPr>
          <w:kern w:val="2"/>
          <w:lang w:val="en-GB" w:eastAsia="zh-CN"/>
        </w:rPr>
        <w:t xml:space="preserve">both of CSI compression and CSI prediction utilize </w:t>
      </w:r>
      <w:r w:rsidR="00FC71C1">
        <w:rPr>
          <w:kern w:val="2"/>
          <w:lang w:val="en-GB" w:eastAsia="zh-CN"/>
        </w:rPr>
        <w:t xml:space="preserve">the </w:t>
      </w:r>
      <w:r w:rsidR="00D86541">
        <w:rPr>
          <w:kern w:val="2"/>
          <w:lang w:val="en-GB" w:eastAsia="zh-CN"/>
        </w:rPr>
        <w:t xml:space="preserve">channel </w:t>
      </w:r>
      <w:r w:rsidR="007C6E08">
        <w:rPr>
          <w:kern w:val="2"/>
          <w:lang w:val="en-GB" w:eastAsia="zh-CN"/>
        </w:rPr>
        <w:t xml:space="preserve">information </w:t>
      </w:r>
      <w:r w:rsidR="00D86541">
        <w:rPr>
          <w:kern w:val="2"/>
          <w:lang w:val="en-GB" w:eastAsia="zh-CN"/>
        </w:rPr>
        <w:t xml:space="preserve">measured </w:t>
      </w:r>
      <w:r w:rsidR="0008079D">
        <w:rPr>
          <w:kern w:val="2"/>
          <w:lang w:val="en-GB" w:eastAsia="zh-CN"/>
        </w:rPr>
        <w:t>from</w:t>
      </w:r>
      <w:r w:rsidR="00FC71C1">
        <w:rPr>
          <w:kern w:val="2"/>
          <w:lang w:val="en-GB" w:eastAsia="zh-CN"/>
        </w:rPr>
        <w:t xml:space="preserve"> CSI-RS </w:t>
      </w:r>
      <w:r w:rsidR="00D86541">
        <w:rPr>
          <w:kern w:val="2"/>
          <w:lang w:val="en-GB" w:eastAsia="zh-CN"/>
        </w:rPr>
        <w:t>as model input/label</w:t>
      </w:r>
      <w:r w:rsidR="00FC71C1">
        <w:rPr>
          <w:kern w:val="2"/>
          <w:lang w:val="en-GB" w:eastAsia="zh-CN"/>
        </w:rPr>
        <w:t xml:space="preserve">, </w:t>
      </w:r>
      <w:r w:rsidR="00E96928">
        <w:rPr>
          <w:kern w:val="2"/>
          <w:lang w:val="en-GB" w:eastAsia="zh-CN"/>
        </w:rPr>
        <w:t xml:space="preserve">the generalization performance over </w:t>
      </w:r>
      <w:r w:rsidR="00E96928">
        <w:rPr>
          <w:rFonts w:cs="Calibri"/>
        </w:rPr>
        <w:t xml:space="preserve">various </w:t>
      </w:r>
      <w:proofErr w:type="spellStart"/>
      <w:r w:rsidR="00E96928">
        <w:rPr>
          <w:rFonts w:cs="Calibri"/>
        </w:rPr>
        <w:t>TxRU</w:t>
      </w:r>
      <w:proofErr w:type="spellEnd"/>
      <w:r w:rsidR="00E96928">
        <w:rPr>
          <w:rFonts w:cs="Calibri"/>
        </w:rPr>
        <w:t xml:space="preserve"> mapping patterns could be extended to the CSI prediction case.</w:t>
      </w:r>
    </w:p>
    <w:tbl>
      <w:tblPr>
        <w:tblStyle w:val="TableGrid"/>
        <w:tblW w:w="0" w:type="auto"/>
        <w:tblLook w:val="04A0" w:firstRow="1" w:lastRow="0" w:firstColumn="1" w:lastColumn="0" w:noHBand="0" w:noVBand="1"/>
      </w:tblPr>
      <w:tblGrid>
        <w:gridCol w:w="9307"/>
      </w:tblGrid>
      <w:tr w:rsidR="001B3B3A" w14:paraId="688E092E" w14:textId="77777777" w:rsidTr="001B3B3A">
        <w:tc>
          <w:tcPr>
            <w:tcW w:w="9307" w:type="dxa"/>
          </w:tcPr>
          <w:p w14:paraId="29F15AA3" w14:textId="69E94A3B" w:rsidR="007D2CCB" w:rsidRDefault="007D2CCB" w:rsidP="007D2CCB">
            <w:pPr>
              <w:spacing w:after="0"/>
              <w:rPr>
                <w:rStyle w:val="normaltextrun"/>
                <w:b/>
                <w:sz w:val="20"/>
                <w:szCs w:val="20"/>
              </w:rPr>
            </w:pPr>
            <w:r w:rsidRPr="00E40446">
              <w:rPr>
                <w:rStyle w:val="normaltextrun"/>
                <w:b/>
                <w:sz w:val="20"/>
                <w:szCs w:val="20"/>
              </w:rPr>
              <w:t>TR</w:t>
            </w:r>
            <w:r>
              <w:rPr>
                <w:rStyle w:val="normaltextrun"/>
                <w:b/>
                <w:sz w:val="20"/>
                <w:szCs w:val="20"/>
              </w:rPr>
              <w:t xml:space="preserve"> </w:t>
            </w:r>
            <w:r w:rsidRPr="00E40446">
              <w:rPr>
                <w:rStyle w:val="normaltextrun"/>
                <w:b/>
                <w:sz w:val="20"/>
                <w:szCs w:val="20"/>
              </w:rPr>
              <w:t>38.843</w:t>
            </w:r>
          </w:p>
          <w:p w14:paraId="35D1B49E" w14:textId="77777777" w:rsidR="00CF7AE6" w:rsidRPr="00E40446" w:rsidRDefault="00CF7AE6" w:rsidP="007D2CCB">
            <w:pPr>
              <w:spacing w:after="0"/>
              <w:rPr>
                <w:rStyle w:val="normaltextrun"/>
                <w:b/>
                <w:sz w:val="20"/>
                <w:szCs w:val="20"/>
                <w:lang w:eastAsia="zh-CN"/>
              </w:rPr>
            </w:pPr>
          </w:p>
          <w:p w14:paraId="71020421" w14:textId="77777777" w:rsidR="00B22C50" w:rsidRPr="00C56D39" w:rsidRDefault="00B22C50" w:rsidP="00C56D39">
            <w:pPr>
              <w:pStyle w:val="Heading4"/>
              <w:spacing w:before="0" w:after="0"/>
              <w:outlineLvl w:val="3"/>
              <w:rPr>
                <w:rFonts w:ascii="Arial" w:hAnsi="Arial" w:cs="Arial"/>
                <w:b w:val="0"/>
                <w:sz w:val="22"/>
              </w:rPr>
            </w:pPr>
            <w:bookmarkStart w:id="4" w:name="_Toc149657152"/>
            <w:r w:rsidRPr="00C56D39">
              <w:rPr>
                <w:rFonts w:ascii="Arial" w:hAnsi="Arial" w:cs="Arial"/>
                <w:b w:val="0"/>
                <w:sz w:val="22"/>
              </w:rPr>
              <w:t>6.2.2.2</w:t>
            </w:r>
            <w:r w:rsidRPr="00C56D39">
              <w:rPr>
                <w:rFonts w:ascii="Arial" w:hAnsi="Arial" w:cs="Arial"/>
                <w:b w:val="0"/>
                <w:sz w:val="22"/>
              </w:rPr>
              <w:tab/>
              <w:t>Generalization evaluations for CSI compression</w:t>
            </w:r>
            <w:bookmarkEnd w:id="4"/>
          </w:p>
          <w:p w14:paraId="31011FE7" w14:textId="7407C1F8" w:rsidR="00B22C50" w:rsidRDefault="00B22C50" w:rsidP="001A46AA">
            <w:pPr>
              <w:spacing w:after="0"/>
              <w:rPr>
                <w:rFonts w:eastAsia="等线"/>
                <w:b/>
                <w:bCs/>
                <w:i/>
                <w:sz w:val="20"/>
                <w:szCs w:val="20"/>
                <w:lang w:eastAsia="zh-CN"/>
              </w:rPr>
            </w:pPr>
            <w:r w:rsidRPr="00E40446">
              <w:rPr>
                <w:sz w:val="20"/>
                <w:szCs w:val="20"/>
              </w:rPr>
              <w:t>…</w:t>
            </w:r>
          </w:p>
          <w:p w14:paraId="53A82301" w14:textId="02CDECC6" w:rsidR="001B3B3A" w:rsidRPr="001A46AA" w:rsidRDefault="001B3B3A" w:rsidP="00C56D39">
            <w:pPr>
              <w:spacing w:after="0"/>
              <w:rPr>
                <w:rFonts w:eastAsia="等线"/>
                <w:b/>
                <w:bCs/>
                <w:i/>
                <w:sz w:val="20"/>
                <w:szCs w:val="20"/>
                <w:lang w:eastAsia="zh-CN"/>
              </w:rPr>
            </w:pPr>
            <w:r w:rsidRPr="00C56D39">
              <w:rPr>
                <w:rFonts w:eastAsia="等线"/>
                <w:b/>
                <w:bCs/>
                <w:i/>
                <w:sz w:val="20"/>
                <w:szCs w:val="20"/>
                <w:lang w:eastAsia="zh-CN"/>
              </w:rPr>
              <w:t xml:space="preserve">Generalization over </w:t>
            </w:r>
            <w:proofErr w:type="spellStart"/>
            <w:r w:rsidRPr="00C56D39">
              <w:rPr>
                <w:rFonts w:eastAsia="等线"/>
                <w:b/>
                <w:bCs/>
                <w:i/>
                <w:sz w:val="20"/>
                <w:szCs w:val="20"/>
                <w:lang w:eastAsia="zh-CN"/>
              </w:rPr>
              <w:t>TxRU</w:t>
            </w:r>
            <w:proofErr w:type="spellEnd"/>
            <w:r w:rsidRPr="00C56D39">
              <w:rPr>
                <w:rFonts w:eastAsia="等线"/>
                <w:b/>
                <w:bCs/>
                <w:i/>
                <w:sz w:val="20"/>
                <w:szCs w:val="20"/>
                <w:lang w:eastAsia="zh-CN"/>
              </w:rPr>
              <w:t xml:space="preserve"> mappings</w:t>
            </w:r>
          </w:p>
          <w:p w14:paraId="7453C9A2" w14:textId="77777777" w:rsidR="001B3B3A" w:rsidRPr="00C56D39" w:rsidRDefault="001B3B3A" w:rsidP="00C56D39">
            <w:pPr>
              <w:spacing w:after="0"/>
              <w:rPr>
                <w:rFonts w:eastAsia="MS Mincho"/>
                <w:sz w:val="20"/>
                <w:szCs w:val="20"/>
              </w:rPr>
            </w:pPr>
            <w:r w:rsidRPr="00C56D39">
              <w:rPr>
                <w:sz w:val="20"/>
                <w:szCs w:val="20"/>
              </w:rPr>
              <w:t xml:space="preserve">For the generalization verification of AI/ML based CSI compression </w:t>
            </w:r>
            <w:r w:rsidRPr="00C56D39">
              <w:rPr>
                <w:sz w:val="20"/>
                <w:szCs w:val="20"/>
                <w:highlight w:val="yellow"/>
              </w:rPr>
              <w:t xml:space="preserve">over various </w:t>
            </w:r>
            <w:proofErr w:type="spellStart"/>
            <w:r w:rsidRPr="00C56D39">
              <w:rPr>
                <w:sz w:val="20"/>
                <w:szCs w:val="20"/>
                <w:highlight w:val="yellow"/>
              </w:rPr>
              <w:t>TxRU</w:t>
            </w:r>
            <w:proofErr w:type="spellEnd"/>
            <w:r w:rsidRPr="00C56D39">
              <w:rPr>
                <w:sz w:val="20"/>
                <w:szCs w:val="20"/>
                <w:highlight w:val="yellow"/>
              </w:rPr>
              <w:t xml:space="preserve"> mappings</w:t>
            </w:r>
            <w:r w:rsidRPr="00C56D39">
              <w:rPr>
                <w:sz w:val="20"/>
                <w:szCs w:val="20"/>
              </w:rPr>
              <w:t xml:space="preserve">, compared to the generalization Case 1 where the AI/ML model is trained with dataset subject to a certain </w:t>
            </w:r>
            <w:proofErr w:type="spellStart"/>
            <w:r w:rsidRPr="00C56D39">
              <w:rPr>
                <w:sz w:val="20"/>
                <w:szCs w:val="20"/>
              </w:rPr>
              <w:t>TxRU</w:t>
            </w:r>
            <w:proofErr w:type="spellEnd"/>
            <w:r w:rsidRPr="00C56D39">
              <w:rPr>
                <w:sz w:val="20"/>
                <w:szCs w:val="20"/>
              </w:rPr>
              <w:t xml:space="preserve"> </w:t>
            </w:r>
            <w:proofErr w:type="spellStart"/>
            <w:r w:rsidRPr="00C56D39">
              <w:rPr>
                <w:sz w:val="20"/>
                <w:szCs w:val="20"/>
              </w:rPr>
              <w:t>mapping#B</w:t>
            </w:r>
            <w:proofErr w:type="spellEnd"/>
            <w:r w:rsidRPr="00C56D39">
              <w:rPr>
                <w:sz w:val="20"/>
                <w:szCs w:val="20"/>
              </w:rPr>
              <w:t xml:space="preserve"> </w:t>
            </w:r>
            <w:r w:rsidRPr="00C56D39">
              <w:rPr>
                <w:sz w:val="20"/>
                <w:szCs w:val="20"/>
              </w:rPr>
              <w:lastRenderedPageBreak/>
              <w:t xml:space="preserve">and applied for inference with a same </w:t>
            </w:r>
            <w:proofErr w:type="spellStart"/>
            <w:r w:rsidRPr="00C56D39">
              <w:rPr>
                <w:sz w:val="20"/>
                <w:szCs w:val="20"/>
              </w:rPr>
              <w:t>TxRU</w:t>
            </w:r>
            <w:proofErr w:type="spellEnd"/>
            <w:r w:rsidRPr="00C56D39">
              <w:rPr>
                <w:sz w:val="20"/>
                <w:szCs w:val="20"/>
              </w:rPr>
              <w:t xml:space="preserve"> </w:t>
            </w:r>
            <w:proofErr w:type="spellStart"/>
            <w:r w:rsidRPr="00C56D39">
              <w:rPr>
                <w:sz w:val="20"/>
                <w:szCs w:val="20"/>
              </w:rPr>
              <w:t>mapping#B</w:t>
            </w:r>
            <w:proofErr w:type="spellEnd"/>
            <w:r w:rsidRPr="00C56D39">
              <w:rPr>
                <w:sz w:val="20"/>
                <w:szCs w:val="20"/>
              </w:rPr>
              <w:t>,</w:t>
            </w:r>
          </w:p>
          <w:p w14:paraId="49676BC1" w14:textId="51EBB67A" w:rsidR="001B3B3A" w:rsidRPr="001A46AA" w:rsidRDefault="001B3B3A" w:rsidP="00C56D39">
            <w:pPr>
              <w:pStyle w:val="B1"/>
              <w:snapToGrid w:val="0"/>
              <w:spacing w:after="0"/>
            </w:pPr>
            <w:r w:rsidRPr="001A46AA">
              <w:t>-</w:t>
            </w:r>
            <w:r w:rsidRPr="001A46AA">
              <w:tab/>
            </w:r>
            <w:r w:rsidR="00F82580" w:rsidRPr="001A46AA">
              <w:t>…</w:t>
            </w:r>
          </w:p>
          <w:p w14:paraId="1F9DAE8C" w14:textId="77777777" w:rsidR="001B3B3A" w:rsidRPr="001A46AA" w:rsidRDefault="001B3B3A" w:rsidP="00C56D39">
            <w:pPr>
              <w:pStyle w:val="B1"/>
              <w:snapToGrid w:val="0"/>
              <w:spacing w:after="0"/>
            </w:pPr>
            <w:r w:rsidRPr="001A46AA">
              <w:t>-</w:t>
            </w:r>
            <w:r w:rsidRPr="001A46AA">
              <w:tab/>
              <w:t xml:space="preserve">For generalization Case 3, </w:t>
            </w:r>
            <w:r w:rsidRPr="001A46AA">
              <w:rPr>
                <w:highlight w:val="yellow"/>
              </w:rPr>
              <w:t>generalized performance of the AI/ML model can be achieved (0%~-4.4% loss or positive gain)</w:t>
            </w:r>
            <w:r w:rsidRPr="001A46AA">
              <w:t xml:space="preserve"> for </w:t>
            </w:r>
            <w:proofErr w:type="spellStart"/>
            <w:r w:rsidRPr="001A46AA">
              <w:t>TxRU</w:t>
            </w:r>
            <w:proofErr w:type="spellEnd"/>
            <w:r w:rsidRPr="001A46AA">
              <w:t xml:space="preserve"> </w:t>
            </w:r>
            <w:proofErr w:type="spellStart"/>
            <w:r w:rsidRPr="001A46AA">
              <w:t>mapping#B</w:t>
            </w:r>
            <w:proofErr w:type="spellEnd"/>
            <w:r w:rsidRPr="001A46AA">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sidRPr="001A46AA">
              <w:t>TxRU</w:t>
            </w:r>
            <w:proofErr w:type="spellEnd"/>
            <w:r w:rsidRPr="001A46AA">
              <w:t xml:space="preserve"> mappings including </w:t>
            </w:r>
            <w:proofErr w:type="spellStart"/>
            <w:r w:rsidRPr="001A46AA">
              <w:t>TxRU</w:t>
            </w:r>
            <w:proofErr w:type="spellEnd"/>
            <w:r w:rsidRPr="001A46AA">
              <w:t xml:space="preserve"> </w:t>
            </w:r>
            <w:proofErr w:type="spellStart"/>
            <w:r w:rsidRPr="001A46AA">
              <w:t>mapping#B</w:t>
            </w:r>
            <w:proofErr w:type="spellEnd"/>
            <w:r w:rsidRPr="001A46AA">
              <w:t>, as observed by 4 sources.</w:t>
            </w:r>
          </w:p>
          <w:p w14:paraId="7F3DE5C1" w14:textId="77777777" w:rsidR="001B3B3A" w:rsidRPr="001A46AA" w:rsidRDefault="001B3B3A" w:rsidP="00C56D39">
            <w:pPr>
              <w:pStyle w:val="B2"/>
              <w:snapToGrid w:val="0"/>
              <w:spacing w:after="0"/>
            </w:pPr>
            <w:r w:rsidRPr="001A46AA">
              <w:t>-</w:t>
            </w:r>
            <w:r w:rsidRPr="001A46AA">
              <w:tab/>
              <w:t>Minor loss (0%~-2%) are observed by 4 sources.</w:t>
            </w:r>
          </w:p>
          <w:p w14:paraId="04A42676" w14:textId="77777777" w:rsidR="001B3B3A" w:rsidRPr="001A46AA" w:rsidRDefault="001B3B3A" w:rsidP="00C56D39">
            <w:pPr>
              <w:pStyle w:val="B2"/>
              <w:snapToGrid w:val="0"/>
              <w:spacing w:after="0"/>
            </w:pPr>
            <w:r w:rsidRPr="001A46AA">
              <w:t>-</w:t>
            </w:r>
            <w:r w:rsidRPr="001A46AA">
              <w:tab/>
              <w:t>Moderate loss (-2.5%~-4.4%) are observed by 1 source.</w:t>
            </w:r>
          </w:p>
          <w:p w14:paraId="28642E66" w14:textId="77777777" w:rsidR="001B3B3A" w:rsidRPr="001A46AA" w:rsidRDefault="001B3B3A" w:rsidP="00C56D39">
            <w:pPr>
              <w:pStyle w:val="B2"/>
              <w:snapToGrid w:val="0"/>
              <w:spacing w:after="0"/>
            </w:pPr>
            <w:r w:rsidRPr="001A46AA">
              <w:t>-</w:t>
            </w:r>
            <w:r w:rsidRPr="001A46AA">
              <w:tab/>
              <w:t>Positive gains are observed by 1 source.</w:t>
            </w:r>
          </w:p>
          <w:p w14:paraId="3C74D14B" w14:textId="418F7B92" w:rsidR="001B3B3A" w:rsidRDefault="00F82580" w:rsidP="00C56D39">
            <w:pPr>
              <w:spacing w:after="0"/>
              <w:rPr>
                <w:b/>
                <w:kern w:val="2"/>
                <w:u w:val="single"/>
                <w:lang w:val="en-GB" w:eastAsia="zh-CN"/>
              </w:rPr>
            </w:pPr>
            <w:r w:rsidRPr="00C56D39">
              <w:rPr>
                <w:sz w:val="20"/>
                <w:szCs w:val="20"/>
              </w:rPr>
              <w:t>…</w:t>
            </w:r>
          </w:p>
        </w:tc>
      </w:tr>
    </w:tbl>
    <w:p w14:paraId="7BC66C93" w14:textId="0A0CDCD0" w:rsidR="00B955E0" w:rsidRPr="00207677" w:rsidRDefault="005C0412" w:rsidP="00E65CF0">
      <w:pPr>
        <w:spacing w:before="120"/>
        <w:rPr>
          <w:b/>
          <w:u w:val="single"/>
          <w:lang w:eastAsia="zh-CN"/>
        </w:rPr>
      </w:pPr>
      <w:r>
        <w:rPr>
          <w:lang w:eastAsia="zh-CN"/>
        </w:rPr>
        <w:lastRenderedPageBreak/>
        <w:t xml:space="preserve">According to the agreement of 118bis, </w:t>
      </w:r>
      <w:r w:rsidRPr="00AE6A28">
        <w:rPr>
          <w:lang w:eastAsia="zh-CN"/>
        </w:rPr>
        <w:t xml:space="preserve">two </w:t>
      </w:r>
      <w:r>
        <w:rPr>
          <w:lang w:eastAsia="zh-CN"/>
        </w:rPr>
        <w:t xml:space="preserve">aspects are </w:t>
      </w:r>
      <w:r w:rsidR="004C7616">
        <w:rPr>
          <w:lang w:eastAsia="zh-CN"/>
        </w:rPr>
        <w:t xml:space="preserve">to be </w:t>
      </w:r>
      <w:r>
        <w:rPr>
          <w:lang w:eastAsia="zh-CN"/>
        </w:rPr>
        <w:t>optionally evalu</w:t>
      </w:r>
      <w:r w:rsidR="004C7616">
        <w:rPr>
          <w:lang w:eastAsia="zh-CN"/>
        </w:rPr>
        <w:t>a</w:t>
      </w:r>
      <w:r>
        <w:rPr>
          <w:lang w:eastAsia="zh-CN"/>
        </w:rPr>
        <w:t>ted</w:t>
      </w:r>
      <w:r w:rsidRPr="00AE6A28">
        <w:rPr>
          <w:lang w:eastAsia="zh-CN"/>
        </w:rPr>
        <w:t>: tilt angle and TXRU mapping.</w:t>
      </w:r>
      <w:r>
        <w:rPr>
          <w:lang w:eastAsia="zh-CN"/>
        </w:rPr>
        <w:t xml:space="preserve"> </w:t>
      </w:r>
    </w:p>
    <w:tbl>
      <w:tblPr>
        <w:tblStyle w:val="TableGrid"/>
        <w:tblW w:w="0" w:type="auto"/>
        <w:tblLook w:val="04A0" w:firstRow="1" w:lastRow="0" w:firstColumn="1" w:lastColumn="0" w:noHBand="0" w:noVBand="1"/>
      </w:tblPr>
      <w:tblGrid>
        <w:gridCol w:w="9307"/>
      </w:tblGrid>
      <w:tr w:rsidR="00B955E0" w14:paraId="334B6737" w14:textId="77777777" w:rsidTr="00656187">
        <w:trPr>
          <w:trHeight w:val="2419"/>
        </w:trPr>
        <w:tc>
          <w:tcPr>
            <w:tcW w:w="9307" w:type="dxa"/>
          </w:tcPr>
          <w:p w14:paraId="064036F2" w14:textId="77777777" w:rsidR="00B955E0" w:rsidRPr="00E65CF0" w:rsidRDefault="00B955E0" w:rsidP="00E65CF0">
            <w:pPr>
              <w:spacing w:after="0" w:line="0" w:lineRule="atLeast"/>
              <w:rPr>
                <w:rFonts w:eastAsia="Times New Roman"/>
                <w:sz w:val="20"/>
                <w:szCs w:val="20"/>
                <w:lang w:val="en-GB" w:eastAsia="en-GB"/>
              </w:rPr>
            </w:pPr>
            <w:r w:rsidRPr="00E65CF0">
              <w:rPr>
                <w:rFonts w:eastAsia="Times New Roman"/>
                <w:sz w:val="20"/>
                <w:szCs w:val="20"/>
                <w:highlight w:val="green"/>
                <w:lang w:val="en-GB" w:eastAsia="en-GB"/>
              </w:rPr>
              <w:t>Agreement</w:t>
            </w:r>
            <w:r w:rsidRPr="00E65CF0">
              <w:rPr>
                <w:rFonts w:eastAsia="Times New Roman"/>
                <w:sz w:val="20"/>
                <w:szCs w:val="20"/>
                <w:lang w:val="en-GB" w:eastAsia="en-GB"/>
              </w:rPr>
              <w:t xml:space="preserve"> (#118bis)</w:t>
            </w:r>
          </w:p>
          <w:p w14:paraId="688898FC" w14:textId="77777777" w:rsidR="00B955E0" w:rsidRPr="00E65CF0" w:rsidRDefault="00B955E0" w:rsidP="00E65CF0">
            <w:pPr>
              <w:spacing w:after="0" w:line="0" w:lineRule="atLeast"/>
              <w:rPr>
                <w:rFonts w:eastAsia="Times New Roman"/>
                <w:sz w:val="20"/>
                <w:szCs w:val="20"/>
                <w:lang w:val="en-GB" w:eastAsia="en-GB"/>
              </w:rPr>
            </w:pPr>
            <w:r w:rsidRPr="00E65CF0">
              <w:rPr>
                <w:rFonts w:eastAsia="Times New Roman"/>
                <w:sz w:val="20"/>
                <w:szCs w:val="20"/>
                <w:lang w:val="en-GB" w:eastAsia="en-GB"/>
              </w:rPr>
              <w:t>For generalization evaluation to identify potential NW-side additional conditions to ensure consistency between training and inference, consider one or more of the following aspects, if evaluated:</w:t>
            </w:r>
          </w:p>
          <w:p w14:paraId="5B61E8CA" w14:textId="77777777" w:rsidR="00B955E0" w:rsidRPr="00E65CF0" w:rsidRDefault="00B955E0" w:rsidP="00E65CF0">
            <w:pPr>
              <w:pStyle w:val="ListParagraph"/>
              <w:numPr>
                <w:ilvl w:val="0"/>
                <w:numId w:val="24"/>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tilt angle (e.g., [102] degrees, [110] degrees) </w:t>
            </w:r>
          </w:p>
          <w:p w14:paraId="562C8724" w14:textId="77777777" w:rsidR="00B955E0" w:rsidRPr="00E65CF0" w:rsidRDefault="00B955E0" w:rsidP="00E65CF0">
            <w:pPr>
              <w:pStyle w:val="ListParagraph"/>
              <w:numPr>
                <w:ilvl w:val="0"/>
                <w:numId w:val="24"/>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TXRU mapping </w:t>
            </w:r>
          </w:p>
          <w:p w14:paraId="0549504A" w14:textId="77777777" w:rsidR="00B955E0" w:rsidRPr="00E65CF0" w:rsidRDefault="00B955E0" w:rsidP="00E65CF0">
            <w:pPr>
              <w:pStyle w:val="ListParagraph"/>
              <w:numPr>
                <w:ilvl w:val="1"/>
                <w:numId w:val="23"/>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 TXRU virtualization (e.g., for 32 port CSI-RS, [N1, N2, P] = [2, 8, 2] (baseline), [4,4,2] (optional) with (8x8x2) and (12 x 8 x 2) antenna elements)</w:t>
            </w:r>
          </w:p>
          <w:p w14:paraId="6899E30C" w14:textId="77777777" w:rsidR="00B955E0" w:rsidRPr="00E65CF0" w:rsidRDefault="00B955E0" w:rsidP="00E65CF0">
            <w:pPr>
              <w:pStyle w:val="ListParagraph"/>
              <w:numPr>
                <w:ilvl w:val="1"/>
                <w:numId w:val="23"/>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Without TXRU virtualization (e.g., for 32 port CSI-RS, [N1, N2, P] = [2, 8, 2] (baseline), [4,4,2] (optional) with (2x8x2) and (4 x 4 x 2) antenna elements, respectively)</w:t>
            </w:r>
          </w:p>
          <w:p w14:paraId="72A83E17" w14:textId="77777777" w:rsidR="00B955E0" w:rsidRPr="00E65CF0" w:rsidRDefault="00B955E0" w:rsidP="00E65CF0">
            <w:pPr>
              <w:pStyle w:val="ListParagraph"/>
              <w:numPr>
                <w:ilvl w:val="0"/>
                <w:numId w:val="22"/>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Other configurations are not precluded</w:t>
            </w:r>
          </w:p>
          <w:p w14:paraId="3B62E66D" w14:textId="77777777" w:rsidR="00B955E0" w:rsidRPr="00E65CF0" w:rsidRDefault="00B955E0" w:rsidP="00E65CF0">
            <w:pPr>
              <w:tabs>
                <w:tab w:val="left" w:pos="0"/>
              </w:tabs>
              <w:spacing w:after="0" w:line="0" w:lineRule="atLeast"/>
              <w:rPr>
                <w:rFonts w:eastAsia="Times New Roman"/>
                <w:sz w:val="20"/>
                <w:szCs w:val="20"/>
                <w:lang w:val="en-GB" w:eastAsia="en-GB"/>
              </w:rPr>
            </w:pPr>
            <w:r w:rsidRPr="00E65CF0">
              <w:rPr>
                <w:rFonts w:eastAsia="Times New Roman"/>
                <w:sz w:val="20"/>
                <w:szCs w:val="20"/>
                <w:lang w:val="en-GB" w:eastAsia="en-GB"/>
              </w:rPr>
              <w:t>Note: for other evaluation assumptions, reuse baseline of TR 38.843</w:t>
            </w:r>
          </w:p>
          <w:p w14:paraId="5C2EB6FE" w14:textId="77777777" w:rsidR="00B955E0" w:rsidRPr="00E65CF0" w:rsidRDefault="00B955E0" w:rsidP="00E65CF0">
            <w:pPr>
              <w:tabs>
                <w:tab w:val="left" w:pos="0"/>
              </w:tabs>
              <w:spacing w:after="0" w:line="0" w:lineRule="atLeast"/>
              <w:rPr>
                <w:rFonts w:eastAsia="Times New Roman"/>
                <w:sz w:val="20"/>
                <w:szCs w:val="20"/>
                <w:lang w:val="en-GB" w:eastAsia="en-GB"/>
              </w:rPr>
            </w:pPr>
            <w:r w:rsidRPr="00E65CF0">
              <w:rPr>
                <w:rFonts w:eastAsia="Times New Roman"/>
                <w:sz w:val="20"/>
                <w:szCs w:val="20"/>
                <w:lang w:val="en-GB" w:eastAsia="en-GB"/>
              </w:rPr>
              <w:t>Note: report how to map antenna port to antenna elements</w:t>
            </w:r>
          </w:p>
          <w:p w14:paraId="072F0E7C" w14:textId="77777777" w:rsidR="00B955E0" w:rsidRPr="00207677" w:rsidRDefault="00B955E0" w:rsidP="00E65CF0">
            <w:pPr>
              <w:tabs>
                <w:tab w:val="left" w:pos="0"/>
              </w:tabs>
              <w:spacing w:after="0" w:line="0" w:lineRule="atLeast"/>
              <w:rPr>
                <w:kern w:val="2"/>
                <w:sz w:val="20"/>
                <w:szCs w:val="20"/>
                <w:lang w:val="en-GB" w:eastAsia="zh-CN"/>
              </w:rPr>
            </w:pPr>
            <w:r w:rsidRPr="00E65CF0">
              <w:rPr>
                <w:rFonts w:eastAsia="Times New Roman"/>
                <w:sz w:val="20"/>
                <w:szCs w:val="20"/>
                <w:lang w:val="en-GB" w:eastAsia="en-GB"/>
              </w:rPr>
              <w:t>Note: report the backbone/structure of AI/ML model used</w:t>
            </w:r>
          </w:p>
        </w:tc>
      </w:tr>
    </w:tbl>
    <w:p w14:paraId="5AE33E9C" w14:textId="4CAA5188" w:rsidR="008E4A2F" w:rsidRPr="008E4A2F" w:rsidRDefault="008E4A2F" w:rsidP="00E65CF0">
      <w:pPr>
        <w:spacing w:before="120"/>
        <w:rPr>
          <w:lang w:eastAsia="zh-CN"/>
        </w:rPr>
      </w:pPr>
      <w:r>
        <w:rPr>
          <w:lang w:eastAsia="zh-CN"/>
        </w:rPr>
        <w:t>T</w:t>
      </w:r>
      <w:r w:rsidRPr="00E7197E">
        <w:rPr>
          <w:lang w:eastAsia="zh-CN"/>
        </w:rPr>
        <w:t xml:space="preserve">he training and inference data used for each configuration are illustrated in the </w:t>
      </w:r>
      <w:r>
        <w:rPr>
          <w:lang w:eastAsia="zh-CN"/>
        </w:rPr>
        <w:t>table</w:t>
      </w:r>
      <w:r w:rsidRPr="00E7197E">
        <w:rPr>
          <w:lang w:eastAsia="zh-CN"/>
        </w:rPr>
        <w:t xml:space="preserve"> below.</w:t>
      </w:r>
      <w:r w:rsidR="00E52DFB">
        <w:rPr>
          <w:lang w:eastAsia="zh-CN"/>
        </w:rPr>
        <w:t xml:space="preserve"> </w:t>
      </w:r>
      <w:r w:rsidR="00F7668E">
        <w:rPr>
          <w:lang w:eastAsia="zh-CN"/>
        </w:rPr>
        <w:t>We consider different tilt angles between 102 degrees and 110 degrees, and t</w:t>
      </w:r>
      <w:r w:rsidR="00E52DFB">
        <w:rPr>
          <w:lang w:eastAsia="zh-CN"/>
        </w:rPr>
        <w:t>he UE speed is set as 30km/h.</w:t>
      </w:r>
    </w:p>
    <w:p w14:paraId="45EB751E" w14:textId="1763A0FA" w:rsidR="0028096D" w:rsidRDefault="0028096D" w:rsidP="00E65CF0">
      <w:pPr>
        <w:pStyle w:val="Caption"/>
        <w:keepNext/>
        <w:jc w:val="center"/>
      </w:pPr>
      <w:r>
        <w:t xml:space="preserve">Table </w:t>
      </w:r>
      <w:fldSimple w:instr=" SEQ Table \* ARABIC ">
        <w:r>
          <w:rPr>
            <w:noProof/>
          </w:rPr>
          <w:t>1</w:t>
        </w:r>
      </w:fldSimple>
      <w:r w:rsidRPr="0028096D">
        <w:t xml:space="preserve"> </w:t>
      </w:r>
      <w:r>
        <w:t xml:space="preserve">Evaluation on </w:t>
      </w:r>
      <w:r>
        <w:rPr>
          <w:lang w:eastAsia="zh-CN"/>
        </w:rPr>
        <w:t>g</w:t>
      </w:r>
      <w:r w:rsidRPr="00607291">
        <w:rPr>
          <w:lang w:eastAsia="zh-CN"/>
        </w:rPr>
        <w:t xml:space="preserve">eneralization </w:t>
      </w:r>
      <w:r w:rsidRPr="00D97162">
        <w:rPr>
          <w:lang w:eastAsia="zh-CN"/>
        </w:rPr>
        <w:t xml:space="preserve">performance of </w:t>
      </w:r>
      <w:r>
        <w:rPr>
          <w:kern w:val="2"/>
          <w:lang w:val="en-GB" w:eastAsia="zh-CN"/>
        </w:rPr>
        <w:t>different tilt angles</w:t>
      </w:r>
    </w:p>
    <w:tbl>
      <w:tblPr>
        <w:tblStyle w:val="TableGrid"/>
        <w:tblW w:w="0" w:type="auto"/>
        <w:jc w:val="center"/>
        <w:tblLook w:val="04A0" w:firstRow="1" w:lastRow="0" w:firstColumn="1" w:lastColumn="0" w:noHBand="0" w:noVBand="1"/>
      </w:tblPr>
      <w:tblGrid>
        <w:gridCol w:w="1540"/>
        <w:gridCol w:w="1574"/>
        <w:gridCol w:w="1701"/>
        <w:gridCol w:w="1801"/>
      </w:tblGrid>
      <w:tr w:rsidR="00DA13F9" w14:paraId="23B71DDE" w14:textId="77777777" w:rsidTr="00E65CF0">
        <w:trPr>
          <w:trHeight w:val="438"/>
          <w:jc w:val="center"/>
        </w:trPr>
        <w:tc>
          <w:tcPr>
            <w:tcW w:w="1540" w:type="dxa"/>
            <w:vMerge w:val="restart"/>
            <w:vAlign w:val="center"/>
          </w:tcPr>
          <w:p w14:paraId="41A262DC" w14:textId="77777777" w:rsidR="007829F8" w:rsidRDefault="00DA13F9" w:rsidP="00E65CF0">
            <w:pPr>
              <w:spacing w:after="0"/>
              <w:jc w:val="center"/>
              <w:rPr>
                <w:rFonts w:eastAsia="宋体"/>
                <w:sz w:val="20"/>
                <w:szCs w:val="20"/>
                <w:lang w:eastAsia="zh-CN"/>
              </w:rPr>
            </w:pPr>
            <w:r w:rsidRPr="00E65CF0">
              <w:rPr>
                <w:rFonts w:eastAsia="宋体"/>
                <w:sz w:val="20"/>
                <w:szCs w:val="20"/>
                <w:lang w:eastAsia="zh-CN"/>
              </w:rPr>
              <w:t>Testing</w:t>
            </w:r>
            <w:r w:rsidR="005475EC">
              <w:rPr>
                <w:rFonts w:eastAsia="宋体"/>
                <w:sz w:val="20"/>
                <w:szCs w:val="20"/>
                <w:lang w:eastAsia="zh-CN"/>
              </w:rPr>
              <w:t xml:space="preserve"> </w:t>
            </w:r>
          </w:p>
          <w:p w14:paraId="4A424738" w14:textId="1903CB7E" w:rsidR="00DA13F9" w:rsidRPr="00E65CF0" w:rsidRDefault="005475EC" w:rsidP="00E65CF0">
            <w:pPr>
              <w:spacing w:after="0"/>
              <w:jc w:val="center"/>
              <w:rPr>
                <w:sz w:val="20"/>
                <w:szCs w:val="20"/>
                <w:lang w:eastAsia="zh-CN"/>
              </w:rPr>
            </w:pPr>
            <w:r>
              <w:rPr>
                <w:rFonts w:eastAsia="宋体"/>
                <w:sz w:val="20"/>
                <w:szCs w:val="20"/>
                <w:lang w:eastAsia="zh-CN"/>
              </w:rPr>
              <w:t>(</w:t>
            </w:r>
            <w:r w:rsidR="007829F8">
              <w:rPr>
                <w:rFonts w:eastAsia="宋体"/>
                <w:sz w:val="20"/>
                <w:szCs w:val="20"/>
                <w:lang w:eastAsia="zh-CN"/>
              </w:rPr>
              <w:t xml:space="preserve">metric: </w:t>
            </w:r>
            <w:r>
              <w:rPr>
                <w:rFonts w:eastAsia="宋体"/>
                <w:sz w:val="20"/>
                <w:szCs w:val="20"/>
                <w:lang w:eastAsia="zh-CN"/>
              </w:rPr>
              <w:t>SGCS)</w:t>
            </w:r>
          </w:p>
        </w:tc>
        <w:tc>
          <w:tcPr>
            <w:tcW w:w="5076" w:type="dxa"/>
            <w:gridSpan w:val="3"/>
            <w:vAlign w:val="center"/>
          </w:tcPr>
          <w:p w14:paraId="4594BB98" w14:textId="55C66E5D" w:rsidR="00DA13F9" w:rsidRPr="00E65CF0" w:rsidRDefault="00DA13F9" w:rsidP="00E65CF0">
            <w:pPr>
              <w:spacing w:after="0"/>
              <w:jc w:val="center"/>
              <w:rPr>
                <w:sz w:val="20"/>
                <w:szCs w:val="20"/>
                <w:lang w:eastAsia="zh-CN"/>
              </w:rPr>
            </w:pPr>
            <w:r w:rsidRPr="00E65CF0">
              <w:rPr>
                <w:rFonts w:eastAsia="宋体"/>
                <w:sz w:val="20"/>
                <w:szCs w:val="20"/>
                <w:lang w:eastAsia="zh-CN"/>
              </w:rPr>
              <w:t>Training</w:t>
            </w:r>
            <w:r w:rsidR="009B64E0">
              <w:rPr>
                <w:rFonts w:eastAsia="宋体"/>
                <w:sz w:val="20"/>
                <w:szCs w:val="20"/>
                <w:lang w:eastAsia="zh-CN"/>
              </w:rPr>
              <w:t xml:space="preserve"> (</w:t>
            </w:r>
            <w:r w:rsidR="005B4728">
              <w:rPr>
                <w:rFonts w:eastAsia="宋体"/>
                <w:sz w:val="20"/>
                <w:szCs w:val="20"/>
                <w:lang w:eastAsia="zh-CN"/>
              </w:rPr>
              <w:t>t</w:t>
            </w:r>
            <w:r w:rsidRPr="00E65CF0">
              <w:rPr>
                <w:rFonts w:eastAsia="宋体"/>
                <w:sz w:val="20"/>
                <w:szCs w:val="20"/>
                <w:lang w:eastAsia="zh-CN"/>
              </w:rPr>
              <w:t>ilt angle</w:t>
            </w:r>
            <w:r w:rsidR="009B64E0">
              <w:rPr>
                <w:rFonts w:eastAsia="宋体"/>
                <w:sz w:val="20"/>
                <w:szCs w:val="20"/>
                <w:lang w:eastAsia="zh-CN"/>
              </w:rPr>
              <w:t>)</w:t>
            </w:r>
          </w:p>
        </w:tc>
      </w:tr>
      <w:tr w:rsidR="00DA13F9" w14:paraId="17744454" w14:textId="77777777" w:rsidTr="00E65CF0">
        <w:trPr>
          <w:trHeight w:val="438"/>
          <w:jc w:val="center"/>
        </w:trPr>
        <w:tc>
          <w:tcPr>
            <w:tcW w:w="1540" w:type="dxa"/>
            <w:vMerge/>
            <w:vAlign w:val="center"/>
          </w:tcPr>
          <w:p w14:paraId="43019F52" w14:textId="43034152" w:rsidR="00DA13F9" w:rsidRPr="00E65CF0" w:rsidRDefault="00DA13F9" w:rsidP="00E65CF0">
            <w:pPr>
              <w:spacing w:after="0"/>
              <w:jc w:val="center"/>
              <w:rPr>
                <w:sz w:val="20"/>
                <w:szCs w:val="20"/>
                <w:lang w:eastAsia="zh-CN"/>
              </w:rPr>
            </w:pPr>
          </w:p>
        </w:tc>
        <w:tc>
          <w:tcPr>
            <w:tcW w:w="1574" w:type="dxa"/>
            <w:vAlign w:val="center"/>
          </w:tcPr>
          <w:p w14:paraId="1E1040F0" w14:textId="5179C6C1" w:rsidR="00DA13F9" w:rsidRPr="00E65CF0" w:rsidRDefault="00FB0674" w:rsidP="00E65CF0">
            <w:pPr>
              <w:spacing w:after="0"/>
              <w:jc w:val="center"/>
              <w:rPr>
                <w:sz w:val="20"/>
                <w:szCs w:val="20"/>
                <w:lang w:eastAsia="zh-CN"/>
              </w:rPr>
            </w:pPr>
            <w:r w:rsidRPr="00FC7499">
              <w:rPr>
                <w:kern w:val="2"/>
                <w:sz w:val="20"/>
                <w:szCs w:val="20"/>
                <w:lang w:val="en-GB" w:eastAsia="zh-CN"/>
              </w:rPr>
              <w:t>102 degrees</w:t>
            </w:r>
          </w:p>
        </w:tc>
        <w:tc>
          <w:tcPr>
            <w:tcW w:w="1701" w:type="dxa"/>
            <w:vAlign w:val="center"/>
          </w:tcPr>
          <w:p w14:paraId="12B5A388" w14:textId="0ED89BFE" w:rsidR="00FB0674" w:rsidRPr="00E65CF0" w:rsidRDefault="00FB0674" w:rsidP="00E65CF0">
            <w:pPr>
              <w:spacing w:after="0"/>
              <w:jc w:val="center"/>
              <w:rPr>
                <w:sz w:val="20"/>
                <w:szCs w:val="20"/>
                <w:lang w:eastAsia="zh-CN"/>
              </w:rPr>
            </w:pPr>
            <w:r w:rsidRPr="00FC7499">
              <w:rPr>
                <w:kern w:val="2"/>
                <w:sz w:val="20"/>
                <w:szCs w:val="20"/>
                <w:lang w:val="en-GB" w:eastAsia="zh-CN"/>
              </w:rPr>
              <w:t>110 degrees</w:t>
            </w:r>
          </w:p>
        </w:tc>
        <w:tc>
          <w:tcPr>
            <w:tcW w:w="1801" w:type="dxa"/>
            <w:vAlign w:val="center"/>
          </w:tcPr>
          <w:p w14:paraId="4732E25C" w14:textId="088D8AB2" w:rsidR="00DA13F9" w:rsidRPr="00E65CF0" w:rsidRDefault="00FC7499" w:rsidP="00E65CF0">
            <w:pPr>
              <w:spacing w:after="0"/>
              <w:jc w:val="center"/>
              <w:rPr>
                <w:sz w:val="20"/>
                <w:szCs w:val="20"/>
                <w:lang w:eastAsia="zh-CN"/>
              </w:rPr>
            </w:pPr>
            <w:r w:rsidRPr="00E65CF0">
              <w:rPr>
                <w:sz w:val="20"/>
                <w:szCs w:val="20"/>
                <w:lang w:eastAsia="zh-CN"/>
              </w:rPr>
              <w:t xml:space="preserve">Mixed </w:t>
            </w:r>
            <w:r w:rsidRPr="00FC7499">
              <w:rPr>
                <w:kern w:val="2"/>
                <w:sz w:val="20"/>
                <w:szCs w:val="20"/>
                <w:lang w:val="en-GB" w:eastAsia="zh-CN"/>
              </w:rPr>
              <w:t>102 degrees and 110 degrees</w:t>
            </w:r>
          </w:p>
        </w:tc>
      </w:tr>
      <w:tr w:rsidR="00DA13F9" w14:paraId="69339974" w14:textId="77777777" w:rsidTr="00E65CF0">
        <w:trPr>
          <w:trHeight w:val="431"/>
          <w:jc w:val="center"/>
        </w:trPr>
        <w:tc>
          <w:tcPr>
            <w:tcW w:w="1540" w:type="dxa"/>
            <w:vAlign w:val="center"/>
          </w:tcPr>
          <w:p w14:paraId="13D031D3" w14:textId="0593F36B" w:rsidR="00DA13F9" w:rsidRPr="00E65CF0" w:rsidRDefault="000E3A85" w:rsidP="00E65CF0">
            <w:pPr>
              <w:spacing w:after="0"/>
              <w:jc w:val="center"/>
              <w:rPr>
                <w:sz w:val="20"/>
                <w:szCs w:val="20"/>
                <w:lang w:eastAsia="zh-CN"/>
              </w:rPr>
            </w:pPr>
            <w:r w:rsidRPr="00FC7499">
              <w:rPr>
                <w:kern w:val="2"/>
                <w:sz w:val="20"/>
                <w:szCs w:val="20"/>
                <w:lang w:val="en-GB" w:eastAsia="zh-CN"/>
              </w:rPr>
              <w:t>102 degrees</w:t>
            </w:r>
          </w:p>
        </w:tc>
        <w:tc>
          <w:tcPr>
            <w:tcW w:w="1574" w:type="dxa"/>
            <w:vAlign w:val="center"/>
          </w:tcPr>
          <w:p w14:paraId="49301725" w14:textId="74434DED" w:rsidR="007B5D13" w:rsidRDefault="003B5120" w:rsidP="007829F8">
            <w:pPr>
              <w:spacing w:after="0"/>
              <w:jc w:val="center"/>
              <w:rPr>
                <w:sz w:val="20"/>
                <w:szCs w:val="20"/>
                <w:lang w:eastAsia="zh-CN"/>
              </w:rPr>
            </w:pPr>
            <w:r>
              <w:rPr>
                <w:sz w:val="20"/>
                <w:szCs w:val="20"/>
                <w:lang w:eastAsia="zh-CN"/>
              </w:rPr>
              <w:t>0.9</w:t>
            </w:r>
            <w:r w:rsidR="00613374">
              <w:rPr>
                <w:sz w:val="20"/>
                <w:szCs w:val="20"/>
                <w:lang w:eastAsia="zh-CN"/>
              </w:rPr>
              <w:t>3</w:t>
            </w:r>
          </w:p>
          <w:p w14:paraId="3514299E" w14:textId="2DEF1CC9"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Case 1)</w:t>
            </w:r>
          </w:p>
        </w:tc>
        <w:tc>
          <w:tcPr>
            <w:tcW w:w="1701" w:type="dxa"/>
            <w:vAlign w:val="center"/>
          </w:tcPr>
          <w:p w14:paraId="1E7F4DC9" w14:textId="6EE3E2D4" w:rsidR="007B5D13" w:rsidRDefault="00613374" w:rsidP="007B5D13">
            <w:pPr>
              <w:spacing w:after="0"/>
              <w:jc w:val="center"/>
              <w:rPr>
                <w:sz w:val="20"/>
                <w:szCs w:val="20"/>
                <w:lang w:eastAsia="zh-CN"/>
              </w:rPr>
            </w:pPr>
            <w:r>
              <w:rPr>
                <w:rFonts w:hint="eastAsia"/>
                <w:sz w:val="20"/>
                <w:szCs w:val="20"/>
                <w:lang w:eastAsia="zh-CN"/>
              </w:rPr>
              <w:t>0</w:t>
            </w:r>
            <w:r>
              <w:rPr>
                <w:sz w:val="20"/>
                <w:szCs w:val="20"/>
                <w:lang w:eastAsia="zh-CN"/>
              </w:rPr>
              <w:t>.69</w:t>
            </w:r>
          </w:p>
          <w:p w14:paraId="618D748E" w14:textId="0A73DA17"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Case 2)</w:t>
            </w:r>
          </w:p>
        </w:tc>
        <w:tc>
          <w:tcPr>
            <w:tcW w:w="1801" w:type="dxa"/>
            <w:vAlign w:val="center"/>
          </w:tcPr>
          <w:p w14:paraId="5BFA7248" w14:textId="71C66D1A" w:rsidR="007B5D13" w:rsidRDefault="003B5120" w:rsidP="007B5D13">
            <w:pPr>
              <w:spacing w:after="0"/>
              <w:jc w:val="center"/>
              <w:rPr>
                <w:sz w:val="20"/>
                <w:szCs w:val="20"/>
                <w:lang w:eastAsia="zh-CN"/>
              </w:rPr>
            </w:pPr>
            <w:r>
              <w:rPr>
                <w:sz w:val="20"/>
                <w:szCs w:val="20"/>
                <w:lang w:eastAsia="zh-CN"/>
              </w:rPr>
              <w:t>0.9</w:t>
            </w:r>
            <w:r w:rsidR="006D78B6">
              <w:rPr>
                <w:sz w:val="20"/>
                <w:szCs w:val="20"/>
                <w:lang w:eastAsia="zh-CN"/>
              </w:rPr>
              <w:t>0</w:t>
            </w:r>
          </w:p>
          <w:p w14:paraId="4619D169" w14:textId="77777777" w:rsidR="00E7260B" w:rsidRDefault="007B5D13">
            <w:pPr>
              <w:spacing w:after="0"/>
              <w:jc w:val="center"/>
              <w:rPr>
                <w:sz w:val="20"/>
                <w:szCs w:val="20"/>
                <w:lang w:eastAsia="zh-CN"/>
              </w:rPr>
            </w:pPr>
            <w:r>
              <w:rPr>
                <w:rFonts w:hint="eastAsia"/>
                <w:sz w:val="20"/>
                <w:szCs w:val="20"/>
                <w:lang w:eastAsia="zh-CN"/>
              </w:rPr>
              <w:t>(</w:t>
            </w:r>
            <w:r>
              <w:rPr>
                <w:sz w:val="20"/>
                <w:szCs w:val="20"/>
                <w:lang w:eastAsia="zh-CN"/>
              </w:rPr>
              <w:t>Case 3)</w:t>
            </w:r>
            <w:r w:rsidR="00E7260B">
              <w:rPr>
                <w:sz w:val="20"/>
                <w:szCs w:val="20"/>
                <w:lang w:eastAsia="zh-CN"/>
              </w:rPr>
              <w:t xml:space="preserve"> </w:t>
            </w:r>
          </w:p>
          <w:p w14:paraId="0ABD437B" w14:textId="2C7CAD87" w:rsidR="00DA13F9" w:rsidRPr="00E65CF0" w:rsidRDefault="00E7260B" w:rsidP="00E65CF0">
            <w:pPr>
              <w:spacing w:after="0"/>
              <w:jc w:val="center"/>
              <w:rPr>
                <w:sz w:val="20"/>
                <w:szCs w:val="20"/>
                <w:lang w:eastAsia="zh-CN"/>
              </w:rPr>
            </w:pPr>
            <w:r>
              <w:rPr>
                <w:sz w:val="20"/>
                <w:szCs w:val="20"/>
                <w:lang w:eastAsia="zh-CN"/>
              </w:rPr>
              <w:t>3% loss vs Case 1</w:t>
            </w:r>
          </w:p>
        </w:tc>
      </w:tr>
      <w:tr w:rsidR="00DA13F9" w14:paraId="4544781C" w14:textId="77777777" w:rsidTr="00E65CF0">
        <w:trPr>
          <w:trHeight w:val="438"/>
          <w:jc w:val="center"/>
        </w:trPr>
        <w:tc>
          <w:tcPr>
            <w:tcW w:w="1540" w:type="dxa"/>
            <w:vAlign w:val="center"/>
          </w:tcPr>
          <w:p w14:paraId="132F6CF4" w14:textId="203CE7EE" w:rsidR="00DA13F9" w:rsidRPr="00E65CF0" w:rsidRDefault="000E3A85" w:rsidP="00E65CF0">
            <w:pPr>
              <w:spacing w:after="0"/>
              <w:jc w:val="center"/>
              <w:rPr>
                <w:sz w:val="20"/>
                <w:szCs w:val="20"/>
                <w:lang w:eastAsia="zh-CN"/>
              </w:rPr>
            </w:pPr>
            <w:r w:rsidRPr="00FC7499">
              <w:rPr>
                <w:kern w:val="2"/>
                <w:sz w:val="20"/>
                <w:szCs w:val="20"/>
                <w:lang w:val="en-GB" w:eastAsia="zh-CN"/>
              </w:rPr>
              <w:t>110 degrees</w:t>
            </w:r>
          </w:p>
        </w:tc>
        <w:tc>
          <w:tcPr>
            <w:tcW w:w="1574" w:type="dxa"/>
            <w:vAlign w:val="center"/>
          </w:tcPr>
          <w:p w14:paraId="19826698" w14:textId="41882D10" w:rsidR="007B5D13" w:rsidRDefault="00613374" w:rsidP="007B5D13">
            <w:pPr>
              <w:spacing w:after="0"/>
              <w:jc w:val="center"/>
              <w:rPr>
                <w:sz w:val="20"/>
                <w:szCs w:val="20"/>
                <w:lang w:eastAsia="zh-CN"/>
              </w:rPr>
            </w:pPr>
            <w:r>
              <w:rPr>
                <w:sz w:val="20"/>
                <w:szCs w:val="20"/>
                <w:lang w:eastAsia="zh-CN"/>
              </w:rPr>
              <w:t>0.</w:t>
            </w:r>
            <w:r>
              <w:rPr>
                <w:rFonts w:hint="eastAsia"/>
                <w:sz w:val="20"/>
                <w:szCs w:val="20"/>
                <w:lang w:eastAsia="zh-CN"/>
              </w:rPr>
              <w:t>6</w:t>
            </w:r>
            <w:r>
              <w:rPr>
                <w:sz w:val="20"/>
                <w:szCs w:val="20"/>
                <w:lang w:eastAsia="zh-CN"/>
              </w:rPr>
              <w:t>6</w:t>
            </w:r>
          </w:p>
          <w:p w14:paraId="1D738D88" w14:textId="231C4C91"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 xml:space="preserve">Case </w:t>
            </w:r>
            <w:r w:rsidR="003B5120">
              <w:rPr>
                <w:sz w:val="20"/>
                <w:szCs w:val="20"/>
                <w:lang w:eastAsia="zh-CN"/>
              </w:rPr>
              <w:t>2</w:t>
            </w:r>
            <w:r>
              <w:rPr>
                <w:sz w:val="20"/>
                <w:szCs w:val="20"/>
                <w:lang w:eastAsia="zh-CN"/>
              </w:rPr>
              <w:t>)</w:t>
            </w:r>
          </w:p>
        </w:tc>
        <w:tc>
          <w:tcPr>
            <w:tcW w:w="1701" w:type="dxa"/>
            <w:vAlign w:val="center"/>
          </w:tcPr>
          <w:p w14:paraId="69F00576" w14:textId="416AC4A5" w:rsidR="007B5D13" w:rsidRDefault="003B5120" w:rsidP="007B5D13">
            <w:pPr>
              <w:spacing w:after="0"/>
              <w:jc w:val="center"/>
              <w:rPr>
                <w:sz w:val="20"/>
                <w:szCs w:val="20"/>
                <w:lang w:eastAsia="zh-CN"/>
              </w:rPr>
            </w:pPr>
            <w:r>
              <w:rPr>
                <w:sz w:val="20"/>
                <w:szCs w:val="20"/>
                <w:lang w:eastAsia="zh-CN"/>
              </w:rPr>
              <w:t>0.9</w:t>
            </w:r>
            <w:r w:rsidR="00613374">
              <w:rPr>
                <w:sz w:val="20"/>
                <w:szCs w:val="20"/>
                <w:lang w:eastAsia="zh-CN"/>
              </w:rPr>
              <w:t>2</w:t>
            </w:r>
          </w:p>
          <w:p w14:paraId="7509596B" w14:textId="380E7A87"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Case 1)</w:t>
            </w:r>
          </w:p>
        </w:tc>
        <w:tc>
          <w:tcPr>
            <w:tcW w:w="1801" w:type="dxa"/>
            <w:vAlign w:val="center"/>
          </w:tcPr>
          <w:p w14:paraId="06A98F8F" w14:textId="0FDBEAE8" w:rsidR="007B5D13" w:rsidRDefault="00613374" w:rsidP="007B5D13">
            <w:pPr>
              <w:spacing w:after="0"/>
              <w:jc w:val="center"/>
              <w:rPr>
                <w:sz w:val="20"/>
                <w:szCs w:val="20"/>
                <w:lang w:eastAsia="zh-CN"/>
              </w:rPr>
            </w:pPr>
            <w:r>
              <w:rPr>
                <w:sz w:val="20"/>
                <w:szCs w:val="20"/>
                <w:lang w:eastAsia="zh-CN"/>
              </w:rPr>
              <w:t>0.91</w:t>
            </w:r>
          </w:p>
          <w:p w14:paraId="50B5C1FD" w14:textId="77777777" w:rsidR="00DA13F9" w:rsidRDefault="007B5D13">
            <w:pPr>
              <w:spacing w:after="0"/>
              <w:jc w:val="center"/>
              <w:rPr>
                <w:sz w:val="20"/>
                <w:szCs w:val="20"/>
                <w:lang w:eastAsia="zh-CN"/>
              </w:rPr>
            </w:pPr>
            <w:r>
              <w:rPr>
                <w:rFonts w:hint="eastAsia"/>
                <w:sz w:val="20"/>
                <w:szCs w:val="20"/>
                <w:lang w:eastAsia="zh-CN"/>
              </w:rPr>
              <w:t>(</w:t>
            </w:r>
            <w:r>
              <w:rPr>
                <w:sz w:val="20"/>
                <w:szCs w:val="20"/>
                <w:lang w:eastAsia="zh-CN"/>
              </w:rPr>
              <w:t>Case 3)</w:t>
            </w:r>
          </w:p>
          <w:p w14:paraId="02B854DC" w14:textId="5234C02A" w:rsidR="00E7260B" w:rsidRPr="00E65CF0" w:rsidRDefault="00E7260B" w:rsidP="00E65CF0">
            <w:pPr>
              <w:spacing w:after="0"/>
              <w:jc w:val="center"/>
              <w:rPr>
                <w:rFonts w:hint="eastAsia"/>
                <w:sz w:val="20"/>
                <w:szCs w:val="20"/>
                <w:lang w:eastAsia="zh-CN"/>
              </w:rPr>
            </w:pPr>
            <w:r>
              <w:rPr>
                <w:sz w:val="20"/>
                <w:szCs w:val="20"/>
                <w:lang w:eastAsia="zh-CN"/>
              </w:rPr>
              <w:t>1</w:t>
            </w:r>
            <w:r>
              <w:rPr>
                <w:sz w:val="20"/>
                <w:szCs w:val="20"/>
                <w:lang w:eastAsia="zh-CN"/>
              </w:rPr>
              <w:t>% loss vs Case 1</w:t>
            </w:r>
          </w:p>
        </w:tc>
      </w:tr>
    </w:tbl>
    <w:p w14:paraId="3F3FB030" w14:textId="5C6AB55E" w:rsidR="00C03F46" w:rsidRDefault="00757277">
      <w:pPr>
        <w:spacing w:before="120" w:line="240" w:lineRule="exact"/>
        <w:rPr>
          <w:lang w:eastAsia="zh-CN"/>
        </w:rPr>
      </w:pPr>
      <w:r>
        <w:rPr>
          <w:lang w:eastAsia="zh-CN"/>
        </w:rPr>
        <w:t xml:space="preserve">From the evaluation results, it can be observed that </w:t>
      </w:r>
      <w:r w:rsidR="009334EC">
        <w:rPr>
          <w:lang w:eastAsia="zh-CN"/>
        </w:rPr>
        <w:t xml:space="preserve">there is </w:t>
      </w:r>
      <w:r w:rsidR="00420E3D">
        <w:rPr>
          <w:lang w:eastAsia="zh-CN"/>
        </w:rPr>
        <w:t>minor performance gap between</w:t>
      </w:r>
      <w:r w:rsidR="009334EC">
        <w:rPr>
          <w:lang w:eastAsia="zh-CN"/>
        </w:rPr>
        <w:t xml:space="preserve"> Case 1 and Case 3</w:t>
      </w:r>
      <w:r w:rsidR="00420E3D">
        <w:rPr>
          <w:lang w:eastAsia="zh-CN"/>
        </w:rPr>
        <w:t xml:space="preserve">, </w:t>
      </w:r>
      <w:r w:rsidR="00CB5281">
        <w:rPr>
          <w:lang w:eastAsia="zh-CN"/>
        </w:rPr>
        <w:t>i.e.,</w:t>
      </w:r>
      <w:r w:rsidR="00420E3D">
        <w:rPr>
          <w:lang w:eastAsia="zh-CN"/>
        </w:rPr>
        <w:t xml:space="preserve"> </w:t>
      </w:r>
      <w:r w:rsidR="001910B2">
        <w:rPr>
          <w:lang w:eastAsia="zh-CN"/>
        </w:rPr>
        <w:t xml:space="preserve">generalized performance can be achieved </w:t>
      </w:r>
      <w:r w:rsidR="00420E3D">
        <w:rPr>
          <w:lang w:eastAsia="zh-CN"/>
        </w:rPr>
        <w:t xml:space="preserve">under </w:t>
      </w:r>
      <w:r w:rsidR="00CB5281">
        <w:rPr>
          <w:lang w:eastAsia="zh-CN"/>
        </w:rPr>
        <w:t>Case 3</w:t>
      </w:r>
      <w:r w:rsidR="00E7197E" w:rsidRPr="00E65CF0">
        <w:rPr>
          <w:lang w:eastAsia="zh-CN"/>
        </w:rPr>
        <w:t>.</w:t>
      </w:r>
    </w:p>
    <w:p w14:paraId="5EC7FF5A" w14:textId="52529456" w:rsidR="00262C19" w:rsidRDefault="007B5295">
      <w:pPr>
        <w:spacing w:before="120" w:line="240" w:lineRule="exact"/>
        <w:rPr>
          <w:b/>
          <w:bCs/>
          <w:i/>
          <w:lang w:eastAsia="zh-CN"/>
        </w:rPr>
      </w:pPr>
      <w:r w:rsidRPr="003F32EE">
        <w:rPr>
          <w:b/>
          <w:bCs/>
          <w:i/>
          <w:lang w:eastAsia="zh-CN"/>
        </w:rPr>
        <w:t xml:space="preserve">Observation </w:t>
      </w:r>
      <w:r>
        <w:rPr>
          <w:b/>
          <w:bCs/>
          <w:i/>
          <w:lang w:eastAsia="zh-CN"/>
        </w:rPr>
        <w:t>3</w:t>
      </w:r>
      <w:r w:rsidRPr="003F32EE">
        <w:rPr>
          <w:b/>
          <w:bCs/>
          <w:i/>
          <w:lang w:eastAsia="zh-CN"/>
        </w:rPr>
        <w:t xml:space="preserve">: </w:t>
      </w:r>
      <w:r>
        <w:rPr>
          <w:b/>
          <w:bCs/>
          <w:i/>
          <w:lang w:eastAsia="zh-CN"/>
        </w:rPr>
        <w:t>G</w:t>
      </w:r>
      <w:r w:rsidRPr="00103C46">
        <w:rPr>
          <w:b/>
          <w:bCs/>
          <w:i/>
          <w:lang w:eastAsia="zh-CN"/>
        </w:rPr>
        <w:t>eneralized performance of the AI/ML model</w:t>
      </w:r>
      <w:r>
        <w:rPr>
          <w:b/>
          <w:bCs/>
          <w:i/>
          <w:lang w:eastAsia="zh-CN"/>
        </w:rPr>
        <w:t>s</w:t>
      </w:r>
      <w:r w:rsidRPr="00103C46">
        <w:rPr>
          <w:b/>
          <w:bCs/>
          <w:i/>
          <w:lang w:eastAsia="zh-CN"/>
        </w:rPr>
        <w:t xml:space="preserve"> </w:t>
      </w:r>
      <w:r>
        <w:rPr>
          <w:b/>
          <w:bCs/>
          <w:i/>
          <w:lang w:eastAsia="zh-CN"/>
        </w:rPr>
        <w:t>may</w:t>
      </w:r>
      <w:r w:rsidRPr="00103C46">
        <w:rPr>
          <w:b/>
          <w:bCs/>
          <w:i/>
          <w:lang w:eastAsia="zh-CN"/>
        </w:rPr>
        <w:t xml:space="preserve"> be achieved in CSI prediction</w:t>
      </w:r>
      <w:r>
        <w:rPr>
          <w:b/>
          <w:bCs/>
          <w:i/>
          <w:lang w:eastAsia="zh-CN"/>
        </w:rPr>
        <w:t xml:space="preserve"> with a mixed data set (i.e., generalization Case 3)</w:t>
      </w:r>
      <w:r w:rsidRPr="003F32EE">
        <w:rPr>
          <w:b/>
          <w:bCs/>
          <w:i/>
          <w:lang w:eastAsia="zh-CN"/>
        </w:rPr>
        <w:t>.</w:t>
      </w:r>
    </w:p>
    <w:p w14:paraId="45118547" w14:textId="01B693D6" w:rsidR="007B5861" w:rsidRPr="00E65CF0" w:rsidRDefault="0098446D" w:rsidP="00E65CF0">
      <w:pPr>
        <w:numPr>
          <w:ilvl w:val="0"/>
          <w:numId w:val="19"/>
        </w:numPr>
        <w:autoSpaceDE/>
        <w:autoSpaceDN/>
        <w:adjustRightInd/>
        <w:snapToGrid/>
        <w:jc w:val="left"/>
        <w:rPr>
          <w:rFonts w:hint="eastAsia"/>
          <w:b/>
          <w:i/>
          <w:color w:val="000000" w:themeColor="text1"/>
          <w:lang w:eastAsia="zh-CN"/>
        </w:rPr>
      </w:pPr>
      <w:r w:rsidRPr="00E65CF0">
        <w:rPr>
          <w:b/>
          <w:i/>
          <w:color w:val="000000" w:themeColor="text1"/>
          <w:lang w:eastAsia="zh-CN"/>
        </w:rPr>
        <w:t xml:space="preserve">For the </w:t>
      </w:r>
      <w:r w:rsidR="00CD3120">
        <w:rPr>
          <w:b/>
          <w:i/>
          <w:color w:val="000000" w:themeColor="text1"/>
          <w:lang w:eastAsia="zh-CN"/>
        </w:rPr>
        <w:t xml:space="preserve">evaluation of </w:t>
      </w:r>
      <w:r w:rsidRPr="00E65CF0">
        <w:rPr>
          <w:b/>
          <w:i/>
          <w:color w:val="000000" w:themeColor="text1"/>
          <w:lang w:eastAsia="zh-CN"/>
        </w:rPr>
        <w:t>generalization</w:t>
      </w:r>
      <w:r w:rsidR="00CD3120">
        <w:rPr>
          <w:b/>
          <w:i/>
          <w:color w:val="000000" w:themeColor="text1"/>
          <w:lang w:eastAsia="zh-CN"/>
        </w:rPr>
        <w:t xml:space="preserve"> performance</w:t>
      </w:r>
      <w:r w:rsidRPr="00E65CF0">
        <w:rPr>
          <w:b/>
          <w:i/>
          <w:color w:val="000000" w:themeColor="text1"/>
          <w:lang w:eastAsia="zh-CN"/>
        </w:rPr>
        <w:t xml:space="preserve"> over tilt angles, </w:t>
      </w:r>
      <w:r w:rsidRPr="00E65CF0">
        <w:rPr>
          <w:b/>
          <w:i/>
          <w:color w:val="000000" w:themeColor="text1"/>
          <w:lang w:eastAsia="zh-CN"/>
        </w:rPr>
        <w:t xml:space="preserve">generalization </w:t>
      </w:r>
      <w:r w:rsidRPr="00E65CF0">
        <w:rPr>
          <w:b/>
          <w:i/>
          <w:color w:val="000000" w:themeColor="text1"/>
          <w:lang w:eastAsia="zh-CN"/>
        </w:rPr>
        <w:t xml:space="preserve">Case 3 trained with mixed </w:t>
      </w:r>
      <w:r w:rsidR="008F369E">
        <w:rPr>
          <w:b/>
          <w:i/>
          <w:color w:val="000000" w:themeColor="text1"/>
          <w:lang w:eastAsia="zh-CN"/>
        </w:rPr>
        <w:t>{</w:t>
      </w:r>
      <w:r w:rsidRPr="00E65CF0">
        <w:rPr>
          <w:b/>
          <w:i/>
          <w:color w:val="000000" w:themeColor="text1"/>
          <w:lang w:eastAsia="zh-CN"/>
        </w:rPr>
        <w:t>102 degrees and 110 degrees</w:t>
      </w:r>
      <w:r w:rsidR="008F369E">
        <w:rPr>
          <w:b/>
          <w:i/>
          <w:color w:val="000000" w:themeColor="text1"/>
          <w:lang w:eastAsia="zh-CN"/>
        </w:rPr>
        <w:t>}</w:t>
      </w:r>
      <w:r w:rsidRPr="00E65CF0">
        <w:rPr>
          <w:b/>
          <w:i/>
          <w:color w:val="000000" w:themeColor="text1"/>
          <w:lang w:eastAsia="zh-CN"/>
        </w:rPr>
        <w:t xml:space="preserve"> and tested on 102</w:t>
      </w:r>
      <w:r w:rsidR="00995A11" w:rsidRPr="00E65CF0">
        <w:rPr>
          <w:b/>
          <w:i/>
          <w:color w:val="000000" w:themeColor="text1"/>
          <w:lang w:eastAsia="zh-CN"/>
        </w:rPr>
        <w:t xml:space="preserve"> degrees/110 degrees</w:t>
      </w:r>
      <w:r w:rsidRPr="00E65CF0">
        <w:rPr>
          <w:b/>
          <w:i/>
          <w:color w:val="000000" w:themeColor="text1"/>
          <w:lang w:eastAsia="zh-CN"/>
        </w:rPr>
        <w:t xml:space="preserve"> has minor SGCS loss </w:t>
      </w:r>
      <w:r w:rsidR="00995A11" w:rsidRPr="00E65CF0">
        <w:rPr>
          <w:b/>
          <w:i/>
          <w:color w:val="000000" w:themeColor="text1"/>
          <w:lang w:eastAsia="zh-CN"/>
        </w:rPr>
        <w:t xml:space="preserve">of </w:t>
      </w:r>
      <w:r w:rsidR="00E7260B" w:rsidRPr="00E65CF0">
        <w:rPr>
          <w:b/>
          <w:i/>
          <w:color w:val="000000" w:themeColor="text1"/>
          <w:lang w:eastAsia="zh-CN"/>
        </w:rPr>
        <w:t>3%</w:t>
      </w:r>
      <w:r w:rsidR="00995A11" w:rsidRPr="00E65CF0">
        <w:rPr>
          <w:b/>
          <w:i/>
          <w:color w:val="000000" w:themeColor="text1"/>
          <w:lang w:eastAsia="zh-CN"/>
        </w:rPr>
        <w:t>/</w:t>
      </w:r>
      <w:r w:rsidR="00E7260B" w:rsidRPr="00E65CF0">
        <w:rPr>
          <w:b/>
          <w:i/>
          <w:color w:val="000000" w:themeColor="text1"/>
          <w:lang w:eastAsia="zh-CN"/>
        </w:rPr>
        <w:t>1%</w:t>
      </w:r>
      <w:r w:rsidR="00995A11" w:rsidRPr="00E65CF0">
        <w:rPr>
          <w:b/>
          <w:i/>
          <w:color w:val="000000" w:themeColor="text1"/>
          <w:lang w:eastAsia="zh-CN"/>
        </w:rPr>
        <w:t>, respectively,</w:t>
      </w:r>
      <w:r w:rsidRPr="00E65CF0">
        <w:rPr>
          <w:b/>
          <w:i/>
          <w:color w:val="000000" w:themeColor="text1"/>
          <w:lang w:eastAsia="zh-CN"/>
        </w:rPr>
        <w:t xml:space="preserve"> compared with</w:t>
      </w:r>
      <w:r w:rsidR="0014073A">
        <w:rPr>
          <w:b/>
          <w:i/>
          <w:color w:val="000000" w:themeColor="text1"/>
          <w:lang w:eastAsia="zh-CN"/>
        </w:rPr>
        <w:t xml:space="preserve"> the corresponding</w:t>
      </w:r>
      <w:r w:rsidRPr="00E65CF0">
        <w:rPr>
          <w:b/>
          <w:i/>
          <w:color w:val="000000" w:themeColor="text1"/>
          <w:lang w:eastAsia="zh-CN"/>
        </w:rPr>
        <w:t xml:space="preserve"> </w:t>
      </w:r>
      <w:r w:rsidR="00995A11" w:rsidRPr="00E65CF0">
        <w:rPr>
          <w:b/>
          <w:i/>
          <w:color w:val="000000" w:themeColor="text1"/>
          <w:lang w:eastAsia="zh-CN"/>
        </w:rPr>
        <w:t xml:space="preserve">generalization Case </w:t>
      </w:r>
      <w:r w:rsidR="00995A11" w:rsidRPr="00E65CF0">
        <w:rPr>
          <w:b/>
          <w:i/>
          <w:color w:val="000000" w:themeColor="text1"/>
          <w:lang w:eastAsia="zh-CN"/>
        </w:rPr>
        <w:t>1</w:t>
      </w:r>
      <w:r w:rsidR="009C4FEB">
        <w:rPr>
          <w:b/>
          <w:i/>
          <w:color w:val="000000" w:themeColor="text1"/>
          <w:lang w:eastAsia="zh-CN"/>
        </w:rPr>
        <w:t xml:space="preserve"> performance</w:t>
      </w:r>
      <w:r w:rsidR="00995A11" w:rsidRPr="00E65CF0">
        <w:rPr>
          <w:b/>
          <w:i/>
          <w:color w:val="000000" w:themeColor="text1"/>
          <w:lang w:eastAsia="zh-CN"/>
        </w:rPr>
        <w:t>.</w:t>
      </w:r>
    </w:p>
    <w:p w14:paraId="54E66D0A" w14:textId="4639C93F" w:rsidR="00A80D1E" w:rsidRDefault="00A80D1E" w:rsidP="00E65CF0">
      <w:pPr>
        <w:spacing w:before="120" w:line="240" w:lineRule="exact"/>
        <w:rPr>
          <w:b/>
          <w:kern w:val="2"/>
          <w:u w:val="single"/>
          <w:lang w:val="en-GB" w:eastAsia="zh-CN"/>
        </w:rPr>
      </w:pPr>
      <w:r>
        <w:rPr>
          <w:b/>
          <w:kern w:val="2"/>
          <w:u w:val="single"/>
          <w:lang w:val="en-GB" w:eastAsia="zh-CN"/>
        </w:rPr>
        <w:t xml:space="preserve">Comparison </w:t>
      </w:r>
      <w:r w:rsidR="00827E41">
        <w:rPr>
          <w:b/>
          <w:kern w:val="2"/>
          <w:u w:val="single"/>
          <w:lang w:val="en-GB" w:eastAsia="zh-CN"/>
        </w:rPr>
        <w:t xml:space="preserve">of </w:t>
      </w:r>
      <w:r w:rsidR="00B05320">
        <w:rPr>
          <w:b/>
          <w:kern w:val="2"/>
          <w:u w:val="single"/>
          <w:lang w:val="en-GB" w:eastAsia="zh-CN"/>
        </w:rPr>
        <w:t xml:space="preserve">consistency issues </w:t>
      </w:r>
      <w:r w:rsidR="00827E41">
        <w:rPr>
          <w:b/>
          <w:kern w:val="2"/>
          <w:u w:val="single"/>
          <w:lang w:val="en-GB" w:eastAsia="zh-CN"/>
        </w:rPr>
        <w:t>with</w:t>
      </w:r>
      <w:r w:rsidR="00B05320">
        <w:rPr>
          <w:b/>
          <w:kern w:val="2"/>
          <w:u w:val="single"/>
          <w:lang w:val="en-GB" w:eastAsia="zh-CN"/>
        </w:rPr>
        <w:t xml:space="preserve"> other use cases</w:t>
      </w:r>
    </w:p>
    <w:p w14:paraId="2E2A1A56" w14:textId="466F4D2B" w:rsidR="00346571" w:rsidRDefault="00913464" w:rsidP="00C4729B">
      <w:pPr>
        <w:rPr>
          <w:rFonts w:eastAsia="Times New Roman"/>
          <w:lang w:eastAsia="zh-CN"/>
        </w:rPr>
      </w:pPr>
      <w:r>
        <w:rPr>
          <w:kern w:val="2"/>
          <w:lang w:val="en-GB" w:eastAsia="zh-CN"/>
        </w:rPr>
        <w:t xml:space="preserve">In </w:t>
      </w:r>
      <w:r w:rsidR="006D5349">
        <w:rPr>
          <w:kern w:val="2"/>
          <w:lang w:val="en-GB" w:eastAsia="zh-CN"/>
        </w:rPr>
        <w:t xml:space="preserve">AI/ML based </w:t>
      </w:r>
      <w:r>
        <w:rPr>
          <w:kern w:val="2"/>
          <w:lang w:val="en-GB" w:eastAsia="zh-CN"/>
        </w:rPr>
        <w:t>beam management</w:t>
      </w:r>
      <w:r w:rsidR="00EB2838">
        <w:rPr>
          <w:kern w:val="2"/>
          <w:lang w:val="en-GB" w:eastAsia="zh-CN"/>
        </w:rPr>
        <w:t xml:space="preserve">, </w:t>
      </w:r>
      <w:r w:rsidR="00531E5F">
        <w:rPr>
          <w:kern w:val="2"/>
          <w:lang w:val="en-GB" w:eastAsia="zh-CN"/>
        </w:rPr>
        <w:t xml:space="preserve">models </w:t>
      </w:r>
      <w:r w:rsidR="00DD3FF0">
        <w:rPr>
          <w:kern w:val="2"/>
          <w:lang w:val="en-GB" w:eastAsia="zh-CN"/>
        </w:rPr>
        <w:t>can be</w:t>
      </w:r>
      <w:r w:rsidR="00531E5F">
        <w:rPr>
          <w:kern w:val="2"/>
          <w:lang w:val="en-GB" w:eastAsia="zh-CN"/>
        </w:rPr>
        <w:t xml:space="preserve"> sensitive to </w:t>
      </w:r>
      <w:r w:rsidR="00D74D9E">
        <w:rPr>
          <w:kern w:val="2"/>
          <w:lang w:val="en-GB" w:eastAsia="zh-CN"/>
        </w:rPr>
        <w:t xml:space="preserve">various </w:t>
      </w:r>
      <w:r w:rsidR="00EB2838">
        <w:rPr>
          <w:kern w:val="2"/>
          <w:lang w:val="en-GB" w:eastAsia="zh-CN"/>
        </w:rPr>
        <w:t>DL Tx beam or beam set/list configurations</w:t>
      </w:r>
      <w:r w:rsidR="00DD3FF0">
        <w:rPr>
          <w:kern w:val="2"/>
          <w:lang w:val="en-GB" w:eastAsia="zh-CN"/>
        </w:rPr>
        <w:t>.</w:t>
      </w:r>
      <w:r>
        <w:rPr>
          <w:kern w:val="2"/>
          <w:lang w:val="en-GB" w:eastAsia="zh-CN"/>
        </w:rPr>
        <w:t xml:space="preserve"> </w:t>
      </w:r>
      <w:r w:rsidR="00DD3FF0">
        <w:rPr>
          <w:kern w:val="2"/>
          <w:lang w:val="en-GB" w:eastAsia="zh-CN"/>
        </w:rPr>
        <w:t>S</w:t>
      </w:r>
      <w:r>
        <w:rPr>
          <w:kern w:val="2"/>
          <w:lang w:val="en-GB" w:eastAsia="zh-CN"/>
        </w:rPr>
        <w:t xml:space="preserve">ince </w:t>
      </w:r>
      <w:r w:rsidR="00897C72">
        <w:rPr>
          <w:kern w:val="2"/>
          <w:lang w:val="en-GB" w:eastAsia="zh-CN"/>
        </w:rPr>
        <w:t>the</w:t>
      </w:r>
      <w:r w:rsidR="004119D1">
        <w:rPr>
          <w:kern w:val="2"/>
          <w:lang w:val="en-GB" w:eastAsia="zh-CN"/>
        </w:rPr>
        <w:t xml:space="preserve"> data sample is composed of a set of beams each of which is</w:t>
      </w:r>
      <w:r>
        <w:rPr>
          <w:kern w:val="2"/>
          <w:lang w:val="en-GB" w:eastAsia="zh-CN"/>
        </w:rPr>
        <w:t xml:space="preserve"> typically </w:t>
      </w:r>
      <w:r w:rsidR="00B27795">
        <w:rPr>
          <w:kern w:val="2"/>
          <w:lang w:val="en-GB" w:eastAsia="zh-CN"/>
        </w:rPr>
        <w:t xml:space="preserve">with </w:t>
      </w:r>
      <w:r>
        <w:rPr>
          <w:kern w:val="2"/>
          <w:lang w:val="en-GB" w:eastAsia="zh-CN"/>
        </w:rPr>
        <w:t>narrow</w:t>
      </w:r>
      <w:r w:rsidR="00B27795">
        <w:rPr>
          <w:kern w:val="2"/>
          <w:lang w:val="en-GB" w:eastAsia="zh-CN"/>
        </w:rPr>
        <w:t xml:space="preserve"> beam width</w:t>
      </w:r>
      <w:r w:rsidR="00DD3FF0">
        <w:rPr>
          <w:kern w:val="2"/>
          <w:lang w:val="en-GB" w:eastAsia="zh-CN"/>
        </w:rPr>
        <w:t xml:space="preserve">, any changes </w:t>
      </w:r>
      <w:r w:rsidR="00CA51F1">
        <w:rPr>
          <w:kern w:val="2"/>
          <w:lang w:val="en-GB" w:eastAsia="zh-CN"/>
        </w:rPr>
        <w:t xml:space="preserve">of beam properties </w:t>
      </w:r>
      <w:r w:rsidR="00DD3FF0">
        <w:rPr>
          <w:kern w:val="2"/>
          <w:lang w:val="en-GB" w:eastAsia="zh-CN"/>
        </w:rPr>
        <w:t xml:space="preserve">like </w:t>
      </w:r>
      <w:r w:rsidR="004775AB">
        <w:rPr>
          <w:kern w:val="2"/>
          <w:lang w:val="en-GB" w:eastAsia="zh-CN"/>
        </w:rPr>
        <w:t xml:space="preserve">beam ordering in </w:t>
      </w:r>
      <w:r w:rsidR="00BE70F0">
        <w:rPr>
          <w:kern w:val="2"/>
          <w:lang w:val="en-GB" w:eastAsia="zh-CN"/>
        </w:rPr>
        <w:t>the</w:t>
      </w:r>
      <w:r w:rsidR="004775AB">
        <w:rPr>
          <w:kern w:val="2"/>
          <w:lang w:val="en-GB" w:eastAsia="zh-CN"/>
        </w:rPr>
        <w:t xml:space="preserve"> beam set or beam </w:t>
      </w:r>
      <w:r w:rsidR="00DD3FF0">
        <w:rPr>
          <w:kern w:val="2"/>
          <w:lang w:val="en-GB" w:eastAsia="zh-CN"/>
        </w:rPr>
        <w:t>codebook</w:t>
      </w:r>
      <w:r w:rsidR="00F20050">
        <w:rPr>
          <w:kern w:val="2"/>
          <w:lang w:val="en-GB" w:eastAsia="zh-CN"/>
        </w:rPr>
        <w:t xml:space="preserve"> </w:t>
      </w:r>
      <w:r w:rsidR="00EB2838">
        <w:rPr>
          <w:kern w:val="2"/>
          <w:lang w:val="en-GB" w:eastAsia="zh-CN"/>
        </w:rPr>
        <w:t>may</w:t>
      </w:r>
      <w:r w:rsidR="008F445E">
        <w:rPr>
          <w:kern w:val="2"/>
          <w:lang w:val="en-GB" w:eastAsia="zh-CN"/>
        </w:rPr>
        <w:t xml:space="preserve"> </w:t>
      </w:r>
      <w:r w:rsidR="00D74D9E">
        <w:rPr>
          <w:kern w:val="2"/>
          <w:lang w:val="en-GB" w:eastAsia="zh-CN"/>
        </w:rPr>
        <w:t>cause significant performance degradations</w:t>
      </w:r>
      <w:r w:rsidR="00531E5F">
        <w:rPr>
          <w:kern w:val="2"/>
          <w:lang w:val="en-GB" w:eastAsia="zh-CN"/>
        </w:rPr>
        <w:t xml:space="preserve"> for UE-side model</w:t>
      </w:r>
      <w:r w:rsidR="008F445E">
        <w:rPr>
          <w:kern w:val="2"/>
          <w:lang w:val="en-GB" w:eastAsia="zh-CN"/>
        </w:rPr>
        <w:t xml:space="preserve">. </w:t>
      </w:r>
      <w:r w:rsidR="00D2786D">
        <w:rPr>
          <w:kern w:val="2"/>
          <w:lang w:val="en-GB" w:eastAsia="zh-CN"/>
        </w:rPr>
        <w:t>That is why there is</w:t>
      </w:r>
      <w:r w:rsidR="009209B3">
        <w:rPr>
          <w:kern w:val="2"/>
          <w:lang w:val="en-GB" w:eastAsia="zh-CN"/>
        </w:rPr>
        <w:t xml:space="preserve"> observation at Rel-18 for the benefit of ensuring consistency. </w:t>
      </w:r>
      <w:r w:rsidR="00D74D9E">
        <w:rPr>
          <w:kern w:val="2"/>
          <w:lang w:val="en-GB" w:eastAsia="zh-CN"/>
        </w:rPr>
        <w:t>Hence</w:t>
      </w:r>
      <w:r w:rsidR="00D663F1">
        <w:rPr>
          <w:kern w:val="2"/>
          <w:lang w:val="en-GB" w:eastAsia="zh-CN"/>
        </w:rPr>
        <w:t>,</w:t>
      </w:r>
      <w:r w:rsidR="00D74D9E">
        <w:rPr>
          <w:kern w:val="2"/>
          <w:lang w:val="en-GB" w:eastAsia="zh-CN"/>
        </w:rPr>
        <w:t xml:space="preserve"> associated ID </w:t>
      </w:r>
      <w:r w:rsidR="00255E65">
        <w:rPr>
          <w:kern w:val="2"/>
          <w:lang w:val="en-GB" w:eastAsia="zh-CN"/>
        </w:rPr>
        <w:t xml:space="preserve">is </w:t>
      </w:r>
      <w:r w:rsidR="006D5349">
        <w:rPr>
          <w:kern w:val="2"/>
          <w:lang w:val="en-GB" w:eastAsia="zh-CN"/>
        </w:rPr>
        <w:t>supported</w:t>
      </w:r>
      <w:r w:rsidR="00D74D9E">
        <w:rPr>
          <w:kern w:val="2"/>
          <w:lang w:val="en-GB" w:eastAsia="zh-CN"/>
        </w:rPr>
        <w:t xml:space="preserve"> for UE to </w:t>
      </w:r>
      <w:r w:rsidR="000F2629">
        <w:rPr>
          <w:kern w:val="2"/>
          <w:lang w:val="en-GB" w:eastAsia="zh-CN"/>
        </w:rPr>
        <w:t>assume</w:t>
      </w:r>
      <w:r w:rsidR="00FF1802">
        <w:rPr>
          <w:kern w:val="2"/>
          <w:lang w:val="en-GB" w:eastAsia="zh-CN"/>
        </w:rPr>
        <w:t xml:space="preserve"> </w:t>
      </w:r>
      <w:r w:rsidR="000A1465">
        <w:rPr>
          <w:rFonts w:eastAsia="等线"/>
          <w:lang w:eastAsia="zh-CN"/>
        </w:rPr>
        <w:t>consistency</w:t>
      </w:r>
      <w:r w:rsidR="00D74D9E" w:rsidRPr="00526EDB">
        <w:rPr>
          <w:rFonts w:eastAsia="Times New Roman"/>
          <w:lang w:eastAsia="zh-CN"/>
        </w:rPr>
        <w:t xml:space="preserve"> of a DL Tx beam or beam set/list</w:t>
      </w:r>
      <w:r w:rsidR="000A1465">
        <w:rPr>
          <w:rFonts w:eastAsia="Times New Roman"/>
          <w:lang w:eastAsia="zh-CN"/>
        </w:rPr>
        <w:t xml:space="preserve"> between training and inference</w:t>
      </w:r>
      <w:r w:rsidR="00D74D9E">
        <w:rPr>
          <w:rFonts w:eastAsia="Times New Roman"/>
          <w:lang w:eastAsia="zh-CN"/>
        </w:rPr>
        <w:t>, as agreed in RAN1#118.</w:t>
      </w:r>
    </w:p>
    <w:tbl>
      <w:tblPr>
        <w:tblStyle w:val="TableGrid"/>
        <w:tblW w:w="0" w:type="auto"/>
        <w:tblLook w:val="04A0" w:firstRow="1" w:lastRow="0" w:firstColumn="1" w:lastColumn="0" w:noHBand="0" w:noVBand="1"/>
      </w:tblPr>
      <w:tblGrid>
        <w:gridCol w:w="9307"/>
      </w:tblGrid>
      <w:tr w:rsidR="009209B3" w14:paraId="700DE9A4" w14:textId="77777777" w:rsidTr="009209B3">
        <w:tc>
          <w:tcPr>
            <w:tcW w:w="9307" w:type="dxa"/>
          </w:tcPr>
          <w:p w14:paraId="1AD7FAB2" w14:textId="490ADC8D" w:rsidR="009209B3" w:rsidRDefault="009209B3" w:rsidP="0009601E">
            <w:pPr>
              <w:spacing w:after="0"/>
              <w:rPr>
                <w:rStyle w:val="normaltextrun"/>
                <w:b/>
                <w:sz w:val="20"/>
                <w:szCs w:val="20"/>
              </w:rPr>
            </w:pPr>
            <w:r w:rsidRPr="00C56D39">
              <w:rPr>
                <w:rStyle w:val="normaltextrun"/>
                <w:b/>
                <w:sz w:val="20"/>
                <w:szCs w:val="20"/>
              </w:rPr>
              <w:lastRenderedPageBreak/>
              <w:t>TR</w:t>
            </w:r>
            <w:r w:rsidR="0009601E">
              <w:rPr>
                <w:rStyle w:val="normaltextrun"/>
                <w:b/>
                <w:sz w:val="20"/>
                <w:szCs w:val="20"/>
              </w:rPr>
              <w:t xml:space="preserve"> </w:t>
            </w:r>
            <w:r w:rsidRPr="00C56D39">
              <w:rPr>
                <w:rStyle w:val="normaltextrun"/>
                <w:b/>
                <w:sz w:val="20"/>
                <w:szCs w:val="20"/>
              </w:rPr>
              <w:t>38.843</w:t>
            </w:r>
          </w:p>
          <w:p w14:paraId="40BBEE2E" w14:textId="77777777" w:rsidR="00CF7AE6" w:rsidRPr="00C56D39" w:rsidRDefault="00CF7AE6" w:rsidP="00C56D39">
            <w:pPr>
              <w:spacing w:after="0"/>
              <w:rPr>
                <w:rStyle w:val="normaltextrun"/>
                <w:b/>
                <w:sz w:val="20"/>
                <w:szCs w:val="20"/>
                <w:lang w:eastAsia="zh-CN"/>
              </w:rPr>
            </w:pPr>
          </w:p>
          <w:p w14:paraId="4C475999" w14:textId="77777777" w:rsidR="00CF7AE6" w:rsidRPr="00C56D39" w:rsidRDefault="00CF7AE6" w:rsidP="00C56D39">
            <w:pPr>
              <w:pStyle w:val="Heading4"/>
              <w:spacing w:before="0" w:after="0"/>
              <w:outlineLvl w:val="3"/>
              <w:rPr>
                <w:rFonts w:ascii="Arial" w:hAnsi="Arial" w:cs="Arial"/>
                <w:b w:val="0"/>
              </w:rPr>
            </w:pPr>
            <w:bookmarkStart w:id="5" w:name="_Toc135002586"/>
            <w:bookmarkStart w:id="6" w:name="_Toc149657187"/>
            <w:r w:rsidRPr="00C56D39">
              <w:rPr>
                <w:rFonts w:ascii="Arial" w:hAnsi="Arial" w:cs="Arial"/>
                <w:b w:val="0"/>
                <w:sz w:val="22"/>
              </w:rPr>
              <w:t>7.1.3</w:t>
            </w:r>
            <w:r w:rsidRPr="00C56D39">
              <w:rPr>
                <w:rFonts w:ascii="Arial" w:hAnsi="Arial" w:cs="Arial"/>
                <w:b w:val="0"/>
                <w:sz w:val="22"/>
              </w:rPr>
              <w:tab/>
              <w:t>Beam management</w:t>
            </w:r>
            <w:bookmarkEnd w:id="5"/>
            <w:bookmarkEnd w:id="6"/>
          </w:p>
          <w:p w14:paraId="65B95178" w14:textId="77777777" w:rsidR="00CF7AE6" w:rsidRDefault="00CF7AE6" w:rsidP="00CF7AE6">
            <w:pPr>
              <w:spacing w:after="0"/>
              <w:rPr>
                <w:rFonts w:eastAsia="等线"/>
                <w:b/>
                <w:bCs/>
                <w:i/>
                <w:sz w:val="20"/>
                <w:szCs w:val="20"/>
                <w:lang w:eastAsia="zh-CN"/>
              </w:rPr>
            </w:pPr>
            <w:r w:rsidRPr="00E40446">
              <w:rPr>
                <w:sz w:val="20"/>
                <w:szCs w:val="20"/>
              </w:rPr>
              <w:t>…</w:t>
            </w:r>
          </w:p>
          <w:p w14:paraId="17873188" w14:textId="14765643" w:rsidR="009209B3" w:rsidRPr="00C56D39" w:rsidRDefault="009209B3" w:rsidP="00C56D39">
            <w:pPr>
              <w:spacing w:after="0"/>
              <w:rPr>
                <w:rStyle w:val="normaltextrun"/>
                <w:sz w:val="20"/>
                <w:szCs w:val="20"/>
              </w:rPr>
            </w:pPr>
            <w:r w:rsidRPr="00C56D39">
              <w:rPr>
                <w:rStyle w:val="normaltextrun"/>
                <w:sz w:val="20"/>
                <w:szCs w:val="20"/>
              </w:rPr>
              <w:t xml:space="preserve">For BM-Case1 and BM-Case2 with a UE-side AI/ML model, </w:t>
            </w:r>
            <w:r w:rsidRPr="00C56D39">
              <w:rPr>
                <w:rStyle w:val="normaltextrun"/>
                <w:sz w:val="20"/>
                <w:szCs w:val="20"/>
                <w:highlight w:val="yellow"/>
              </w:rPr>
              <w:t>consistency / association of Set B beams and Set A beams across training and inference is beneficial from performance perspective.</w:t>
            </w:r>
          </w:p>
          <w:p w14:paraId="4172E6D2" w14:textId="36CDE927" w:rsidR="009209B3" w:rsidRPr="00C56D39" w:rsidRDefault="009209B3" w:rsidP="00C56D39">
            <w:pPr>
              <w:spacing w:after="0"/>
              <w:rPr>
                <w:i/>
                <w:iCs/>
                <w:sz w:val="20"/>
                <w:szCs w:val="20"/>
              </w:rPr>
            </w:pPr>
            <w:r w:rsidRPr="00C56D39">
              <w:rPr>
                <w:rFonts w:ascii="Times" w:eastAsia="Batang" w:hAnsi="Times"/>
                <w:sz w:val="20"/>
                <w:szCs w:val="20"/>
                <w:lang w:eastAsia="x-none"/>
              </w:rPr>
              <w:t>Note: Whether specification impact is needed is a separate discussion.</w:t>
            </w:r>
          </w:p>
        </w:tc>
      </w:tr>
      <w:tr w:rsidR="00D74D9E" w14:paraId="378B766B" w14:textId="77777777" w:rsidTr="00D74D9E">
        <w:tc>
          <w:tcPr>
            <w:tcW w:w="9307" w:type="dxa"/>
          </w:tcPr>
          <w:p w14:paraId="7C4ABFCF" w14:textId="6C7A3F7A" w:rsidR="00D74D9E" w:rsidRPr="00C56D39" w:rsidRDefault="00D74D9E" w:rsidP="00C56D39">
            <w:pPr>
              <w:spacing w:after="0"/>
              <w:rPr>
                <w:rFonts w:eastAsia="等线"/>
                <w:sz w:val="20"/>
                <w:szCs w:val="20"/>
                <w:highlight w:val="green"/>
                <w:lang w:eastAsia="zh-CN"/>
              </w:rPr>
            </w:pPr>
            <w:r w:rsidRPr="00C56D39">
              <w:rPr>
                <w:rFonts w:eastAsia="等线"/>
                <w:sz w:val="20"/>
                <w:szCs w:val="20"/>
                <w:highlight w:val="green"/>
                <w:lang w:eastAsia="zh-CN"/>
              </w:rPr>
              <w:t>Agreement</w:t>
            </w:r>
            <w:r w:rsidR="009209B3" w:rsidRPr="00C56D39">
              <w:rPr>
                <w:rFonts w:eastAsia="等线"/>
                <w:sz w:val="20"/>
                <w:szCs w:val="20"/>
                <w:lang w:eastAsia="zh-CN"/>
              </w:rPr>
              <w:t xml:space="preserve"> (#118)</w:t>
            </w:r>
          </w:p>
          <w:p w14:paraId="5AAD5957" w14:textId="77777777" w:rsidR="00D74D9E" w:rsidRPr="00C56D39" w:rsidRDefault="00D74D9E" w:rsidP="00C56D39">
            <w:pPr>
              <w:spacing w:after="0"/>
              <w:rPr>
                <w:rFonts w:eastAsia="等线"/>
                <w:sz w:val="20"/>
                <w:szCs w:val="20"/>
                <w:lang w:eastAsia="zh-CN"/>
              </w:rPr>
            </w:pPr>
            <w:r w:rsidRPr="00C56D39">
              <w:rPr>
                <w:rFonts w:eastAsia="Times New Roman"/>
                <w:sz w:val="20"/>
                <w:szCs w:val="20"/>
              </w:rPr>
              <w:t>For UE sided model in beam management, support</w:t>
            </w:r>
            <w:r w:rsidRPr="00C56D39">
              <w:rPr>
                <w:rFonts w:eastAsia="Times New Roman"/>
                <w:color w:val="FF0000"/>
                <w:sz w:val="20"/>
                <w:szCs w:val="20"/>
              </w:rPr>
              <w:t xml:space="preserve"> </w:t>
            </w:r>
            <w:r w:rsidRPr="00C56D39">
              <w:rPr>
                <w:rFonts w:eastAsia="Times New Roman"/>
                <w:sz w:val="20"/>
                <w:szCs w:val="20"/>
              </w:rPr>
              <w:t>associated ID</w:t>
            </w:r>
          </w:p>
          <w:p w14:paraId="4749433C" w14:textId="77777777" w:rsidR="00D74D9E" w:rsidRPr="00C56D39" w:rsidRDefault="00D74D9E" w:rsidP="00C56D39">
            <w:pPr>
              <w:numPr>
                <w:ilvl w:val="0"/>
                <w:numId w:val="18"/>
              </w:numPr>
              <w:tabs>
                <w:tab w:val="left" w:pos="360"/>
                <w:tab w:val="left" w:pos="709"/>
              </w:tabs>
              <w:autoSpaceDE/>
              <w:autoSpaceDN/>
              <w:adjustRightInd/>
              <w:spacing w:after="0"/>
              <w:jc w:val="left"/>
              <w:rPr>
                <w:rFonts w:eastAsia="Times New Roman"/>
                <w:sz w:val="20"/>
                <w:szCs w:val="20"/>
              </w:rPr>
            </w:pPr>
            <w:r w:rsidRPr="00C56D39">
              <w:rPr>
                <w:rFonts w:eastAsia="等线"/>
                <w:sz w:val="20"/>
                <w:szCs w:val="20"/>
                <w:lang w:eastAsia="zh-CN"/>
              </w:rPr>
              <w:t>[Working Assumption]</w:t>
            </w:r>
          </w:p>
          <w:p w14:paraId="60A52C76" w14:textId="77777777" w:rsidR="00D74D9E" w:rsidRPr="00C56D39" w:rsidRDefault="00D74D9E" w:rsidP="00C56D39">
            <w:pPr>
              <w:numPr>
                <w:ilvl w:val="1"/>
                <w:numId w:val="18"/>
              </w:numPr>
              <w:tabs>
                <w:tab w:val="left" w:pos="360"/>
                <w:tab w:val="left" w:pos="709"/>
              </w:tabs>
              <w:autoSpaceDE/>
              <w:autoSpaceDN/>
              <w:adjustRightInd/>
              <w:spacing w:after="0"/>
              <w:jc w:val="left"/>
              <w:rPr>
                <w:rFonts w:eastAsia="Times New Roman"/>
                <w:sz w:val="20"/>
                <w:szCs w:val="20"/>
              </w:rPr>
            </w:pPr>
            <w:r w:rsidRPr="00C56D39">
              <w:rPr>
                <w:rFonts w:eastAsia="Times New Roman"/>
                <w:sz w:val="20"/>
                <w:szCs w:val="20"/>
              </w:rPr>
              <w:t>The associated ID</w:t>
            </w:r>
            <w:r w:rsidRPr="00C56D39">
              <w:rPr>
                <w:rFonts w:eastAsia="等线"/>
                <w:sz w:val="20"/>
                <w:szCs w:val="20"/>
                <w:lang w:eastAsia="zh-CN"/>
              </w:rPr>
              <w:t xml:space="preserve"> </w:t>
            </w:r>
            <w:r w:rsidRPr="00C56D39">
              <w:rPr>
                <w:rFonts w:eastAsia="Times New Roman"/>
                <w:sz w:val="20"/>
                <w:szCs w:val="20"/>
              </w:rPr>
              <w:t>at least can be configured</w:t>
            </w:r>
            <w:r w:rsidRPr="00C56D39">
              <w:rPr>
                <w:rFonts w:eastAsia="等线"/>
                <w:sz w:val="20"/>
                <w:szCs w:val="20"/>
                <w:lang w:eastAsia="zh-CN"/>
              </w:rPr>
              <w:t xml:space="preserve"> </w:t>
            </w:r>
            <w:r w:rsidRPr="00C56D39">
              <w:rPr>
                <w:rFonts w:eastAsia="Times New Roman"/>
                <w:sz w:val="20"/>
                <w:szCs w:val="20"/>
              </w:rPr>
              <w:t xml:space="preserve">within CSI framework </w:t>
            </w:r>
          </w:p>
          <w:p w14:paraId="3BA798A3" w14:textId="77777777" w:rsidR="00D74D9E" w:rsidRPr="00C56D39" w:rsidRDefault="00D74D9E" w:rsidP="00C56D39">
            <w:pPr>
              <w:pStyle w:val="ListParagraph"/>
              <w:numPr>
                <w:ilvl w:val="2"/>
                <w:numId w:val="18"/>
              </w:numPr>
              <w:tabs>
                <w:tab w:val="left" w:pos="360"/>
                <w:tab w:val="left" w:pos="1080"/>
              </w:tabs>
              <w:snapToGrid w:val="0"/>
              <w:rPr>
                <w:rFonts w:ascii="Times New Roman" w:eastAsia="Times New Roman" w:hAnsi="Times New Roman" w:cs="Times New Roman"/>
                <w:sz w:val="20"/>
                <w:szCs w:val="20"/>
              </w:rPr>
            </w:pPr>
            <w:r w:rsidRPr="00C56D39">
              <w:rPr>
                <w:rFonts w:ascii="Times New Roman" w:hAnsi="Times New Roman" w:cs="Times New Roman"/>
                <w:sz w:val="20"/>
                <w:szCs w:val="20"/>
              </w:rPr>
              <w:t>FFS on details</w:t>
            </w:r>
          </w:p>
          <w:p w14:paraId="27978307" w14:textId="77777777" w:rsidR="00D74D9E" w:rsidRPr="00C56D39" w:rsidRDefault="00D74D9E" w:rsidP="00C56D39">
            <w:pPr>
              <w:pStyle w:val="ListParagraph"/>
              <w:numPr>
                <w:ilvl w:val="2"/>
                <w:numId w:val="18"/>
              </w:numPr>
              <w:tabs>
                <w:tab w:val="left" w:pos="360"/>
                <w:tab w:val="left" w:pos="1080"/>
              </w:tabs>
              <w:snapToGrid w:val="0"/>
              <w:rPr>
                <w:rFonts w:ascii="Times New Roman" w:eastAsia="Times New Roman" w:hAnsi="Times New Roman" w:cs="Times New Roman"/>
                <w:sz w:val="20"/>
                <w:szCs w:val="20"/>
              </w:rPr>
            </w:pPr>
            <w:r w:rsidRPr="00C56D39">
              <w:rPr>
                <w:rFonts w:ascii="Times New Roman" w:hAnsi="Times New Roman" w:cs="Times New Roman"/>
                <w:sz w:val="20"/>
                <w:szCs w:val="20"/>
              </w:rPr>
              <w:t>FFS on whether/how to configure/indicate the associated ID via other signal(s) and/or in other procedure(s)/framework(s)</w:t>
            </w:r>
          </w:p>
          <w:p w14:paraId="7A8A66E6" w14:textId="77777777" w:rsidR="00D74D9E" w:rsidRPr="00C56D39" w:rsidRDefault="00D74D9E" w:rsidP="00C56D39">
            <w:pPr>
              <w:numPr>
                <w:ilvl w:val="0"/>
                <w:numId w:val="18"/>
              </w:numPr>
              <w:tabs>
                <w:tab w:val="left" w:pos="360"/>
              </w:tabs>
              <w:autoSpaceDE/>
              <w:autoSpaceDN/>
              <w:adjustRightInd/>
              <w:spacing w:after="0"/>
              <w:ind w:left="709"/>
              <w:jc w:val="left"/>
              <w:rPr>
                <w:rFonts w:eastAsia="Times New Roman"/>
                <w:sz w:val="20"/>
                <w:szCs w:val="20"/>
                <w:highlight w:val="yellow"/>
                <w:lang w:eastAsia="zh-CN"/>
              </w:rPr>
            </w:pPr>
            <w:r w:rsidRPr="00C56D39">
              <w:rPr>
                <w:rFonts w:eastAsia="Times New Roman"/>
                <w:sz w:val="20"/>
                <w:szCs w:val="20"/>
                <w:highlight w:val="yellow"/>
                <w:lang w:eastAsia="zh-CN"/>
              </w:rPr>
              <w:t xml:space="preserve">UE may assume the </w:t>
            </w:r>
            <w:r w:rsidRPr="00C56D39">
              <w:rPr>
                <w:rFonts w:eastAsia="等线"/>
                <w:sz w:val="20"/>
                <w:szCs w:val="20"/>
                <w:highlight w:val="yellow"/>
                <w:lang w:eastAsia="zh-CN"/>
              </w:rPr>
              <w:t xml:space="preserve">similar </w:t>
            </w:r>
            <w:r w:rsidRPr="00C56D39">
              <w:rPr>
                <w:rFonts w:eastAsia="Times New Roman"/>
                <w:sz w:val="20"/>
                <w:szCs w:val="20"/>
                <w:highlight w:val="yellow"/>
                <w:lang w:eastAsia="zh-CN"/>
              </w:rPr>
              <w:t>properties of a DL Tx beam or beam set/list associated with the same associated ID</w:t>
            </w:r>
          </w:p>
          <w:p w14:paraId="7F4FE830" w14:textId="0FB1FF39" w:rsidR="00D74D9E" w:rsidRPr="00C56D39" w:rsidRDefault="00D74D9E" w:rsidP="00C56D39">
            <w:pPr>
              <w:pStyle w:val="ListParagraph"/>
              <w:numPr>
                <w:ilvl w:val="1"/>
                <w:numId w:val="17"/>
              </w:numPr>
              <w:snapToGrid w:val="0"/>
              <w:rPr>
                <w:sz w:val="20"/>
                <w:szCs w:val="20"/>
              </w:rPr>
            </w:pPr>
            <w:r w:rsidRPr="00C56D39">
              <w:rPr>
                <w:rFonts w:ascii="Times New Roman" w:eastAsia="Times New Roman" w:hAnsi="Times New Roman" w:cs="Times New Roman"/>
                <w:sz w:val="20"/>
                <w:szCs w:val="20"/>
              </w:rPr>
              <w:t>FFS: whether/how to define similar properties of a DL Tx beam or beam set/list</w:t>
            </w:r>
          </w:p>
        </w:tc>
      </w:tr>
    </w:tbl>
    <w:p w14:paraId="7A9C9AD5" w14:textId="4179D1C0" w:rsidR="008E23AD" w:rsidRDefault="00293F4F" w:rsidP="00792AF0">
      <w:pPr>
        <w:spacing w:before="120"/>
        <w:rPr>
          <w:kern w:val="2"/>
          <w:lang w:eastAsia="zh-CN"/>
        </w:rPr>
      </w:pPr>
      <w:r>
        <w:rPr>
          <w:kern w:val="2"/>
          <w:lang w:eastAsia="zh-CN"/>
        </w:rPr>
        <w:t>In</w:t>
      </w:r>
      <w:r w:rsidR="005D5179">
        <w:rPr>
          <w:kern w:val="2"/>
          <w:lang w:eastAsia="zh-CN"/>
        </w:rPr>
        <w:t xml:space="preserve"> </w:t>
      </w:r>
      <w:r w:rsidR="00172026">
        <w:rPr>
          <w:kern w:val="2"/>
          <w:lang w:eastAsia="zh-CN"/>
        </w:rPr>
        <w:t xml:space="preserve">CSI prediction, </w:t>
      </w:r>
      <w:r w:rsidR="0038325E">
        <w:rPr>
          <w:kern w:val="2"/>
          <w:lang w:eastAsia="zh-CN"/>
        </w:rPr>
        <w:t>unlike using analog beamforming</w:t>
      </w:r>
      <w:r w:rsidR="00F31167">
        <w:rPr>
          <w:kern w:val="2"/>
          <w:lang w:eastAsia="zh-CN"/>
        </w:rPr>
        <w:t xml:space="preserve"> with narrow beam width</w:t>
      </w:r>
      <w:r w:rsidR="0038325E">
        <w:rPr>
          <w:kern w:val="2"/>
          <w:lang w:eastAsia="zh-CN"/>
        </w:rPr>
        <w:t xml:space="preserve">, CSI-RS can be transmitted </w:t>
      </w:r>
      <w:r w:rsidR="006E1E58">
        <w:rPr>
          <w:kern w:val="2"/>
          <w:lang w:eastAsia="zh-CN"/>
        </w:rPr>
        <w:t xml:space="preserve">with </w:t>
      </w:r>
      <w:r w:rsidR="0038325E">
        <w:rPr>
          <w:kern w:val="2"/>
          <w:lang w:eastAsia="zh-CN"/>
        </w:rPr>
        <w:t>digital beamforming,</w:t>
      </w:r>
      <w:r w:rsidR="008E23AD">
        <w:rPr>
          <w:kern w:val="2"/>
          <w:lang w:eastAsia="zh-CN"/>
        </w:rPr>
        <w:t xml:space="preserve"> and the beam width is larger than</w:t>
      </w:r>
      <w:r w:rsidR="00A61E26">
        <w:rPr>
          <w:kern w:val="2"/>
          <w:lang w:eastAsia="zh-CN"/>
        </w:rPr>
        <w:t xml:space="preserve"> </w:t>
      </w:r>
      <w:r w:rsidR="006E1E58">
        <w:rPr>
          <w:kern w:val="2"/>
          <w:lang w:eastAsia="zh-CN"/>
        </w:rPr>
        <w:t>the beam management case</w:t>
      </w:r>
      <w:r w:rsidR="00A61E26">
        <w:rPr>
          <w:kern w:val="2"/>
          <w:lang w:eastAsia="zh-CN"/>
        </w:rPr>
        <w:t xml:space="preserve"> </w:t>
      </w:r>
      <w:r w:rsidR="008E23AD">
        <w:rPr>
          <w:kern w:val="2"/>
          <w:lang w:eastAsia="zh-CN"/>
        </w:rPr>
        <w:t>due to</w:t>
      </w:r>
      <w:r w:rsidR="00D0181B">
        <w:rPr>
          <w:kern w:val="2"/>
          <w:lang w:eastAsia="zh-CN"/>
        </w:rPr>
        <w:t xml:space="preserve"> much</w:t>
      </w:r>
      <w:r w:rsidR="008E23AD">
        <w:rPr>
          <w:kern w:val="2"/>
          <w:lang w:eastAsia="zh-CN"/>
        </w:rPr>
        <w:t xml:space="preserve"> smaller</w:t>
      </w:r>
      <w:r w:rsidR="00312EE6">
        <w:rPr>
          <w:kern w:val="2"/>
          <w:lang w:eastAsia="zh-CN"/>
        </w:rPr>
        <w:t xml:space="preserve"> number of</w:t>
      </w:r>
      <w:r w:rsidR="008E23AD">
        <w:rPr>
          <w:kern w:val="2"/>
          <w:lang w:eastAsia="zh-CN"/>
        </w:rPr>
        <w:t xml:space="preserve"> </w:t>
      </w:r>
      <w:r w:rsidR="00C20AB4">
        <w:rPr>
          <w:kern w:val="2"/>
          <w:lang w:eastAsia="zh-CN"/>
        </w:rPr>
        <w:t xml:space="preserve">antenna </w:t>
      </w:r>
      <w:r w:rsidR="008E23AD">
        <w:rPr>
          <w:kern w:val="2"/>
          <w:lang w:eastAsia="zh-CN"/>
        </w:rPr>
        <w:t>elements</w:t>
      </w:r>
      <w:r w:rsidR="00B9203B">
        <w:rPr>
          <w:kern w:val="2"/>
          <w:lang w:eastAsia="zh-CN"/>
        </w:rPr>
        <w:t>.</w:t>
      </w:r>
      <w:r w:rsidR="007428A7">
        <w:rPr>
          <w:kern w:val="2"/>
          <w:lang w:eastAsia="zh-CN"/>
        </w:rPr>
        <w:t xml:space="preserve"> Moreover, the data sample for CSI prediction </w:t>
      </w:r>
      <w:r w:rsidR="00A056CF">
        <w:rPr>
          <w:kern w:val="2"/>
          <w:lang w:eastAsia="zh-CN"/>
        </w:rPr>
        <w:t>could be</w:t>
      </w:r>
      <w:r w:rsidR="007428A7">
        <w:rPr>
          <w:kern w:val="2"/>
          <w:lang w:eastAsia="zh-CN"/>
        </w:rPr>
        <w:t xml:space="preserve"> derived from </w:t>
      </w:r>
      <w:r w:rsidR="00A056CF">
        <w:rPr>
          <w:kern w:val="2"/>
          <w:lang w:eastAsia="zh-CN"/>
        </w:rPr>
        <w:t xml:space="preserve">measuring a single CSI-RS </w:t>
      </w:r>
      <w:r w:rsidR="000B29B3">
        <w:rPr>
          <w:kern w:val="2"/>
          <w:lang w:eastAsia="zh-CN"/>
        </w:rPr>
        <w:t>rather than a beam set</w:t>
      </w:r>
      <w:r w:rsidR="00476C70">
        <w:rPr>
          <w:kern w:val="2"/>
          <w:lang w:eastAsia="zh-CN"/>
        </w:rPr>
        <w:t>, so CSI prediction</w:t>
      </w:r>
      <w:r w:rsidR="00A34CA6">
        <w:rPr>
          <w:kern w:val="2"/>
          <w:lang w:eastAsia="zh-CN"/>
        </w:rPr>
        <w:t xml:space="preserve"> does not have</w:t>
      </w:r>
      <w:r w:rsidR="00476C70">
        <w:rPr>
          <w:kern w:val="2"/>
          <w:lang w:eastAsia="zh-CN"/>
        </w:rPr>
        <w:t xml:space="preserve"> </w:t>
      </w:r>
      <w:r w:rsidR="00D663F1">
        <w:rPr>
          <w:kern w:val="2"/>
          <w:lang w:eastAsia="zh-CN"/>
        </w:rPr>
        <w:t xml:space="preserve">a </w:t>
      </w:r>
      <w:r w:rsidR="00476C70">
        <w:rPr>
          <w:kern w:val="2"/>
          <w:lang w:eastAsia="zh-CN"/>
        </w:rPr>
        <w:t>beam ordering</w:t>
      </w:r>
      <w:r w:rsidR="009562F3">
        <w:rPr>
          <w:kern w:val="2"/>
          <w:lang w:eastAsia="zh-CN"/>
        </w:rPr>
        <w:t xml:space="preserve"> issue</w:t>
      </w:r>
      <w:r w:rsidR="007428A7">
        <w:rPr>
          <w:kern w:val="2"/>
          <w:lang w:eastAsia="zh-CN"/>
        </w:rPr>
        <w:t>.</w:t>
      </w:r>
      <w:r w:rsidR="00B9203B">
        <w:rPr>
          <w:kern w:val="2"/>
          <w:lang w:eastAsia="zh-CN"/>
        </w:rPr>
        <w:t xml:space="preserve"> </w:t>
      </w:r>
      <w:r w:rsidR="00526C9D">
        <w:rPr>
          <w:kern w:val="2"/>
          <w:lang w:eastAsia="zh-CN"/>
        </w:rPr>
        <w:t xml:space="preserve">Thus, </w:t>
      </w:r>
      <w:r w:rsidR="00E94E73">
        <w:rPr>
          <w:kern w:val="2"/>
          <w:lang w:eastAsia="zh-CN"/>
        </w:rPr>
        <w:t>the diversity of data distribution for CSI prediction case is much less than the beam management case, and</w:t>
      </w:r>
      <w:r w:rsidR="00B9203B">
        <w:rPr>
          <w:kern w:val="2"/>
          <w:lang w:eastAsia="zh-CN"/>
        </w:rPr>
        <w:t xml:space="preserve"> </w:t>
      </w:r>
      <w:r w:rsidR="00C713E7">
        <w:rPr>
          <w:kern w:val="2"/>
          <w:lang w:eastAsia="zh-CN"/>
        </w:rPr>
        <w:t>the generalization issue</w:t>
      </w:r>
      <w:r w:rsidR="00B9203B">
        <w:rPr>
          <w:kern w:val="2"/>
          <w:lang w:eastAsia="zh-CN"/>
        </w:rPr>
        <w:t xml:space="preserve"> can be </w:t>
      </w:r>
      <w:r w:rsidR="00526C9D">
        <w:rPr>
          <w:kern w:val="2"/>
          <w:lang w:eastAsia="zh-CN"/>
        </w:rPr>
        <w:t xml:space="preserve">easily </w:t>
      </w:r>
      <w:r w:rsidR="00B9203B">
        <w:rPr>
          <w:kern w:val="2"/>
          <w:lang w:eastAsia="zh-CN"/>
        </w:rPr>
        <w:t xml:space="preserve">addressed by mixing </w:t>
      </w:r>
      <w:r w:rsidR="000803F6">
        <w:rPr>
          <w:kern w:val="2"/>
          <w:lang w:eastAsia="zh-CN"/>
        </w:rPr>
        <w:t xml:space="preserve">the </w:t>
      </w:r>
      <w:r w:rsidR="00B9203B">
        <w:rPr>
          <w:kern w:val="2"/>
          <w:lang w:eastAsia="zh-CN"/>
        </w:rPr>
        <w:t>data set</w:t>
      </w:r>
      <w:r w:rsidR="00926315">
        <w:rPr>
          <w:kern w:val="2"/>
          <w:lang w:eastAsia="zh-CN"/>
        </w:rPr>
        <w:t xml:space="preserve"> as mentioned earlier</w:t>
      </w:r>
      <w:r w:rsidR="00B9203B">
        <w:rPr>
          <w:kern w:val="2"/>
          <w:lang w:eastAsia="zh-CN"/>
        </w:rPr>
        <w:t xml:space="preserve">. </w:t>
      </w:r>
    </w:p>
    <w:p w14:paraId="0065D2C0" w14:textId="65976C3A" w:rsidR="00437BD5" w:rsidRDefault="00F2375E" w:rsidP="00136D15">
      <w:pPr>
        <w:spacing w:before="120"/>
        <w:rPr>
          <w:kern w:val="2"/>
          <w:lang w:val="en-GB" w:eastAsia="zh-CN"/>
        </w:rPr>
      </w:pPr>
      <w:r>
        <w:rPr>
          <w:kern w:val="2"/>
          <w:lang w:val="en-GB" w:eastAsia="zh-CN"/>
        </w:rPr>
        <w:t>I</w:t>
      </w:r>
      <w:r w:rsidR="00A50770">
        <w:rPr>
          <w:kern w:val="2"/>
          <w:lang w:val="en-GB" w:eastAsia="zh-CN"/>
        </w:rPr>
        <w:t>t was also observed in R</w:t>
      </w:r>
      <w:r w:rsidR="00D33EA2">
        <w:rPr>
          <w:kern w:val="2"/>
          <w:lang w:val="en-GB" w:eastAsia="zh-CN"/>
        </w:rPr>
        <w:t>el-</w:t>
      </w:r>
      <w:r w:rsidR="00A50770">
        <w:rPr>
          <w:kern w:val="2"/>
          <w:lang w:val="en-GB" w:eastAsia="zh-CN"/>
        </w:rPr>
        <w:t>18 AI/ML based positioning that</w:t>
      </w:r>
      <w:r w:rsidR="00431DE7">
        <w:rPr>
          <w:kern w:val="2"/>
          <w:lang w:val="en-GB" w:eastAsia="zh-CN"/>
        </w:rPr>
        <w:t xml:space="preserve"> </w:t>
      </w:r>
      <w:r w:rsidR="00A50770">
        <w:rPr>
          <w:kern w:val="2"/>
          <w:lang w:val="en-GB" w:eastAsia="zh-CN"/>
        </w:rPr>
        <w:t>generalization</w:t>
      </w:r>
      <w:r w:rsidR="00431DE7">
        <w:rPr>
          <w:kern w:val="2"/>
          <w:lang w:val="en-GB" w:eastAsia="zh-CN"/>
        </w:rPr>
        <w:t xml:space="preserve"> performance will </w:t>
      </w:r>
      <w:r w:rsidR="00A50770">
        <w:rPr>
          <w:kern w:val="2"/>
          <w:lang w:val="en-GB" w:eastAsia="zh-CN"/>
        </w:rPr>
        <w:t xml:space="preserve">deteriorate </w:t>
      </w:r>
      <w:r w:rsidR="001745F5">
        <w:rPr>
          <w:kern w:val="2"/>
          <w:lang w:val="en-GB" w:eastAsia="zh-CN"/>
        </w:rPr>
        <w:t>across</w:t>
      </w:r>
      <w:r w:rsidR="00431DE7">
        <w:rPr>
          <w:kern w:val="2"/>
          <w:lang w:val="en-GB" w:eastAsia="zh-CN"/>
        </w:rPr>
        <w:t xml:space="preserve"> drops/clutter parameters</w:t>
      </w:r>
      <w:r w:rsidR="00CD0BDB">
        <w:rPr>
          <w:kern w:val="2"/>
          <w:lang w:val="en-GB" w:eastAsia="zh-CN"/>
        </w:rPr>
        <w:t>.</w:t>
      </w:r>
      <w:r w:rsidR="00B71501">
        <w:rPr>
          <w:kern w:val="2"/>
          <w:lang w:val="en-GB" w:eastAsia="zh-CN"/>
        </w:rPr>
        <w:t xml:space="preserve"> </w:t>
      </w:r>
      <w:r w:rsidR="00287D6D">
        <w:rPr>
          <w:kern w:val="2"/>
          <w:lang w:val="en-GB" w:eastAsia="zh-CN"/>
        </w:rPr>
        <w:t>This is b</w:t>
      </w:r>
      <w:r w:rsidR="00CD0BDB">
        <w:rPr>
          <w:kern w:val="2"/>
          <w:lang w:val="en-GB" w:eastAsia="zh-CN"/>
        </w:rPr>
        <w:t xml:space="preserve">ecause </w:t>
      </w:r>
      <w:r w:rsidR="00AB0021">
        <w:rPr>
          <w:kern w:val="2"/>
          <w:lang w:val="en-GB" w:eastAsia="zh-CN"/>
        </w:rPr>
        <w:t xml:space="preserve">positioning </w:t>
      </w:r>
      <w:r w:rsidR="00B71501">
        <w:rPr>
          <w:kern w:val="2"/>
          <w:lang w:val="en-GB" w:eastAsia="zh-CN"/>
        </w:rPr>
        <w:t>model</w:t>
      </w:r>
      <w:r w:rsidR="00AB0021">
        <w:rPr>
          <w:kern w:val="2"/>
          <w:lang w:val="en-GB" w:eastAsia="zh-CN"/>
        </w:rPr>
        <w:t>s</w:t>
      </w:r>
      <w:r w:rsidR="00B71501">
        <w:rPr>
          <w:kern w:val="2"/>
          <w:lang w:val="en-GB" w:eastAsia="zh-CN"/>
        </w:rPr>
        <w:t xml:space="preserve"> learn the </w:t>
      </w:r>
      <w:r w:rsidR="00506646">
        <w:rPr>
          <w:kern w:val="2"/>
          <w:lang w:val="en-GB" w:eastAsia="zh-CN"/>
        </w:rPr>
        <w:t xml:space="preserve">mapping between </w:t>
      </w:r>
      <w:r w:rsidR="00B71501">
        <w:rPr>
          <w:kern w:val="2"/>
          <w:lang w:val="en-GB" w:eastAsia="zh-CN"/>
        </w:rPr>
        <w:t xml:space="preserve">channel </w:t>
      </w:r>
      <w:r w:rsidR="00170CA9">
        <w:rPr>
          <w:kern w:val="2"/>
          <w:lang w:val="en-GB" w:eastAsia="zh-CN"/>
        </w:rPr>
        <w:t>information</w:t>
      </w:r>
      <w:r w:rsidR="003A574E">
        <w:rPr>
          <w:kern w:val="2"/>
          <w:lang w:val="en-GB" w:eastAsia="zh-CN"/>
        </w:rPr>
        <w:t xml:space="preserve"> (e.g., </w:t>
      </w:r>
      <w:r w:rsidR="00136D15">
        <w:rPr>
          <w:kern w:val="2"/>
          <w:lang w:val="en-GB" w:eastAsia="zh-CN"/>
        </w:rPr>
        <w:t>power information and/or timing information</w:t>
      </w:r>
      <w:r w:rsidR="003A574E">
        <w:rPr>
          <w:kern w:val="2"/>
          <w:lang w:val="en-GB" w:eastAsia="zh-CN"/>
        </w:rPr>
        <w:t xml:space="preserve">) </w:t>
      </w:r>
      <w:r w:rsidR="00506646">
        <w:rPr>
          <w:kern w:val="2"/>
          <w:lang w:val="en-GB" w:eastAsia="zh-CN"/>
        </w:rPr>
        <w:t xml:space="preserve">and locations (direct positioning) or </w:t>
      </w:r>
      <w:r w:rsidR="00BC5801">
        <w:rPr>
          <w:kern w:val="2"/>
          <w:lang w:val="en-GB" w:eastAsia="zh-CN"/>
        </w:rPr>
        <w:t xml:space="preserve">intermediate parameters such as LOS indicator or </w:t>
      </w:r>
      <w:r w:rsidR="00507B96">
        <w:rPr>
          <w:kern w:val="2"/>
          <w:lang w:val="en-GB" w:eastAsia="zh-CN"/>
        </w:rPr>
        <w:t>RT</w:t>
      </w:r>
      <w:r w:rsidR="00C3495B">
        <w:rPr>
          <w:kern w:val="2"/>
          <w:lang w:val="en-GB" w:eastAsia="zh-CN"/>
        </w:rPr>
        <w:t>O</w:t>
      </w:r>
      <w:r w:rsidR="00507B96">
        <w:rPr>
          <w:kern w:val="2"/>
          <w:lang w:val="en-GB" w:eastAsia="zh-CN"/>
        </w:rPr>
        <w:t>A/RSTD</w:t>
      </w:r>
      <w:r w:rsidR="00506646">
        <w:rPr>
          <w:lang w:eastAsia="zh-CN"/>
        </w:rPr>
        <w:t xml:space="preserve"> (assisted positioning)</w:t>
      </w:r>
      <w:r w:rsidR="00170CA9">
        <w:rPr>
          <w:lang w:eastAsia="zh-CN"/>
        </w:rPr>
        <w:t xml:space="preserve"> of one specific area</w:t>
      </w:r>
      <w:r w:rsidR="0008056F">
        <w:rPr>
          <w:lang w:eastAsia="zh-CN"/>
        </w:rPr>
        <w:t xml:space="preserve"> (e.g., one drop)</w:t>
      </w:r>
      <w:r w:rsidR="00212E69">
        <w:rPr>
          <w:kern w:val="2"/>
          <w:lang w:val="en-GB" w:eastAsia="zh-CN"/>
        </w:rPr>
        <w:t>.</w:t>
      </w:r>
      <w:r w:rsidR="00A50770">
        <w:rPr>
          <w:kern w:val="2"/>
          <w:lang w:val="en-GB" w:eastAsia="zh-CN"/>
        </w:rPr>
        <w:t xml:space="preserve"> </w:t>
      </w:r>
      <w:r w:rsidR="00212E69">
        <w:rPr>
          <w:kern w:val="2"/>
          <w:lang w:val="en-GB" w:eastAsia="zh-CN"/>
        </w:rPr>
        <w:t xml:space="preserve">The </w:t>
      </w:r>
      <w:r w:rsidR="00B71501">
        <w:rPr>
          <w:kern w:val="2"/>
          <w:lang w:val="en-GB" w:eastAsia="zh-CN"/>
        </w:rPr>
        <w:t xml:space="preserve">performance </w:t>
      </w:r>
      <w:r w:rsidR="00170CA9">
        <w:rPr>
          <w:kern w:val="2"/>
          <w:lang w:val="en-GB" w:eastAsia="zh-CN"/>
        </w:rPr>
        <w:t>of</w:t>
      </w:r>
      <w:r w:rsidR="00B71501">
        <w:rPr>
          <w:kern w:val="2"/>
          <w:lang w:val="en-GB" w:eastAsia="zh-CN"/>
        </w:rPr>
        <w:t xml:space="preserve"> </w:t>
      </w:r>
      <w:proofErr w:type="gramStart"/>
      <w:r w:rsidR="00613934">
        <w:rPr>
          <w:kern w:val="2"/>
          <w:lang w:val="en-GB" w:eastAsia="zh-CN"/>
        </w:rPr>
        <w:t>fingerprint based</w:t>
      </w:r>
      <w:proofErr w:type="gramEnd"/>
      <w:r w:rsidR="00613934">
        <w:rPr>
          <w:kern w:val="2"/>
          <w:lang w:val="en-GB" w:eastAsia="zh-CN"/>
        </w:rPr>
        <w:t xml:space="preserve"> </w:t>
      </w:r>
      <w:r w:rsidR="00B71501">
        <w:rPr>
          <w:kern w:val="2"/>
          <w:lang w:val="en-GB" w:eastAsia="zh-CN"/>
        </w:rPr>
        <w:t xml:space="preserve">positioning is sensitive to </w:t>
      </w:r>
      <w:r w:rsidR="00170CA9">
        <w:rPr>
          <w:kern w:val="2"/>
          <w:lang w:val="en-GB" w:eastAsia="zh-CN"/>
        </w:rPr>
        <w:t>the variation</w:t>
      </w:r>
      <w:r w:rsidR="0008056F">
        <w:rPr>
          <w:kern w:val="2"/>
          <w:lang w:val="en-GB" w:eastAsia="zh-CN"/>
        </w:rPr>
        <w:t>s</w:t>
      </w:r>
      <w:r w:rsidR="00170CA9">
        <w:rPr>
          <w:kern w:val="2"/>
          <w:lang w:val="en-GB" w:eastAsia="zh-CN"/>
        </w:rPr>
        <w:t xml:space="preserve"> of this mapping relationship</w:t>
      </w:r>
      <w:r w:rsidR="001F1C55">
        <w:rPr>
          <w:kern w:val="2"/>
          <w:lang w:val="en-GB" w:eastAsia="zh-CN"/>
        </w:rPr>
        <w:t xml:space="preserve">, which </w:t>
      </w:r>
      <w:r w:rsidR="00773FF7">
        <w:rPr>
          <w:rFonts w:hint="eastAsia"/>
          <w:kern w:val="2"/>
          <w:lang w:val="en-GB" w:eastAsia="zh-CN"/>
        </w:rPr>
        <w:t>is</w:t>
      </w:r>
      <w:r w:rsidR="00773FF7">
        <w:rPr>
          <w:kern w:val="2"/>
          <w:lang w:val="en-GB" w:eastAsia="zh-CN"/>
        </w:rPr>
        <w:t xml:space="preserve"> easily impacted by the channel propagation environment</w:t>
      </w:r>
      <w:r w:rsidR="00212E69">
        <w:rPr>
          <w:kern w:val="2"/>
          <w:lang w:val="en-GB" w:eastAsia="zh-CN"/>
        </w:rPr>
        <w:t xml:space="preserve"> at different scenarios</w:t>
      </w:r>
      <w:r w:rsidR="00B71501">
        <w:rPr>
          <w:kern w:val="2"/>
          <w:lang w:val="en-GB" w:eastAsia="zh-CN"/>
        </w:rPr>
        <w:t xml:space="preserve">. </w:t>
      </w:r>
      <w:r w:rsidR="00FD2F7B">
        <w:rPr>
          <w:kern w:val="2"/>
          <w:lang w:val="en-GB" w:eastAsia="zh-CN"/>
        </w:rPr>
        <w:t>F</w:t>
      </w:r>
      <w:r w:rsidR="00B71501">
        <w:rPr>
          <w:kern w:val="2"/>
          <w:lang w:val="en-GB" w:eastAsia="zh-CN"/>
        </w:rPr>
        <w:t>or CSI predi</w:t>
      </w:r>
      <w:r w:rsidR="00A50770">
        <w:rPr>
          <w:kern w:val="2"/>
          <w:lang w:val="en-GB" w:eastAsia="zh-CN"/>
        </w:rPr>
        <w:t>c</w:t>
      </w:r>
      <w:r w:rsidR="00B71501">
        <w:rPr>
          <w:kern w:val="2"/>
          <w:lang w:val="en-GB" w:eastAsia="zh-CN"/>
        </w:rPr>
        <w:t xml:space="preserve">tion, </w:t>
      </w:r>
      <w:r w:rsidR="00FD2F7B">
        <w:rPr>
          <w:kern w:val="2"/>
          <w:lang w:val="en-GB" w:eastAsia="zh-CN"/>
        </w:rPr>
        <w:t xml:space="preserve">on the other hand, </w:t>
      </w:r>
      <w:r w:rsidR="00B71501">
        <w:rPr>
          <w:kern w:val="2"/>
          <w:lang w:val="en-GB" w:eastAsia="zh-CN"/>
        </w:rPr>
        <w:t xml:space="preserve">it learns the changing trend </w:t>
      </w:r>
      <w:r w:rsidR="007A064D">
        <w:rPr>
          <w:kern w:val="2"/>
          <w:lang w:val="en-GB" w:eastAsia="zh-CN"/>
        </w:rPr>
        <w:t xml:space="preserve">of </w:t>
      </w:r>
      <w:r w:rsidR="00BC62D5">
        <w:rPr>
          <w:kern w:val="2"/>
          <w:lang w:val="en-GB" w:eastAsia="zh-CN"/>
        </w:rPr>
        <w:t xml:space="preserve">the </w:t>
      </w:r>
      <w:r w:rsidR="007A064D">
        <w:rPr>
          <w:kern w:val="2"/>
          <w:lang w:val="en-GB" w:eastAsia="zh-CN"/>
        </w:rPr>
        <w:t>channel</w:t>
      </w:r>
      <w:r w:rsidR="00437BD5">
        <w:rPr>
          <w:kern w:val="2"/>
          <w:lang w:val="en-GB" w:eastAsia="zh-CN"/>
        </w:rPr>
        <w:t xml:space="preserve"> (rather than the </w:t>
      </w:r>
      <w:r w:rsidR="00D8448E">
        <w:rPr>
          <w:kern w:val="2"/>
          <w:lang w:val="en-GB" w:eastAsia="zh-CN"/>
        </w:rPr>
        <w:t xml:space="preserve">mapping </w:t>
      </w:r>
      <w:r w:rsidR="002E3BE1">
        <w:rPr>
          <w:kern w:val="2"/>
          <w:lang w:val="en-GB" w:eastAsia="zh-CN"/>
        </w:rPr>
        <w:t xml:space="preserve">relationship </w:t>
      </w:r>
      <w:r w:rsidR="00D8448E">
        <w:rPr>
          <w:kern w:val="2"/>
          <w:lang w:val="en-GB" w:eastAsia="zh-CN"/>
        </w:rPr>
        <w:t xml:space="preserve">of </w:t>
      </w:r>
      <w:r w:rsidR="00437BD5">
        <w:rPr>
          <w:kern w:val="2"/>
          <w:lang w:val="en-GB" w:eastAsia="zh-CN"/>
        </w:rPr>
        <w:t>channel information)</w:t>
      </w:r>
      <w:r w:rsidR="007A064D">
        <w:rPr>
          <w:kern w:val="2"/>
          <w:lang w:val="en-GB" w:eastAsia="zh-CN"/>
        </w:rPr>
        <w:t xml:space="preserve"> </w:t>
      </w:r>
      <w:r w:rsidR="00437BD5">
        <w:rPr>
          <w:kern w:val="2"/>
          <w:lang w:val="en-GB" w:eastAsia="zh-CN"/>
        </w:rPr>
        <w:t>subject to a short time scale (TTI level), within which the channel propagation environment will not have significant fluctuation</w:t>
      </w:r>
      <w:r w:rsidR="002E2A2B">
        <w:rPr>
          <w:kern w:val="2"/>
          <w:lang w:val="en-GB" w:eastAsia="zh-CN"/>
        </w:rPr>
        <w:t>s</w:t>
      </w:r>
      <w:r w:rsidR="00437BD5">
        <w:rPr>
          <w:kern w:val="2"/>
          <w:lang w:val="en-GB" w:eastAsia="zh-CN"/>
        </w:rPr>
        <w:t>.</w:t>
      </w:r>
    </w:p>
    <w:p w14:paraId="6BDA1AFC" w14:textId="7A7C3D6C" w:rsidR="003F32EE" w:rsidRDefault="003F32EE" w:rsidP="00B05B94">
      <w:pPr>
        <w:rPr>
          <w:b/>
          <w:bCs/>
          <w:i/>
          <w:lang w:eastAsia="zh-CN"/>
        </w:rPr>
      </w:pPr>
      <w:r w:rsidRPr="003F32EE">
        <w:rPr>
          <w:b/>
          <w:bCs/>
          <w:i/>
          <w:lang w:eastAsia="zh-CN"/>
        </w:rPr>
        <w:t xml:space="preserve">Observation </w:t>
      </w:r>
      <w:r w:rsidR="00802A46">
        <w:rPr>
          <w:b/>
          <w:bCs/>
          <w:i/>
          <w:lang w:eastAsia="zh-CN"/>
        </w:rPr>
        <w:t>4</w:t>
      </w:r>
      <w:r w:rsidRPr="003F32EE">
        <w:rPr>
          <w:b/>
          <w:bCs/>
          <w:i/>
          <w:lang w:eastAsia="zh-CN"/>
        </w:rPr>
        <w:t xml:space="preserve">: </w:t>
      </w:r>
      <w:r w:rsidR="00EE32BC">
        <w:rPr>
          <w:b/>
          <w:bCs/>
          <w:i/>
          <w:lang w:eastAsia="zh-CN"/>
        </w:rPr>
        <w:t>In b</w:t>
      </w:r>
      <w:r w:rsidRPr="003F32EE">
        <w:rPr>
          <w:b/>
          <w:bCs/>
          <w:i/>
          <w:lang w:eastAsia="zh-CN"/>
        </w:rPr>
        <w:t>eam management and positioning</w:t>
      </w:r>
      <w:r w:rsidR="00EE32BC">
        <w:rPr>
          <w:b/>
          <w:bCs/>
          <w:i/>
          <w:lang w:eastAsia="zh-CN"/>
        </w:rPr>
        <w:t>, AI/ML models</w:t>
      </w:r>
      <w:r w:rsidRPr="003F32EE">
        <w:rPr>
          <w:b/>
          <w:bCs/>
          <w:i/>
          <w:lang w:eastAsia="zh-CN"/>
        </w:rPr>
        <w:t xml:space="preserve"> </w:t>
      </w:r>
      <w:r w:rsidR="00D3299B">
        <w:rPr>
          <w:b/>
          <w:bCs/>
          <w:i/>
          <w:lang w:eastAsia="zh-CN"/>
        </w:rPr>
        <w:t>may be</w:t>
      </w:r>
      <w:r w:rsidR="00D3299B" w:rsidRPr="003F32EE">
        <w:rPr>
          <w:b/>
          <w:bCs/>
          <w:i/>
          <w:lang w:eastAsia="zh-CN"/>
        </w:rPr>
        <w:t xml:space="preserve"> </w:t>
      </w:r>
      <w:r w:rsidRPr="003F32EE">
        <w:rPr>
          <w:b/>
          <w:bCs/>
          <w:i/>
          <w:lang w:eastAsia="zh-CN"/>
        </w:rPr>
        <w:t xml:space="preserve">sensitive to </w:t>
      </w:r>
      <w:r w:rsidR="00FD3A8E">
        <w:rPr>
          <w:b/>
          <w:bCs/>
          <w:i/>
          <w:lang w:eastAsia="zh-CN"/>
        </w:rPr>
        <w:t xml:space="preserve">some </w:t>
      </w:r>
      <w:r w:rsidR="00895CFC">
        <w:rPr>
          <w:b/>
          <w:bCs/>
          <w:i/>
          <w:lang w:eastAsia="zh-CN"/>
        </w:rPr>
        <w:t>variations of</w:t>
      </w:r>
      <w:r w:rsidR="0008056F">
        <w:rPr>
          <w:b/>
          <w:bCs/>
          <w:i/>
          <w:lang w:eastAsia="zh-CN"/>
        </w:rPr>
        <w:t xml:space="preserve"> </w:t>
      </w:r>
      <w:r w:rsidRPr="003F32EE">
        <w:rPr>
          <w:b/>
          <w:bCs/>
          <w:i/>
          <w:lang w:eastAsia="zh-CN"/>
        </w:rPr>
        <w:t>NW side additional conditions,</w:t>
      </w:r>
      <w:r w:rsidR="00EE32BC">
        <w:rPr>
          <w:b/>
          <w:bCs/>
          <w:i/>
          <w:lang w:eastAsia="zh-CN"/>
        </w:rPr>
        <w:t xml:space="preserve"> e.g., </w:t>
      </w:r>
      <w:r w:rsidR="0008056F">
        <w:rPr>
          <w:b/>
          <w:bCs/>
          <w:i/>
          <w:lang w:eastAsia="zh-CN"/>
        </w:rPr>
        <w:t xml:space="preserve">Tx </w:t>
      </w:r>
      <w:r w:rsidR="00EE32BC">
        <w:rPr>
          <w:b/>
          <w:bCs/>
          <w:i/>
          <w:lang w:eastAsia="zh-CN"/>
        </w:rPr>
        <w:t>codebook</w:t>
      </w:r>
      <w:r w:rsidR="00895CFC">
        <w:rPr>
          <w:b/>
          <w:bCs/>
          <w:i/>
          <w:lang w:eastAsia="zh-CN"/>
        </w:rPr>
        <w:t>s</w:t>
      </w:r>
      <w:r w:rsidR="00EE32BC">
        <w:rPr>
          <w:b/>
          <w:bCs/>
          <w:i/>
          <w:lang w:eastAsia="zh-CN"/>
        </w:rPr>
        <w:t xml:space="preserve">, </w:t>
      </w:r>
      <w:r w:rsidR="00895CFC">
        <w:rPr>
          <w:b/>
          <w:bCs/>
          <w:i/>
          <w:lang w:eastAsia="zh-CN"/>
        </w:rPr>
        <w:t>deployment scenarios</w:t>
      </w:r>
      <w:r w:rsidR="00EE32BC">
        <w:rPr>
          <w:b/>
          <w:bCs/>
          <w:i/>
          <w:lang w:eastAsia="zh-CN"/>
        </w:rPr>
        <w:t xml:space="preserve">, </w:t>
      </w:r>
      <w:r w:rsidRPr="003F32EE">
        <w:rPr>
          <w:b/>
          <w:bCs/>
          <w:i/>
          <w:lang w:eastAsia="zh-CN"/>
        </w:rPr>
        <w:t xml:space="preserve">while </w:t>
      </w:r>
      <w:r w:rsidR="00EE32BC">
        <w:rPr>
          <w:b/>
          <w:bCs/>
          <w:i/>
          <w:lang w:eastAsia="zh-CN"/>
        </w:rPr>
        <w:t xml:space="preserve">these factors </w:t>
      </w:r>
      <w:r w:rsidR="004E0D44">
        <w:rPr>
          <w:b/>
          <w:bCs/>
          <w:i/>
          <w:lang w:eastAsia="zh-CN"/>
        </w:rPr>
        <w:t>almost do not</w:t>
      </w:r>
      <w:r w:rsidR="00EE32BC">
        <w:rPr>
          <w:b/>
          <w:bCs/>
          <w:i/>
          <w:lang w:eastAsia="zh-CN"/>
        </w:rPr>
        <w:t xml:space="preserve"> </w:t>
      </w:r>
      <w:r w:rsidR="009D6654">
        <w:rPr>
          <w:b/>
          <w:bCs/>
          <w:i/>
          <w:lang w:eastAsia="zh-CN"/>
        </w:rPr>
        <w:t xml:space="preserve">impact </w:t>
      </w:r>
      <w:r w:rsidR="004E0D44">
        <w:rPr>
          <w:b/>
          <w:bCs/>
          <w:i/>
          <w:lang w:eastAsia="zh-CN"/>
        </w:rPr>
        <w:t xml:space="preserve">the generalization of </w:t>
      </w:r>
      <w:r w:rsidRPr="003F32EE">
        <w:rPr>
          <w:b/>
          <w:bCs/>
          <w:i/>
          <w:lang w:eastAsia="zh-CN"/>
        </w:rPr>
        <w:t>CSI prediction</w:t>
      </w:r>
      <w:r w:rsidR="004E0D44">
        <w:rPr>
          <w:b/>
          <w:bCs/>
          <w:i/>
          <w:lang w:eastAsia="zh-CN"/>
        </w:rPr>
        <w:t xml:space="preserve"> model</w:t>
      </w:r>
      <w:r w:rsidR="003D365A">
        <w:rPr>
          <w:b/>
          <w:bCs/>
          <w:i/>
          <w:lang w:eastAsia="zh-CN"/>
        </w:rPr>
        <w:t>.</w:t>
      </w:r>
    </w:p>
    <w:p w14:paraId="2B83BC92" w14:textId="137427CA" w:rsidR="009F1D50" w:rsidRPr="00C56D39" w:rsidRDefault="009F1D50" w:rsidP="00C56D39">
      <w:pPr>
        <w:spacing w:before="120"/>
        <w:rPr>
          <w:kern w:val="2"/>
          <w:lang w:val="en-GB" w:eastAsia="zh-CN"/>
        </w:rPr>
      </w:pPr>
      <w:r w:rsidRPr="00C56D39">
        <w:rPr>
          <w:kern w:val="2"/>
          <w:lang w:val="en-GB" w:eastAsia="zh-CN"/>
        </w:rPr>
        <w:t xml:space="preserve">Based on </w:t>
      </w:r>
      <w:r>
        <w:rPr>
          <w:kern w:val="2"/>
          <w:lang w:val="en-GB" w:eastAsia="zh-CN"/>
        </w:rPr>
        <w:t>the necessity analysis, the motivation for introducing associated ID or other NW side additional condition for the CSI prediction case is not clear.</w:t>
      </w:r>
    </w:p>
    <w:p w14:paraId="63D834B2" w14:textId="4A37C6CE" w:rsidR="0094436F" w:rsidRDefault="0094436F" w:rsidP="0094436F">
      <w:pPr>
        <w:rPr>
          <w:kern w:val="2"/>
          <w:lang w:val="en-GB" w:eastAsia="zh-CN"/>
        </w:rPr>
      </w:pPr>
      <w:r w:rsidRPr="003F32EE">
        <w:rPr>
          <w:b/>
          <w:bCs/>
          <w:i/>
          <w:lang w:eastAsia="zh-CN"/>
        </w:rPr>
        <w:t xml:space="preserve">Observation </w:t>
      </w:r>
      <w:r w:rsidR="00802A46">
        <w:rPr>
          <w:b/>
          <w:bCs/>
          <w:i/>
          <w:lang w:eastAsia="zh-CN"/>
        </w:rPr>
        <w:t>5</w:t>
      </w:r>
      <w:r w:rsidRPr="003F32EE">
        <w:rPr>
          <w:b/>
          <w:bCs/>
          <w:i/>
          <w:lang w:eastAsia="zh-CN"/>
        </w:rPr>
        <w:t xml:space="preserve">: </w:t>
      </w:r>
      <w:r>
        <w:rPr>
          <w:b/>
          <w:bCs/>
          <w:i/>
          <w:lang w:eastAsia="zh-CN"/>
        </w:rPr>
        <w:t>The motivation of introducing associated ID to differentiate NW side additional conditions for CSI prediction is not clear.</w:t>
      </w:r>
    </w:p>
    <w:p w14:paraId="3A336C64" w14:textId="5125A835" w:rsidR="003F32EE" w:rsidRDefault="00FD29DB" w:rsidP="00B05B94">
      <w:pPr>
        <w:rPr>
          <w:kern w:val="2"/>
          <w:lang w:val="en-GB" w:eastAsia="zh-CN"/>
        </w:rPr>
      </w:pPr>
      <w:r>
        <w:rPr>
          <w:kern w:val="2"/>
          <w:lang w:eastAsia="zh-CN"/>
        </w:rPr>
        <w:t xml:space="preserve">Based on the above </w:t>
      </w:r>
      <w:r w:rsidR="0008056F">
        <w:rPr>
          <w:kern w:val="2"/>
          <w:lang w:eastAsia="zh-CN"/>
        </w:rPr>
        <w:t>observations</w:t>
      </w:r>
      <w:r w:rsidR="00442FFE">
        <w:rPr>
          <w:kern w:val="2"/>
          <w:lang w:eastAsia="zh-CN"/>
        </w:rPr>
        <w:t xml:space="preserve"> from Section 2.1 and Section 2.2</w:t>
      </w:r>
      <w:r>
        <w:rPr>
          <w:kern w:val="2"/>
          <w:lang w:eastAsia="zh-CN"/>
        </w:rPr>
        <w:t xml:space="preserve">, </w:t>
      </w:r>
      <w:r w:rsidR="0019345D">
        <w:rPr>
          <w:kern w:val="2"/>
          <w:lang w:eastAsia="zh-CN"/>
        </w:rPr>
        <w:t xml:space="preserve">for the issue of </w:t>
      </w:r>
      <w:r w:rsidR="0019345D">
        <w:rPr>
          <w:kern w:val="2"/>
          <w:lang w:val="en-GB" w:eastAsia="zh-CN"/>
        </w:rPr>
        <w:t xml:space="preserve">ensuring consistency of training/inference, </w:t>
      </w:r>
      <w:r>
        <w:rPr>
          <w:kern w:val="2"/>
          <w:lang w:eastAsia="zh-CN"/>
        </w:rPr>
        <w:t xml:space="preserve">we think </w:t>
      </w:r>
      <w:r w:rsidR="005A569C">
        <w:rPr>
          <w:kern w:val="2"/>
          <w:lang w:val="en-GB" w:eastAsia="zh-CN"/>
        </w:rPr>
        <w:t>that</w:t>
      </w:r>
      <w:r w:rsidR="003F32EE">
        <w:rPr>
          <w:kern w:val="2"/>
          <w:lang w:val="en-GB" w:eastAsia="zh-CN"/>
        </w:rPr>
        <w:t xml:space="preserve"> </w:t>
      </w:r>
      <w:r w:rsidR="00CA1DEA">
        <w:rPr>
          <w:kern w:val="2"/>
          <w:lang w:val="en-GB" w:eastAsia="zh-CN"/>
        </w:rPr>
        <w:t>the necessity of introducing</w:t>
      </w:r>
      <w:r w:rsidR="005A569C">
        <w:rPr>
          <w:kern w:val="2"/>
          <w:lang w:val="en-GB" w:eastAsia="zh-CN"/>
        </w:rPr>
        <w:t xml:space="preserve"> associated ID </w:t>
      </w:r>
      <w:r w:rsidR="00CA1DEA">
        <w:rPr>
          <w:kern w:val="2"/>
          <w:lang w:val="en-GB" w:eastAsia="zh-CN"/>
        </w:rPr>
        <w:t>or other indication of NW side additional condition for</w:t>
      </w:r>
      <w:r w:rsidR="005A569C">
        <w:rPr>
          <w:kern w:val="2"/>
          <w:lang w:val="en-GB" w:eastAsia="zh-CN"/>
        </w:rPr>
        <w:t xml:space="preserve"> CSI prediction</w:t>
      </w:r>
      <w:r w:rsidR="00CA1DEA">
        <w:rPr>
          <w:kern w:val="2"/>
          <w:lang w:val="en-GB" w:eastAsia="zh-CN"/>
        </w:rPr>
        <w:t xml:space="preserve"> is not clear</w:t>
      </w:r>
      <w:r w:rsidR="005A569C">
        <w:rPr>
          <w:kern w:val="2"/>
          <w:lang w:val="en-GB" w:eastAsia="zh-CN"/>
        </w:rPr>
        <w:t xml:space="preserve">, and the </w:t>
      </w:r>
      <w:r w:rsidR="003F32EE">
        <w:rPr>
          <w:kern w:val="2"/>
          <w:lang w:val="en-GB" w:eastAsia="zh-CN"/>
        </w:rPr>
        <w:t xml:space="preserve">feasibility of introducing </w:t>
      </w:r>
      <w:r w:rsidR="005A569C">
        <w:rPr>
          <w:kern w:val="2"/>
          <w:lang w:val="en-GB" w:eastAsia="zh-CN"/>
        </w:rPr>
        <w:t>such indications</w:t>
      </w:r>
      <w:r w:rsidR="00C26956">
        <w:rPr>
          <w:kern w:val="2"/>
          <w:lang w:val="en-GB" w:eastAsia="zh-CN"/>
        </w:rPr>
        <w:t xml:space="preserve"> </w:t>
      </w:r>
      <w:r w:rsidR="003F32EE">
        <w:rPr>
          <w:kern w:val="2"/>
          <w:lang w:val="en-GB" w:eastAsia="zh-CN"/>
        </w:rPr>
        <w:t>is questionable</w:t>
      </w:r>
      <w:r w:rsidR="00C5750D">
        <w:rPr>
          <w:kern w:val="2"/>
          <w:lang w:val="en-GB" w:eastAsia="zh-CN"/>
        </w:rPr>
        <w:t xml:space="preserve"> especially for the multiple cell case</w:t>
      </w:r>
      <w:r w:rsidR="005A569C">
        <w:rPr>
          <w:kern w:val="2"/>
          <w:lang w:val="en-GB" w:eastAsia="zh-CN"/>
        </w:rPr>
        <w:t>.</w:t>
      </w:r>
      <w:r w:rsidR="003F32EE">
        <w:rPr>
          <w:kern w:val="2"/>
          <w:lang w:val="en-GB" w:eastAsia="zh-CN"/>
        </w:rPr>
        <w:t xml:space="preserve"> </w:t>
      </w:r>
      <w:r w:rsidR="006E70BA">
        <w:rPr>
          <w:kern w:val="2"/>
          <w:lang w:val="en-GB" w:eastAsia="zh-CN"/>
        </w:rPr>
        <w:t>Therefore</w:t>
      </w:r>
      <w:r w:rsidR="00B32F54">
        <w:rPr>
          <w:kern w:val="2"/>
          <w:lang w:val="en-GB" w:eastAsia="zh-CN"/>
        </w:rPr>
        <w:t>,</w:t>
      </w:r>
      <w:r>
        <w:rPr>
          <w:kern w:val="2"/>
          <w:lang w:val="en-GB" w:eastAsia="zh-CN"/>
        </w:rPr>
        <w:t xml:space="preserve"> </w:t>
      </w:r>
      <w:r w:rsidR="003F32EE">
        <w:rPr>
          <w:kern w:val="2"/>
          <w:lang w:val="en-GB" w:eastAsia="zh-CN"/>
        </w:rPr>
        <w:t>we make the following proposal:</w:t>
      </w:r>
    </w:p>
    <w:p w14:paraId="7FC2B3A6" w14:textId="41166FD5" w:rsidR="003F32EE" w:rsidRDefault="00D12430" w:rsidP="00B05B94">
      <w:pPr>
        <w:rPr>
          <w:b/>
          <w:bCs/>
          <w:i/>
          <w:lang w:eastAsia="zh-CN"/>
        </w:rPr>
      </w:pPr>
      <w:r>
        <w:rPr>
          <w:b/>
          <w:bCs/>
          <w:i/>
          <w:lang w:eastAsia="zh-CN"/>
        </w:rPr>
        <w:t>Proposal</w:t>
      </w:r>
      <w:r w:rsidR="003F32EE" w:rsidRPr="003F32EE">
        <w:rPr>
          <w:b/>
          <w:bCs/>
          <w:i/>
          <w:lang w:eastAsia="zh-CN"/>
        </w:rPr>
        <w:t xml:space="preserve"> 1: </w:t>
      </w:r>
      <w:r w:rsidR="00D40619">
        <w:rPr>
          <w:b/>
          <w:bCs/>
          <w:i/>
          <w:lang w:eastAsia="zh-CN"/>
        </w:rPr>
        <w:t>No need to</w:t>
      </w:r>
      <w:r w:rsidR="003F32EE" w:rsidRPr="003F32EE">
        <w:rPr>
          <w:b/>
          <w:bCs/>
          <w:i/>
          <w:lang w:eastAsia="zh-CN"/>
        </w:rPr>
        <w:t xml:space="preserve"> introduce indications </w:t>
      </w:r>
      <w:r w:rsidR="00780494">
        <w:rPr>
          <w:b/>
          <w:bCs/>
          <w:i/>
          <w:lang w:eastAsia="zh-CN"/>
        </w:rPr>
        <w:t>from NW</w:t>
      </w:r>
      <w:r w:rsidR="00780494" w:rsidRPr="003F32EE">
        <w:rPr>
          <w:b/>
          <w:bCs/>
          <w:i/>
          <w:lang w:eastAsia="zh-CN"/>
        </w:rPr>
        <w:t xml:space="preserve"> </w:t>
      </w:r>
      <w:r w:rsidR="00660B53">
        <w:rPr>
          <w:b/>
          <w:bCs/>
          <w:i/>
          <w:lang w:eastAsia="zh-CN"/>
        </w:rPr>
        <w:t xml:space="preserve">(e.g., </w:t>
      </w:r>
      <w:r w:rsidR="0042768B">
        <w:rPr>
          <w:b/>
          <w:bCs/>
          <w:i/>
          <w:lang w:eastAsia="zh-CN"/>
        </w:rPr>
        <w:t xml:space="preserve">explicit indication or </w:t>
      </w:r>
      <w:r w:rsidR="005D503A">
        <w:rPr>
          <w:b/>
          <w:bCs/>
          <w:i/>
          <w:lang w:eastAsia="zh-CN"/>
        </w:rPr>
        <w:t>associated ID</w:t>
      </w:r>
      <w:r w:rsidR="00660B53">
        <w:rPr>
          <w:b/>
          <w:bCs/>
          <w:i/>
          <w:lang w:eastAsia="zh-CN"/>
        </w:rPr>
        <w:t>)</w:t>
      </w:r>
      <w:r w:rsidR="005D503A">
        <w:rPr>
          <w:b/>
          <w:bCs/>
          <w:i/>
          <w:lang w:eastAsia="zh-CN"/>
        </w:rPr>
        <w:t xml:space="preserve"> </w:t>
      </w:r>
      <w:r w:rsidR="00357C59">
        <w:rPr>
          <w:b/>
          <w:bCs/>
          <w:i/>
          <w:lang w:eastAsia="zh-CN"/>
        </w:rPr>
        <w:t>for</w:t>
      </w:r>
      <w:r w:rsidR="005D503A">
        <w:rPr>
          <w:b/>
          <w:bCs/>
          <w:i/>
          <w:lang w:eastAsia="zh-CN"/>
        </w:rPr>
        <w:t xml:space="preserve"> </w:t>
      </w:r>
      <w:r w:rsidR="00EF2901">
        <w:rPr>
          <w:b/>
          <w:bCs/>
          <w:i/>
          <w:lang w:eastAsia="zh-CN"/>
        </w:rPr>
        <w:t>ensuring</w:t>
      </w:r>
      <w:r w:rsidR="00A45CBB">
        <w:rPr>
          <w:b/>
          <w:bCs/>
          <w:i/>
          <w:lang w:eastAsia="zh-CN"/>
        </w:rPr>
        <w:t xml:space="preserve"> </w:t>
      </w:r>
      <w:r w:rsidR="003F32EE" w:rsidRPr="003F32EE">
        <w:rPr>
          <w:b/>
          <w:bCs/>
          <w:i/>
          <w:lang w:eastAsia="zh-CN"/>
        </w:rPr>
        <w:t>consistency between training/inference</w:t>
      </w:r>
      <w:r w:rsidR="005D503A">
        <w:rPr>
          <w:b/>
          <w:bCs/>
          <w:i/>
          <w:lang w:eastAsia="zh-CN"/>
        </w:rPr>
        <w:t xml:space="preserve"> </w:t>
      </w:r>
      <w:r w:rsidR="0068198A">
        <w:rPr>
          <w:b/>
          <w:bCs/>
          <w:i/>
          <w:lang w:eastAsia="zh-CN"/>
        </w:rPr>
        <w:t>for</w:t>
      </w:r>
      <w:r w:rsidR="003F32EE" w:rsidRPr="003F32EE">
        <w:rPr>
          <w:b/>
          <w:bCs/>
          <w:i/>
          <w:lang w:eastAsia="zh-CN"/>
        </w:rPr>
        <w:t xml:space="preserve"> CSI prediction.</w:t>
      </w:r>
    </w:p>
    <w:p w14:paraId="29943628" w14:textId="77777777" w:rsidR="008857F9" w:rsidRDefault="008857F9" w:rsidP="008857F9">
      <w:pPr>
        <w:pStyle w:val="Heading2"/>
        <w:contextualSpacing/>
        <w:rPr>
          <w:lang w:eastAsia="zh-CN"/>
        </w:rPr>
      </w:pPr>
      <w:r>
        <w:rPr>
          <w:lang w:eastAsia="zh-CN"/>
        </w:rPr>
        <w:t>2.3 Performance monitoring for consistency</w:t>
      </w:r>
    </w:p>
    <w:p w14:paraId="35EE636A" w14:textId="3B008EB8" w:rsidR="008857F9" w:rsidRDefault="008857F9" w:rsidP="008857F9">
      <w:pPr>
        <w:rPr>
          <w:lang w:eastAsia="zh-CN"/>
        </w:rPr>
      </w:pPr>
      <w:r>
        <w:rPr>
          <w:lang w:eastAsia="zh-CN"/>
        </w:rPr>
        <w:t>In beam management discussion</w:t>
      </w:r>
      <w:r w:rsidR="002836A2">
        <w:rPr>
          <w:lang w:eastAsia="zh-CN"/>
        </w:rPr>
        <w:t>s</w:t>
      </w:r>
      <w:r>
        <w:rPr>
          <w:lang w:eastAsia="zh-CN"/>
        </w:rPr>
        <w:t xml:space="preserve">, performance monitoring for consistency was proposed </w:t>
      </w:r>
      <w:r w:rsidR="002836A2">
        <w:rPr>
          <w:lang w:eastAsia="zh-CN"/>
        </w:rPr>
        <w:t>in RAN1 #116bis</w:t>
      </w:r>
      <w:r>
        <w:rPr>
          <w:lang w:eastAsia="zh-CN"/>
        </w:rPr>
        <w:t>.</w:t>
      </w:r>
    </w:p>
    <w:tbl>
      <w:tblPr>
        <w:tblStyle w:val="TableGrid"/>
        <w:tblW w:w="0" w:type="auto"/>
        <w:tblLook w:val="04A0" w:firstRow="1" w:lastRow="0" w:firstColumn="1" w:lastColumn="0" w:noHBand="0" w:noVBand="1"/>
      </w:tblPr>
      <w:tblGrid>
        <w:gridCol w:w="9307"/>
      </w:tblGrid>
      <w:tr w:rsidR="008857F9" w14:paraId="6E8C4926" w14:textId="77777777" w:rsidTr="00781C22">
        <w:tc>
          <w:tcPr>
            <w:tcW w:w="9307" w:type="dxa"/>
          </w:tcPr>
          <w:p w14:paraId="1568ACE8" w14:textId="77777777" w:rsidR="008857F9" w:rsidRPr="00781C22" w:rsidRDefault="008857F9" w:rsidP="00C56D39">
            <w:pPr>
              <w:spacing w:after="0"/>
              <w:rPr>
                <w:rFonts w:eastAsia="等线"/>
                <w:sz w:val="16"/>
                <w:szCs w:val="24"/>
                <w:highlight w:val="green"/>
                <w:lang w:eastAsia="zh-CN"/>
              </w:rPr>
            </w:pPr>
            <w:r w:rsidRPr="00781C22">
              <w:rPr>
                <w:rFonts w:eastAsia="等线"/>
                <w:sz w:val="20"/>
                <w:highlight w:val="green"/>
                <w:lang w:eastAsia="zh-CN"/>
              </w:rPr>
              <w:t>Agreement</w:t>
            </w:r>
            <w:r w:rsidRPr="00781C22">
              <w:rPr>
                <w:rFonts w:eastAsia="等线"/>
                <w:sz w:val="20"/>
                <w:lang w:eastAsia="zh-CN"/>
              </w:rPr>
              <w:t xml:space="preserve"> (#116bis)</w:t>
            </w:r>
          </w:p>
          <w:p w14:paraId="6BBDFA20" w14:textId="77777777" w:rsidR="008857F9" w:rsidRPr="00781C22" w:rsidRDefault="008857F9" w:rsidP="00C56D39">
            <w:pPr>
              <w:spacing w:after="0"/>
              <w:rPr>
                <w:rFonts w:eastAsia="Batang"/>
                <w:sz w:val="20"/>
              </w:rPr>
            </w:pPr>
            <w:r w:rsidRPr="00781C22">
              <w:rPr>
                <w:sz w:val="20"/>
              </w:rPr>
              <w:t xml:space="preserve">Further study, for the consistency of NW-side additional condition across training and inference for UE-sided model for BM-Case 1 and BM Case 2, </w:t>
            </w:r>
            <w:r w:rsidRPr="00781C22">
              <w:rPr>
                <w:rFonts w:eastAsia="等线"/>
                <w:sz w:val="20"/>
                <w:lang w:eastAsia="zh-CN"/>
              </w:rPr>
              <w:t>where</w:t>
            </w:r>
            <w:r w:rsidRPr="00781C22">
              <w:rPr>
                <w:sz w:val="20"/>
              </w:rPr>
              <w:t xml:space="preserve"> the NW-side additional condition </w:t>
            </w:r>
            <w:r w:rsidRPr="00781C22">
              <w:rPr>
                <w:rFonts w:eastAsia="等线"/>
                <w:sz w:val="20"/>
                <w:lang w:eastAsia="zh-CN"/>
              </w:rPr>
              <w:t xml:space="preserve">may at least </w:t>
            </w:r>
            <w:r w:rsidRPr="00781C22">
              <w:rPr>
                <w:sz w:val="20"/>
              </w:rPr>
              <w:t>impact UE assumption on beams of Set A/Set B:</w:t>
            </w:r>
          </w:p>
          <w:p w14:paraId="72318027" w14:textId="77777777" w:rsidR="008857F9" w:rsidRPr="00781C22" w:rsidRDefault="008857F9" w:rsidP="00C56D39">
            <w:pPr>
              <w:numPr>
                <w:ilvl w:val="0"/>
                <w:numId w:val="20"/>
              </w:numPr>
              <w:autoSpaceDE/>
              <w:autoSpaceDN/>
              <w:adjustRightInd/>
              <w:spacing w:after="0"/>
              <w:jc w:val="left"/>
              <w:rPr>
                <w:sz w:val="20"/>
                <w:lang w:eastAsia="x-none"/>
              </w:rPr>
            </w:pPr>
            <w:r w:rsidRPr="00781C22">
              <w:rPr>
                <w:sz w:val="20"/>
                <w:lang w:eastAsia="x-none"/>
              </w:rPr>
              <w:t>Opt1: Based on associated ID (</w:t>
            </w:r>
            <w:r w:rsidRPr="00781C22">
              <w:rPr>
                <w:rFonts w:eastAsia="等线"/>
                <w:sz w:val="20"/>
                <w:lang w:eastAsia="zh-CN"/>
              </w:rPr>
              <w:t>Referring to</w:t>
            </w:r>
            <w:r w:rsidRPr="00781C22">
              <w:rPr>
                <w:sz w:val="20"/>
                <w:lang w:eastAsia="x-none"/>
              </w:rPr>
              <w:t xml:space="preserve"> AI 9.1.3.3)</w:t>
            </w:r>
          </w:p>
          <w:p w14:paraId="700E52F9" w14:textId="77777777" w:rsidR="008857F9" w:rsidRPr="00781C22" w:rsidRDefault="008857F9" w:rsidP="00C56D39">
            <w:pPr>
              <w:numPr>
                <w:ilvl w:val="1"/>
                <w:numId w:val="21"/>
              </w:numPr>
              <w:autoSpaceDE/>
              <w:autoSpaceDN/>
              <w:adjustRightInd/>
              <w:spacing w:after="0"/>
              <w:jc w:val="left"/>
              <w:rPr>
                <w:sz w:val="20"/>
                <w:lang w:eastAsia="x-none"/>
              </w:rPr>
            </w:pPr>
            <w:r w:rsidRPr="00781C22">
              <w:rPr>
                <w:sz w:val="20"/>
                <w:lang w:eastAsia="x-none"/>
              </w:rPr>
              <w:t>FFS on what can be assumed by UE with the same associated ID across training and inference</w:t>
            </w:r>
          </w:p>
          <w:p w14:paraId="70920F91" w14:textId="77777777" w:rsidR="008857F9" w:rsidRPr="00781C22" w:rsidRDefault="008857F9" w:rsidP="00C56D39">
            <w:pPr>
              <w:numPr>
                <w:ilvl w:val="1"/>
                <w:numId w:val="21"/>
              </w:numPr>
              <w:autoSpaceDE/>
              <w:autoSpaceDN/>
              <w:adjustRightInd/>
              <w:spacing w:after="0"/>
              <w:jc w:val="left"/>
              <w:rPr>
                <w:sz w:val="20"/>
                <w:lang w:eastAsia="x-none"/>
              </w:rPr>
            </w:pPr>
            <w:r w:rsidRPr="00781C22">
              <w:rPr>
                <w:sz w:val="20"/>
                <w:lang w:eastAsia="x-none"/>
              </w:rPr>
              <w:lastRenderedPageBreak/>
              <w:t>FFS on how associated ID is introduced, e.g., within CSI framework, or outside of CSI framework</w:t>
            </w:r>
          </w:p>
          <w:p w14:paraId="2E6C2A48" w14:textId="77777777" w:rsidR="008857F9" w:rsidRPr="00781C22" w:rsidRDefault="008857F9" w:rsidP="00C56D39">
            <w:pPr>
              <w:numPr>
                <w:ilvl w:val="0"/>
                <w:numId w:val="21"/>
              </w:numPr>
              <w:autoSpaceDE/>
              <w:autoSpaceDN/>
              <w:adjustRightInd/>
              <w:spacing w:after="0"/>
              <w:jc w:val="left"/>
              <w:rPr>
                <w:sz w:val="20"/>
                <w:highlight w:val="yellow"/>
                <w:lang w:eastAsia="x-none"/>
              </w:rPr>
            </w:pPr>
            <w:proofErr w:type="spellStart"/>
            <w:r w:rsidRPr="00781C22">
              <w:rPr>
                <w:sz w:val="20"/>
                <w:highlight w:val="yellow"/>
                <w:lang w:eastAsia="x-none"/>
              </w:rPr>
              <w:t>Opt</w:t>
            </w:r>
            <w:proofErr w:type="spellEnd"/>
            <w:r w:rsidRPr="00781C22">
              <w:rPr>
                <w:sz w:val="20"/>
                <w:highlight w:val="yellow"/>
                <w:lang w:eastAsia="x-none"/>
              </w:rPr>
              <w:t xml:space="preserve"> 2: Performance monitoring based</w:t>
            </w:r>
          </w:p>
          <w:p w14:paraId="069EE8B2" w14:textId="77777777" w:rsidR="008857F9" w:rsidRPr="00781C22" w:rsidRDefault="008857F9" w:rsidP="00C56D39">
            <w:pPr>
              <w:numPr>
                <w:ilvl w:val="1"/>
                <w:numId w:val="21"/>
              </w:numPr>
              <w:autoSpaceDE/>
              <w:autoSpaceDN/>
              <w:adjustRightInd/>
              <w:spacing w:after="0"/>
              <w:jc w:val="left"/>
              <w:rPr>
                <w:sz w:val="20"/>
                <w:highlight w:val="yellow"/>
                <w:lang w:eastAsia="x-none"/>
              </w:rPr>
            </w:pPr>
            <w:r w:rsidRPr="00781C22">
              <w:rPr>
                <w:rFonts w:eastAsia="等线"/>
                <w:sz w:val="20"/>
                <w:highlight w:val="yellow"/>
                <w:lang w:eastAsia="zh-CN"/>
              </w:rPr>
              <w:t>FFS details</w:t>
            </w:r>
            <w:r w:rsidRPr="00781C22">
              <w:rPr>
                <w:sz w:val="20"/>
                <w:highlight w:val="yellow"/>
                <w:lang w:eastAsia="x-none"/>
              </w:rPr>
              <w:t xml:space="preserve">  </w:t>
            </w:r>
          </w:p>
          <w:p w14:paraId="1951B4A8" w14:textId="77777777" w:rsidR="008857F9" w:rsidRPr="00F8264F" w:rsidRDefault="008857F9" w:rsidP="00C56D39">
            <w:pPr>
              <w:numPr>
                <w:ilvl w:val="0"/>
                <w:numId w:val="21"/>
              </w:numPr>
              <w:autoSpaceDE/>
              <w:autoSpaceDN/>
              <w:adjustRightInd/>
              <w:spacing w:after="0"/>
              <w:jc w:val="left"/>
              <w:rPr>
                <w:lang w:eastAsia="x-none"/>
              </w:rPr>
            </w:pPr>
            <w:r w:rsidRPr="00781C22">
              <w:rPr>
                <w:sz w:val="20"/>
                <w:lang w:eastAsia="x-none"/>
              </w:rPr>
              <w:t>Other options are not precluded.</w:t>
            </w:r>
          </w:p>
        </w:tc>
      </w:tr>
    </w:tbl>
    <w:p w14:paraId="16DF38E2" w14:textId="384D02BD" w:rsidR="008857F9" w:rsidRDefault="008857F9" w:rsidP="008857F9">
      <w:pPr>
        <w:spacing w:before="120"/>
        <w:rPr>
          <w:b/>
          <w:i/>
          <w:color w:val="000000" w:themeColor="text1"/>
        </w:rPr>
      </w:pPr>
      <w:r>
        <w:rPr>
          <w:lang w:eastAsia="zh-CN"/>
        </w:rPr>
        <w:lastRenderedPageBreak/>
        <w:t>In our understanding, if UE has multiple models which are associated with different NW</w:t>
      </w:r>
      <w:r w:rsidR="0042768B">
        <w:rPr>
          <w:lang w:eastAsia="zh-CN"/>
        </w:rPr>
        <w:t xml:space="preserve"> </w:t>
      </w:r>
      <w:r>
        <w:rPr>
          <w:lang w:eastAsia="zh-CN"/>
        </w:rPr>
        <w:t xml:space="preserve">side additional conditions, considering that </w:t>
      </w:r>
      <w:proofErr w:type="spellStart"/>
      <w:r>
        <w:rPr>
          <w:lang w:eastAsia="zh-CN"/>
        </w:rPr>
        <w:t>gNB</w:t>
      </w:r>
      <w:proofErr w:type="spellEnd"/>
      <w:r>
        <w:rPr>
          <w:lang w:eastAsia="zh-CN"/>
        </w:rPr>
        <w:t xml:space="preserve"> can configure monitoring resources for performance monitoring</w:t>
      </w:r>
      <w:r w:rsidR="006C3284">
        <w:rPr>
          <w:lang w:eastAsia="zh-CN"/>
        </w:rPr>
        <w:t xml:space="preserve"> at UE side</w:t>
      </w:r>
      <w:r>
        <w:rPr>
          <w:lang w:eastAsia="zh-CN"/>
        </w:rPr>
        <w:t>, UE is able to obtain inputs and ground truth labels for its candidate models. UE can compare the performance of these models, and select the model that best matches the current NW</w:t>
      </w:r>
      <w:r w:rsidR="0042768B">
        <w:rPr>
          <w:lang w:eastAsia="zh-CN"/>
        </w:rPr>
        <w:t xml:space="preserve"> </w:t>
      </w:r>
      <w:r>
        <w:rPr>
          <w:lang w:eastAsia="zh-CN"/>
        </w:rPr>
        <w:t xml:space="preserve">side additional condition in an implementation manner. </w:t>
      </w:r>
      <w:r w:rsidR="002E2A2B">
        <w:rPr>
          <w:lang w:eastAsia="zh-CN"/>
        </w:rPr>
        <w:t>In</w:t>
      </w:r>
      <w:r>
        <w:rPr>
          <w:lang w:eastAsia="zh-CN"/>
        </w:rPr>
        <w:t xml:space="preserve"> this case, the consistency between training and inference can be ensured.</w:t>
      </w:r>
      <w:r w:rsidR="0042768B">
        <w:rPr>
          <w:lang w:eastAsia="zh-CN"/>
        </w:rPr>
        <w:t xml:space="preserve"> Note that the NW side additional condition is mostly static, so </w:t>
      </w:r>
      <w:r w:rsidR="00873721">
        <w:rPr>
          <w:lang w:eastAsia="zh-CN"/>
        </w:rPr>
        <w:t xml:space="preserve">after monitoring, </w:t>
      </w:r>
      <w:r w:rsidR="0042768B">
        <w:rPr>
          <w:lang w:eastAsia="zh-CN"/>
        </w:rPr>
        <w:t>UE side can map the cell ID with the corresponding models with implementation manner.</w:t>
      </w:r>
      <w:r w:rsidR="00D74A7D">
        <w:rPr>
          <w:lang w:eastAsia="zh-CN"/>
        </w:rPr>
        <w:t xml:space="preserve"> </w:t>
      </w:r>
      <w:r w:rsidR="00D611DC">
        <w:rPr>
          <w:lang w:eastAsia="zh-CN"/>
        </w:rPr>
        <w:t>Therefore</w:t>
      </w:r>
      <w:r w:rsidR="00D74A7D">
        <w:rPr>
          <w:lang w:eastAsia="zh-CN"/>
        </w:rPr>
        <w:t xml:space="preserve">, if a new UE </w:t>
      </w:r>
      <w:r w:rsidR="00067506">
        <w:rPr>
          <w:lang w:eastAsia="zh-CN"/>
        </w:rPr>
        <w:t xml:space="preserve">accesses </w:t>
      </w:r>
      <w:r w:rsidR="00D74A7D">
        <w:rPr>
          <w:lang w:eastAsia="zh-CN"/>
        </w:rPr>
        <w:t>to the same cell, the UE side can find the corresponding best model without monitoring.</w:t>
      </w:r>
    </w:p>
    <w:p w14:paraId="0C95F62B" w14:textId="77777777" w:rsidR="008857F9" w:rsidRPr="00781C22" w:rsidRDefault="008857F9" w:rsidP="008857F9">
      <w:pPr>
        <w:rPr>
          <w:b/>
          <w:bCs/>
          <w:i/>
          <w:lang w:eastAsia="zh-CN"/>
        </w:rPr>
      </w:pPr>
      <w:r>
        <w:rPr>
          <w:b/>
          <w:bCs/>
          <w:i/>
          <w:lang w:eastAsia="zh-CN"/>
        </w:rPr>
        <w:t xml:space="preserve">Proposal 2: </w:t>
      </w:r>
      <w:r w:rsidRPr="00781C22">
        <w:rPr>
          <w:b/>
          <w:bCs/>
          <w:i/>
          <w:lang w:eastAsia="zh-CN"/>
        </w:rPr>
        <w:t xml:space="preserve">The consistency can be achieved by </w:t>
      </w:r>
      <w:r>
        <w:rPr>
          <w:b/>
          <w:bCs/>
          <w:i/>
          <w:lang w:eastAsia="zh-CN"/>
        </w:rPr>
        <w:t xml:space="preserve">performance </w:t>
      </w:r>
      <w:r w:rsidRPr="00781C22">
        <w:rPr>
          <w:b/>
          <w:bCs/>
          <w:i/>
          <w:lang w:eastAsia="zh-CN"/>
        </w:rPr>
        <w:t xml:space="preserve">monitoring at UE side with </w:t>
      </w:r>
      <w:r>
        <w:rPr>
          <w:b/>
          <w:bCs/>
          <w:i/>
          <w:lang w:eastAsia="zh-CN"/>
        </w:rPr>
        <w:t xml:space="preserve">an </w:t>
      </w:r>
      <w:r w:rsidRPr="00781C22">
        <w:rPr>
          <w:b/>
          <w:bCs/>
          <w:i/>
          <w:lang w:eastAsia="zh-CN"/>
        </w:rPr>
        <w:t>implementation manner</w:t>
      </w:r>
      <w:r>
        <w:rPr>
          <w:b/>
          <w:bCs/>
          <w:i/>
          <w:lang w:eastAsia="zh-CN"/>
        </w:rPr>
        <w:t>.</w:t>
      </w:r>
    </w:p>
    <w:p w14:paraId="3656FC7B" w14:textId="38820357" w:rsidR="000C3F23" w:rsidRDefault="000C3F23" w:rsidP="00C42EC8">
      <w:pPr>
        <w:pStyle w:val="Heading1"/>
        <w:numPr>
          <w:ilvl w:val="0"/>
          <w:numId w:val="8"/>
        </w:numPr>
        <w:ind w:left="426"/>
      </w:pPr>
      <w:r w:rsidRPr="000C59DA">
        <w:rPr>
          <w:rFonts w:hint="eastAsia"/>
        </w:rPr>
        <w:t>Conclusion</w:t>
      </w:r>
      <w:r>
        <w:t>s</w:t>
      </w:r>
    </w:p>
    <w:p w14:paraId="46582782" w14:textId="2E81DE04"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w:t>
      </w:r>
      <w:r w:rsidR="00BD3D8E">
        <w:rPr>
          <w:rFonts w:eastAsia="Gulim"/>
        </w:rPr>
        <w:t>s</w:t>
      </w:r>
      <w:r>
        <w:rPr>
          <w:rFonts w:eastAsia="Gulim"/>
        </w:rPr>
        <w:t xml:space="preserve">, following </w:t>
      </w:r>
      <w:r w:rsidR="005B1380">
        <w:rPr>
          <w:rFonts w:eastAsia="Gulim"/>
        </w:rPr>
        <w:t xml:space="preserve">observations and </w:t>
      </w:r>
      <w:r>
        <w:rPr>
          <w:rFonts w:eastAsia="Gulim"/>
        </w:rPr>
        <w:t>proposals</w:t>
      </w:r>
      <w:r>
        <w:rPr>
          <w:rFonts w:hint="eastAsia"/>
          <w:lang w:eastAsia="zh-CN"/>
        </w:rPr>
        <w:t xml:space="preserve"> </w:t>
      </w:r>
      <w:r>
        <w:rPr>
          <w:lang w:eastAsia="zh-CN"/>
        </w:rPr>
        <w:t>are provided:</w:t>
      </w:r>
    </w:p>
    <w:p w14:paraId="0F6B874C" w14:textId="77777777" w:rsidR="00AC2B19" w:rsidRDefault="00AC2B19" w:rsidP="00AC2B19">
      <w:pPr>
        <w:spacing w:before="120"/>
        <w:rPr>
          <w:b/>
          <w:i/>
        </w:rPr>
      </w:pPr>
      <w:r>
        <w:rPr>
          <w:b/>
          <w:i/>
        </w:rPr>
        <w:t xml:space="preserve">Observation 1: </w:t>
      </w:r>
      <w:r>
        <w:rPr>
          <w:b/>
          <w:i/>
          <w:color w:val="000000" w:themeColor="text1"/>
        </w:rPr>
        <w:t xml:space="preserve">For the data collection for the UE-side model in CSI prediction, the massive number of impacting factors for </w:t>
      </w:r>
      <w:r>
        <w:rPr>
          <w:b/>
          <w:i/>
        </w:rPr>
        <w:t>consistency between training and inference across cells are difficult to be categorized to associated IDs by NW.</w:t>
      </w:r>
    </w:p>
    <w:p w14:paraId="2B3215CC" w14:textId="77777777" w:rsidR="00AC2B19" w:rsidRPr="00E40446" w:rsidRDefault="00AC2B19" w:rsidP="00AC2B19">
      <w:pPr>
        <w:numPr>
          <w:ilvl w:val="0"/>
          <w:numId w:val="19"/>
        </w:numPr>
        <w:autoSpaceDE/>
        <w:autoSpaceDN/>
        <w:adjustRightInd/>
        <w:snapToGrid/>
        <w:jc w:val="left"/>
        <w:rPr>
          <w:b/>
          <w:i/>
          <w:color w:val="000000" w:themeColor="text1"/>
          <w:lang w:eastAsia="zh-CN"/>
        </w:rPr>
      </w:pPr>
      <w:r>
        <w:rPr>
          <w:b/>
          <w:i/>
          <w:color w:val="000000" w:themeColor="text1"/>
          <w:lang w:eastAsia="zh-CN"/>
        </w:rPr>
        <w:t xml:space="preserve">If </w:t>
      </w:r>
      <w:r w:rsidRPr="007D1275">
        <w:rPr>
          <w:b/>
          <w:i/>
          <w:color w:val="000000" w:themeColor="text1"/>
          <w:lang w:eastAsia="zh-CN"/>
        </w:rPr>
        <w:t>associated IDs are applicable across a group of cells</w:t>
      </w:r>
      <w:r>
        <w:rPr>
          <w:b/>
          <w:i/>
          <w:color w:val="000000" w:themeColor="text1"/>
          <w:lang w:eastAsia="zh-CN"/>
        </w:rPr>
        <w:t xml:space="preserve">, non-trivial </w:t>
      </w:r>
      <w:r>
        <w:rPr>
          <w:rFonts w:hint="eastAsia"/>
          <w:b/>
          <w:i/>
          <w:color w:val="000000" w:themeColor="text1"/>
          <w:lang w:eastAsia="zh-CN"/>
        </w:rPr>
        <w:t>N</w:t>
      </w:r>
      <w:r>
        <w:rPr>
          <w:b/>
          <w:i/>
          <w:color w:val="000000" w:themeColor="text1"/>
          <w:lang w:eastAsia="zh-CN"/>
        </w:rPr>
        <w:t>W burden is needed</w:t>
      </w:r>
      <w:r w:rsidRPr="00E40446">
        <w:rPr>
          <w:b/>
          <w:i/>
          <w:color w:val="000000" w:themeColor="text1"/>
          <w:lang w:eastAsia="zh-CN"/>
        </w:rPr>
        <w:t xml:space="preserve"> </w:t>
      </w:r>
      <w:r w:rsidRPr="007D1275">
        <w:rPr>
          <w:b/>
          <w:i/>
          <w:color w:val="000000" w:themeColor="text1"/>
          <w:lang w:eastAsia="zh-CN"/>
        </w:rPr>
        <w:t>for the generation and management of the cell group information and the associated ID information</w:t>
      </w:r>
      <w:r>
        <w:rPr>
          <w:b/>
          <w:i/>
          <w:color w:val="000000" w:themeColor="text1"/>
          <w:lang w:eastAsia="zh-CN"/>
        </w:rPr>
        <w:t>.</w:t>
      </w:r>
    </w:p>
    <w:p w14:paraId="42C27B4F" w14:textId="77777777" w:rsidR="00AC2B19" w:rsidRPr="009C5E92" w:rsidRDefault="00AC2B19" w:rsidP="00AC2B19">
      <w:pPr>
        <w:spacing w:before="120"/>
        <w:rPr>
          <w:lang w:eastAsia="zh-CN"/>
        </w:rPr>
      </w:pPr>
      <w:r w:rsidRPr="00481A70">
        <w:rPr>
          <w:b/>
          <w:i/>
        </w:rPr>
        <w:t xml:space="preserve">Observation </w:t>
      </w:r>
      <w:r>
        <w:rPr>
          <w:b/>
          <w:i/>
        </w:rPr>
        <w:t>2:</w:t>
      </w:r>
      <w:r w:rsidRPr="00481A70">
        <w:rPr>
          <w:b/>
          <w:i/>
        </w:rPr>
        <w:t xml:space="preserve"> </w:t>
      </w:r>
      <w:r w:rsidRPr="003D4C2D">
        <w:rPr>
          <w:b/>
          <w:i/>
          <w:color w:val="000000" w:themeColor="text1"/>
        </w:rPr>
        <w:t xml:space="preserve">For </w:t>
      </w:r>
      <w:r>
        <w:rPr>
          <w:b/>
          <w:i/>
          <w:color w:val="000000" w:themeColor="text1"/>
        </w:rPr>
        <w:t>UE side data collection</w:t>
      </w:r>
      <w:r w:rsidRPr="00086DC6">
        <w:rPr>
          <w:b/>
          <w:i/>
          <w:color w:val="000000" w:themeColor="text1"/>
        </w:rPr>
        <w:t xml:space="preserve"> </w:t>
      </w:r>
      <w:r>
        <w:rPr>
          <w:b/>
          <w:i/>
          <w:color w:val="000000" w:themeColor="text1"/>
        </w:rPr>
        <w:t>for the UE-side model in CSI prediction,</w:t>
      </w:r>
      <w:r w:rsidRPr="003D4C2D">
        <w:rPr>
          <w:b/>
          <w:i/>
          <w:color w:val="000000" w:themeColor="text1"/>
        </w:rPr>
        <w:t xml:space="preserve"> </w:t>
      </w:r>
      <w:r>
        <w:rPr>
          <w:b/>
          <w:i/>
          <w:color w:val="000000" w:themeColor="text1"/>
        </w:rPr>
        <w:t xml:space="preserve">there is risk of proprietary disclosure especially if the </w:t>
      </w:r>
      <w:r>
        <w:rPr>
          <w:b/>
          <w:i/>
        </w:rPr>
        <w:t>associated IDs are applicable for a group of cells.</w:t>
      </w:r>
    </w:p>
    <w:p w14:paraId="50EC36E9" w14:textId="77777777" w:rsidR="009A53A1" w:rsidRDefault="009A53A1" w:rsidP="009A53A1">
      <w:pPr>
        <w:spacing w:before="120" w:line="240" w:lineRule="exact"/>
        <w:rPr>
          <w:b/>
          <w:bCs/>
          <w:i/>
          <w:lang w:eastAsia="zh-CN"/>
        </w:rPr>
      </w:pPr>
      <w:r w:rsidRPr="003F32EE">
        <w:rPr>
          <w:b/>
          <w:bCs/>
          <w:i/>
          <w:lang w:eastAsia="zh-CN"/>
        </w:rPr>
        <w:t xml:space="preserve">Observation </w:t>
      </w:r>
      <w:r>
        <w:rPr>
          <w:b/>
          <w:bCs/>
          <w:i/>
          <w:lang w:eastAsia="zh-CN"/>
        </w:rPr>
        <w:t>3</w:t>
      </w:r>
      <w:r w:rsidRPr="003F32EE">
        <w:rPr>
          <w:b/>
          <w:bCs/>
          <w:i/>
          <w:lang w:eastAsia="zh-CN"/>
        </w:rPr>
        <w:t xml:space="preserve">: </w:t>
      </w:r>
      <w:r>
        <w:rPr>
          <w:b/>
          <w:bCs/>
          <w:i/>
          <w:lang w:eastAsia="zh-CN"/>
        </w:rPr>
        <w:t>G</w:t>
      </w:r>
      <w:r w:rsidRPr="00103C46">
        <w:rPr>
          <w:b/>
          <w:bCs/>
          <w:i/>
          <w:lang w:eastAsia="zh-CN"/>
        </w:rPr>
        <w:t>eneralized performance of the AI/ML model</w:t>
      </w:r>
      <w:r>
        <w:rPr>
          <w:b/>
          <w:bCs/>
          <w:i/>
          <w:lang w:eastAsia="zh-CN"/>
        </w:rPr>
        <w:t>s</w:t>
      </w:r>
      <w:r w:rsidRPr="00103C46">
        <w:rPr>
          <w:b/>
          <w:bCs/>
          <w:i/>
          <w:lang w:eastAsia="zh-CN"/>
        </w:rPr>
        <w:t xml:space="preserve"> </w:t>
      </w:r>
      <w:r>
        <w:rPr>
          <w:b/>
          <w:bCs/>
          <w:i/>
          <w:lang w:eastAsia="zh-CN"/>
        </w:rPr>
        <w:t>may</w:t>
      </w:r>
      <w:r w:rsidRPr="00103C46">
        <w:rPr>
          <w:b/>
          <w:bCs/>
          <w:i/>
          <w:lang w:eastAsia="zh-CN"/>
        </w:rPr>
        <w:t xml:space="preserve"> be achieved in CSI prediction</w:t>
      </w:r>
      <w:r>
        <w:rPr>
          <w:b/>
          <w:bCs/>
          <w:i/>
          <w:lang w:eastAsia="zh-CN"/>
        </w:rPr>
        <w:t xml:space="preserve"> with a mixed data set (i.e., generalization Case 3)</w:t>
      </w:r>
      <w:r w:rsidRPr="003F32EE">
        <w:rPr>
          <w:b/>
          <w:bCs/>
          <w:i/>
          <w:lang w:eastAsia="zh-CN"/>
        </w:rPr>
        <w:t>.</w:t>
      </w:r>
    </w:p>
    <w:p w14:paraId="110370B9" w14:textId="52E4D93E" w:rsidR="009A53A1" w:rsidRPr="00607291" w:rsidRDefault="009A53A1" w:rsidP="009A53A1">
      <w:pPr>
        <w:numPr>
          <w:ilvl w:val="0"/>
          <w:numId w:val="19"/>
        </w:numPr>
        <w:autoSpaceDE/>
        <w:autoSpaceDN/>
        <w:adjustRightInd/>
        <w:snapToGrid/>
        <w:jc w:val="left"/>
        <w:rPr>
          <w:rFonts w:hint="eastAsia"/>
          <w:b/>
          <w:i/>
          <w:color w:val="000000" w:themeColor="text1"/>
          <w:lang w:eastAsia="zh-CN"/>
        </w:rPr>
      </w:pPr>
      <w:r w:rsidRPr="00607291">
        <w:rPr>
          <w:b/>
          <w:i/>
          <w:color w:val="000000" w:themeColor="text1"/>
          <w:lang w:eastAsia="zh-CN"/>
        </w:rPr>
        <w:t xml:space="preserve">For the </w:t>
      </w:r>
      <w:r>
        <w:rPr>
          <w:b/>
          <w:i/>
          <w:color w:val="000000" w:themeColor="text1"/>
          <w:lang w:eastAsia="zh-CN"/>
        </w:rPr>
        <w:t xml:space="preserve">evaluation of </w:t>
      </w:r>
      <w:r w:rsidRPr="00607291">
        <w:rPr>
          <w:b/>
          <w:i/>
          <w:color w:val="000000" w:themeColor="text1"/>
          <w:lang w:eastAsia="zh-CN"/>
        </w:rPr>
        <w:t>generalization</w:t>
      </w:r>
      <w:r>
        <w:rPr>
          <w:b/>
          <w:i/>
          <w:color w:val="000000" w:themeColor="text1"/>
          <w:lang w:eastAsia="zh-CN"/>
        </w:rPr>
        <w:t xml:space="preserve"> performance</w:t>
      </w:r>
      <w:r w:rsidRPr="00607291">
        <w:rPr>
          <w:b/>
          <w:i/>
          <w:color w:val="000000" w:themeColor="text1"/>
          <w:lang w:eastAsia="zh-CN"/>
        </w:rPr>
        <w:t xml:space="preserve"> over tilt angles, generalization Case 3 trained with mixed </w:t>
      </w:r>
      <w:r>
        <w:rPr>
          <w:b/>
          <w:i/>
          <w:color w:val="000000" w:themeColor="text1"/>
          <w:lang w:eastAsia="zh-CN"/>
        </w:rPr>
        <w:t>{</w:t>
      </w:r>
      <w:r w:rsidRPr="00607291">
        <w:rPr>
          <w:b/>
          <w:i/>
          <w:color w:val="000000" w:themeColor="text1"/>
          <w:lang w:eastAsia="zh-CN"/>
        </w:rPr>
        <w:t>102 degrees and 110 degrees</w:t>
      </w:r>
      <w:r>
        <w:rPr>
          <w:b/>
          <w:i/>
          <w:color w:val="000000" w:themeColor="text1"/>
          <w:lang w:eastAsia="zh-CN"/>
        </w:rPr>
        <w:t>}</w:t>
      </w:r>
      <w:r w:rsidRPr="00607291">
        <w:rPr>
          <w:b/>
          <w:i/>
          <w:color w:val="000000" w:themeColor="text1"/>
          <w:lang w:eastAsia="zh-CN"/>
        </w:rPr>
        <w:t xml:space="preserve"> and tested on 102 degrees/110 degrees has minor SGCS loss of 3%/1%, respectively, compared with </w:t>
      </w:r>
      <w:r w:rsidR="0056383D">
        <w:rPr>
          <w:b/>
          <w:i/>
          <w:color w:val="000000" w:themeColor="text1"/>
          <w:lang w:eastAsia="zh-CN"/>
        </w:rPr>
        <w:t xml:space="preserve">the </w:t>
      </w:r>
      <w:r w:rsidR="0056383D">
        <w:rPr>
          <w:b/>
          <w:i/>
          <w:color w:val="000000" w:themeColor="text1"/>
          <w:lang w:eastAsia="zh-CN"/>
        </w:rPr>
        <w:t>corresponding</w:t>
      </w:r>
      <w:r w:rsidR="0056383D" w:rsidRPr="00607291">
        <w:rPr>
          <w:b/>
          <w:i/>
          <w:color w:val="000000" w:themeColor="text1"/>
          <w:lang w:eastAsia="zh-CN"/>
        </w:rPr>
        <w:t xml:space="preserve"> generalization Case 1</w:t>
      </w:r>
      <w:r w:rsidR="0056383D">
        <w:rPr>
          <w:b/>
          <w:i/>
          <w:color w:val="000000" w:themeColor="text1"/>
          <w:lang w:eastAsia="zh-CN"/>
        </w:rPr>
        <w:t xml:space="preserve"> performance</w:t>
      </w:r>
      <w:r w:rsidRPr="00607291">
        <w:rPr>
          <w:b/>
          <w:i/>
          <w:color w:val="000000" w:themeColor="text1"/>
          <w:lang w:eastAsia="zh-CN"/>
        </w:rPr>
        <w:t>.</w:t>
      </w:r>
    </w:p>
    <w:p w14:paraId="3191D8A2" w14:textId="77777777" w:rsidR="00AC2B19" w:rsidRDefault="00AC2B19" w:rsidP="00AC2B19">
      <w:pPr>
        <w:rPr>
          <w:b/>
          <w:bCs/>
          <w:i/>
          <w:lang w:eastAsia="zh-CN"/>
        </w:rPr>
      </w:pPr>
      <w:r w:rsidRPr="003F32EE">
        <w:rPr>
          <w:b/>
          <w:bCs/>
          <w:i/>
          <w:lang w:eastAsia="zh-CN"/>
        </w:rPr>
        <w:t xml:space="preserve">Observation </w:t>
      </w:r>
      <w:r>
        <w:rPr>
          <w:b/>
          <w:bCs/>
          <w:i/>
          <w:lang w:eastAsia="zh-CN"/>
        </w:rPr>
        <w:t>4</w:t>
      </w:r>
      <w:r w:rsidRPr="003F32EE">
        <w:rPr>
          <w:b/>
          <w:bCs/>
          <w:i/>
          <w:lang w:eastAsia="zh-CN"/>
        </w:rPr>
        <w:t xml:space="preserve">: </w:t>
      </w:r>
      <w:r>
        <w:rPr>
          <w:b/>
          <w:bCs/>
          <w:i/>
          <w:lang w:eastAsia="zh-CN"/>
        </w:rPr>
        <w:t>In b</w:t>
      </w:r>
      <w:r w:rsidRPr="003F32EE">
        <w:rPr>
          <w:b/>
          <w:bCs/>
          <w:i/>
          <w:lang w:eastAsia="zh-CN"/>
        </w:rPr>
        <w:t>eam management and positioning</w:t>
      </w:r>
      <w:r>
        <w:rPr>
          <w:b/>
          <w:bCs/>
          <w:i/>
          <w:lang w:eastAsia="zh-CN"/>
        </w:rPr>
        <w:t>, AI/ML models</w:t>
      </w:r>
      <w:r w:rsidRPr="003F32EE">
        <w:rPr>
          <w:b/>
          <w:bCs/>
          <w:i/>
          <w:lang w:eastAsia="zh-CN"/>
        </w:rPr>
        <w:t xml:space="preserve"> </w:t>
      </w:r>
      <w:r>
        <w:rPr>
          <w:b/>
          <w:bCs/>
          <w:i/>
          <w:lang w:eastAsia="zh-CN"/>
        </w:rPr>
        <w:t>may be</w:t>
      </w:r>
      <w:r w:rsidRPr="003F32EE">
        <w:rPr>
          <w:b/>
          <w:bCs/>
          <w:i/>
          <w:lang w:eastAsia="zh-CN"/>
        </w:rPr>
        <w:t xml:space="preserve"> sensitive to </w:t>
      </w:r>
      <w:r>
        <w:rPr>
          <w:b/>
          <w:bCs/>
          <w:i/>
          <w:lang w:eastAsia="zh-CN"/>
        </w:rPr>
        <w:t xml:space="preserve">some variations of </w:t>
      </w:r>
      <w:r w:rsidRPr="003F32EE">
        <w:rPr>
          <w:b/>
          <w:bCs/>
          <w:i/>
          <w:lang w:eastAsia="zh-CN"/>
        </w:rPr>
        <w:t>NW side additional conditions,</w:t>
      </w:r>
      <w:r>
        <w:rPr>
          <w:b/>
          <w:bCs/>
          <w:i/>
          <w:lang w:eastAsia="zh-CN"/>
        </w:rPr>
        <w:t xml:space="preserve"> e.g., Tx codebooks, deployment scenarios, </w:t>
      </w:r>
      <w:r w:rsidRPr="003F32EE">
        <w:rPr>
          <w:b/>
          <w:bCs/>
          <w:i/>
          <w:lang w:eastAsia="zh-CN"/>
        </w:rPr>
        <w:t xml:space="preserve">while </w:t>
      </w:r>
      <w:r>
        <w:rPr>
          <w:b/>
          <w:bCs/>
          <w:i/>
          <w:lang w:eastAsia="zh-CN"/>
        </w:rPr>
        <w:t xml:space="preserve">these factors almost do not impact the generalization of </w:t>
      </w:r>
      <w:r w:rsidRPr="003F32EE">
        <w:rPr>
          <w:b/>
          <w:bCs/>
          <w:i/>
          <w:lang w:eastAsia="zh-CN"/>
        </w:rPr>
        <w:t>CSI prediction</w:t>
      </w:r>
      <w:r>
        <w:rPr>
          <w:b/>
          <w:bCs/>
          <w:i/>
          <w:lang w:eastAsia="zh-CN"/>
        </w:rPr>
        <w:t xml:space="preserve"> model.</w:t>
      </w:r>
    </w:p>
    <w:p w14:paraId="0D6DB5CC" w14:textId="77777777" w:rsidR="00AC2B19" w:rsidRDefault="00AC2B19" w:rsidP="00AC2B19">
      <w:pPr>
        <w:rPr>
          <w:kern w:val="2"/>
          <w:lang w:val="en-GB" w:eastAsia="zh-CN"/>
        </w:rPr>
      </w:pPr>
      <w:r w:rsidRPr="003F32EE">
        <w:rPr>
          <w:b/>
          <w:bCs/>
          <w:i/>
          <w:lang w:eastAsia="zh-CN"/>
        </w:rPr>
        <w:t xml:space="preserve">Observation </w:t>
      </w:r>
      <w:r>
        <w:rPr>
          <w:b/>
          <w:bCs/>
          <w:i/>
          <w:lang w:eastAsia="zh-CN"/>
        </w:rPr>
        <w:t>5</w:t>
      </w:r>
      <w:r w:rsidRPr="003F32EE">
        <w:rPr>
          <w:b/>
          <w:bCs/>
          <w:i/>
          <w:lang w:eastAsia="zh-CN"/>
        </w:rPr>
        <w:t xml:space="preserve">: </w:t>
      </w:r>
      <w:r>
        <w:rPr>
          <w:b/>
          <w:bCs/>
          <w:i/>
          <w:lang w:eastAsia="zh-CN"/>
        </w:rPr>
        <w:t>The motivation of introducing associated ID to differentiate NW side additional conditions for CSI prediction is not clear.</w:t>
      </w:r>
    </w:p>
    <w:p w14:paraId="4A3060ED" w14:textId="77777777" w:rsidR="00AD1D25" w:rsidRDefault="00AD1D25" w:rsidP="00AC2B19">
      <w:pPr>
        <w:rPr>
          <w:b/>
          <w:bCs/>
          <w:i/>
          <w:lang w:eastAsia="zh-CN"/>
        </w:rPr>
      </w:pPr>
    </w:p>
    <w:p w14:paraId="185AE8F3" w14:textId="5FD6B3E5" w:rsidR="00AC2B19" w:rsidRDefault="00AC2B19" w:rsidP="00AC2B19">
      <w:pPr>
        <w:rPr>
          <w:b/>
          <w:bCs/>
          <w:i/>
          <w:lang w:eastAsia="zh-CN"/>
        </w:rPr>
      </w:pPr>
      <w:r>
        <w:rPr>
          <w:b/>
          <w:bCs/>
          <w:i/>
          <w:lang w:eastAsia="zh-CN"/>
        </w:rPr>
        <w:t>Proposal</w:t>
      </w:r>
      <w:r w:rsidRPr="003F32EE">
        <w:rPr>
          <w:b/>
          <w:bCs/>
          <w:i/>
          <w:lang w:eastAsia="zh-CN"/>
        </w:rPr>
        <w:t xml:space="preserve"> 1: </w:t>
      </w:r>
      <w:r>
        <w:rPr>
          <w:b/>
          <w:bCs/>
          <w:i/>
          <w:lang w:eastAsia="zh-CN"/>
        </w:rPr>
        <w:t>No need to</w:t>
      </w:r>
      <w:r w:rsidRPr="003F32EE">
        <w:rPr>
          <w:b/>
          <w:bCs/>
          <w:i/>
          <w:lang w:eastAsia="zh-CN"/>
        </w:rPr>
        <w:t xml:space="preserve"> introduce indications</w:t>
      </w:r>
      <w:r w:rsidR="006521E1">
        <w:rPr>
          <w:b/>
          <w:bCs/>
          <w:i/>
          <w:lang w:eastAsia="zh-CN"/>
        </w:rPr>
        <w:t xml:space="preserve"> from NW</w:t>
      </w:r>
      <w:r w:rsidRPr="003F32EE">
        <w:rPr>
          <w:b/>
          <w:bCs/>
          <w:i/>
          <w:lang w:eastAsia="zh-CN"/>
        </w:rPr>
        <w:t xml:space="preserve"> </w:t>
      </w:r>
      <w:r>
        <w:rPr>
          <w:b/>
          <w:bCs/>
          <w:i/>
          <w:lang w:eastAsia="zh-CN"/>
        </w:rPr>
        <w:t xml:space="preserve">(e.g., explicit indication or associated ID) for ensuring </w:t>
      </w:r>
      <w:r w:rsidRPr="003F32EE">
        <w:rPr>
          <w:b/>
          <w:bCs/>
          <w:i/>
          <w:lang w:eastAsia="zh-CN"/>
        </w:rPr>
        <w:t>consistency between training/inference</w:t>
      </w:r>
      <w:r>
        <w:rPr>
          <w:b/>
          <w:bCs/>
          <w:i/>
          <w:lang w:eastAsia="zh-CN"/>
        </w:rPr>
        <w:t xml:space="preserve"> for</w:t>
      </w:r>
      <w:r w:rsidRPr="003F32EE">
        <w:rPr>
          <w:b/>
          <w:bCs/>
          <w:i/>
          <w:lang w:eastAsia="zh-CN"/>
        </w:rPr>
        <w:t xml:space="preserve"> CSI prediction.</w:t>
      </w:r>
    </w:p>
    <w:p w14:paraId="7AB25D75" w14:textId="77777777" w:rsidR="00AC2B19" w:rsidRPr="00781C22" w:rsidRDefault="00AC2B19" w:rsidP="00AC2B19">
      <w:pPr>
        <w:rPr>
          <w:b/>
          <w:bCs/>
          <w:i/>
          <w:lang w:eastAsia="zh-CN"/>
        </w:rPr>
      </w:pPr>
      <w:r>
        <w:rPr>
          <w:b/>
          <w:bCs/>
          <w:i/>
          <w:lang w:eastAsia="zh-CN"/>
        </w:rPr>
        <w:t xml:space="preserve">Proposal 2: </w:t>
      </w:r>
      <w:r w:rsidRPr="00781C22">
        <w:rPr>
          <w:b/>
          <w:bCs/>
          <w:i/>
          <w:lang w:eastAsia="zh-CN"/>
        </w:rPr>
        <w:t xml:space="preserve">The consistency can be achieved by </w:t>
      </w:r>
      <w:r>
        <w:rPr>
          <w:b/>
          <w:bCs/>
          <w:i/>
          <w:lang w:eastAsia="zh-CN"/>
        </w:rPr>
        <w:t xml:space="preserve">performance </w:t>
      </w:r>
      <w:r w:rsidRPr="00781C22">
        <w:rPr>
          <w:b/>
          <w:bCs/>
          <w:i/>
          <w:lang w:eastAsia="zh-CN"/>
        </w:rPr>
        <w:t xml:space="preserve">monitoring at UE side with </w:t>
      </w:r>
      <w:r>
        <w:rPr>
          <w:b/>
          <w:bCs/>
          <w:i/>
          <w:lang w:eastAsia="zh-CN"/>
        </w:rPr>
        <w:t xml:space="preserve">an </w:t>
      </w:r>
      <w:r w:rsidRPr="00781C22">
        <w:rPr>
          <w:b/>
          <w:bCs/>
          <w:i/>
          <w:lang w:eastAsia="zh-CN"/>
        </w:rPr>
        <w:t>implementation manner</w:t>
      </w:r>
      <w:r>
        <w:rPr>
          <w:b/>
          <w:bCs/>
          <w:i/>
          <w:lang w:eastAsia="zh-CN"/>
        </w:rPr>
        <w:t>.</w:t>
      </w:r>
    </w:p>
    <w:bookmarkEnd w:id="0"/>
    <w:p w14:paraId="6671551A" w14:textId="77777777" w:rsidR="00A479D6" w:rsidRPr="00C73DC3" w:rsidRDefault="00A479D6" w:rsidP="00A479D6">
      <w:pPr>
        <w:pStyle w:val="Heading1"/>
        <w:ind w:left="6"/>
      </w:pPr>
      <w:r w:rsidRPr="00EE2AB0">
        <w:rPr>
          <w:color w:val="000000"/>
        </w:rPr>
        <w:t>References</w:t>
      </w:r>
    </w:p>
    <w:p w14:paraId="1716A9DB" w14:textId="57FA4BEE" w:rsidR="00A5000F" w:rsidRPr="00E65CF0" w:rsidRDefault="00B11620" w:rsidP="00E65CF0">
      <w:pPr>
        <w:pStyle w:val="References"/>
        <w:numPr>
          <w:ilvl w:val="0"/>
          <w:numId w:val="10"/>
        </w:numPr>
        <w:jc w:val="both"/>
        <w:rPr>
          <w:lang w:val="en-GB" w:eastAsia="zh-CN"/>
        </w:rPr>
      </w:pPr>
      <w:bookmarkStart w:id="7" w:name="_Ref157442088"/>
      <w:r w:rsidRPr="00440E4B">
        <w:rPr>
          <w:sz w:val="22"/>
          <w:szCs w:val="22"/>
          <w:lang w:val="en-GB" w:eastAsia="zh-CN"/>
        </w:rPr>
        <w:t>RP-</w:t>
      </w:r>
      <w:r w:rsidR="00AC07E3" w:rsidRPr="00440E4B">
        <w:rPr>
          <w:sz w:val="22"/>
          <w:szCs w:val="22"/>
          <w:lang w:val="en-GB" w:eastAsia="zh-CN"/>
        </w:rPr>
        <w:t>2</w:t>
      </w:r>
      <w:r w:rsidR="005D2A79" w:rsidRPr="00440E4B">
        <w:rPr>
          <w:sz w:val="22"/>
          <w:szCs w:val="22"/>
          <w:lang w:val="en-GB" w:eastAsia="zh-CN"/>
        </w:rPr>
        <w:t>42399</w:t>
      </w:r>
      <w:r w:rsidRPr="00440E4B">
        <w:rPr>
          <w:sz w:val="22"/>
          <w:szCs w:val="22"/>
          <w:lang w:val="en-GB" w:eastAsia="zh-CN"/>
        </w:rPr>
        <w:t xml:space="preserve"> “</w:t>
      </w:r>
      <w:r w:rsidR="005D2A79" w:rsidRPr="00440E4B">
        <w:rPr>
          <w:sz w:val="22"/>
          <w:szCs w:val="22"/>
          <w:lang w:val="en-GB" w:eastAsia="zh-CN"/>
        </w:rPr>
        <w:t>Revised</w:t>
      </w:r>
      <w:r w:rsidR="00AC07E3" w:rsidRPr="00440E4B">
        <w:rPr>
          <w:sz w:val="22"/>
          <w:szCs w:val="22"/>
          <w:lang w:val="en-GB" w:eastAsia="zh-CN"/>
        </w:rPr>
        <w:t xml:space="preserve"> WID on Artificial Intelligence (AI)/Machine Learning (ML) for NR Air Interface</w:t>
      </w:r>
      <w:r w:rsidRPr="00440E4B">
        <w:rPr>
          <w:sz w:val="22"/>
          <w:szCs w:val="22"/>
          <w:lang w:val="en-GB" w:eastAsia="zh-CN"/>
        </w:rPr>
        <w:t xml:space="preserve">”, </w:t>
      </w:r>
      <w:r w:rsidR="00154662" w:rsidRPr="00440E4B">
        <w:rPr>
          <w:sz w:val="22"/>
          <w:szCs w:val="22"/>
          <w:lang w:val="en-GB" w:eastAsia="zh-CN"/>
        </w:rPr>
        <w:t>RAN#10</w:t>
      </w:r>
      <w:r w:rsidR="005D2A79" w:rsidRPr="00440E4B">
        <w:rPr>
          <w:sz w:val="22"/>
          <w:szCs w:val="22"/>
          <w:lang w:val="en-GB" w:eastAsia="zh-CN"/>
        </w:rPr>
        <w:t>5</w:t>
      </w:r>
      <w:r w:rsidR="00154662" w:rsidRPr="00440E4B">
        <w:rPr>
          <w:sz w:val="22"/>
          <w:szCs w:val="22"/>
          <w:lang w:val="en-GB" w:eastAsia="zh-CN"/>
        </w:rPr>
        <w:t xml:space="preserve">, </w:t>
      </w:r>
      <w:r w:rsidR="005D2A79" w:rsidRPr="00440E4B">
        <w:rPr>
          <w:sz w:val="22"/>
          <w:szCs w:val="22"/>
          <w:lang w:val="en-GB" w:eastAsia="zh-CN"/>
        </w:rPr>
        <w:t>Melbourne, Australia, September</w:t>
      </w:r>
      <w:r w:rsidRPr="00440E4B">
        <w:rPr>
          <w:sz w:val="22"/>
          <w:szCs w:val="22"/>
          <w:lang w:val="en-GB" w:eastAsia="zh-CN"/>
        </w:rPr>
        <w:t xml:space="preserve"> </w:t>
      </w:r>
      <w:r w:rsidR="005D2A79" w:rsidRPr="00440E4B">
        <w:rPr>
          <w:sz w:val="22"/>
          <w:szCs w:val="22"/>
          <w:lang w:val="en-GB" w:eastAsia="zh-CN"/>
        </w:rPr>
        <w:t>9</w:t>
      </w:r>
      <w:r w:rsidR="00866A38">
        <w:rPr>
          <w:sz w:val="22"/>
          <w:szCs w:val="22"/>
          <w:lang w:val="en-GB" w:eastAsia="zh-CN"/>
        </w:rPr>
        <w:t xml:space="preserve"> </w:t>
      </w:r>
      <w:r w:rsidRPr="00440E4B">
        <w:rPr>
          <w:sz w:val="22"/>
          <w:szCs w:val="22"/>
          <w:lang w:val="en-GB" w:eastAsia="zh-CN"/>
        </w:rPr>
        <w:t>-</w:t>
      </w:r>
      <w:r w:rsidR="00866A38">
        <w:rPr>
          <w:sz w:val="22"/>
          <w:szCs w:val="22"/>
          <w:lang w:val="en-GB" w:eastAsia="zh-CN"/>
        </w:rPr>
        <w:t xml:space="preserve"> </w:t>
      </w:r>
      <w:r w:rsidRPr="00440E4B">
        <w:rPr>
          <w:sz w:val="22"/>
          <w:szCs w:val="22"/>
          <w:lang w:val="en-GB" w:eastAsia="zh-CN"/>
        </w:rPr>
        <w:t>1</w:t>
      </w:r>
      <w:r w:rsidR="005D2A79" w:rsidRPr="00440E4B">
        <w:rPr>
          <w:sz w:val="22"/>
          <w:szCs w:val="22"/>
          <w:lang w:val="en-GB" w:eastAsia="zh-CN"/>
        </w:rPr>
        <w:t>2</w:t>
      </w:r>
      <w:r w:rsidRPr="00440E4B">
        <w:rPr>
          <w:sz w:val="22"/>
          <w:szCs w:val="22"/>
          <w:lang w:val="en-GB" w:eastAsia="zh-CN"/>
        </w:rPr>
        <w:t>, 202</w:t>
      </w:r>
      <w:r w:rsidR="005D2A79" w:rsidRPr="00440E4B">
        <w:rPr>
          <w:sz w:val="22"/>
          <w:szCs w:val="22"/>
          <w:lang w:val="en-GB" w:eastAsia="zh-CN"/>
        </w:rPr>
        <w:t>4</w:t>
      </w:r>
      <w:r w:rsidRPr="00440E4B">
        <w:rPr>
          <w:sz w:val="22"/>
          <w:szCs w:val="22"/>
          <w:lang w:val="en-GB" w:eastAsia="zh-CN"/>
        </w:rPr>
        <w:t>.</w:t>
      </w:r>
      <w:bookmarkEnd w:id="7"/>
      <w:r w:rsidRPr="00440E4B">
        <w:rPr>
          <w:sz w:val="22"/>
          <w:szCs w:val="22"/>
          <w:lang w:val="en-GB" w:eastAsia="zh-CN"/>
        </w:rPr>
        <w:t xml:space="preserve"> </w:t>
      </w:r>
    </w:p>
    <w:sectPr w:rsidR="00A5000F" w:rsidRPr="00E65CF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DDDFC" w14:textId="77777777" w:rsidR="00EF0491" w:rsidRDefault="00EF0491">
      <w:r>
        <w:separator/>
      </w:r>
    </w:p>
  </w:endnote>
  <w:endnote w:type="continuationSeparator" w:id="0">
    <w:p w14:paraId="179A9F95" w14:textId="77777777" w:rsidR="00EF0491" w:rsidRDefault="00EF0491">
      <w:r>
        <w:continuationSeparator/>
      </w:r>
    </w:p>
  </w:endnote>
  <w:endnote w:type="continuationNotice" w:id="1">
    <w:p w14:paraId="7A21B472" w14:textId="77777777" w:rsidR="00EF0491" w:rsidRDefault="00EF0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F5E5A" w14:textId="77777777" w:rsidR="00EF0491" w:rsidRDefault="00EF0491">
      <w:r>
        <w:separator/>
      </w:r>
    </w:p>
  </w:footnote>
  <w:footnote w:type="continuationSeparator" w:id="0">
    <w:p w14:paraId="1CE66054" w14:textId="77777777" w:rsidR="00EF0491" w:rsidRDefault="00EF0491">
      <w:r>
        <w:continuationSeparator/>
      </w:r>
    </w:p>
  </w:footnote>
  <w:footnote w:type="continuationNotice" w:id="1">
    <w:p w14:paraId="1AE29C79" w14:textId="77777777" w:rsidR="00EF0491" w:rsidRDefault="00EF0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350003" w:rsidRDefault="00350003"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13457"/>
    <w:multiLevelType w:val="hybridMultilevel"/>
    <w:tmpl w:val="54803F90"/>
    <w:lvl w:ilvl="0" w:tplc="048A7EBC">
      <w:numFmt w:val="bullet"/>
      <w:lvlText w:val=""/>
      <w:lvlJc w:val="left"/>
      <w:pPr>
        <w:ind w:left="420" w:hanging="420"/>
      </w:pPr>
      <w:rPr>
        <w:rFonts w:ascii="Symbol" w:eastAsia="Malgun Gothic" w:hAnsi="Symbol" w:cs="Times New Roman" w:hint="default"/>
      </w:rPr>
    </w:lvl>
    <w:lvl w:ilvl="1" w:tplc="54546A9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A3E6E"/>
    <w:multiLevelType w:val="hybridMultilevel"/>
    <w:tmpl w:val="7E9E1890"/>
    <w:lvl w:ilvl="0" w:tplc="06265684">
      <w:start w:val="1"/>
      <w:numFmt w:val="bullet"/>
      <w:pStyle w:val="ListBullet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074B69"/>
    <w:multiLevelType w:val="hybridMultilevel"/>
    <w:tmpl w:val="6CA2F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96B48AE"/>
    <w:multiLevelType w:val="hybridMultilevel"/>
    <w:tmpl w:val="85569BFC"/>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1043C48"/>
    <w:multiLevelType w:val="hybridMultilevel"/>
    <w:tmpl w:val="FE3AC4DA"/>
    <w:lvl w:ilvl="0" w:tplc="048A7EBC">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A624C3B"/>
    <w:multiLevelType w:val="hybridMultilevel"/>
    <w:tmpl w:val="1F766EAA"/>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1"/>
  </w:num>
  <w:num w:numId="3">
    <w:abstractNumId w:val="7"/>
  </w:num>
  <w:num w:numId="4">
    <w:abstractNumId w:val="16"/>
  </w:num>
  <w:num w:numId="5">
    <w:abstractNumId w:val="17"/>
  </w:num>
  <w:num w:numId="6">
    <w:abstractNumId w:val="15"/>
  </w:num>
  <w:num w:numId="7">
    <w:abstractNumId w:val="3"/>
  </w:num>
  <w:num w:numId="8">
    <w:abstractNumId w:val="20"/>
  </w:num>
  <w:num w:numId="9">
    <w:abstractNumId w:val="14"/>
  </w:num>
  <w:num w:numId="10">
    <w:abstractNumId w:val="9"/>
  </w:num>
  <w:num w:numId="11">
    <w:abstractNumId w:val="19"/>
  </w:num>
  <w:num w:numId="12">
    <w:abstractNumId w:val="24"/>
  </w:num>
  <w:num w:numId="13">
    <w:abstractNumId w:val="2"/>
  </w:num>
  <w:num w:numId="14">
    <w:abstractNumId w:val="5"/>
  </w:num>
  <w:num w:numId="15">
    <w:abstractNumId w:val="8"/>
  </w:num>
  <w:num w:numId="16">
    <w:abstractNumId w:val="23"/>
  </w:num>
  <w:num w:numId="17">
    <w:abstractNumId w:val="22"/>
  </w:num>
  <w:num w:numId="18">
    <w:abstractNumId w:val="0"/>
  </w:num>
  <w:num w:numId="19">
    <w:abstractNumId w:val="12"/>
  </w:num>
  <w:num w:numId="20">
    <w:abstractNumId w:val="13"/>
  </w:num>
  <w:num w:numId="21">
    <w:abstractNumId w:val="18"/>
  </w:num>
  <w:num w:numId="22">
    <w:abstractNumId w:val="10"/>
  </w:num>
  <w:num w:numId="23">
    <w:abstractNumId w:val="6"/>
  </w:num>
  <w:num w:numId="24">
    <w:abstractNumId w:val="4"/>
  </w:num>
  <w:num w:numId="25">
    <w:abstractNumId w:val="1"/>
  </w:num>
  <w:num w:numId="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64"/>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0B7"/>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3BE"/>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78C"/>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E21"/>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BED"/>
    <w:rsid w:val="00013E2C"/>
    <w:rsid w:val="00013FAC"/>
    <w:rsid w:val="00013FD5"/>
    <w:rsid w:val="00014217"/>
    <w:rsid w:val="000143CE"/>
    <w:rsid w:val="000145C7"/>
    <w:rsid w:val="000146A7"/>
    <w:rsid w:val="000146E5"/>
    <w:rsid w:val="000146F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1B"/>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747"/>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1D"/>
    <w:rsid w:val="00023B95"/>
    <w:rsid w:val="00023C7E"/>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4ECB"/>
    <w:rsid w:val="0003518B"/>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9D"/>
    <w:rsid w:val="000377F9"/>
    <w:rsid w:val="00037811"/>
    <w:rsid w:val="0003782F"/>
    <w:rsid w:val="00037868"/>
    <w:rsid w:val="00037AFC"/>
    <w:rsid w:val="00037C02"/>
    <w:rsid w:val="00037C52"/>
    <w:rsid w:val="00037F0F"/>
    <w:rsid w:val="00040084"/>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53C"/>
    <w:rsid w:val="00041636"/>
    <w:rsid w:val="000418B4"/>
    <w:rsid w:val="00041962"/>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D19"/>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405"/>
    <w:rsid w:val="0004568C"/>
    <w:rsid w:val="0004569F"/>
    <w:rsid w:val="0004572A"/>
    <w:rsid w:val="0004574B"/>
    <w:rsid w:val="00045865"/>
    <w:rsid w:val="0004588B"/>
    <w:rsid w:val="000459D8"/>
    <w:rsid w:val="00045A5C"/>
    <w:rsid w:val="00045B84"/>
    <w:rsid w:val="00045C76"/>
    <w:rsid w:val="00045FA1"/>
    <w:rsid w:val="00045FB6"/>
    <w:rsid w:val="0004619D"/>
    <w:rsid w:val="000462E6"/>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CDD"/>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713"/>
    <w:rsid w:val="00052811"/>
    <w:rsid w:val="00052AD2"/>
    <w:rsid w:val="00052BBD"/>
    <w:rsid w:val="00052D6A"/>
    <w:rsid w:val="00052D81"/>
    <w:rsid w:val="00052FE4"/>
    <w:rsid w:val="00053025"/>
    <w:rsid w:val="00053074"/>
    <w:rsid w:val="000530DF"/>
    <w:rsid w:val="000531A4"/>
    <w:rsid w:val="0005326E"/>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682"/>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C7B"/>
    <w:rsid w:val="00055D36"/>
    <w:rsid w:val="00055F92"/>
    <w:rsid w:val="0005617F"/>
    <w:rsid w:val="0005642C"/>
    <w:rsid w:val="00056505"/>
    <w:rsid w:val="00056556"/>
    <w:rsid w:val="000565C8"/>
    <w:rsid w:val="00056604"/>
    <w:rsid w:val="0005660B"/>
    <w:rsid w:val="0005668E"/>
    <w:rsid w:val="0005675B"/>
    <w:rsid w:val="000567A0"/>
    <w:rsid w:val="000567FE"/>
    <w:rsid w:val="00056848"/>
    <w:rsid w:val="00056A5A"/>
    <w:rsid w:val="00056B10"/>
    <w:rsid w:val="00056B5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325"/>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2FF3"/>
    <w:rsid w:val="0006303A"/>
    <w:rsid w:val="00063257"/>
    <w:rsid w:val="000632AA"/>
    <w:rsid w:val="00063559"/>
    <w:rsid w:val="000636B3"/>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8D"/>
    <w:rsid w:val="00064EA9"/>
    <w:rsid w:val="00064F2C"/>
    <w:rsid w:val="00065104"/>
    <w:rsid w:val="00065309"/>
    <w:rsid w:val="0006537C"/>
    <w:rsid w:val="000653F8"/>
    <w:rsid w:val="00065426"/>
    <w:rsid w:val="000654B7"/>
    <w:rsid w:val="000654DA"/>
    <w:rsid w:val="000656AD"/>
    <w:rsid w:val="0006598E"/>
    <w:rsid w:val="000659DB"/>
    <w:rsid w:val="00065AFD"/>
    <w:rsid w:val="00065B74"/>
    <w:rsid w:val="00065C29"/>
    <w:rsid w:val="00065D14"/>
    <w:rsid w:val="00065D38"/>
    <w:rsid w:val="00065D7B"/>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04"/>
    <w:rsid w:val="00067137"/>
    <w:rsid w:val="0006718A"/>
    <w:rsid w:val="00067479"/>
    <w:rsid w:val="000674A2"/>
    <w:rsid w:val="000674E5"/>
    <w:rsid w:val="00067506"/>
    <w:rsid w:val="0006764C"/>
    <w:rsid w:val="000676B9"/>
    <w:rsid w:val="00067803"/>
    <w:rsid w:val="0006791F"/>
    <w:rsid w:val="0006797C"/>
    <w:rsid w:val="000679BE"/>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17"/>
    <w:rsid w:val="000723DB"/>
    <w:rsid w:val="00072A80"/>
    <w:rsid w:val="00072B8B"/>
    <w:rsid w:val="00072BA6"/>
    <w:rsid w:val="00072CE9"/>
    <w:rsid w:val="00072E5C"/>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38"/>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3F6"/>
    <w:rsid w:val="00080403"/>
    <w:rsid w:val="0008049C"/>
    <w:rsid w:val="0008056F"/>
    <w:rsid w:val="0008062B"/>
    <w:rsid w:val="00080707"/>
    <w:rsid w:val="0008079D"/>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1D8"/>
    <w:rsid w:val="00084225"/>
    <w:rsid w:val="0008431D"/>
    <w:rsid w:val="000843C8"/>
    <w:rsid w:val="00084777"/>
    <w:rsid w:val="000847CB"/>
    <w:rsid w:val="000847D8"/>
    <w:rsid w:val="00084A0C"/>
    <w:rsid w:val="00084CE0"/>
    <w:rsid w:val="00084E05"/>
    <w:rsid w:val="00084EE6"/>
    <w:rsid w:val="00085225"/>
    <w:rsid w:val="00085336"/>
    <w:rsid w:val="00085448"/>
    <w:rsid w:val="0008544C"/>
    <w:rsid w:val="0008558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DC6"/>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2"/>
    <w:rsid w:val="00091B4D"/>
    <w:rsid w:val="00091C8E"/>
    <w:rsid w:val="00091CA1"/>
    <w:rsid w:val="00091CA4"/>
    <w:rsid w:val="00091CC8"/>
    <w:rsid w:val="00091D9D"/>
    <w:rsid w:val="00091EC3"/>
    <w:rsid w:val="00091F10"/>
    <w:rsid w:val="0009210A"/>
    <w:rsid w:val="00092130"/>
    <w:rsid w:val="00092295"/>
    <w:rsid w:val="000922A8"/>
    <w:rsid w:val="0009235A"/>
    <w:rsid w:val="0009246A"/>
    <w:rsid w:val="00092541"/>
    <w:rsid w:val="0009256F"/>
    <w:rsid w:val="0009273D"/>
    <w:rsid w:val="00092750"/>
    <w:rsid w:val="000927B3"/>
    <w:rsid w:val="000927EB"/>
    <w:rsid w:val="00092ACA"/>
    <w:rsid w:val="00092C02"/>
    <w:rsid w:val="00092CA9"/>
    <w:rsid w:val="00092D75"/>
    <w:rsid w:val="00092EE3"/>
    <w:rsid w:val="00092EF0"/>
    <w:rsid w:val="00092FB2"/>
    <w:rsid w:val="00093008"/>
    <w:rsid w:val="0009314E"/>
    <w:rsid w:val="000931B4"/>
    <w:rsid w:val="0009320B"/>
    <w:rsid w:val="0009320C"/>
    <w:rsid w:val="00093312"/>
    <w:rsid w:val="00093446"/>
    <w:rsid w:val="00093489"/>
    <w:rsid w:val="00093583"/>
    <w:rsid w:val="000935D4"/>
    <w:rsid w:val="00093697"/>
    <w:rsid w:val="000936C1"/>
    <w:rsid w:val="00093744"/>
    <w:rsid w:val="00093780"/>
    <w:rsid w:val="00093851"/>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1E"/>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154"/>
    <w:rsid w:val="000A13BF"/>
    <w:rsid w:val="000A1441"/>
    <w:rsid w:val="000A1454"/>
    <w:rsid w:val="000A1465"/>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B7"/>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2F"/>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9B3"/>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8FC"/>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4FFF"/>
    <w:rsid w:val="000B50B9"/>
    <w:rsid w:val="000B51B6"/>
    <w:rsid w:val="000B51FA"/>
    <w:rsid w:val="000B5230"/>
    <w:rsid w:val="000B5236"/>
    <w:rsid w:val="000B526F"/>
    <w:rsid w:val="000B52DC"/>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6FC7"/>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BB2"/>
    <w:rsid w:val="000C0C29"/>
    <w:rsid w:val="000C0EAC"/>
    <w:rsid w:val="000C0F47"/>
    <w:rsid w:val="000C0F98"/>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10"/>
    <w:rsid w:val="000C1FBA"/>
    <w:rsid w:val="000C20C9"/>
    <w:rsid w:val="000C20EA"/>
    <w:rsid w:val="000C21B5"/>
    <w:rsid w:val="000C2356"/>
    <w:rsid w:val="000C23C6"/>
    <w:rsid w:val="000C24BB"/>
    <w:rsid w:val="000C252B"/>
    <w:rsid w:val="000C25CD"/>
    <w:rsid w:val="000C25E0"/>
    <w:rsid w:val="000C268C"/>
    <w:rsid w:val="000C27E9"/>
    <w:rsid w:val="000C29C6"/>
    <w:rsid w:val="000C29CF"/>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9FF"/>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C7EF5"/>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581"/>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9EA"/>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3ED"/>
    <w:rsid w:val="000E3447"/>
    <w:rsid w:val="000E3469"/>
    <w:rsid w:val="000E36BC"/>
    <w:rsid w:val="000E36D1"/>
    <w:rsid w:val="000E372C"/>
    <w:rsid w:val="000E3759"/>
    <w:rsid w:val="000E39FE"/>
    <w:rsid w:val="000E3A85"/>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CE"/>
    <w:rsid w:val="000E5B68"/>
    <w:rsid w:val="000E5D42"/>
    <w:rsid w:val="000E5D45"/>
    <w:rsid w:val="000E5F2D"/>
    <w:rsid w:val="000E5FA4"/>
    <w:rsid w:val="000E6001"/>
    <w:rsid w:val="000E6060"/>
    <w:rsid w:val="000E6098"/>
    <w:rsid w:val="000E6163"/>
    <w:rsid w:val="000E616F"/>
    <w:rsid w:val="000E6252"/>
    <w:rsid w:val="000E6318"/>
    <w:rsid w:val="000E648D"/>
    <w:rsid w:val="000E64B0"/>
    <w:rsid w:val="000E65C5"/>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D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29"/>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81D"/>
    <w:rsid w:val="001019FF"/>
    <w:rsid w:val="00101A25"/>
    <w:rsid w:val="00101A2E"/>
    <w:rsid w:val="00101A81"/>
    <w:rsid w:val="00101CD2"/>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46"/>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544"/>
    <w:rsid w:val="00110669"/>
    <w:rsid w:val="00110705"/>
    <w:rsid w:val="0011080E"/>
    <w:rsid w:val="00110883"/>
    <w:rsid w:val="001109DC"/>
    <w:rsid w:val="00110A56"/>
    <w:rsid w:val="00110AAF"/>
    <w:rsid w:val="00110C35"/>
    <w:rsid w:val="00110D40"/>
    <w:rsid w:val="00110E1E"/>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03"/>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DE9"/>
    <w:rsid w:val="00117ED2"/>
    <w:rsid w:val="0012004E"/>
    <w:rsid w:val="00120307"/>
    <w:rsid w:val="00120365"/>
    <w:rsid w:val="00120387"/>
    <w:rsid w:val="00120430"/>
    <w:rsid w:val="00120631"/>
    <w:rsid w:val="00120931"/>
    <w:rsid w:val="001209F2"/>
    <w:rsid w:val="001209F8"/>
    <w:rsid w:val="00120A00"/>
    <w:rsid w:val="00120A81"/>
    <w:rsid w:val="00120B13"/>
    <w:rsid w:val="00120CCB"/>
    <w:rsid w:val="00120E0F"/>
    <w:rsid w:val="00120ED0"/>
    <w:rsid w:val="001215BB"/>
    <w:rsid w:val="001216BC"/>
    <w:rsid w:val="00121726"/>
    <w:rsid w:val="001217A4"/>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E64"/>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DF4"/>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15"/>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0D5"/>
    <w:rsid w:val="0014012A"/>
    <w:rsid w:val="001403D8"/>
    <w:rsid w:val="00140452"/>
    <w:rsid w:val="0014063E"/>
    <w:rsid w:val="00140687"/>
    <w:rsid w:val="00140701"/>
    <w:rsid w:val="00140725"/>
    <w:rsid w:val="0014073A"/>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1AC"/>
    <w:rsid w:val="00141279"/>
    <w:rsid w:val="0014133B"/>
    <w:rsid w:val="00141454"/>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DB8"/>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69B"/>
    <w:rsid w:val="001526E2"/>
    <w:rsid w:val="0015274C"/>
    <w:rsid w:val="00152835"/>
    <w:rsid w:val="00152876"/>
    <w:rsid w:val="0015287E"/>
    <w:rsid w:val="001528AE"/>
    <w:rsid w:val="00152B7E"/>
    <w:rsid w:val="00152C5F"/>
    <w:rsid w:val="00152CB6"/>
    <w:rsid w:val="00152CCB"/>
    <w:rsid w:val="00152D1F"/>
    <w:rsid w:val="00152E8A"/>
    <w:rsid w:val="00153230"/>
    <w:rsid w:val="0015335D"/>
    <w:rsid w:val="00153374"/>
    <w:rsid w:val="00153433"/>
    <w:rsid w:val="00153475"/>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2D5"/>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37"/>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5D"/>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3E16"/>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9CF"/>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3C"/>
    <w:rsid w:val="00166DF1"/>
    <w:rsid w:val="00166DF2"/>
    <w:rsid w:val="00166F5D"/>
    <w:rsid w:val="001670A4"/>
    <w:rsid w:val="00167153"/>
    <w:rsid w:val="001672C6"/>
    <w:rsid w:val="00167446"/>
    <w:rsid w:val="00167618"/>
    <w:rsid w:val="001676C6"/>
    <w:rsid w:val="00167701"/>
    <w:rsid w:val="0016777A"/>
    <w:rsid w:val="001677F4"/>
    <w:rsid w:val="001679A9"/>
    <w:rsid w:val="00167A2C"/>
    <w:rsid w:val="00167BEA"/>
    <w:rsid w:val="00167C02"/>
    <w:rsid w:val="00167C1F"/>
    <w:rsid w:val="0017004E"/>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A9"/>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026"/>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5F5"/>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6FC9"/>
    <w:rsid w:val="0017701F"/>
    <w:rsid w:val="00177062"/>
    <w:rsid w:val="00177069"/>
    <w:rsid w:val="00177152"/>
    <w:rsid w:val="00177157"/>
    <w:rsid w:val="001772AE"/>
    <w:rsid w:val="00177368"/>
    <w:rsid w:val="00177446"/>
    <w:rsid w:val="00177651"/>
    <w:rsid w:val="001777C0"/>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589"/>
    <w:rsid w:val="001846AE"/>
    <w:rsid w:val="00184896"/>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C7E"/>
    <w:rsid w:val="00190D71"/>
    <w:rsid w:val="00190DA4"/>
    <w:rsid w:val="00190DCE"/>
    <w:rsid w:val="00190F66"/>
    <w:rsid w:val="00191051"/>
    <w:rsid w:val="001910B2"/>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5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8CF"/>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6AA"/>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3A"/>
    <w:rsid w:val="001B3BB9"/>
    <w:rsid w:val="001B3C0E"/>
    <w:rsid w:val="001B405F"/>
    <w:rsid w:val="001B40F5"/>
    <w:rsid w:val="001B41FB"/>
    <w:rsid w:val="001B420A"/>
    <w:rsid w:val="001B420E"/>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7F2"/>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21C"/>
    <w:rsid w:val="001D0755"/>
    <w:rsid w:val="001D0799"/>
    <w:rsid w:val="001D07EA"/>
    <w:rsid w:val="001D0AAA"/>
    <w:rsid w:val="001D0B91"/>
    <w:rsid w:val="001D0C4F"/>
    <w:rsid w:val="001D0F00"/>
    <w:rsid w:val="001D115F"/>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68"/>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28"/>
    <w:rsid w:val="001E1682"/>
    <w:rsid w:val="001E1785"/>
    <w:rsid w:val="001E17A1"/>
    <w:rsid w:val="001E192E"/>
    <w:rsid w:val="001E1ABB"/>
    <w:rsid w:val="001E1AC5"/>
    <w:rsid w:val="001E1AE7"/>
    <w:rsid w:val="001E1C1E"/>
    <w:rsid w:val="001E1EAA"/>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AA2"/>
    <w:rsid w:val="001E4B34"/>
    <w:rsid w:val="001E4C13"/>
    <w:rsid w:val="001E4CD4"/>
    <w:rsid w:val="001E4D18"/>
    <w:rsid w:val="001E4D8A"/>
    <w:rsid w:val="001E4F6F"/>
    <w:rsid w:val="001E5015"/>
    <w:rsid w:val="001E53F5"/>
    <w:rsid w:val="001E5499"/>
    <w:rsid w:val="001E5585"/>
    <w:rsid w:val="001E5628"/>
    <w:rsid w:val="001E57E5"/>
    <w:rsid w:val="001E5B3B"/>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054"/>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C55"/>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2"/>
    <w:rsid w:val="001F4DED"/>
    <w:rsid w:val="001F4E67"/>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C9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EA"/>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B9"/>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DC7"/>
    <w:rsid w:val="00206E8D"/>
    <w:rsid w:val="00206FC8"/>
    <w:rsid w:val="002070A7"/>
    <w:rsid w:val="002070BD"/>
    <w:rsid w:val="002070C7"/>
    <w:rsid w:val="00207119"/>
    <w:rsid w:val="00207179"/>
    <w:rsid w:val="002071D6"/>
    <w:rsid w:val="0020730F"/>
    <w:rsid w:val="00207395"/>
    <w:rsid w:val="00207480"/>
    <w:rsid w:val="00207500"/>
    <w:rsid w:val="00207596"/>
    <w:rsid w:val="00207677"/>
    <w:rsid w:val="0020768A"/>
    <w:rsid w:val="0020769D"/>
    <w:rsid w:val="0020788E"/>
    <w:rsid w:val="002079BF"/>
    <w:rsid w:val="00207BA2"/>
    <w:rsid w:val="00207BFF"/>
    <w:rsid w:val="00207C2D"/>
    <w:rsid w:val="00207C51"/>
    <w:rsid w:val="00207D79"/>
    <w:rsid w:val="0021001D"/>
    <w:rsid w:val="00210077"/>
    <w:rsid w:val="0021010E"/>
    <w:rsid w:val="0021020B"/>
    <w:rsid w:val="0021032C"/>
    <w:rsid w:val="00210405"/>
    <w:rsid w:val="0021050A"/>
    <w:rsid w:val="00210668"/>
    <w:rsid w:val="0021076E"/>
    <w:rsid w:val="002107CD"/>
    <w:rsid w:val="002107E9"/>
    <w:rsid w:val="00210860"/>
    <w:rsid w:val="002109D6"/>
    <w:rsid w:val="00210A42"/>
    <w:rsid w:val="00210B41"/>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E69"/>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1"/>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559"/>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AC0"/>
    <w:rsid w:val="00222B67"/>
    <w:rsid w:val="00222BCC"/>
    <w:rsid w:val="00222CD6"/>
    <w:rsid w:val="00222D0A"/>
    <w:rsid w:val="00222DB6"/>
    <w:rsid w:val="00222DEF"/>
    <w:rsid w:val="00222E93"/>
    <w:rsid w:val="00222EE4"/>
    <w:rsid w:val="0022333D"/>
    <w:rsid w:val="00223393"/>
    <w:rsid w:val="002233C3"/>
    <w:rsid w:val="0022340C"/>
    <w:rsid w:val="00223501"/>
    <w:rsid w:val="002235C4"/>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677"/>
    <w:rsid w:val="0022679B"/>
    <w:rsid w:val="002267BF"/>
    <w:rsid w:val="00226B6F"/>
    <w:rsid w:val="00226BD8"/>
    <w:rsid w:val="00226C02"/>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9D6"/>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D03"/>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1FA2"/>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0D1"/>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2C1"/>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3EB"/>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27"/>
    <w:rsid w:val="00253090"/>
    <w:rsid w:val="002530BE"/>
    <w:rsid w:val="002530CE"/>
    <w:rsid w:val="00253278"/>
    <w:rsid w:val="002532D6"/>
    <w:rsid w:val="00253344"/>
    <w:rsid w:val="00253445"/>
    <w:rsid w:val="002534C2"/>
    <w:rsid w:val="00253575"/>
    <w:rsid w:val="00253588"/>
    <w:rsid w:val="0025359D"/>
    <w:rsid w:val="00253689"/>
    <w:rsid w:val="00253762"/>
    <w:rsid w:val="002537CA"/>
    <w:rsid w:val="00253846"/>
    <w:rsid w:val="00253970"/>
    <w:rsid w:val="002539D2"/>
    <w:rsid w:val="00253BA0"/>
    <w:rsid w:val="00253BD8"/>
    <w:rsid w:val="00253E49"/>
    <w:rsid w:val="00253EBB"/>
    <w:rsid w:val="00253F3A"/>
    <w:rsid w:val="002542F3"/>
    <w:rsid w:val="0025439E"/>
    <w:rsid w:val="00254436"/>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E65"/>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19"/>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829"/>
    <w:rsid w:val="00273859"/>
    <w:rsid w:val="00273D43"/>
    <w:rsid w:val="00273DF1"/>
    <w:rsid w:val="00273EF8"/>
    <w:rsid w:val="0027412A"/>
    <w:rsid w:val="0027418D"/>
    <w:rsid w:val="00274261"/>
    <w:rsid w:val="00274388"/>
    <w:rsid w:val="002743F9"/>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6A5"/>
    <w:rsid w:val="00276739"/>
    <w:rsid w:val="00276909"/>
    <w:rsid w:val="00276A33"/>
    <w:rsid w:val="00276A35"/>
    <w:rsid w:val="00276A4E"/>
    <w:rsid w:val="00276ABD"/>
    <w:rsid w:val="00276ADB"/>
    <w:rsid w:val="00276E74"/>
    <w:rsid w:val="00276E88"/>
    <w:rsid w:val="00276F5F"/>
    <w:rsid w:val="00276F86"/>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4B2"/>
    <w:rsid w:val="00280527"/>
    <w:rsid w:val="00280553"/>
    <w:rsid w:val="0028084A"/>
    <w:rsid w:val="0028096D"/>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5D5"/>
    <w:rsid w:val="002826F1"/>
    <w:rsid w:val="002827CE"/>
    <w:rsid w:val="00282834"/>
    <w:rsid w:val="002828C8"/>
    <w:rsid w:val="00282900"/>
    <w:rsid w:val="00282AA6"/>
    <w:rsid w:val="00282AD7"/>
    <w:rsid w:val="00282B2E"/>
    <w:rsid w:val="00282BFB"/>
    <w:rsid w:val="0028321A"/>
    <w:rsid w:val="0028329E"/>
    <w:rsid w:val="002833B8"/>
    <w:rsid w:val="002834B0"/>
    <w:rsid w:val="002836A2"/>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55"/>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64C"/>
    <w:rsid w:val="002877D5"/>
    <w:rsid w:val="00287957"/>
    <w:rsid w:val="00287969"/>
    <w:rsid w:val="00287C5C"/>
    <w:rsid w:val="00287D01"/>
    <w:rsid w:val="00287D27"/>
    <w:rsid w:val="00287D6D"/>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0F9E"/>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3FF"/>
    <w:rsid w:val="0029246D"/>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10"/>
    <w:rsid w:val="00293C50"/>
    <w:rsid w:val="00293DB9"/>
    <w:rsid w:val="00293E4B"/>
    <w:rsid w:val="00293E57"/>
    <w:rsid w:val="00293F07"/>
    <w:rsid w:val="00293F4F"/>
    <w:rsid w:val="002941EE"/>
    <w:rsid w:val="002942F3"/>
    <w:rsid w:val="002943EA"/>
    <w:rsid w:val="002947D1"/>
    <w:rsid w:val="00294873"/>
    <w:rsid w:val="002948DF"/>
    <w:rsid w:val="00294A53"/>
    <w:rsid w:val="00294A65"/>
    <w:rsid w:val="00294AC1"/>
    <w:rsid w:val="00294C39"/>
    <w:rsid w:val="00294D01"/>
    <w:rsid w:val="00294D90"/>
    <w:rsid w:val="00294DE8"/>
    <w:rsid w:val="00294EB2"/>
    <w:rsid w:val="00294EBE"/>
    <w:rsid w:val="00294EF1"/>
    <w:rsid w:val="00294F3F"/>
    <w:rsid w:val="00294F66"/>
    <w:rsid w:val="00294F78"/>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7B"/>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CA0"/>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8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7CB"/>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C7"/>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5"/>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59"/>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2B"/>
    <w:rsid w:val="002E2A80"/>
    <w:rsid w:val="002E2AC7"/>
    <w:rsid w:val="002E2C2D"/>
    <w:rsid w:val="002E2E0D"/>
    <w:rsid w:val="002E2E94"/>
    <w:rsid w:val="002E2F92"/>
    <w:rsid w:val="002E314D"/>
    <w:rsid w:val="002E3226"/>
    <w:rsid w:val="002E3587"/>
    <w:rsid w:val="002E3745"/>
    <w:rsid w:val="002E3753"/>
    <w:rsid w:val="002E37F7"/>
    <w:rsid w:val="002E3A30"/>
    <w:rsid w:val="002E3AEA"/>
    <w:rsid w:val="002E3B46"/>
    <w:rsid w:val="002E3BE1"/>
    <w:rsid w:val="002E3C65"/>
    <w:rsid w:val="002E3DBF"/>
    <w:rsid w:val="002E3F5B"/>
    <w:rsid w:val="002E4106"/>
    <w:rsid w:val="002E4287"/>
    <w:rsid w:val="002E42AB"/>
    <w:rsid w:val="002E4362"/>
    <w:rsid w:val="002E4584"/>
    <w:rsid w:val="002E4711"/>
    <w:rsid w:val="002E4717"/>
    <w:rsid w:val="002E4806"/>
    <w:rsid w:val="002E484D"/>
    <w:rsid w:val="002E4853"/>
    <w:rsid w:val="002E4A2B"/>
    <w:rsid w:val="002E4B19"/>
    <w:rsid w:val="002E4B40"/>
    <w:rsid w:val="002E4B89"/>
    <w:rsid w:val="002E4D9B"/>
    <w:rsid w:val="002E502B"/>
    <w:rsid w:val="002E5141"/>
    <w:rsid w:val="002E520F"/>
    <w:rsid w:val="002E52B1"/>
    <w:rsid w:val="002E52E1"/>
    <w:rsid w:val="002E55D4"/>
    <w:rsid w:val="002E5627"/>
    <w:rsid w:val="002E57DC"/>
    <w:rsid w:val="002E57DD"/>
    <w:rsid w:val="002E58EB"/>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1D8"/>
    <w:rsid w:val="002E7371"/>
    <w:rsid w:val="002E745A"/>
    <w:rsid w:val="002E757D"/>
    <w:rsid w:val="002E7636"/>
    <w:rsid w:val="002E7756"/>
    <w:rsid w:val="002E7863"/>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89F"/>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732"/>
    <w:rsid w:val="002F5869"/>
    <w:rsid w:val="002F58A5"/>
    <w:rsid w:val="002F5AAA"/>
    <w:rsid w:val="002F5B11"/>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42D"/>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BD8"/>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6A5"/>
    <w:rsid w:val="0030375A"/>
    <w:rsid w:val="00303ACE"/>
    <w:rsid w:val="00303AFD"/>
    <w:rsid w:val="00303B8B"/>
    <w:rsid w:val="00303F71"/>
    <w:rsid w:val="00303FB5"/>
    <w:rsid w:val="00304069"/>
    <w:rsid w:val="0030430A"/>
    <w:rsid w:val="00304372"/>
    <w:rsid w:val="003043DB"/>
    <w:rsid w:val="0030440F"/>
    <w:rsid w:val="00304530"/>
    <w:rsid w:val="0030468D"/>
    <w:rsid w:val="00304BFB"/>
    <w:rsid w:val="00304CC9"/>
    <w:rsid w:val="00304D74"/>
    <w:rsid w:val="00304D9B"/>
    <w:rsid w:val="00304F02"/>
    <w:rsid w:val="00305247"/>
    <w:rsid w:val="003052B6"/>
    <w:rsid w:val="0030536F"/>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3A"/>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CA3"/>
    <w:rsid w:val="00311D10"/>
    <w:rsid w:val="00311E94"/>
    <w:rsid w:val="00311EB2"/>
    <w:rsid w:val="00311FD8"/>
    <w:rsid w:val="003120AB"/>
    <w:rsid w:val="003120C6"/>
    <w:rsid w:val="00312162"/>
    <w:rsid w:val="00312288"/>
    <w:rsid w:val="00312347"/>
    <w:rsid w:val="00312374"/>
    <w:rsid w:val="00312400"/>
    <w:rsid w:val="0031246C"/>
    <w:rsid w:val="0031252F"/>
    <w:rsid w:val="00312739"/>
    <w:rsid w:val="00312775"/>
    <w:rsid w:val="00312B90"/>
    <w:rsid w:val="00312BF1"/>
    <w:rsid w:val="00312D10"/>
    <w:rsid w:val="00312D5B"/>
    <w:rsid w:val="00312D82"/>
    <w:rsid w:val="00312E02"/>
    <w:rsid w:val="00312EE6"/>
    <w:rsid w:val="00312FBD"/>
    <w:rsid w:val="0031317F"/>
    <w:rsid w:val="003132E2"/>
    <w:rsid w:val="00313648"/>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01"/>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37D60"/>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31"/>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71"/>
    <w:rsid w:val="003465EB"/>
    <w:rsid w:val="003466E6"/>
    <w:rsid w:val="00346749"/>
    <w:rsid w:val="003467B0"/>
    <w:rsid w:val="00346A97"/>
    <w:rsid w:val="00346B02"/>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03"/>
    <w:rsid w:val="00350054"/>
    <w:rsid w:val="00350108"/>
    <w:rsid w:val="00350247"/>
    <w:rsid w:val="003502CE"/>
    <w:rsid w:val="00350443"/>
    <w:rsid w:val="00350463"/>
    <w:rsid w:val="00350639"/>
    <w:rsid w:val="0035067F"/>
    <w:rsid w:val="00350762"/>
    <w:rsid w:val="003507AA"/>
    <w:rsid w:val="003507C4"/>
    <w:rsid w:val="0035082F"/>
    <w:rsid w:val="00350884"/>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5E6"/>
    <w:rsid w:val="0035761F"/>
    <w:rsid w:val="00357837"/>
    <w:rsid w:val="003578F6"/>
    <w:rsid w:val="00357903"/>
    <w:rsid w:val="0035795B"/>
    <w:rsid w:val="00357A0A"/>
    <w:rsid w:val="00357A7F"/>
    <w:rsid w:val="00357C41"/>
    <w:rsid w:val="00357C59"/>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9E6"/>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7B7"/>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1DD7"/>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51C"/>
    <w:rsid w:val="0037666F"/>
    <w:rsid w:val="00376773"/>
    <w:rsid w:val="00376794"/>
    <w:rsid w:val="003767CC"/>
    <w:rsid w:val="00376A54"/>
    <w:rsid w:val="00376ABD"/>
    <w:rsid w:val="00376BE3"/>
    <w:rsid w:val="00376E50"/>
    <w:rsid w:val="00376E5A"/>
    <w:rsid w:val="00376EF3"/>
    <w:rsid w:val="00376FB0"/>
    <w:rsid w:val="00377004"/>
    <w:rsid w:val="003770BB"/>
    <w:rsid w:val="003770D6"/>
    <w:rsid w:val="0037731A"/>
    <w:rsid w:val="003773A0"/>
    <w:rsid w:val="00377407"/>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25E"/>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B2"/>
    <w:rsid w:val="003857FA"/>
    <w:rsid w:val="00385A8E"/>
    <w:rsid w:val="00385B05"/>
    <w:rsid w:val="00385C4D"/>
    <w:rsid w:val="00385CB2"/>
    <w:rsid w:val="00385D55"/>
    <w:rsid w:val="00385FBD"/>
    <w:rsid w:val="00385FE7"/>
    <w:rsid w:val="0038601E"/>
    <w:rsid w:val="0038602A"/>
    <w:rsid w:val="00386382"/>
    <w:rsid w:val="00386457"/>
    <w:rsid w:val="003865EF"/>
    <w:rsid w:val="00386831"/>
    <w:rsid w:val="00386842"/>
    <w:rsid w:val="0038687D"/>
    <w:rsid w:val="0038695F"/>
    <w:rsid w:val="00386AB3"/>
    <w:rsid w:val="00386BA9"/>
    <w:rsid w:val="00386BE8"/>
    <w:rsid w:val="00386CA1"/>
    <w:rsid w:val="00386CBB"/>
    <w:rsid w:val="00386CD3"/>
    <w:rsid w:val="00386D32"/>
    <w:rsid w:val="00386E1A"/>
    <w:rsid w:val="00386E57"/>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6E0"/>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51"/>
    <w:rsid w:val="00396B62"/>
    <w:rsid w:val="00396C2C"/>
    <w:rsid w:val="00396CDB"/>
    <w:rsid w:val="00396D35"/>
    <w:rsid w:val="00396E9D"/>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4E"/>
    <w:rsid w:val="003A57E0"/>
    <w:rsid w:val="003A593F"/>
    <w:rsid w:val="003A5A6E"/>
    <w:rsid w:val="003A5BBD"/>
    <w:rsid w:val="003A5D81"/>
    <w:rsid w:val="003A5E86"/>
    <w:rsid w:val="003A5EB8"/>
    <w:rsid w:val="003A5F4F"/>
    <w:rsid w:val="003A5F95"/>
    <w:rsid w:val="003A5FB7"/>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77"/>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AD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46A"/>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20"/>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B7FD6"/>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4E"/>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788"/>
    <w:rsid w:val="003C294B"/>
    <w:rsid w:val="003C2966"/>
    <w:rsid w:val="003C2998"/>
    <w:rsid w:val="003C2B52"/>
    <w:rsid w:val="003C2D21"/>
    <w:rsid w:val="003C2DF1"/>
    <w:rsid w:val="003C2E0A"/>
    <w:rsid w:val="003C2E73"/>
    <w:rsid w:val="003C2EFA"/>
    <w:rsid w:val="003C2F01"/>
    <w:rsid w:val="003C2F44"/>
    <w:rsid w:val="003C3042"/>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988"/>
    <w:rsid w:val="003D2C1D"/>
    <w:rsid w:val="003D2C34"/>
    <w:rsid w:val="003D2D02"/>
    <w:rsid w:val="003D2E3A"/>
    <w:rsid w:val="003D2F5D"/>
    <w:rsid w:val="003D3012"/>
    <w:rsid w:val="003D301D"/>
    <w:rsid w:val="003D31BC"/>
    <w:rsid w:val="003D343E"/>
    <w:rsid w:val="003D3509"/>
    <w:rsid w:val="003D35F0"/>
    <w:rsid w:val="003D3651"/>
    <w:rsid w:val="003D365A"/>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8F8"/>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D7F66"/>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89B"/>
    <w:rsid w:val="003E18DE"/>
    <w:rsid w:val="003E197A"/>
    <w:rsid w:val="003E1A6E"/>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48"/>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67"/>
    <w:rsid w:val="003E51CE"/>
    <w:rsid w:val="003E524B"/>
    <w:rsid w:val="003E5432"/>
    <w:rsid w:val="003E556F"/>
    <w:rsid w:val="003E55D2"/>
    <w:rsid w:val="003E567A"/>
    <w:rsid w:val="003E5828"/>
    <w:rsid w:val="003E5895"/>
    <w:rsid w:val="003E58F9"/>
    <w:rsid w:val="003E5BFC"/>
    <w:rsid w:val="003E5DF4"/>
    <w:rsid w:val="003E6064"/>
    <w:rsid w:val="003E61C8"/>
    <w:rsid w:val="003E6316"/>
    <w:rsid w:val="003E64E6"/>
    <w:rsid w:val="003E66BB"/>
    <w:rsid w:val="003E66C0"/>
    <w:rsid w:val="003E6884"/>
    <w:rsid w:val="003E6949"/>
    <w:rsid w:val="003E6A63"/>
    <w:rsid w:val="003E6A87"/>
    <w:rsid w:val="003E6AC5"/>
    <w:rsid w:val="003E6AC7"/>
    <w:rsid w:val="003E6BE2"/>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209"/>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2EE"/>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13"/>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2EDB"/>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06"/>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65F"/>
    <w:rsid w:val="004117E0"/>
    <w:rsid w:val="00411877"/>
    <w:rsid w:val="004118CC"/>
    <w:rsid w:val="0041198A"/>
    <w:rsid w:val="004119B8"/>
    <w:rsid w:val="004119D1"/>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9EB"/>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3D"/>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54"/>
    <w:rsid w:val="004244D7"/>
    <w:rsid w:val="00424513"/>
    <w:rsid w:val="004246DB"/>
    <w:rsid w:val="004246F9"/>
    <w:rsid w:val="00424A0C"/>
    <w:rsid w:val="00424B1E"/>
    <w:rsid w:val="00424B4A"/>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68B"/>
    <w:rsid w:val="004277AD"/>
    <w:rsid w:val="00427808"/>
    <w:rsid w:val="004278CF"/>
    <w:rsid w:val="004278E6"/>
    <w:rsid w:val="00427946"/>
    <w:rsid w:val="00427A34"/>
    <w:rsid w:val="00427D79"/>
    <w:rsid w:val="00427E5E"/>
    <w:rsid w:val="00427FCD"/>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5C"/>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D6E"/>
    <w:rsid w:val="00431DE7"/>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63"/>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BD5"/>
    <w:rsid w:val="00437DAA"/>
    <w:rsid w:val="00437DCF"/>
    <w:rsid w:val="00437F0C"/>
    <w:rsid w:val="004400C4"/>
    <w:rsid w:val="00440120"/>
    <w:rsid w:val="00440202"/>
    <w:rsid w:val="004402A7"/>
    <w:rsid w:val="00440301"/>
    <w:rsid w:val="0044032E"/>
    <w:rsid w:val="004405D7"/>
    <w:rsid w:val="00440645"/>
    <w:rsid w:val="004406C0"/>
    <w:rsid w:val="0044070B"/>
    <w:rsid w:val="00440812"/>
    <w:rsid w:val="0044098E"/>
    <w:rsid w:val="00440ABA"/>
    <w:rsid w:val="00440C70"/>
    <w:rsid w:val="00440E4B"/>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2FFE"/>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2A"/>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665"/>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CBB"/>
    <w:rsid w:val="00464F80"/>
    <w:rsid w:val="00464F91"/>
    <w:rsid w:val="004651A0"/>
    <w:rsid w:val="004652D9"/>
    <w:rsid w:val="004653FA"/>
    <w:rsid w:val="004654A5"/>
    <w:rsid w:val="004656D3"/>
    <w:rsid w:val="00465849"/>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78"/>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404"/>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70"/>
    <w:rsid w:val="00476C81"/>
    <w:rsid w:val="00476D44"/>
    <w:rsid w:val="00476E33"/>
    <w:rsid w:val="00476E37"/>
    <w:rsid w:val="00476F6F"/>
    <w:rsid w:val="00476FDC"/>
    <w:rsid w:val="00477104"/>
    <w:rsid w:val="00477110"/>
    <w:rsid w:val="00477195"/>
    <w:rsid w:val="0047728F"/>
    <w:rsid w:val="004772CD"/>
    <w:rsid w:val="004772E9"/>
    <w:rsid w:val="004773F5"/>
    <w:rsid w:val="004775AB"/>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914"/>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1FDC"/>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1D"/>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7F6"/>
    <w:rsid w:val="004B3814"/>
    <w:rsid w:val="004B3848"/>
    <w:rsid w:val="004B3884"/>
    <w:rsid w:val="004B3885"/>
    <w:rsid w:val="004B3992"/>
    <w:rsid w:val="004B3A75"/>
    <w:rsid w:val="004B3A98"/>
    <w:rsid w:val="004B3AE7"/>
    <w:rsid w:val="004B3B32"/>
    <w:rsid w:val="004B3C09"/>
    <w:rsid w:val="004B3C55"/>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ABD"/>
    <w:rsid w:val="004B5B14"/>
    <w:rsid w:val="004B5C26"/>
    <w:rsid w:val="004B5DBC"/>
    <w:rsid w:val="004B5E40"/>
    <w:rsid w:val="004B5F1A"/>
    <w:rsid w:val="004B60FB"/>
    <w:rsid w:val="004B6131"/>
    <w:rsid w:val="004B6331"/>
    <w:rsid w:val="004B64B6"/>
    <w:rsid w:val="004B6596"/>
    <w:rsid w:val="004B6666"/>
    <w:rsid w:val="004B66C2"/>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4DB"/>
    <w:rsid w:val="004C0502"/>
    <w:rsid w:val="004C0838"/>
    <w:rsid w:val="004C0886"/>
    <w:rsid w:val="004C0A26"/>
    <w:rsid w:val="004C0AEA"/>
    <w:rsid w:val="004C0B37"/>
    <w:rsid w:val="004C0C72"/>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01"/>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448"/>
    <w:rsid w:val="004C553F"/>
    <w:rsid w:val="004C5598"/>
    <w:rsid w:val="004C5762"/>
    <w:rsid w:val="004C57CC"/>
    <w:rsid w:val="004C57F7"/>
    <w:rsid w:val="004C581D"/>
    <w:rsid w:val="004C587A"/>
    <w:rsid w:val="004C5A53"/>
    <w:rsid w:val="004C5AFC"/>
    <w:rsid w:val="004C5B76"/>
    <w:rsid w:val="004C5C9B"/>
    <w:rsid w:val="004C5D43"/>
    <w:rsid w:val="004C5FD6"/>
    <w:rsid w:val="004C600B"/>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16"/>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E37"/>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B3"/>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753"/>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D7FBB"/>
    <w:rsid w:val="004E003A"/>
    <w:rsid w:val="004E0302"/>
    <w:rsid w:val="004E03D1"/>
    <w:rsid w:val="004E0499"/>
    <w:rsid w:val="004E0768"/>
    <w:rsid w:val="004E0790"/>
    <w:rsid w:val="004E094B"/>
    <w:rsid w:val="004E0D44"/>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5F"/>
    <w:rsid w:val="004E7AE7"/>
    <w:rsid w:val="004E7FBA"/>
    <w:rsid w:val="004F0061"/>
    <w:rsid w:val="004F007A"/>
    <w:rsid w:val="004F0125"/>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4C8"/>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9D"/>
    <w:rsid w:val="004F53EB"/>
    <w:rsid w:val="004F5479"/>
    <w:rsid w:val="004F5509"/>
    <w:rsid w:val="004F55C2"/>
    <w:rsid w:val="004F55D3"/>
    <w:rsid w:val="004F55DF"/>
    <w:rsid w:val="004F5685"/>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097"/>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16B"/>
    <w:rsid w:val="005002A5"/>
    <w:rsid w:val="0050038C"/>
    <w:rsid w:val="00500411"/>
    <w:rsid w:val="005005C6"/>
    <w:rsid w:val="005007AB"/>
    <w:rsid w:val="0050095E"/>
    <w:rsid w:val="00500B8C"/>
    <w:rsid w:val="00500D3A"/>
    <w:rsid w:val="00500EB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66E"/>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664"/>
    <w:rsid w:val="0050570D"/>
    <w:rsid w:val="00505840"/>
    <w:rsid w:val="005059EF"/>
    <w:rsid w:val="00505BBF"/>
    <w:rsid w:val="00505BFB"/>
    <w:rsid w:val="00505C04"/>
    <w:rsid w:val="00505C5D"/>
    <w:rsid w:val="00505D77"/>
    <w:rsid w:val="005061AE"/>
    <w:rsid w:val="005061F8"/>
    <w:rsid w:val="0050645D"/>
    <w:rsid w:val="00506646"/>
    <w:rsid w:val="005066FC"/>
    <w:rsid w:val="005069BF"/>
    <w:rsid w:val="005069CE"/>
    <w:rsid w:val="00506CA0"/>
    <w:rsid w:val="00506D93"/>
    <w:rsid w:val="00506DCC"/>
    <w:rsid w:val="00506F7B"/>
    <w:rsid w:val="0050722D"/>
    <w:rsid w:val="00507238"/>
    <w:rsid w:val="005073D1"/>
    <w:rsid w:val="00507411"/>
    <w:rsid w:val="005075A2"/>
    <w:rsid w:val="0050774A"/>
    <w:rsid w:val="00507B96"/>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2FE"/>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8A"/>
    <w:rsid w:val="005150EB"/>
    <w:rsid w:val="005152A1"/>
    <w:rsid w:val="005154C1"/>
    <w:rsid w:val="005155AC"/>
    <w:rsid w:val="005156DB"/>
    <w:rsid w:val="005157A9"/>
    <w:rsid w:val="0051580B"/>
    <w:rsid w:val="0051586F"/>
    <w:rsid w:val="00515887"/>
    <w:rsid w:val="00515923"/>
    <w:rsid w:val="00515A1D"/>
    <w:rsid w:val="00515AC6"/>
    <w:rsid w:val="00515B5C"/>
    <w:rsid w:val="00516278"/>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35"/>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050"/>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C9D"/>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3C1"/>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5F"/>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BAB"/>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07"/>
    <w:rsid w:val="00542036"/>
    <w:rsid w:val="00542155"/>
    <w:rsid w:val="0054220A"/>
    <w:rsid w:val="0054224B"/>
    <w:rsid w:val="005423A3"/>
    <w:rsid w:val="00542429"/>
    <w:rsid w:val="0054274F"/>
    <w:rsid w:val="0054282E"/>
    <w:rsid w:val="00542AD6"/>
    <w:rsid w:val="00542C04"/>
    <w:rsid w:val="00542C0F"/>
    <w:rsid w:val="00542E80"/>
    <w:rsid w:val="00543039"/>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076"/>
    <w:rsid w:val="00547151"/>
    <w:rsid w:val="005473D3"/>
    <w:rsid w:val="005473DD"/>
    <w:rsid w:val="00547459"/>
    <w:rsid w:val="005474B4"/>
    <w:rsid w:val="005475CC"/>
    <w:rsid w:val="005475EC"/>
    <w:rsid w:val="0054768E"/>
    <w:rsid w:val="005476D4"/>
    <w:rsid w:val="005476E5"/>
    <w:rsid w:val="0054777B"/>
    <w:rsid w:val="0054780D"/>
    <w:rsid w:val="00547989"/>
    <w:rsid w:val="005479A3"/>
    <w:rsid w:val="00547AB1"/>
    <w:rsid w:val="00547D7A"/>
    <w:rsid w:val="00547F25"/>
    <w:rsid w:val="00547FBD"/>
    <w:rsid w:val="00550081"/>
    <w:rsid w:val="00550086"/>
    <w:rsid w:val="005500EE"/>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C33"/>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3D"/>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6EE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24"/>
    <w:rsid w:val="0057399A"/>
    <w:rsid w:val="00573A2E"/>
    <w:rsid w:val="00573C1A"/>
    <w:rsid w:val="00573EA8"/>
    <w:rsid w:val="00574032"/>
    <w:rsid w:val="005741B9"/>
    <w:rsid w:val="005742A0"/>
    <w:rsid w:val="00574313"/>
    <w:rsid w:val="005743A9"/>
    <w:rsid w:val="005743DE"/>
    <w:rsid w:val="005744A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D88"/>
    <w:rsid w:val="00576EB2"/>
    <w:rsid w:val="00576F8B"/>
    <w:rsid w:val="00576FA1"/>
    <w:rsid w:val="005770A8"/>
    <w:rsid w:val="005770CD"/>
    <w:rsid w:val="00577217"/>
    <w:rsid w:val="00577287"/>
    <w:rsid w:val="005772F8"/>
    <w:rsid w:val="00577366"/>
    <w:rsid w:val="00577577"/>
    <w:rsid w:val="0057757D"/>
    <w:rsid w:val="00577663"/>
    <w:rsid w:val="0057769B"/>
    <w:rsid w:val="005777A1"/>
    <w:rsid w:val="00577987"/>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A9D"/>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32"/>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0F2"/>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4D"/>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2D4"/>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C26"/>
    <w:rsid w:val="00596D75"/>
    <w:rsid w:val="00596EA0"/>
    <w:rsid w:val="00596ED2"/>
    <w:rsid w:val="00597077"/>
    <w:rsid w:val="00597086"/>
    <w:rsid w:val="005970E3"/>
    <w:rsid w:val="005970FC"/>
    <w:rsid w:val="005971C8"/>
    <w:rsid w:val="00597237"/>
    <w:rsid w:val="005972EA"/>
    <w:rsid w:val="005972F5"/>
    <w:rsid w:val="0059744E"/>
    <w:rsid w:val="0059749B"/>
    <w:rsid w:val="0059749E"/>
    <w:rsid w:val="005974C9"/>
    <w:rsid w:val="005974DE"/>
    <w:rsid w:val="0059759C"/>
    <w:rsid w:val="005975A3"/>
    <w:rsid w:val="00597697"/>
    <w:rsid w:val="0059776C"/>
    <w:rsid w:val="00597984"/>
    <w:rsid w:val="005979D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0F59"/>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9C"/>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00"/>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380"/>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37E"/>
    <w:rsid w:val="005B24B7"/>
    <w:rsid w:val="005B2568"/>
    <w:rsid w:val="005B25EB"/>
    <w:rsid w:val="005B2655"/>
    <w:rsid w:val="005B2799"/>
    <w:rsid w:val="005B2B37"/>
    <w:rsid w:val="005B2B77"/>
    <w:rsid w:val="005B2BA9"/>
    <w:rsid w:val="005B2D3F"/>
    <w:rsid w:val="005B2E3D"/>
    <w:rsid w:val="005B2EAD"/>
    <w:rsid w:val="005B2EEC"/>
    <w:rsid w:val="005B2EF3"/>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28"/>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14"/>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2"/>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BCC"/>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274"/>
    <w:rsid w:val="005C7366"/>
    <w:rsid w:val="005C74E1"/>
    <w:rsid w:val="005C767C"/>
    <w:rsid w:val="005C76A9"/>
    <w:rsid w:val="005C76BA"/>
    <w:rsid w:val="005C7712"/>
    <w:rsid w:val="005C79FE"/>
    <w:rsid w:val="005C7C75"/>
    <w:rsid w:val="005C7E78"/>
    <w:rsid w:val="005D0055"/>
    <w:rsid w:val="005D0157"/>
    <w:rsid w:val="005D01B9"/>
    <w:rsid w:val="005D03BA"/>
    <w:rsid w:val="005D05C9"/>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1F2C"/>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79"/>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3A"/>
    <w:rsid w:val="005D506C"/>
    <w:rsid w:val="005D50DE"/>
    <w:rsid w:val="005D5121"/>
    <w:rsid w:val="005D5179"/>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81"/>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1E"/>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3F64"/>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442"/>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E7D99"/>
    <w:rsid w:val="005F00AC"/>
    <w:rsid w:val="005F015B"/>
    <w:rsid w:val="005F01A2"/>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5AF"/>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A8E"/>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95"/>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4"/>
    <w:rsid w:val="0061337D"/>
    <w:rsid w:val="00613385"/>
    <w:rsid w:val="006134AC"/>
    <w:rsid w:val="006134FA"/>
    <w:rsid w:val="00613783"/>
    <w:rsid w:val="00613825"/>
    <w:rsid w:val="00613934"/>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B7F"/>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17FAC"/>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96D"/>
    <w:rsid w:val="00621BD2"/>
    <w:rsid w:val="00621CDE"/>
    <w:rsid w:val="00621D33"/>
    <w:rsid w:val="00621DA6"/>
    <w:rsid w:val="00621F53"/>
    <w:rsid w:val="00622064"/>
    <w:rsid w:val="0062208E"/>
    <w:rsid w:val="00622420"/>
    <w:rsid w:val="0062270A"/>
    <w:rsid w:val="0062276E"/>
    <w:rsid w:val="006228F8"/>
    <w:rsid w:val="00622A6D"/>
    <w:rsid w:val="00622BBC"/>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D16"/>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650"/>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5F4"/>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C02"/>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09"/>
    <w:rsid w:val="00643A2F"/>
    <w:rsid w:val="00643BF8"/>
    <w:rsid w:val="00643C2C"/>
    <w:rsid w:val="00643D9F"/>
    <w:rsid w:val="00643EB2"/>
    <w:rsid w:val="00644067"/>
    <w:rsid w:val="0064418C"/>
    <w:rsid w:val="00644407"/>
    <w:rsid w:val="0064449B"/>
    <w:rsid w:val="006444E6"/>
    <w:rsid w:val="006444F7"/>
    <w:rsid w:val="006445F4"/>
    <w:rsid w:val="00644613"/>
    <w:rsid w:val="00644678"/>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1E1"/>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B53"/>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A4"/>
    <w:rsid w:val="006662B5"/>
    <w:rsid w:val="00666413"/>
    <w:rsid w:val="006664CE"/>
    <w:rsid w:val="0066652B"/>
    <w:rsid w:val="0066655D"/>
    <w:rsid w:val="00666641"/>
    <w:rsid w:val="00666775"/>
    <w:rsid w:val="0066687E"/>
    <w:rsid w:val="00666989"/>
    <w:rsid w:val="00666BE1"/>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398"/>
    <w:rsid w:val="00670529"/>
    <w:rsid w:val="00670711"/>
    <w:rsid w:val="006707DD"/>
    <w:rsid w:val="00670986"/>
    <w:rsid w:val="00670C99"/>
    <w:rsid w:val="00670D73"/>
    <w:rsid w:val="00670EDD"/>
    <w:rsid w:val="00670F79"/>
    <w:rsid w:val="00670F89"/>
    <w:rsid w:val="006710A7"/>
    <w:rsid w:val="006710F4"/>
    <w:rsid w:val="00671100"/>
    <w:rsid w:val="006711BC"/>
    <w:rsid w:val="00671315"/>
    <w:rsid w:val="00671319"/>
    <w:rsid w:val="00671376"/>
    <w:rsid w:val="0067164E"/>
    <w:rsid w:val="006716BB"/>
    <w:rsid w:val="006716D8"/>
    <w:rsid w:val="006716DA"/>
    <w:rsid w:val="00671710"/>
    <w:rsid w:val="006718A4"/>
    <w:rsid w:val="00671934"/>
    <w:rsid w:val="00671941"/>
    <w:rsid w:val="00671A51"/>
    <w:rsid w:val="00671C00"/>
    <w:rsid w:val="00671C84"/>
    <w:rsid w:val="00671D17"/>
    <w:rsid w:val="00671DEA"/>
    <w:rsid w:val="00671E1D"/>
    <w:rsid w:val="00671F92"/>
    <w:rsid w:val="00672072"/>
    <w:rsid w:val="00672188"/>
    <w:rsid w:val="006721B5"/>
    <w:rsid w:val="00672305"/>
    <w:rsid w:val="0067231D"/>
    <w:rsid w:val="0067232B"/>
    <w:rsid w:val="00672371"/>
    <w:rsid w:val="006723CA"/>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9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C3"/>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8A3"/>
    <w:rsid w:val="00676942"/>
    <w:rsid w:val="0067697E"/>
    <w:rsid w:val="00676AD0"/>
    <w:rsid w:val="00676AF3"/>
    <w:rsid w:val="00676B2A"/>
    <w:rsid w:val="00676B8F"/>
    <w:rsid w:val="00676C4D"/>
    <w:rsid w:val="00676DBF"/>
    <w:rsid w:val="00676DD6"/>
    <w:rsid w:val="00676E56"/>
    <w:rsid w:val="00676E7E"/>
    <w:rsid w:val="00676E80"/>
    <w:rsid w:val="00676F8A"/>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4D"/>
    <w:rsid w:val="00680AB7"/>
    <w:rsid w:val="00680C4F"/>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98A"/>
    <w:rsid w:val="00681B0C"/>
    <w:rsid w:val="00681B36"/>
    <w:rsid w:val="00681B8C"/>
    <w:rsid w:val="00681DD9"/>
    <w:rsid w:val="00681EC5"/>
    <w:rsid w:val="00681FBC"/>
    <w:rsid w:val="0068215E"/>
    <w:rsid w:val="00682251"/>
    <w:rsid w:val="0068244C"/>
    <w:rsid w:val="00682809"/>
    <w:rsid w:val="00682812"/>
    <w:rsid w:val="00682AB3"/>
    <w:rsid w:val="00682D3E"/>
    <w:rsid w:val="00682D8F"/>
    <w:rsid w:val="00682DE0"/>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3D5"/>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57"/>
    <w:rsid w:val="0068765E"/>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A1"/>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0C3"/>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33"/>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3F9D"/>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4AB"/>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C6E"/>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105"/>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7E"/>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9BE"/>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284"/>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61"/>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AE1"/>
    <w:rsid w:val="006C7B90"/>
    <w:rsid w:val="006C7BAC"/>
    <w:rsid w:val="006C7D74"/>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49"/>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8B6"/>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1E58"/>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AA"/>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D3A"/>
    <w:rsid w:val="006E6D4E"/>
    <w:rsid w:val="006E6D73"/>
    <w:rsid w:val="006E6DBE"/>
    <w:rsid w:val="006E70BA"/>
    <w:rsid w:val="006E7227"/>
    <w:rsid w:val="006E7243"/>
    <w:rsid w:val="006E7447"/>
    <w:rsid w:val="006E74B7"/>
    <w:rsid w:val="006E75CE"/>
    <w:rsid w:val="006E761D"/>
    <w:rsid w:val="006E76E3"/>
    <w:rsid w:val="006E7700"/>
    <w:rsid w:val="006E7743"/>
    <w:rsid w:val="006E787D"/>
    <w:rsid w:val="006E7941"/>
    <w:rsid w:val="006E799D"/>
    <w:rsid w:val="006E7A2B"/>
    <w:rsid w:val="006E7A71"/>
    <w:rsid w:val="006E7DD4"/>
    <w:rsid w:val="006E7E38"/>
    <w:rsid w:val="006E7E92"/>
    <w:rsid w:val="006E7EE4"/>
    <w:rsid w:val="006E7F7F"/>
    <w:rsid w:val="006E7FCA"/>
    <w:rsid w:val="006E7FFD"/>
    <w:rsid w:val="006F016D"/>
    <w:rsid w:val="006F046F"/>
    <w:rsid w:val="006F0593"/>
    <w:rsid w:val="006F0637"/>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C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C0D"/>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8B1"/>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77F"/>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0D"/>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4BA"/>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580"/>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AD7"/>
    <w:rsid w:val="00715AE6"/>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290"/>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20"/>
    <w:rsid w:val="0072405D"/>
    <w:rsid w:val="00724065"/>
    <w:rsid w:val="00724261"/>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9E"/>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412"/>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6A3"/>
    <w:rsid w:val="0073379C"/>
    <w:rsid w:val="007337E6"/>
    <w:rsid w:val="0073380C"/>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3D2"/>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43F"/>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B7"/>
    <w:rsid w:val="00741AD3"/>
    <w:rsid w:val="00741AF4"/>
    <w:rsid w:val="00741DCC"/>
    <w:rsid w:val="00741E91"/>
    <w:rsid w:val="00741E9C"/>
    <w:rsid w:val="00741F19"/>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A7"/>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0F3"/>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2F7"/>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4D"/>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97F"/>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5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E2"/>
    <w:rsid w:val="00756BFB"/>
    <w:rsid w:val="00756EA7"/>
    <w:rsid w:val="00756FA9"/>
    <w:rsid w:val="00757121"/>
    <w:rsid w:val="00757277"/>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DF0"/>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87D"/>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3FF7"/>
    <w:rsid w:val="00774148"/>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7AC"/>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D92"/>
    <w:rsid w:val="00777E19"/>
    <w:rsid w:val="00777E8A"/>
    <w:rsid w:val="00777F66"/>
    <w:rsid w:val="0078017B"/>
    <w:rsid w:val="007803BD"/>
    <w:rsid w:val="00780494"/>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7F"/>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9F8"/>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13"/>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3"/>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0F7B"/>
    <w:rsid w:val="00790F9D"/>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AF0"/>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4B1"/>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64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64F"/>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08"/>
    <w:rsid w:val="007A5B6A"/>
    <w:rsid w:val="007A5DAB"/>
    <w:rsid w:val="007A5E8C"/>
    <w:rsid w:val="007A5F8D"/>
    <w:rsid w:val="007A6001"/>
    <w:rsid w:val="007A6062"/>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1D"/>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863"/>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16"/>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95"/>
    <w:rsid w:val="007B52CD"/>
    <w:rsid w:val="007B53C1"/>
    <w:rsid w:val="007B54CD"/>
    <w:rsid w:val="007B5600"/>
    <w:rsid w:val="007B5861"/>
    <w:rsid w:val="007B5862"/>
    <w:rsid w:val="007B5881"/>
    <w:rsid w:val="007B5884"/>
    <w:rsid w:val="007B5A42"/>
    <w:rsid w:val="007B5B95"/>
    <w:rsid w:val="007B5BBC"/>
    <w:rsid w:val="007B5C1D"/>
    <w:rsid w:val="007B5C4E"/>
    <w:rsid w:val="007B5C7B"/>
    <w:rsid w:val="007B5D13"/>
    <w:rsid w:val="007B5DD8"/>
    <w:rsid w:val="007B617A"/>
    <w:rsid w:val="007B61F1"/>
    <w:rsid w:val="007B61F4"/>
    <w:rsid w:val="007B6233"/>
    <w:rsid w:val="007B6254"/>
    <w:rsid w:val="007B62EA"/>
    <w:rsid w:val="007B6415"/>
    <w:rsid w:val="007B64F8"/>
    <w:rsid w:val="007B68CD"/>
    <w:rsid w:val="007B68E8"/>
    <w:rsid w:val="007B690C"/>
    <w:rsid w:val="007B694D"/>
    <w:rsid w:val="007B6A16"/>
    <w:rsid w:val="007B6B3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60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0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48"/>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8EC"/>
    <w:rsid w:val="007D296F"/>
    <w:rsid w:val="007D2B2F"/>
    <w:rsid w:val="007D2CC4"/>
    <w:rsid w:val="007D2CCB"/>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56"/>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57"/>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21"/>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A9E"/>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18A"/>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DA1"/>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1E"/>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526"/>
    <w:rsid w:val="0080188D"/>
    <w:rsid w:val="0080197F"/>
    <w:rsid w:val="00801AB0"/>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A46"/>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55"/>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1E"/>
    <w:rsid w:val="00807D3E"/>
    <w:rsid w:val="00807E15"/>
    <w:rsid w:val="00810160"/>
    <w:rsid w:val="008101FD"/>
    <w:rsid w:val="00810211"/>
    <w:rsid w:val="00810332"/>
    <w:rsid w:val="008103A0"/>
    <w:rsid w:val="0081040E"/>
    <w:rsid w:val="0081042F"/>
    <w:rsid w:val="008105BB"/>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EB1"/>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389"/>
    <w:rsid w:val="00816463"/>
    <w:rsid w:val="008164D4"/>
    <w:rsid w:val="008164E9"/>
    <w:rsid w:val="008166D8"/>
    <w:rsid w:val="008166EF"/>
    <w:rsid w:val="008167E4"/>
    <w:rsid w:val="00816851"/>
    <w:rsid w:val="00816948"/>
    <w:rsid w:val="00816979"/>
    <w:rsid w:val="008169A8"/>
    <w:rsid w:val="00816A0C"/>
    <w:rsid w:val="00816BA2"/>
    <w:rsid w:val="00816BFA"/>
    <w:rsid w:val="00816D19"/>
    <w:rsid w:val="00816DE4"/>
    <w:rsid w:val="00816E9F"/>
    <w:rsid w:val="00816F13"/>
    <w:rsid w:val="00816FA1"/>
    <w:rsid w:val="00816FB2"/>
    <w:rsid w:val="008170B6"/>
    <w:rsid w:val="008171E2"/>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230"/>
    <w:rsid w:val="0082146F"/>
    <w:rsid w:val="008215D0"/>
    <w:rsid w:val="008216C7"/>
    <w:rsid w:val="0082170C"/>
    <w:rsid w:val="008218CF"/>
    <w:rsid w:val="0082191B"/>
    <w:rsid w:val="00821982"/>
    <w:rsid w:val="00821BBC"/>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86"/>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27E41"/>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E69"/>
    <w:rsid w:val="00830F49"/>
    <w:rsid w:val="00831020"/>
    <w:rsid w:val="008312D9"/>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81"/>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4C92"/>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393"/>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D5F"/>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98"/>
    <w:rsid w:val="008535EB"/>
    <w:rsid w:val="008535F3"/>
    <w:rsid w:val="008536AC"/>
    <w:rsid w:val="00853884"/>
    <w:rsid w:val="00853898"/>
    <w:rsid w:val="008538F0"/>
    <w:rsid w:val="00853AC4"/>
    <w:rsid w:val="00853BE6"/>
    <w:rsid w:val="00853DB6"/>
    <w:rsid w:val="00853E45"/>
    <w:rsid w:val="00853F23"/>
    <w:rsid w:val="00853FDF"/>
    <w:rsid w:val="008541A2"/>
    <w:rsid w:val="00854350"/>
    <w:rsid w:val="00854448"/>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36C"/>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57FC1"/>
    <w:rsid w:val="00860207"/>
    <w:rsid w:val="0086027E"/>
    <w:rsid w:val="00860297"/>
    <w:rsid w:val="008602E8"/>
    <w:rsid w:val="00860337"/>
    <w:rsid w:val="0086039A"/>
    <w:rsid w:val="008604E3"/>
    <w:rsid w:val="0086051D"/>
    <w:rsid w:val="00860575"/>
    <w:rsid w:val="008605B3"/>
    <w:rsid w:val="00860731"/>
    <w:rsid w:val="0086074D"/>
    <w:rsid w:val="00860872"/>
    <w:rsid w:val="0086087C"/>
    <w:rsid w:val="008608A1"/>
    <w:rsid w:val="00860A50"/>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8CC"/>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98D"/>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40"/>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0A"/>
    <w:rsid w:val="0086661B"/>
    <w:rsid w:val="00866997"/>
    <w:rsid w:val="008669BB"/>
    <w:rsid w:val="008669E5"/>
    <w:rsid w:val="00866A2B"/>
    <w:rsid w:val="00866A38"/>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92"/>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0C"/>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6CD"/>
    <w:rsid w:val="00873721"/>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C63"/>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7F9"/>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44"/>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58"/>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AE7"/>
    <w:rsid w:val="00892B69"/>
    <w:rsid w:val="00892BE5"/>
    <w:rsid w:val="00892DD0"/>
    <w:rsid w:val="00893011"/>
    <w:rsid w:val="008930FB"/>
    <w:rsid w:val="00893361"/>
    <w:rsid w:val="008933A3"/>
    <w:rsid w:val="008933C5"/>
    <w:rsid w:val="00893520"/>
    <w:rsid w:val="008935EA"/>
    <w:rsid w:val="0089373C"/>
    <w:rsid w:val="0089384F"/>
    <w:rsid w:val="0089387C"/>
    <w:rsid w:val="00893A19"/>
    <w:rsid w:val="00893B20"/>
    <w:rsid w:val="00893B96"/>
    <w:rsid w:val="00893BC2"/>
    <w:rsid w:val="00893ED9"/>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CFC"/>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2"/>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32"/>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13"/>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157"/>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8D"/>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BA6"/>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6F06"/>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11"/>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C68"/>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C2B"/>
    <w:rsid w:val="008D2D1A"/>
    <w:rsid w:val="008D2EC6"/>
    <w:rsid w:val="008D2FD6"/>
    <w:rsid w:val="008D3123"/>
    <w:rsid w:val="008D32DF"/>
    <w:rsid w:val="008D343C"/>
    <w:rsid w:val="008D3490"/>
    <w:rsid w:val="008D349C"/>
    <w:rsid w:val="008D34A4"/>
    <w:rsid w:val="008D34BF"/>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55"/>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1E2"/>
    <w:rsid w:val="008E02F9"/>
    <w:rsid w:val="008E0385"/>
    <w:rsid w:val="008E03A1"/>
    <w:rsid w:val="008E03B7"/>
    <w:rsid w:val="008E05B5"/>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3A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2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2B"/>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D5"/>
    <w:rsid w:val="008F2FD5"/>
    <w:rsid w:val="008F30AA"/>
    <w:rsid w:val="008F3181"/>
    <w:rsid w:val="008F31D0"/>
    <w:rsid w:val="008F345C"/>
    <w:rsid w:val="008F3470"/>
    <w:rsid w:val="008F35FB"/>
    <w:rsid w:val="008F3670"/>
    <w:rsid w:val="008F369E"/>
    <w:rsid w:val="008F37E5"/>
    <w:rsid w:val="008F3920"/>
    <w:rsid w:val="008F3AF1"/>
    <w:rsid w:val="008F3B3B"/>
    <w:rsid w:val="008F3BD8"/>
    <w:rsid w:val="008F3C13"/>
    <w:rsid w:val="008F3D39"/>
    <w:rsid w:val="008F3D67"/>
    <w:rsid w:val="008F4175"/>
    <w:rsid w:val="008F4344"/>
    <w:rsid w:val="008F4377"/>
    <w:rsid w:val="008F445E"/>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633"/>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DC"/>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464"/>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6F6D"/>
    <w:rsid w:val="00917006"/>
    <w:rsid w:val="00917114"/>
    <w:rsid w:val="00917163"/>
    <w:rsid w:val="0091718F"/>
    <w:rsid w:val="0091719E"/>
    <w:rsid w:val="00917320"/>
    <w:rsid w:val="00917346"/>
    <w:rsid w:val="009173EA"/>
    <w:rsid w:val="00917663"/>
    <w:rsid w:val="00917712"/>
    <w:rsid w:val="00917732"/>
    <w:rsid w:val="009178EC"/>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9B3"/>
    <w:rsid w:val="00920A65"/>
    <w:rsid w:val="00920A8B"/>
    <w:rsid w:val="00920DF2"/>
    <w:rsid w:val="00920E45"/>
    <w:rsid w:val="00920E5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3F8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15"/>
    <w:rsid w:val="0092638F"/>
    <w:rsid w:val="009264B3"/>
    <w:rsid w:val="0092659E"/>
    <w:rsid w:val="009265E2"/>
    <w:rsid w:val="009265E9"/>
    <w:rsid w:val="00926741"/>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57"/>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4EC"/>
    <w:rsid w:val="009336EC"/>
    <w:rsid w:val="009339B9"/>
    <w:rsid w:val="00933A33"/>
    <w:rsid w:val="00933AA6"/>
    <w:rsid w:val="00933B36"/>
    <w:rsid w:val="00933BA0"/>
    <w:rsid w:val="00933C69"/>
    <w:rsid w:val="00933EC8"/>
    <w:rsid w:val="00933F1E"/>
    <w:rsid w:val="00933F56"/>
    <w:rsid w:val="00933FBB"/>
    <w:rsid w:val="00933FE2"/>
    <w:rsid w:val="0093411E"/>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09"/>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6F4"/>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B"/>
    <w:rsid w:val="00943FEF"/>
    <w:rsid w:val="009441F1"/>
    <w:rsid w:val="009442F9"/>
    <w:rsid w:val="0094436E"/>
    <w:rsid w:val="0094436F"/>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E60"/>
    <w:rsid w:val="00946F79"/>
    <w:rsid w:val="00946F9A"/>
    <w:rsid w:val="0094706C"/>
    <w:rsid w:val="00947129"/>
    <w:rsid w:val="0094724E"/>
    <w:rsid w:val="00947278"/>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DC4"/>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2F3"/>
    <w:rsid w:val="0095652E"/>
    <w:rsid w:val="00956593"/>
    <w:rsid w:val="0095667E"/>
    <w:rsid w:val="00956702"/>
    <w:rsid w:val="00956842"/>
    <w:rsid w:val="009568EA"/>
    <w:rsid w:val="00956A01"/>
    <w:rsid w:val="00956A7D"/>
    <w:rsid w:val="00956B7E"/>
    <w:rsid w:val="00956C1B"/>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50"/>
    <w:rsid w:val="00964AB9"/>
    <w:rsid w:val="00964AF8"/>
    <w:rsid w:val="00964B76"/>
    <w:rsid w:val="00964C67"/>
    <w:rsid w:val="00964C6F"/>
    <w:rsid w:val="00964D25"/>
    <w:rsid w:val="00964E13"/>
    <w:rsid w:val="00964E38"/>
    <w:rsid w:val="00965138"/>
    <w:rsid w:val="0096515F"/>
    <w:rsid w:val="009651B9"/>
    <w:rsid w:val="0096521D"/>
    <w:rsid w:val="0096533F"/>
    <w:rsid w:val="0096551D"/>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EE3"/>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B0C"/>
    <w:rsid w:val="00970CA0"/>
    <w:rsid w:val="00970DE8"/>
    <w:rsid w:val="00970EDA"/>
    <w:rsid w:val="00970F48"/>
    <w:rsid w:val="00970FB4"/>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AF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46D"/>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4D6"/>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5"/>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1"/>
    <w:rsid w:val="00995A18"/>
    <w:rsid w:val="00995A2C"/>
    <w:rsid w:val="00995B45"/>
    <w:rsid w:val="00995C95"/>
    <w:rsid w:val="00995CDB"/>
    <w:rsid w:val="00995E50"/>
    <w:rsid w:val="00995E85"/>
    <w:rsid w:val="00995EEE"/>
    <w:rsid w:val="00995EFC"/>
    <w:rsid w:val="00996370"/>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DE6"/>
    <w:rsid w:val="009A1E97"/>
    <w:rsid w:val="009A1FF1"/>
    <w:rsid w:val="009A266D"/>
    <w:rsid w:val="009A27E4"/>
    <w:rsid w:val="009A28F0"/>
    <w:rsid w:val="009A28F1"/>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CE7"/>
    <w:rsid w:val="009A4E42"/>
    <w:rsid w:val="009A4E46"/>
    <w:rsid w:val="009A4E5D"/>
    <w:rsid w:val="009A4FDD"/>
    <w:rsid w:val="009A530D"/>
    <w:rsid w:val="009A5321"/>
    <w:rsid w:val="009A53A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DCD"/>
    <w:rsid w:val="009B2E76"/>
    <w:rsid w:val="009B2F5E"/>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4DA4"/>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4E0"/>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7E3"/>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7"/>
    <w:rsid w:val="009C0BC9"/>
    <w:rsid w:val="009C0D52"/>
    <w:rsid w:val="009C0FCF"/>
    <w:rsid w:val="009C126E"/>
    <w:rsid w:val="009C12B9"/>
    <w:rsid w:val="009C1339"/>
    <w:rsid w:val="009C136C"/>
    <w:rsid w:val="009C14C7"/>
    <w:rsid w:val="009C151B"/>
    <w:rsid w:val="009C1676"/>
    <w:rsid w:val="009C187E"/>
    <w:rsid w:val="009C1923"/>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3C"/>
    <w:rsid w:val="009C4955"/>
    <w:rsid w:val="009C49C2"/>
    <w:rsid w:val="009C49EE"/>
    <w:rsid w:val="009C49F0"/>
    <w:rsid w:val="009C4A21"/>
    <w:rsid w:val="009C4BC2"/>
    <w:rsid w:val="009C4C51"/>
    <w:rsid w:val="009C4C7E"/>
    <w:rsid w:val="009C4D22"/>
    <w:rsid w:val="009C4DA6"/>
    <w:rsid w:val="009C4E9D"/>
    <w:rsid w:val="009C4F42"/>
    <w:rsid w:val="009C4FEB"/>
    <w:rsid w:val="009C5010"/>
    <w:rsid w:val="009C50CB"/>
    <w:rsid w:val="009C5172"/>
    <w:rsid w:val="009C51EE"/>
    <w:rsid w:val="009C529A"/>
    <w:rsid w:val="009C538D"/>
    <w:rsid w:val="009C5522"/>
    <w:rsid w:val="009C57D4"/>
    <w:rsid w:val="009C5889"/>
    <w:rsid w:val="009C59CD"/>
    <w:rsid w:val="009C5A3A"/>
    <w:rsid w:val="009C5C34"/>
    <w:rsid w:val="009C5CB2"/>
    <w:rsid w:val="009C5D8A"/>
    <w:rsid w:val="009C5E8A"/>
    <w:rsid w:val="009C5E92"/>
    <w:rsid w:val="009C5EA5"/>
    <w:rsid w:val="009C5F6C"/>
    <w:rsid w:val="009C6019"/>
    <w:rsid w:val="009C61B9"/>
    <w:rsid w:val="009C61DC"/>
    <w:rsid w:val="009C6205"/>
    <w:rsid w:val="009C624F"/>
    <w:rsid w:val="009C6287"/>
    <w:rsid w:val="009C640A"/>
    <w:rsid w:val="009C64C0"/>
    <w:rsid w:val="009C669F"/>
    <w:rsid w:val="009C699C"/>
    <w:rsid w:val="009C6ABF"/>
    <w:rsid w:val="009C6B3E"/>
    <w:rsid w:val="009C6BBB"/>
    <w:rsid w:val="009C6C94"/>
    <w:rsid w:val="009C6D7E"/>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1DAC"/>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1F5"/>
    <w:rsid w:val="009D5241"/>
    <w:rsid w:val="009D5322"/>
    <w:rsid w:val="009D540F"/>
    <w:rsid w:val="009D5426"/>
    <w:rsid w:val="009D54EA"/>
    <w:rsid w:val="009D56DA"/>
    <w:rsid w:val="009D5799"/>
    <w:rsid w:val="009D5AA1"/>
    <w:rsid w:val="009D5B90"/>
    <w:rsid w:val="009D5BAB"/>
    <w:rsid w:val="009D602B"/>
    <w:rsid w:val="009D60C5"/>
    <w:rsid w:val="009D634A"/>
    <w:rsid w:val="009D6593"/>
    <w:rsid w:val="009D6654"/>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D7CB3"/>
    <w:rsid w:val="009E0055"/>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944"/>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1C"/>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C45"/>
    <w:rsid w:val="009E7D71"/>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A93"/>
    <w:rsid w:val="009F1D50"/>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A87"/>
    <w:rsid w:val="00A02B3D"/>
    <w:rsid w:val="00A02BBE"/>
    <w:rsid w:val="00A02C4F"/>
    <w:rsid w:val="00A02F66"/>
    <w:rsid w:val="00A03081"/>
    <w:rsid w:val="00A031AF"/>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6CF"/>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06F"/>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CBF"/>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2C2"/>
    <w:rsid w:val="00A154A0"/>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50"/>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7"/>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7F"/>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4F"/>
    <w:rsid w:val="00A34791"/>
    <w:rsid w:val="00A348C4"/>
    <w:rsid w:val="00A349F6"/>
    <w:rsid w:val="00A34A29"/>
    <w:rsid w:val="00A34B9D"/>
    <w:rsid w:val="00A34BC0"/>
    <w:rsid w:val="00A34C11"/>
    <w:rsid w:val="00A34C67"/>
    <w:rsid w:val="00A34CA6"/>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4B0"/>
    <w:rsid w:val="00A3653D"/>
    <w:rsid w:val="00A3659B"/>
    <w:rsid w:val="00A365A3"/>
    <w:rsid w:val="00A366E4"/>
    <w:rsid w:val="00A368D0"/>
    <w:rsid w:val="00A36928"/>
    <w:rsid w:val="00A36A7B"/>
    <w:rsid w:val="00A36B44"/>
    <w:rsid w:val="00A36B5B"/>
    <w:rsid w:val="00A36F85"/>
    <w:rsid w:val="00A37139"/>
    <w:rsid w:val="00A37225"/>
    <w:rsid w:val="00A3729E"/>
    <w:rsid w:val="00A37568"/>
    <w:rsid w:val="00A375B5"/>
    <w:rsid w:val="00A37613"/>
    <w:rsid w:val="00A37660"/>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2EC9"/>
    <w:rsid w:val="00A43157"/>
    <w:rsid w:val="00A43323"/>
    <w:rsid w:val="00A433A4"/>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D28"/>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CBB"/>
    <w:rsid w:val="00A45E23"/>
    <w:rsid w:val="00A45EB0"/>
    <w:rsid w:val="00A45F36"/>
    <w:rsid w:val="00A45F4A"/>
    <w:rsid w:val="00A46151"/>
    <w:rsid w:val="00A462FE"/>
    <w:rsid w:val="00A46360"/>
    <w:rsid w:val="00A463D4"/>
    <w:rsid w:val="00A46412"/>
    <w:rsid w:val="00A46471"/>
    <w:rsid w:val="00A464EF"/>
    <w:rsid w:val="00A467EE"/>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0F"/>
    <w:rsid w:val="00A500DB"/>
    <w:rsid w:val="00A5011C"/>
    <w:rsid w:val="00A5017F"/>
    <w:rsid w:val="00A501BD"/>
    <w:rsid w:val="00A501C9"/>
    <w:rsid w:val="00A502F9"/>
    <w:rsid w:val="00A50467"/>
    <w:rsid w:val="00A504BA"/>
    <w:rsid w:val="00A50506"/>
    <w:rsid w:val="00A5070F"/>
    <w:rsid w:val="00A50770"/>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8B"/>
    <w:rsid w:val="00A522A1"/>
    <w:rsid w:val="00A52306"/>
    <w:rsid w:val="00A523B6"/>
    <w:rsid w:val="00A5241A"/>
    <w:rsid w:val="00A524A3"/>
    <w:rsid w:val="00A524C7"/>
    <w:rsid w:val="00A52508"/>
    <w:rsid w:val="00A527FB"/>
    <w:rsid w:val="00A529A7"/>
    <w:rsid w:val="00A52A00"/>
    <w:rsid w:val="00A52C4D"/>
    <w:rsid w:val="00A52D80"/>
    <w:rsid w:val="00A52DD7"/>
    <w:rsid w:val="00A531BC"/>
    <w:rsid w:val="00A53308"/>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E26"/>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0D9"/>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513"/>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0B1"/>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1E"/>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359"/>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1FE4"/>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4FD3"/>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4E8"/>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97FD2"/>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E99"/>
    <w:rsid w:val="00AA2F36"/>
    <w:rsid w:val="00AA2FD4"/>
    <w:rsid w:val="00AA309E"/>
    <w:rsid w:val="00AA30F2"/>
    <w:rsid w:val="00AA313D"/>
    <w:rsid w:val="00AA32B7"/>
    <w:rsid w:val="00AA32E6"/>
    <w:rsid w:val="00AA340F"/>
    <w:rsid w:val="00AA3470"/>
    <w:rsid w:val="00AA36FF"/>
    <w:rsid w:val="00AA379D"/>
    <w:rsid w:val="00AA3A58"/>
    <w:rsid w:val="00AA3B54"/>
    <w:rsid w:val="00AA3D58"/>
    <w:rsid w:val="00AA3DB7"/>
    <w:rsid w:val="00AA40F7"/>
    <w:rsid w:val="00AA41AF"/>
    <w:rsid w:val="00AA4407"/>
    <w:rsid w:val="00AA4567"/>
    <w:rsid w:val="00AA466A"/>
    <w:rsid w:val="00AA46E5"/>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5E7"/>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21"/>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19"/>
    <w:rsid w:val="00AB1920"/>
    <w:rsid w:val="00AB1B12"/>
    <w:rsid w:val="00AB1BA7"/>
    <w:rsid w:val="00AB1D88"/>
    <w:rsid w:val="00AB1D91"/>
    <w:rsid w:val="00AB1E04"/>
    <w:rsid w:val="00AB1E71"/>
    <w:rsid w:val="00AB1F51"/>
    <w:rsid w:val="00AB1F55"/>
    <w:rsid w:val="00AB1F97"/>
    <w:rsid w:val="00AB1FF1"/>
    <w:rsid w:val="00AB2010"/>
    <w:rsid w:val="00AB20C1"/>
    <w:rsid w:val="00AB216E"/>
    <w:rsid w:val="00AB22BD"/>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28"/>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0F"/>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06"/>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B19"/>
    <w:rsid w:val="00AC2C57"/>
    <w:rsid w:val="00AC2D42"/>
    <w:rsid w:val="00AC2DA5"/>
    <w:rsid w:val="00AC2F87"/>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5BF"/>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4C4"/>
    <w:rsid w:val="00AD15DD"/>
    <w:rsid w:val="00AD161F"/>
    <w:rsid w:val="00AD1657"/>
    <w:rsid w:val="00AD171A"/>
    <w:rsid w:val="00AD17E4"/>
    <w:rsid w:val="00AD17F7"/>
    <w:rsid w:val="00AD18E7"/>
    <w:rsid w:val="00AD1CD9"/>
    <w:rsid w:val="00AD1D25"/>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1"/>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95C"/>
    <w:rsid w:val="00AE19B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35A"/>
    <w:rsid w:val="00AE5945"/>
    <w:rsid w:val="00AE59EC"/>
    <w:rsid w:val="00AE5CD0"/>
    <w:rsid w:val="00AE5EC8"/>
    <w:rsid w:val="00AE6071"/>
    <w:rsid w:val="00AE61F7"/>
    <w:rsid w:val="00AE6212"/>
    <w:rsid w:val="00AE630C"/>
    <w:rsid w:val="00AE662D"/>
    <w:rsid w:val="00AE6797"/>
    <w:rsid w:val="00AE67B3"/>
    <w:rsid w:val="00AE6850"/>
    <w:rsid w:val="00AE68E8"/>
    <w:rsid w:val="00AE6A2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1A"/>
    <w:rsid w:val="00AF1855"/>
    <w:rsid w:val="00AF1BFA"/>
    <w:rsid w:val="00AF1C24"/>
    <w:rsid w:val="00AF1D0F"/>
    <w:rsid w:val="00AF1E86"/>
    <w:rsid w:val="00AF1FCF"/>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DDB"/>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51C"/>
    <w:rsid w:val="00AF552A"/>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BB8"/>
    <w:rsid w:val="00AF7C07"/>
    <w:rsid w:val="00AF7CD8"/>
    <w:rsid w:val="00AF7E06"/>
    <w:rsid w:val="00B0007F"/>
    <w:rsid w:val="00B00106"/>
    <w:rsid w:val="00B0010C"/>
    <w:rsid w:val="00B001B9"/>
    <w:rsid w:val="00B002AC"/>
    <w:rsid w:val="00B00339"/>
    <w:rsid w:val="00B0058E"/>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CF2"/>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320"/>
    <w:rsid w:val="00B0547C"/>
    <w:rsid w:val="00B054BC"/>
    <w:rsid w:val="00B055CE"/>
    <w:rsid w:val="00B0560A"/>
    <w:rsid w:val="00B0560E"/>
    <w:rsid w:val="00B05625"/>
    <w:rsid w:val="00B057F8"/>
    <w:rsid w:val="00B058A8"/>
    <w:rsid w:val="00B05966"/>
    <w:rsid w:val="00B05A12"/>
    <w:rsid w:val="00B05A93"/>
    <w:rsid w:val="00B05B25"/>
    <w:rsid w:val="00B05B94"/>
    <w:rsid w:val="00B05BF1"/>
    <w:rsid w:val="00B05E1C"/>
    <w:rsid w:val="00B05F6E"/>
    <w:rsid w:val="00B05F7B"/>
    <w:rsid w:val="00B06077"/>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44"/>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01E"/>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778"/>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536"/>
    <w:rsid w:val="00B22738"/>
    <w:rsid w:val="00B228D2"/>
    <w:rsid w:val="00B22AC8"/>
    <w:rsid w:val="00B22B01"/>
    <w:rsid w:val="00B22BDF"/>
    <w:rsid w:val="00B22C0D"/>
    <w:rsid w:val="00B22C50"/>
    <w:rsid w:val="00B22C8C"/>
    <w:rsid w:val="00B22CF8"/>
    <w:rsid w:val="00B22D10"/>
    <w:rsid w:val="00B22DA0"/>
    <w:rsid w:val="00B22EAB"/>
    <w:rsid w:val="00B22F17"/>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6E5"/>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795"/>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9D1"/>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BFF"/>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2CDD"/>
    <w:rsid w:val="00B32F54"/>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6B"/>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2"/>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0F5E"/>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90"/>
    <w:rsid w:val="00B506A4"/>
    <w:rsid w:val="00B5078E"/>
    <w:rsid w:val="00B5079C"/>
    <w:rsid w:val="00B507C9"/>
    <w:rsid w:val="00B5088B"/>
    <w:rsid w:val="00B50891"/>
    <w:rsid w:val="00B508C0"/>
    <w:rsid w:val="00B508D4"/>
    <w:rsid w:val="00B50E86"/>
    <w:rsid w:val="00B50ECC"/>
    <w:rsid w:val="00B50F14"/>
    <w:rsid w:val="00B50F4B"/>
    <w:rsid w:val="00B512C1"/>
    <w:rsid w:val="00B512E9"/>
    <w:rsid w:val="00B5135F"/>
    <w:rsid w:val="00B5139B"/>
    <w:rsid w:val="00B51542"/>
    <w:rsid w:val="00B51587"/>
    <w:rsid w:val="00B515BF"/>
    <w:rsid w:val="00B51643"/>
    <w:rsid w:val="00B5181D"/>
    <w:rsid w:val="00B5191C"/>
    <w:rsid w:val="00B519A0"/>
    <w:rsid w:val="00B519DB"/>
    <w:rsid w:val="00B51B84"/>
    <w:rsid w:val="00B51C12"/>
    <w:rsid w:val="00B51C2A"/>
    <w:rsid w:val="00B51CCB"/>
    <w:rsid w:val="00B51D04"/>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BFD"/>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6E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5E"/>
    <w:rsid w:val="00B66B7F"/>
    <w:rsid w:val="00B66BD5"/>
    <w:rsid w:val="00B66C6B"/>
    <w:rsid w:val="00B66E20"/>
    <w:rsid w:val="00B66EF8"/>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01"/>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7C"/>
    <w:rsid w:val="00B756B4"/>
    <w:rsid w:val="00B756E0"/>
    <w:rsid w:val="00B75788"/>
    <w:rsid w:val="00B757F7"/>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5B"/>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33"/>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6EC"/>
    <w:rsid w:val="00B81778"/>
    <w:rsid w:val="00B818D4"/>
    <w:rsid w:val="00B818F4"/>
    <w:rsid w:val="00B81A3C"/>
    <w:rsid w:val="00B81BC9"/>
    <w:rsid w:val="00B81BED"/>
    <w:rsid w:val="00B81CF4"/>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25"/>
    <w:rsid w:val="00B84A8C"/>
    <w:rsid w:val="00B84A93"/>
    <w:rsid w:val="00B84C85"/>
    <w:rsid w:val="00B84D15"/>
    <w:rsid w:val="00B84DAE"/>
    <w:rsid w:val="00B84EEE"/>
    <w:rsid w:val="00B85190"/>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5E"/>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03B"/>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5E0"/>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1B8"/>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9F"/>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43A"/>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147"/>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60"/>
    <w:rsid w:val="00BB318F"/>
    <w:rsid w:val="00BB3255"/>
    <w:rsid w:val="00BB3897"/>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88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5"/>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94"/>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01"/>
    <w:rsid w:val="00BC5854"/>
    <w:rsid w:val="00BC59D3"/>
    <w:rsid w:val="00BC59FE"/>
    <w:rsid w:val="00BC5A21"/>
    <w:rsid w:val="00BC5B5E"/>
    <w:rsid w:val="00BC5C6C"/>
    <w:rsid w:val="00BC5F75"/>
    <w:rsid w:val="00BC5F9A"/>
    <w:rsid w:val="00BC61C7"/>
    <w:rsid w:val="00BC62D5"/>
    <w:rsid w:val="00BC6339"/>
    <w:rsid w:val="00BC648D"/>
    <w:rsid w:val="00BC6507"/>
    <w:rsid w:val="00BC654C"/>
    <w:rsid w:val="00BC6688"/>
    <w:rsid w:val="00BC672C"/>
    <w:rsid w:val="00BC678A"/>
    <w:rsid w:val="00BC67E5"/>
    <w:rsid w:val="00BC6825"/>
    <w:rsid w:val="00BC6910"/>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3D"/>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D8E"/>
    <w:rsid w:val="00BD3E38"/>
    <w:rsid w:val="00BD3EEE"/>
    <w:rsid w:val="00BD3F95"/>
    <w:rsid w:val="00BD4146"/>
    <w:rsid w:val="00BD414A"/>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0F2"/>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965"/>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4D0"/>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0F0"/>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14"/>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1A1"/>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3E"/>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6E9"/>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15"/>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2"/>
    <w:rsid w:val="00C03C85"/>
    <w:rsid w:val="00C03CB2"/>
    <w:rsid w:val="00C03DF7"/>
    <w:rsid w:val="00C03E39"/>
    <w:rsid w:val="00C03EAF"/>
    <w:rsid w:val="00C03EE8"/>
    <w:rsid w:val="00C03F46"/>
    <w:rsid w:val="00C04086"/>
    <w:rsid w:val="00C041E6"/>
    <w:rsid w:val="00C041FF"/>
    <w:rsid w:val="00C042CD"/>
    <w:rsid w:val="00C04371"/>
    <w:rsid w:val="00C043AB"/>
    <w:rsid w:val="00C04658"/>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53"/>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1C"/>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C94"/>
    <w:rsid w:val="00C15FB4"/>
    <w:rsid w:val="00C16089"/>
    <w:rsid w:val="00C160DC"/>
    <w:rsid w:val="00C160E5"/>
    <w:rsid w:val="00C160F1"/>
    <w:rsid w:val="00C162ED"/>
    <w:rsid w:val="00C163A5"/>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AB4"/>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956"/>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04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817"/>
    <w:rsid w:val="00C31CD6"/>
    <w:rsid w:val="00C31D47"/>
    <w:rsid w:val="00C31E3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1E"/>
    <w:rsid w:val="00C34568"/>
    <w:rsid w:val="00C345FB"/>
    <w:rsid w:val="00C346F0"/>
    <w:rsid w:val="00C34743"/>
    <w:rsid w:val="00C347D2"/>
    <w:rsid w:val="00C34868"/>
    <w:rsid w:val="00C3493D"/>
    <w:rsid w:val="00C3495B"/>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35"/>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543"/>
    <w:rsid w:val="00C4266F"/>
    <w:rsid w:val="00C42781"/>
    <w:rsid w:val="00C428A7"/>
    <w:rsid w:val="00C42A0B"/>
    <w:rsid w:val="00C42B9F"/>
    <w:rsid w:val="00C42C91"/>
    <w:rsid w:val="00C42DA5"/>
    <w:rsid w:val="00C42EC8"/>
    <w:rsid w:val="00C4304C"/>
    <w:rsid w:val="00C4313A"/>
    <w:rsid w:val="00C43315"/>
    <w:rsid w:val="00C4346E"/>
    <w:rsid w:val="00C43495"/>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9B"/>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1"/>
    <w:rsid w:val="00C5030A"/>
    <w:rsid w:val="00C50335"/>
    <w:rsid w:val="00C5034D"/>
    <w:rsid w:val="00C504F0"/>
    <w:rsid w:val="00C5050E"/>
    <w:rsid w:val="00C50602"/>
    <w:rsid w:val="00C5067A"/>
    <w:rsid w:val="00C50695"/>
    <w:rsid w:val="00C507AF"/>
    <w:rsid w:val="00C5080D"/>
    <w:rsid w:val="00C50973"/>
    <w:rsid w:val="00C50A78"/>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87"/>
    <w:rsid w:val="00C55BB8"/>
    <w:rsid w:val="00C55BF0"/>
    <w:rsid w:val="00C55D41"/>
    <w:rsid w:val="00C56059"/>
    <w:rsid w:val="00C56369"/>
    <w:rsid w:val="00C563F5"/>
    <w:rsid w:val="00C56424"/>
    <w:rsid w:val="00C5646B"/>
    <w:rsid w:val="00C56492"/>
    <w:rsid w:val="00C564E0"/>
    <w:rsid w:val="00C564EE"/>
    <w:rsid w:val="00C56507"/>
    <w:rsid w:val="00C5652C"/>
    <w:rsid w:val="00C56664"/>
    <w:rsid w:val="00C5694D"/>
    <w:rsid w:val="00C56B15"/>
    <w:rsid w:val="00C56C9D"/>
    <w:rsid w:val="00C56D39"/>
    <w:rsid w:val="00C56D53"/>
    <w:rsid w:val="00C56FAD"/>
    <w:rsid w:val="00C570F7"/>
    <w:rsid w:val="00C57125"/>
    <w:rsid w:val="00C572BC"/>
    <w:rsid w:val="00C5731C"/>
    <w:rsid w:val="00C5743C"/>
    <w:rsid w:val="00C5750D"/>
    <w:rsid w:val="00C57687"/>
    <w:rsid w:val="00C576CA"/>
    <w:rsid w:val="00C57703"/>
    <w:rsid w:val="00C5770B"/>
    <w:rsid w:val="00C57790"/>
    <w:rsid w:val="00C577E5"/>
    <w:rsid w:val="00C57839"/>
    <w:rsid w:val="00C578F0"/>
    <w:rsid w:val="00C579FC"/>
    <w:rsid w:val="00C57B9E"/>
    <w:rsid w:val="00C57BEB"/>
    <w:rsid w:val="00C57C15"/>
    <w:rsid w:val="00C57CFB"/>
    <w:rsid w:val="00C57DE1"/>
    <w:rsid w:val="00C57E5E"/>
    <w:rsid w:val="00C57F87"/>
    <w:rsid w:val="00C601F4"/>
    <w:rsid w:val="00C60290"/>
    <w:rsid w:val="00C60307"/>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DEF"/>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3E7"/>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9EC"/>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8A1"/>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8A8"/>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4EF"/>
    <w:rsid w:val="00C93598"/>
    <w:rsid w:val="00C935FC"/>
    <w:rsid w:val="00C9369D"/>
    <w:rsid w:val="00C9370B"/>
    <w:rsid w:val="00C93900"/>
    <w:rsid w:val="00C93C5D"/>
    <w:rsid w:val="00C93F30"/>
    <w:rsid w:val="00C93F88"/>
    <w:rsid w:val="00C93FAC"/>
    <w:rsid w:val="00C93FB9"/>
    <w:rsid w:val="00C94122"/>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8A5"/>
    <w:rsid w:val="00CA19A5"/>
    <w:rsid w:val="00CA1B10"/>
    <w:rsid w:val="00CA1C43"/>
    <w:rsid w:val="00CA1C73"/>
    <w:rsid w:val="00CA1D04"/>
    <w:rsid w:val="00CA1D28"/>
    <w:rsid w:val="00CA1D2E"/>
    <w:rsid w:val="00CA1DEA"/>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2FDE"/>
    <w:rsid w:val="00CA308B"/>
    <w:rsid w:val="00CA30B8"/>
    <w:rsid w:val="00CA30E9"/>
    <w:rsid w:val="00CA3152"/>
    <w:rsid w:val="00CA31E6"/>
    <w:rsid w:val="00CA31E7"/>
    <w:rsid w:val="00CA321C"/>
    <w:rsid w:val="00CA343A"/>
    <w:rsid w:val="00CA366F"/>
    <w:rsid w:val="00CA36A9"/>
    <w:rsid w:val="00CA3746"/>
    <w:rsid w:val="00CA3931"/>
    <w:rsid w:val="00CA399C"/>
    <w:rsid w:val="00CA3A52"/>
    <w:rsid w:val="00CA3AF0"/>
    <w:rsid w:val="00CA3B98"/>
    <w:rsid w:val="00CA3CDD"/>
    <w:rsid w:val="00CA3D88"/>
    <w:rsid w:val="00CA3E60"/>
    <w:rsid w:val="00CA3F40"/>
    <w:rsid w:val="00CA3FDA"/>
    <w:rsid w:val="00CA403B"/>
    <w:rsid w:val="00CA42CE"/>
    <w:rsid w:val="00CA432F"/>
    <w:rsid w:val="00CA4448"/>
    <w:rsid w:val="00CA4451"/>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1F1"/>
    <w:rsid w:val="00CA52C4"/>
    <w:rsid w:val="00CA5402"/>
    <w:rsid w:val="00CA5508"/>
    <w:rsid w:val="00CA55C0"/>
    <w:rsid w:val="00CA5605"/>
    <w:rsid w:val="00CA565C"/>
    <w:rsid w:val="00CA5697"/>
    <w:rsid w:val="00CA5900"/>
    <w:rsid w:val="00CA59DD"/>
    <w:rsid w:val="00CA5A6A"/>
    <w:rsid w:val="00CA5B9C"/>
    <w:rsid w:val="00CA5BBA"/>
    <w:rsid w:val="00CA5F07"/>
    <w:rsid w:val="00CA61F3"/>
    <w:rsid w:val="00CA6429"/>
    <w:rsid w:val="00CA644B"/>
    <w:rsid w:val="00CA64A2"/>
    <w:rsid w:val="00CA64D5"/>
    <w:rsid w:val="00CA651A"/>
    <w:rsid w:val="00CA656D"/>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4A"/>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28"/>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C9"/>
    <w:rsid w:val="00CB44F7"/>
    <w:rsid w:val="00CB48A6"/>
    <w:rsid w:val="00CB4961"/>
    <w:rsid w:val="00CB4A0E"/>
    <w:rsid w:val="00CB4BB3"/>
    <w:rsid w:val="00CB4D63"/>
    <w:rsid w:val="00CB512D"/>
    <w:rsid w:val="00CB5281"/>
    <w:rsid w:val="00CB52A1"/>
    <w:rsid w:val="00CB539A"/>
    <w:rsid w:val="00CB555A"/>
    <w:rsid w:val="00CB5667"/>
    <w:rsid w:val="00CB573A"/>
    <w:rsid w:val="00CB5848"/>
    <w:rsid w:val="00CB58CB"/>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BDB"/>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20"/>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5FA"/>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8CC"/>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B91"/>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5EF7"/>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502"/>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33D"/>
    <w:rsid w:val="00CF5402"/>
    <w:rsid w:val="00CF546A"/>
    <w:rsid w:val="00CF54EA"/>
    <w:rsid w:val="00CF5550"/>
    <w:rsid w:val="00CF5574"/>
    <w:rsid w:val="00CF55C8"/>
    <w:rsid w:val="00CF56A9"/>
    <w:rsid w:val="00CF56EF"/>
    <w:rsid w:val="00CF58E8"/>
    <w:rsid w:val="00CF597E"/>
    <w:rsid w:val="00CF59EF"/>
    <w:rsid w:val="00CF5B9A"/>
    <w:rsid w:val="00CF5E37"/>
    <w:rsid w:val="00CF5EC9"/>
    <w:rsid w:val="00CF5FE9"/>
    <w:rsid w:val="00CF60B5"/>
    <w:rsid w:val="00CF6143"/>
    <w:rsid w:val="00CF6245"/>
    <w:rsid w:val="00CF635C"/>
    <w:rsid w:val="00CF63CC"/>
    <w:rsid w:val="00CF64B7"/>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AE6"/>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81B"/>
    <w:rsid w:val="00D0195F"/>
    <w:rsid w:val="00D01B21"/>
    <w:rsid w:val="00D01B2B"/>
    <w:rsid w:val="00D01C34"/>
    <w:rsid w:val="00D01CDA"/>
    <w:rsid w:val="00D01CE5"/>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7F"/>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77"/>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1A"/>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6"/>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0E3"/>
    <w:rsid w:val="00D12106"/>
    <w:rsid w:val="00D12222"/>
    <w:rsid w:val="00D12293"/>
    <w:rsid w:val="00D122DC"/>
    <w:rsid w:val="00D12421"/>
    <w:rsid w:val="00D12430"/>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76B"/>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42"/>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96"/>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5B4"/>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1F"/>
    <w:rsid w:val="00D27188"/>
    <w:rsid w:val="00D2719A"/>
    <w:rsid w:val="00D271D0"/>
    <w:rsid w:val="00D271F1"/>
    <w:rsid w:val="00D2733A"/>
    <w:rsid w:val="00D27369"/>
    <w:rsid w:val="00D27820"/>
    <w:rsid w:val="00D27860"/>
    <w:rsid w:val="00D2786D"/>
    <w:rsid w:val="00D27955"/>
    <w:rsid w:val="00D2795E"/>
    <w:rsid w:val="00D27AC8"/>
    <w:rsid w:val="00D27B76"/>
    <w:rsid w:val="00D27E60"/>
    <w:rsid w:val="00D27F88"/>
    <w:rsid w:val="00D300F0"/>
    <w:rsid w:val="00D301D8"/>
    <w:rsid w:val="00D302FD"/>
    <w:rsid w:val="00D30318"/>
    <w:rsid w:val="00D3038A"/>
    <w:rsid w:val="00D303E4"/>
    <w:rsid w:val="00D30414"/>
    <w:rsid w:val="00D3063A"/>
    <w:rsid w:val="00D3067D"/>
    <w:rsid w:val="00D30774"/>
    <w:rsid w:val="00D3087A"/>
    <w:rsid w:val="00D3098D"/>
    <w:rsid w:val="00D30C6C"/>
    <w:rsid w:val="00D30CB2"/>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99B"/>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B7E"/>
    <w:rsid w:val="00D33D12"/>
    <w:rsid w:val="00D33D4D"/>
    <w:rsid w:val="00D33EA2"/>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47F"/>
    <w:rsid w:val="00D365C7"/>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19"/>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27"/>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5E3"/>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DC"/>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176"/>
    <w:rsid w:val="00D662DF"/>
    <w:rsid w:val="00D6638A"/>
    <w:rsid w:val="00D663F1"/>
    <w:rsid w:val="00D6648E"/>
    <w:rsid w:val="00D664A2"/>
    <w:rsid w:val="00D665EF"/>
    <w:rsid w:val="00D66672"/>
    <w:rsid w:val="00D6670C"/>
    <w:rsid w:val="00D6687D"/>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477"/>
    <w:rsid w:val="00D67688"/>
    <w:rsid w:val="00D676AE"/>
    <w:rsid w:val="00D67774"/>
    <w:rsid w:val="00D679CF"/>
    <w:rsid w:val="00D679D3"/>
    <w:rsid w:val="00D67BA6"/>
    <w:rsid w:val="00D67BD0"/>
    <w:rsid w:val="00D67C46"/>
    <w:rsid w:val="00D67CA0"/>
    <w:rsid w:val="00D67DAE"/>
    <w:rsid w:val="00D67E53"/>
    <w:rsid w:val="00D67EF8"/>
    <w:rsid w:val="00D67F7E"/>
    <w:rsid w:val="00D7002E"/>
    <w:rsid w:val="00D7009F"/>
    <w:rsid w:val="00D7039D"/>
    <w:rsid w:val="00D703EC"/>
    <w:rsid w:val="00D7043A"/>
    <w:rsid w:val="00D7054E"/>
    <w:rsid w:val="00D705E2"/>
    <w:rsid w:val="00D70605"/>
    <w:rsid w:val="00D7062C"/>
    <w:rsid w:val="00D70724"/>
    <w:rsid w:val="00D70761"/>
    <w:rsid w:val="00D707D7"/>
    <w:rsid w:val="00D70B7A"/>
    <w:rsid w:val="00D70E8E"/>
    <w:rsid w:val="00D70EC2"/>
    <w:rsid w:val="00D70FB5"/>
    <w:rsid w:val="00D70FCA"/>
    <w:rsid w:val="00D7134A"/>
    <w:rsid w:val="00D7140D"/>
    <w:rsid w:val="00D7141D"/>
    <w:rsid w:val="00D71538"/>
    <w:rsid w:val="00D71569"/>
    <w:rsid w:val="00D716CD"/>
    <w:rsid w:val="00D71769"/>
    <w:rsid w:val="00D71A57"/>
    <w:rsid w:val="00D71C5F"/>
    <w:rsid w:val="00D71E7E"/>
    <w:rsid w:val="00D71F18"/>
    <w:rsid w:val="00D71F92"/>
    <w:rsid w:val="00D720CF"/>
    <w:rsid w:val="00D72433"/>
    <w:rsid w:val="00D72446"/>
    <w:rsid w:val="00D724AB"/>
    <w:rsid w:val="00D724CD"/>
    <w:rsid w:val="00D724FC"/>
    <w:rsid w:val="00D72594"/>
    <w:rsid w:val="00D72719"/>
    <w:rsid w:val="00D728D4"/>
    <w:rsid w:val="00D72945"/>
    <w:rsid w:val="00D72EED"/>
    <w:rsid w:val="00D72F6D"/>
    <w:rsid w:val="00D730F3"/>
    <w:rsid w:val="00D731DD"/>
    <w:rsid w:val="00D7338F"/>
    <w:rsid w:val="00D7356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A7D"/>
    <w:rsid w:val="00D74D1C"/>
    <w:rsid w:val="00D74D40"/>
    <w:rsid w:val="00D74D9E"/>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12"/>
    <w:rsid w:val="00D76682"/>
    <w:rsid w:val="00D7689F"/>
    <w:rsid w:val="00D76B3F"/>
    <w:rsid w:val="00D76C49"/>
    <w:rsid w:val="00D76E1E"/>
    <w:rsid w:val="00D76EBC"/>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AF2"/>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430"/>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8E"/>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541"/>
    <w:rsid w:val="00D8661B"/>
    <w:rsid w:val="00D86647"/>
    <w:rsid w:val="00D866BC"/>
    <w:rsid w:val="00D86733"/>
    <w:rsid w:val="00D8676B"/>
    <w:rsid w:val="00D86779"/>
    <w:rsid w:val="00D86972"/>
    <w:rsid w:val="00D86A41"/>
    <w:rsid w:val="00D86A68"/>
    <w:rsid w:val="00D86A90"/>
    <w:rsid w:val="00D86ACF"/>
    <w:rsid w:val="00D86CFD"/>
    <w:rsid w:val="00D86DD0"/>
    <w:rsid w:val="00D87175"/>
    <w:rsid w:val="00D87490"/>
    <w:rsid w:val="00D87663"/>
    <w:rsid w:val="00D8770A"/>
    <w:rsid w:val="00D8799F"/>
    <w:rsid w:val="00D87ABF"/>
    <w:rsid w:val="00D87CB2"/>
    <w:rsid w:val="00D87E23"/>
    <w:rsid w:val="00D87F61"/>
    <w:rsid w:val="00D87FBC"/>
    <w:rsid w:val="00D90021"/>
    <w:rsid w:val="00D90130"/>
    <w:rsid w:val="00D9022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AF9"/>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178"/>
    <w:rsid w:val="00D94207"/>
    <w:rsid w:val="00D9431A"/>
    <w:rsid w:val="00D944A4"/>
    <w:rsid w:val="00D94582"/>
    <w:rsid w:val="00D9461A"/>
    <w:rsid w:val="00D946A4"/>
    <w:rsid w:val="00D946DE"/>
    <w:rsid w:val="00D94855"/>
    <w:rsid w:val="00D948DE"/>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17B"/>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162"/>
    <w:rsid w:val="00D97170"/>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9A8"/>
    <w:rsid w:val="00DA0A7F"/>
    <w:rsid w:val="00DA0C2F"/>
    <w:rsid w:val="00DA0E1D"/>
    <w:rsid w:val="00DA1029"/>
    <w:rsid w:val="00DA121C"/>
    <w:rsid w:val="00DA13F9"/>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98F"/>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74"/>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2C0"/>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49"/>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EF0"/>
    <w:rsid w:val="00DC4F4F"/>
    <w:rsid w:val="00DC4FA6"/>
    <w:rsid w:val="00DC50E1"/>
    <w:rsid w:val="00DC50FD"/>
    <w:rsid w:val="00DC51C8"/>
    <w:rsid w:val="00DC52E7"/>
    <w:rsid w:val="00DC540A"/>
    <w:rsid w:val="00DC54A6"/>
    <w:rsid w:val="00DC5635"/>
    <w:rsid w:val="00DC5641"/>
    <w:rsid w:val="00DC5672"/>
    <w:rsid w:val="00DC5AEA"/>
    <w:rsid w:val="00DC5C1E"/>
    <w:rsid w:val="00DC5F63"/>
    <w:rsid w:val="00DC60A2"/>
    <w:rsid w:val="00DC6203"/>
    <w:rsid w:val="00DC6221"/>
    <w:rsid w:val="00DC62B7"/>
    <w:rsid w:val="00DC64C0"/>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02F"/>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3FF0"/>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110"/>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1BC"/>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26B"/>
    <w:rsid w:val="00DE034C"/>
    <w:rsid w:val="00DE0478"/>
    <w:rsid w:val="00DE06CA"/>
    <w:rsid w:val="00DE0847"/>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1DE"/>
    <w:rsid w:val="00DE43C5"/>
    <w:rsid w:val="00DE46B3"/>
    <w:rsid w:val="00DE4783"/>
    <w:rsid w:val="00DE4879"/>
    <w:rsid w:val="00DE4883"/>
    <w:rsid w:val="00DE488C"/>
    <w:rsid w:val="00DE48C6"/>
    <w:rsid w:val="00DE4C8F"/>
    <w:rsid w:val="00DE4CB3"/>
    <w:rsid w:val="00DE4D37"/>
    <w:rsid w:val="00DE4DCC"/>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0D9"/>
    <w:rsid w:val="00DE728F"/>
    <w:rsid w:val="00DE734E"/>
    <w:rsid w:val="00DE7351"/>
    <w:rsid w:val="00DE736F"/>
    <w:rsid w:val="00DE73E6"/>
    <w:rsid w:val="00DE751A"/>
    <w:rsid w:val="00DE7573"/>
    <w:rsid w:val="00DE7595"/>
    <w:rsid w:val="00DE762B"/>
    <w:rsid w:val="00DE7967"/>
    <w:rsid w:val="00DE7C00"/>
    <w:rsid w:val="00DE7E6A"/>
    <w:rsid w:val="00DE7F7D"/>
    <w:rsid w:val="00DE7F9B"/>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2C2"/>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328"/>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1AD"/>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0F6"/>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30"/>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3F8"/>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959"/>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B6B"/>
    <w:rsid w:val="00E23C6A"/>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4B"/>
    <w:rsid w:val="00E24C57"/>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B89"/>
    <w:rsid w:val="00E31C6D"/>
    <w:rsid w:val="00E31CB1"/>
    <w:rsid w:val="00E31CCE"/>
    <w:rsid w:val="00E31E56"/>
    <w:rsid w:val="00E31E61"/>
    <w:rsid w:val="00E32005"/>
    <w:rsid w:val="00E3204F"/>
    <w:rsid w:val="00E3214D"/>
    <w:rsid w:val="00E32160"/>
    <w:rsid w:val="00E321BD"/>
    <w:rsid w:val="00E32231"/>
    <w:rsid w:val="00E32309"/>
    <w:rsid w:val="00E32369"/>
    <w:rsid w:val="00E323D2"/>
    <w:rsid w:val="00E32421"/>
    <w:rsid w:val="00E32466"/>
    <w:rsid w:val="00E325D3"/>
    <w:rsid w:val="00E327DA"/>
    <w:rsid w:val="00E32BB5"/>
    <w:rsid w:val="00E32CB0"/>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A14"/>
    <w:rsid w:val="00E37B6E"/>
    <w:rsid w:val="00E37C6C"/>
    <w:rsid w:val="00E37D50"/>
    <w:rsid w:val="00E37E10"/>
    <w:rsid w:val="00E37FDD"/>
    <w:rsid w:val="00E4005F"/>
    <w:rsid w:val="00E4029A"/>
    <w:rsid w:val="00E40301"/>
    <w:rsid w:val="00E40530"/>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436"/>
    <w:rsid w:val="00E426CF"/>
    <w:rsid w:val="00E4278B"/>
    <w:rsid w:val="00E429ED"/>
    <w:rsid w:val="00E429FF"/>
    <w:rsid w:val="00E42A34"/>
    <w:rsid w:val="00E42A44"/>
    <w:rsid w:val="00E42B20"/>
    <w:rsid w:val="00E42B25"/>
    <w:rsid w:val="00E42B31"/>
    <w:rsid w:val="00E42C71"/>
    <w:rsid w:val="00E42C80"/>
    <w:rsid w:val="00E42E7B"/>
    <w:rsid w:val="00E42F2C"/>
    <w:rsid w:val="00E42FB7"/>
    <w:rsid w:val="00E432E6"/>
    <w:rsid w:val="00E43362"/>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DFB"/>
    <w:rsid w:val="00E52E16"/>
    <w:rsid w:val="00E52E36"/>
    <w:rsid w:val="00E52EF4"/>
    <w:rsid w:val="00E52F1B"/>
    <w:rsid w:val="00E53023"/>
    <w:rsid w:val="00E5310A"/>
    <w:rsid w:val="00E53122"/>
    <w:rsid w:val="00E531BF"/>
    <w:rsid w:val="00E5331E"/>
    <w:rsid w:val="00E53414"/>
    <w:rsid w:val="00E5343B"/>
    <w:rsid w:val="00E53469"/>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0C"/>
    <w:rsid w:val="00E54012"/>
    <w:rsid w:val="00E54080"/>
    <w:rsid w:val="00E5414C"/>
    <w:rsid w:val="00E54201"/>
    <w:rsid w:val="00E54248"/>
    <w:rsid w:val="00E5431C"/>
    <w:rsid w:val="00E5456C"/>
    <w:rsid w:val="00E54646"/>
    <w:rsid w:val="00E547A6"/>
    <w:rsid w:val="00E547B3"/>
    <w:rsid w:val="00E54977"/>
    <w:rsid w:val="00E54A3A"/>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00B"/>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5CF0"/>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A5"/>
    <w:rsid w:val="00E718DB"/>
    <w:rsid w:val="00E7197E"/>
    <w:rsid w:val="00E71CAE"/>
    <w:rsid w:val="00E71D0B"/>
    <w:rsid w:val="00E71D1F"/>
    <w:rsid w:val="00E72219"/>
    <w:rsid w:val="00E7234E"/>
    <w:rsid w:val="00E7238D"/>
    <w:rsid w:val="00E723AA"/>
    <w:rsid w:val="00E723C7"/>
    <w:rsid w:val="00E72411"/>
    <w:rsid w:val="00E72564"/>
    <w:rsid w:val="00E7260B"/>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1E"/>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76"/>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59"/>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D8C"/>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28"/>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4E73"/>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52"/>
    <w:rsid w:val="00E96784"/>
    <w:rsid w:val="00E96928"/>
    <w:rsid w:val="00E96932"/>
    <w:rsid w:val="00E96956"/>
    <w:rsid w:val="00E96A21"/>
    <w:rsid w:val="00E96D58"/>
    <w:rsid w:val="00E96DF2"/>
    <w:rsid w:val="00E96EDD"/>
    <w:rsid w:val="00E96F95"/>
    <w:rsid w:val="00E971DF"/>
    <w:rsid w:val="00E9745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085"/>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A4F"/>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5F"/>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38"/>
    <w:rsid w:val="00EB284C"/>
    <w:rsid w:val="00EB2996"/>
    <w:rsid w:val="00EB29C5"/>
    <w:rsid w:val="00EB29DF"/>
    <w:rsid w:val="00EB29F6"/>
    <w:rsid w:val="00EB2A0B"/>
    <w:rsid w:val="00EB2B28"/>
    <w:rsid w:val="00EB2B73"/>
    <w:rsid w:val="00EB2E02"/>
    <w:rsid w:val="00EB2EA0"/>
    <w:rsid w:val="00EB2F4A"/>
    <w:rsid w:val="00EB3019"/>
    <w:rsid w:val="00EB30A7"/>
    <w:rsid w:val="00EB30DA"/>
    <w:rsid w:val="00EB3270"/>
    <w:rsid w:val="00EB32C0"/>
    <w:rsid w:val="00EB3376"/>
    <w:rsid w:val="00EB34B9"/>
    <w:rsid w:val="00EB35E0"/>
    <w:rsid w:val="00EB380F"/>
    <w:rsid w:val="00EB3AD3"/>
    <w:rsid w:val="00EB3ADA"/>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AC5"/>
    <w:rsid w:val="00EB4B63"/>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05"/>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0F8"/>
    <w:rsid w:val="00ED0158"/>
    <w:rsid w:val="00ED01E9"/>
    <w:rsid w:val="00ED03C1"/>
    <w:rsid w:val="00ED04B8"/>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48E"/>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17"/>
    <w:rsid w:val="00EE1E64"/>
    <w:rsid w:val="00EE1E6F"/>
    <w:rsid w:val="00EE1EDD"/>
    <w:rsid w:val="00EE1FD4"/>
    <w:rsid w:val="00EE2019"/>
    <w:rsid w:val="00EE20C8"/>
    <w:rsid w:val="00EE20D8"/>
    <w:rsid w:val="00EE2244"/>
    <w:rsid w:val="00EE23A5"/>
    <w:rsid w:val="00EE23AB"/>
    <w:rsid w:val="00EE2485"/>
    <w:rsid w:val="00EE2500"/>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2BC"/>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3F39"/>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491"/>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0FF"/>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06B"/>
    <w:rsid w:val="00EF2150"/>
    <w:rsid w:val="00EF2299"/>
    <w:rsid w:val="00EF239C"/>
    <w:rsid w:val="00EF26B1"/>
    <w:rsid w:val="00EF290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39C"/>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83D"/>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BD"/>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A2"/>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73F"/>
    <w:rsid w:val="00F1581A"/>
    <w:rsid w:val="00F158FC"/>
    <w:rsid w:val="00F1590C"/>
    <w:rsid w:val="00F15A7E"/>
    <w:rsid w:val="00F15ACF"/>
    <w:rsid w:val="00F15AE4"/>
    <w:rsid w:val="00F15BBE"/>
    <w:rsid w:val="00F15BDB"/>
    <w:rsid w:val="00F15DDB"/>
    <w:rsid w:val="00F15E93"/>
    <w:rsid w:val="00F15ED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50"/>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40"/>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5E"/>
    <w:rsid w:val="00F237BB"/>
    <w:rsid w:val="00F237DC"/>
    <w:rsid w:val="00F238B4"/>
    <w:rsid w:val="00F23A87"/>
    <w:rsid w:val="00F23AAB"/>
    <w:rsid w:val="00F23CEE"/>
    <w:rsid w:val="00F23E46"/>
    <w:rsid w:val="00F23EDC"/>
    <w:rsid w:val="00F23F21"/>
    <w:rsid w:val="00F24009"/>
    <w:rsid w:val="00F2448F"/>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167"/>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98"/>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40"/>
    <w:rsid w:val="00F33CA5"/>
    <w:rsid w:val="00F33D14"/>
    <w:rsid w:val="00F33D4F"/>
    <w:rsid w:val="00F33E22"/>
    <w:rsid w:val="00F33FFE"/>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47"/>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EEC"/>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0AC"/>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6DE"/>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4D4"/>
    <w:rsid w:val="00F55635"/>
    <w:rsid w:val="00F55645"/>
    <w:rsid w:val="00F5575F"/>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C2E"/>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503"/>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0CB"/>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9B7"/>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B7"/>
    <w:rsid w:val="00F75DE0"/>
    <w:rsid w:val="00F75F2F"/>
    <w:rsid w:val="00F7606D"/>
    <w:rsid w:val="00F761CD"/>
    <w:rsid w:val="00F763AE"/>
    <w:rsid w:val="00F763CA"/>
    <w:rsid w:val="00F76418"/>
    <w:rsid w:val="00F76423"/>
    <w:rsid w:val="00F76445"/>
    <w:rsid w:val="00F7649F"/>
    <w:rsid w:val="00F765F5"/>
    <w:rsid w:val="00F765FE"/>
    <w:rsid w:val="00F7666E"/>
    <w:rsid w:val="00F7668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25"/>
    <w:rsid w:val="00F777FC"/>
    <w:rsid w:val="00F779A0"/>
    <w:rsid w:val="00F779A1"/>
    <w:rsid w:val="00F77C86"/>
    <w:rsid w:val="00F77D55"/>
    <w:rsid w:val="00F80175"/>
    <w:rsid w:val="00F802E8"/>
    <w:rsid w:val="00F80399"/>
    <w:rsid w:val="00F80465"/>
    <w:rsid w:val="00F80509"/>
    <w:rsid w:val="00F80543"/>
    <w:rsid w:val="00F8077B"/>
    <w:rsid w:val="00F80962"/>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BE"/>
    <w:rsid w:val="00F81DEA"/>
    <w:rsid w:val="00F820C4"/>
    <w:rsid w:val="00F820CA"/>
    <w:rsid w:val="00F823E8"/>
    <w:rsid w:val="00F823F1"/>
    <w:rsid w:val="00F824FC"/>
    <w:rsid w:val="00F82580"/>
    <w:rsid w:val="00F82997"/>
    <w:rsid w:val="00F82A21"/>
    <w:rsid w:val="00F82ABD"/>
    <w:rsid w:val="00F82AD4"/>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58"/>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0E"/>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69F"/>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10"/>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102"/>
    <w:rsid w:val="00FA3219"/>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B1C"/>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AE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5B2"/>
    <w:rsid w:val="00FB0650"/>
    <w:rsid w:val="00FB0674"/>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1F34"/>
    <w:rsid w:val="00FB2019"/>
    <w:rsid w:val="00FB2237"/>
    <w:rsid w:val="00FB2240"/>
    <w:rsid w:val="00FB23C7"/>
    <w:rsid w:val="00FB24D3"/>
    <w:rsid w:val="00FB2537"/>
    <w:rsid w:val="00FB27DD"/>
    <w:rsid w:val="00FB29C4"/>
    <w:rsid w:val="00FB29F8"/>
    <w:rsid w:val="00FB2ABB"/>
    <w:rsid w:val="00FB2B19"/>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59D"/>
    <w:rsid w:val="00FB5664"/>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55"/>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2F5B"/>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BED"/>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1C1"/>
    <w:rsid w:val="00FC724F"/>
    <w:rsid w:val="00FC7358"/>
    <w:rsid w:val="00FC7474"/>
    <w:rsid w:val="00FC7499"/>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123"/>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9DB"/>
    <w:rsid w:val="00FD2A05"/>
    <w:rsid w:val="00FD2AEF"/>
    <w:rsid w:val="00FD2D7B"/>
    <w:rsid w:val="00FD2D99"/>
    <w:rsid w:val="00FD2DA7"/>
    <w:rsid w:val="00FD2E09"/>
    <w:rsid w:val="00FD2F0B"/>
    <w:rsid w:val="00FD2F7B"/>
    <w:rsid w:val="00FD2FCF"/>
    <w:rsid w:val="00FD315C"/>
    <w:rsid w:val="00FD3221"/>
    <w:rsid w:val="00FD3337"/>
    <w:rsid w:val="00FD33B9"/>
    <w:rsid w:val="00FD3768"/>
    <w:rsid w:val="00FD37F6"/>
    <w:rsid w:val="00FD3857"/>
    <w:rsid w:val="00FD3A8E"/>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FA"/>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9F5"/>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AF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4A"/>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40"/>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02"/>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C2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799"/>
    <w:rsid w:val="00FF38AA"/>
    <w:rsid w:val="00FF39C4"/>
    <w:rsid w:val="00FF3B49"/>
    <w:rsid w:val="00FF3C49"/>
    <w:rsid w:val="00FF3C8D"/>
    <w:rsid w:val="00FF3D54"/>
    <w:rsid w:val="00FF3DCC"/>
    <w:rsid w:val="00FF3EE9"/>
    <w:rsid w:val="00FF40C3"/>
    <w:rsid w:val="00FF42D3"/>
    <w:rsid w:val="00FF433D"/>
    <w:rsid w:val="00FF44A0"/>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16"/>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B1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qFormat/>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qFormat/>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qFormat/>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0"/>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Heading4"/>
    <w:qFormat/>
    <w:rsid w:val="007413C0"/>
    <w:pPr>
      <w:numPr>
        <w:numId w:val="9"/>
      </w:numPr>
      <w:autoSpaceDE/>
      <w:autoSpaceDN/>
      <w:adjustRightInd/>
      <w:snapToGrid/>
      <w:jc w:val="left"/>
    </w:pPr>
    <w:rPr>
      <w:rFonts w:ascii="Arial" w:eastAsia="Batang" w:hAnsi="Arial"/>
      <w:bCs w:val="0"/>
      <w:i/>
      <w:iCs/>
      <w:sz w:val="20"/>
      <w:szCs w:val="26"/>
      <w:lang w:val="en-GB" w:eastAsia="zh-CN"/>
    </w:rPr>
  </w:style>
  <w:style w:type="paragraph" w:styleId="ListBullet4">
    <w:name w:val="List Bullet 4"/>
    <w:basedOn w:val="Normal"/>
    <w:uiPriority w:val="99"/>
    <w:unhideWhenUsed/>
    <w:rsid w:val="001B3B3A"/>
    <w:pPr>
      <w:numPr>
        <w:numId w:val="13"/>
      </w:numPr>
      <w:suppressAutoHyphens/>
      <w:autoSpaceDE/>
      <w:autoSpaceDN/>
      <w:adjustRightInd/>
      <w:snapToGrid/>
      <w:spacing w:after="0"/>
      <w:contextualSpacing/>
      <w:jc w:val="left"/>
    </w:pPr>
    <w:rPr>
      <w:rFonts w:ascii="Times" w:eastAsia="Batang" w:hAnsi="Times"/>
      <w:sz w:val="20"/>
      <w:szCs w:val="24"/>
      <w:lang w:val="en-GB"/>
    </w:rPr>
  </w:style>
  <w:style w:type="character" w:customStyle="1" w:styleId="PLChar">
    <w:name w:val="PL Char"/>
    <w:link w:val="PL"/>
    <w:qFormat/>
    <w:locked/>
    <w:rsid w:val="009A28F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A2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669">
      <w:bodyDiv w:val="1"/>
      <w:marLeft w:val="0"/>
      <w:marRight w:val="0"/>
      <w:marTop w:val="0"/>
      <w:marBottom w:val="0"/>
      <w:divBdr>
        <w:top w:val="none" w:sz="0" w:space="0" w:color="auto"/>
        <w:left w:val="none" w:sz="0" w:space="0" w:color="auto"/>
        <w:bottom w:val="none" w:sz="0" w:space="0" w:color="auto"/>
        <w:right w:val="none" w:sz="0" w:space="0" w:color="auto"/>
      </w:divBdr>
    </w:div>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0539904">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744200">
      <w:bodyDiv w:val="1"/>
      <w:marLeft w:val="0"/>
      <w:marRight w:val="0"/>
      <w:marTop w:val="0"/>
      <w:marBottom w:val="0"/>
      <w:divBdr>
        <w:top w:val="none" w:sz="0" w:space="0" w:color="auto"/>
        <w:left w:val="none" w:sz="0" w:space="0" w:color="auto"/>
        <w:bottom w:val="none" w:sz="0" w:space="0" w:color="auto"/>
        <w:right w:val="none" w:sz="0" w:space="0" w:color="auto"/>
      </w:divBdr>
      <w:divsChild>
        <w:div w:id="1424841892">
          <w:marLeft w:val="0"/>
          <w:marRight w:val="0"/>
          <w:marTop w:val="0"/>
          <w:marBottom w:val="0"/>
          <w:divBdr>
            <w:top w:val="none" w:sz="0" w:space="0" w:color="auto"/>
            <w:left w:val="none" w:sz="0" w:space="0" w:color="auto"/>
            <w:bottom w:val="none" w:sz="0" w:space="0" w:color="auto"/>
            <w:right w:val="none" w:sz="0" w:space="0" w:color="auto"/>
          </w:divBdr>
          <w:divsChild>
            <w:div w:id="1118337375">
              <w:marLeft w:val="0"/>
              <w:marRight w:val="0"/>
              <w:marTop w:val="0"/>
              <w:marBottom w:val="0"/>
              <w:divBdr>
                <w:top w:val="none" w:sz="0" w:space="0" w:color="auto"/>
                <w:left w:val="none" w:sz="0" w:space="0" w:color="auto"/>
                <w:bottom w:val="none" w:sz="0" w:space="0" w:color="auto"/>
                <w:right w:val="none" w:sz="0" w:space="0" w:color="auto"/>
              </w:divBdr>
              <w:divsChild>
                <w:div w:id="2038384561">
                  <w:marLeft w:val="0"/>
                  <w:marRight w:val="0"/>
                  <w:marTop w:val="0"/>
                  <w:marBottom w:val="0"/>
                  <w:divBdr>
                    <w:top w:val="none" w:sz="0" w:space="0" w:color="auto"/>
                    <w:left w:val="none" w:sz="0" w:space="0" w:color="auto"/>
                    <w:bottom w:val="none" w:sz="0" w:space="0" w:color="auto"/>
                    <w:right w:val="none" w:sz="0" w:space="0" w:color="auto"/>
                  </w:divBdr>
                  <w:divsChild>
                    <w:div w:id="1755323600">
                      <w:marLeft w:val="0"/>
                      <w:marRight w:val="0"/>
                      <w:marTop w:val="0"/>
                      <w:marBottom w:val="0"/>
                      <w:divBdr>
                        <w:top w:val="none" w:sz="0" w:space="0" w:color="auto"/>
                        <w:left w:val="none" w:sz="0" w:space="0" w:color="auto"/>
                        <w:bottom w:val="none" w:sz="0" w:space="0" w:color="auto"/>
                        <w:right w:val="none" w:sz="0" w:space="0" w:color="auto"/>
                      </w:divBdr>
                      <w:divsChild>
                        <w:div w:id="1834760319">
                          <w:marLeft w:val="0"/>
                          <w:marRight w:val="0"/>
                          <w:marTop w:val="0"/>
                          <w:marBottom w:val="0"/>
                          <w:divBdr>
                            <w:top w:val="none" w:sz="0" w:space="0" w:color="auto"/>
                            <w:left w:val="none" w:sz="0" w:space="0" w:color="auto"/>
                            <w:bottom w:val="none" w:sz="0" w:space="0" w:color="auto"/>
                            <w:right w:val="none" w:sz="0" w:space="0" w:color="auto"/>
                          </w:divBdr>
                          <w:divsChild>
                            <w:div w:id="577055436">
                              <w:marLeft w:val="0"/>
                              <w:marRight w:val="0"/>
                              <w:marTop w:val="0"/>
                              <w:marBottom w:val="0"/>
                              <w:divBdr>
                                <w:top w:val="none" w:sz="0" w:space="0" w:color="auto"/>
                                <w:left w:val="none" w:sz="0" w:space="0" w:color="auto"/>
                                <w:bottom w:val="none" w:sz="0" w:space="0" w:color="auto"/>
                                <w:right w:val="none" w:sz="0" w:space="0" w:color="auto"/>
                              </w:divBdr>
                              <w:divsChild>
                                <w:div w:id="1364598924">
                                  <w:marLeft w:val="0"/>
                                  <w:marRight w:val="0"/>
                                  <w:marTop w:val="0"/>
                                  <w:marBottom w:val="0"/>
                                  <w:divBdr>
                                    <w:top w:val="none" w:sz="0" w:space="0" w:color="auto"/>
                                    <w:left w:val="none" w:sz="0" w:space="0" w:color="auto"/>
                                    <w:bottom w:val="none" w:sz="0" w:space="0" w:color="auto"/>
                                    <w:right w:val="none" w:sz="0" w:space="0" w:color="auto"/>
                                  </w:divBdr>
                                  <w:divsChild>
                                    <w:div w:id="10009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746168">
                  <w:marLeft w:val="0"/>
                  <w:marRight w:val="0"/>
                  <w:marTop w:val="0"/>
                  <w:marBottom w:val="0"/>
                  <w:divBdr>
                    <w:top w:val="none" w:sz="0" w:space="0" w:color="auto"/>
                    <w:left w:val="none" w:sz="0" w:space="0" w:color="auto"/>
                    <w:bottom w:val="none" w:sz="0" w:space="0" w:color="auto"/>
                    <w:right w:val="none" w:sz="0" w:space="0" w:color="auto"/>
                  </w:divBdr>
                  <w:divsChild>
                    <w:div w:id="618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1079134">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83551">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4531722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05044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269852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1830332">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715940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201738">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147699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30848272">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47574598">
      <w:bodyDiv w:val="1"/>
      <w:marLeft w:val="0"/>
      <w:marRight w:val="0"/>
      <w:marTop w:val="0"/>
      <w:marBottom w:val="0"/>
      <w:divBdr>
        <w:top w:val="none" w:sz="0" w:space="0" w:color="auto"/>
        <w:left w:val="none" w:sz="0" w:space="0" w:color="auto"/>
        <w:bottom w:val="none" w:sz="0" w:space="0" w:color="auto"/>
        <w:right w:val="none" w:sz="0" w:space="0" w:color="auto"/>
      </w:divBdr>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25868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49136986">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2590302">
      <w:bodyDiv w:val="1"/>
      <w:marLeft w:val="0"/>
      <w:marRight w:val="0"/>
      <w:marTop w:val="0"/>
      <w:marBottom w:val="0"/>
      <w:divBdr>
        <w:top w:val="none" w:sz="0" w:space="0" w:color="auto"/>
        <w:left w:val="none" w:sz="0" w:space="0" w:color="auto"/>
        <w:bottom w:val="none" w:sz="0" w:space="0" w:color="auto"/>
        <w:right w:val="none" w:sz="0" w:space="0" w:color="auto"/>
      </w:divBdr>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68159275">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0725946">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5197527">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6891298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687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A018A-0B5F-4FDF-809B-74AB59CD5D40}">
  <ds:schemaRefs>
    <ds:schemaRef ds:uri="http://schemas.openxmlformats.org/officeDocument/2006/bibliography"/>
  </ds:schemaRefs>
</ds:datastoreItem>
</file>

<file path=customXml/itemProps2.xml><?xml version="1.0" encoding="utf-8"?>
<ds:datastoreItem xmlns:ds="http://schemas.openxmlformats.org/officeDocument/2006/customXml" ds:itemID="{F0180C4F-0608-4176-B8DD-CF03FF08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3</cp:revision>
  <cp:lastPrinted>2019-11-08T22:53:00Z</cp:lastPrinted>
  <dcterms:created xsi:type="dcterms:W3CDTF">2024-11-08T10:06:00Z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(3)BJuYgTBrjehrNrV7KWj8miwZ5MKDmX1WtE7eYRMek5FFZ2BgNdyqoGsTKKiVBJRMpJ7qbEsC
/fL3a7l2yuidexNstzhE5T5mHABu74WJnVYFgAswaFYSSXtHc+a+VXKDBInxlAa1FueKKIVT
T9xdNUuw+OTGrPvLW9XSuZmJOuwQJlGnz5rICqldXLjk/hbCyj7FBRxZ0k5q+4XtnAuL9FhB
660qsxQCGdPAGnLFJ6</vt:lpwstr>
  </property>
  <property fmtid="{D5CDD505-2E9C-101B-9397-08002B2CF9AE}" pid="30" name="_2015_ms_pID_725343_00">
    <vt:lpwstr>_2015_ms_pID_725343</vt:lpwstr>
  </property>
  <property fmtid="{D5CDD505-2E9C-101B-9397-08002B2CF9AE}" pid="31" name="_2015_ms_pID_7253431">
    <vt:lpwstr>w0BH0ADztxLTp2aZRQU+xlKOzaWmOt15aB5DAz5+icXlNT/7QDqIoO
DJ1iJcznPNjWfAGQv8t5K48YtZbLpLNZE4M3D4hM8IeeotcvsMWTuJO5FyWTi0EsMj73FPuB
99DpLdENGHK1rsuczYH+T0O5zK/9grzA5SDCSYCgtZIY89kRAVSH2MXF6f/MMwjMJYMPE1ig
dNrsrvXdtRhOGZjxcmEg49nLWew84L+Q84E/</vt:lpwstr>
  </property>
  <property fmtid="{D5CDD505-2E9C-101B-9397-08002B2CF9AE}" pid="32" name="_2015_ms_pID_7253431_00">
    <vt:lpwstr>_2015_ms_pID_7253431</vt:lpwstr>
  </property>
  <property fmtid="{D5CDD505-2E9C-101B-9397-08002B2CF9AE}" pid="33" name="_2015_ms_pID_7253432">
    <vt:lpwstr>D0RVNR3+6q0eDvXonMuspyPhxqAJKBQHnVuQ
AuaJb2gDDKijuWUFiz6uYJt5xh1nqDnZDbbxa27nmRmkQnxNgi0=</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1723967944</vt:lpwstr>
  </property>
</Properties>
</file>