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4CA56775" w:rsidR="00681C16" w:rsidRPr="00E666EC" w:rsidRDefault="00681C16" w:rsidP="005758DA">
      <w:pPr>
        <w:spacing w:after="0"/>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MeetingName  \* MERGEFORMAT </w:instrText>
      </w:r>
      <w:r w:rsidRPr="00E666EC">
        <w:rPr>
          <w:rFonts w:ascii="Arial" w:hAnsi="Arial" w:cs="Arial"/>
          <w:b/>
          <w:sz w:val="24"/>
          <w:szCs w:val="24"/>
        </w:rPr>
        <w:fldChar w:fldCharType="separate"/>
      </w:r>
      <w:r w:rsidR="009729E1">
        <w:rPr>
          <w:rFonts w:ascii="Arial" w:hAnsi="Arial" w:cs="Arial"/>
          <w:b/>
          <w:sz w:val="24"/>
          <w:szCs w:val="24"/>
        </w:rPr>
        <w:t>3GPP TSG RAN WG1 #119</w:t>
      </w:r>
      <w:r w:rsidRPr="00E666EC">
        <w:rPr>
          <w:rFonts w:ascii="Arial" w:hAnsi="Arial" w:cs="Arial"/>
          <w:b/>
          <w:sz w:val="24"/>
          <w:szCs w:val="24"/>
        </w:rPr>
        <w:fldChar w:fldCharType="end"/>
      </w:r>
      <w:r w:rsidRPr="00E666E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00EA22DC">
        <w:rPr>
          <w:rFonts w:ascii="Arial" w:hAnsi="Arial" w:cs="Arial"/>
          <w:b/>
          <w:sz w:val="24"/>
          <w:szCs w:val="24"/>
        </w:rPr>
        <w:tab/>
      </w:r>
      <w:r w:rsidR="00EA22DC">
        <w:rPr>
          <w:rFonts w:ascii="Arial" w:hAnsi="Arial" w:cs="Arial"/>
          <w:b/>
          <w:sz w:val="24"/>
          <w:szCs w:val="24"/>
        </w:rPr>
        <w:tab/>
      </w:r>
      <w:r w:rsidR="00573E9F" w:rsidRPr="00F1258F">
        <w:rPr>
          <w:rFonts w:ascii="Arial" w:hAnsi="Arial" w:cs="Arial"/>
          <w:b/>
          <w:sz w:val="24"/>
          <w:szCs w:val="24"/>
        </w:rPr>
        <w:tab/>
      </w:r>
      <w:r w:rsidR="00573E9F" w:rsidRPr="00F1258F">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TdocId  \* MERGEFORMAT </w:instrText>
      </w:r>
      <w:r w:rsidRPr="00E666EC">
        <w:rPr>
          <w:rFonts w:ascii="Arial" w:hAnsi="Arial" w:cs="Arial"/>
          <w:b/>
          <w:sz w:val="24"/>
          <w:szCs w:val="24"/>
        </w:rPr>
        <w:fldChar w:fldCharType="separate"/>
      </w:r>
      <w:r w:rsidR="009729E1">
        <w:rPr>
          <w:rFonts w:ascii="Arial" w:hAnsi="Arial" w:cs="Arial"/>
          <w:b/>
          <w:sz w:val="24"/>
          <w:szCs w:val="24"/>
        </w:rPr>
        <w:t>R1-2409364</w:t>
      </w:r>
      <w:r w:rsidRPr="00E666EC">
        <w:rPr>
          <w:rFonts w:ascii="Arial" w:hAnsi="Arial" w:cs="Arial"/>
          <w:b/>
          <w:sz w:val="24"/>
          <w:szCs w:val="24"/>
        </w:rPr>
        <w:fldChar w:fldCharType="end"/>
      </w:r>
    </w:p>
    <w:p w14:paraId="20F5841E" w14:textId="3F2BF849" w:rsidR="00681C16" w:rsidRPr="00E666EC" w:rsidRDefault="00681C16" w:rsidP="005758DA">
      <w:pPr>
        <w:spacing w:after="0"/>
        <w:rPr>
          <w:rFonts w:ascii="Arial" w:hAnsi="Arial" w:cs="Arial"/>
          <w:b/>
          <w:sz w:val="24"/>
          <w:szCs w:val="24"/>
        </w:rPr>
      </w:pPr>
      <w:r w:rsidRPr="00E666EC">
        <w:rPr>
          <w:rFonts w:ascii="Arial" w:hAnsi="Arial" w:cs="Arial"/>
          <w:b/>
          <w:sz w:val="24"/>
          <w:szCs w:val="24"/>
        </w:rPr>
        <w:fldChar w:fldCharType="begin"/>
      </w:r>
      <w:r w:rsidRPr="00E666EC">
        <w:rPr>
          <w:rFonts w:ascii="Arial" w:hAnsi="Arial" w:cs="Arial"/>
          <w:b/>
          <w:sz w:val="24"/>
          <w:szCs w:val="24"/>
        </w:rPr>
        <w:instrText xml:space="preserve"> DOCPROPERTY  MeetingPlaceDates  \* MERGEFORMAT </w:instrText>
      </w:r>
      <w:r w:rsidRPr="00E666EC">
        <w:rPr>
          <w:rFonts w:ascii="Arial" w:hAnsi="Arial" w:cs="Arial"/>
          <w:b/>
          <w:sz w:val="24"/>
          <w:szCs w:val="24"/>
        </w:rPr>
        <w:fldChar w:fldCharType="separate"/>
      </w:r>
      <w:r w:rsidR="009729E1">
        <w:rPr>
          <w:rFonts w:ascii="Arial" w:hAnsi="Arial" w:cs="Arial"/>
          <w:b/>
          <w:sz w:val="24"/>
          <w:szCs w:val="24"/>
        </w:rPr>
        <w:t>Orlando, US, November 18th - 22nd, 2024</w:t>
      </w:r>
      <w:r w:rsidRPr="00E666EC">
        <w:rPr>
          <w:rFonts w:ascii="Arial" w:hAnsi="Arial" w:cs="Arial"/>
          <w:b/>
          <w:sz w:val="24"/>
          <w:szCs w:val="24"/>
        </w:rPr>
        <w:fldChar w:fldCharType="end"/>
      </w:r>
    </w:p>
    <w:bookmarkEnd w:id="0"/>
    <w:p w14:paraId="05DA41A7" w14:textId="77777777" w:rsidR="00681C16" w:rsidRPr="00E666EC" w:rsidRDefault="00681C16" w:rsidP="00E666EC">
      <w:pPr>
        <w:rPr>
          <w:rFonts w:ascii="Arial" w:hAnsi="Arial" w:cs="Arial"/>
          <w:b/>
          <w:sz w:val="24"/>
          <w:szCs w:val="24"/>
          <w:lang w:eastAsia="ja-JP"/>
        </w:rPr>
      </w:pPr>
    </w:p>
    <w:p w14:paraId="21155379" w14:textId="2DFE3A5F" w:rsidR="00681C16" w:rsidRPr="00E666EC" w:rsidRDefault="00681C16" w:rsidP="00E666EC">
      <w:pPr>
        <w:rPr>
          <w:rFonts w:ascii="Arial" w:hAnsi="Arial" w:cs="Arial"/>
          <w:b/>
          <w:sz w:val="24"/>
          <w:szCs w:val="24"/>
        </w:rPr>
      </w:pPr>
      <w:r w:rsidRPr="00E666EC">
        <w:rPr>
          <w:rFonts w:ascii="Arial" w:hAnsi="Arial" w:cs="Arial"/>
          <w:b/>
          <w:sz w:val="24"/>
          <w:szCs w:val="24"/>
        </w:rPr>
        <w:t>Source:</w:t>
      </w:r>
      <w:r w:rsidRPr="00E666EC">
        <w:rPr>
          <w:rFonts w:ascii="Arial" w:hAnsi="Arial" w:cs="Arial"/>
          <w:b/>
          <w:sz w:val="24"/>
          <w:szCs w:val="24"/>
        </w:rPr>
        <w:tab/>
      </w:r>
      <w:r w:rsidR="00932878" w:rsidRPr="00E666EC">
        <w:rPr>
          <w:rFonts w:ascii="Arial" w:hAnsi="Arial" w:cs="Arial"/>
          <w:b/>
          <w:sz w:val="24"/>
          <w:szCs w:val="24"/>
        </w:rPr>
        <w:fldChar w:fldCharType="begin"/>
      </w:r>
      <w:r w:rsidR="00932878" w:rsidRPr="00E666EC">
        <w:rPr>
          <w:rFonts w:ascii="Arial" w:hAnsi="Arial" w:cs="Arial"/>
          <w:b/>
          <w:sz w:val="24"/>
          <w:szCs w:val="24"/>
        </w:rPr>
        <w:instrText xml:space="preserve"> DOCPROPERTY  TdocSource  \* MERGEFORMAT </w:instrText>
      </w:r>
      <w:r w:rsidR="00932878" w:rsidRPr="00E666EC">
        <w:rPr>
          <w:rFonts w:ascii="Arial" w:hAnsi="Arial" w:cs="Arial"/>
          <w:b/>
          <w:sz w:val="24"/>
          <w:szCs w:val="24"/>
        </w:rPr>
        <w:fldChar w:fldCharType="separate"/>
      </w:r>
      <w:r w:rsidR="009729E1">
        <w:rPr>
          <w:rFonts w:ascii="Arial" w:hAnsi="Arial" w:cs="Arial"/>
          <w:b/>
          <w:sz w:val="24"/>
          <w:szCs w:val="24"/>
        </w:rPr>
        <w:t>Nokia</w:t>
      </w:r>
      <w:r w:rsidR="00932878" w:rsidRPr="00E666EC">
        <w:rPr>
          <w:rFonts w:ascii="Arial" w:hAnsi="Arial" w:cs="Arial"/>
          <w:b/>
          <w:sz w:val="24"/>
          <w:szCs w:val="24"/>
        </w:rPr>
        <w:fldChar w:fldCharType="end"/>
      </w:r>
    </w:p>
    <w:p w14:paraId="4A301E73" w14:textId="0AC21405" w:rsidR="00681C16" w:rsidRPr="00E666EC" w:rsidRDefault="00681C16" w:rsidP="00E666EC">
      <w:pPr>
        <w:rPr>
          <w:rFonts w:ascii="Arial" w:hAnsi="Arial" w:cs="Arial"/>
          <w:b/>
          <w:sz w:val="24"/>
          <w:szCs w:val="24"/>
        </w:rPr>
      </w:pPr>
      <w:r w:rsidRPr="00E666EC">
        <w:rPr>
          <w:rFonts w:ascii="Arial" w:hAnsi="Arial" w:cs="Arial"/>
          <w:b/>
          <w:sz w:val="24"/>
          <w:szCs w:val="24"/>
        </w:rPr>
        <w:t>Title:</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TdocTitle  \* MERGEFORMAT </w:instrText>
      </w:r>
      <w:r w:rsidRPr="00E666EC">
        <w:rPr>
          <w:rFonts w:ascii="Arial" w:hAnsi="Arial" w:cs="Arial"/>
          <w:b/>
          <w:sz w:val="24"/>
          <w:szCs w:val="24"/>
        </w:rPr>
        <w:fldChar w:fldCharType="separate"/>
      </w:r>
      <w:r w:rsidR="009729E1">
        <w:rPr>
          <w:rFonts w:ascii="Arial" w:hAnsi="Arial" w:cs="Arial"/>
          <w:b/>
          <w:sz w:val="24"/>
          <w:szCs w:val="24"/>
        </w:rPr>
        <w:t>General aspects of physical layer design for Ambient IoT</w:t>
      </w:r>
      <w:r w:rsidRPr="00E666EC">
        <w:rPr>
          <w:rFonts w:ascii="Arial" w:hAnsi="Arial" w:cs="Arial"/>
          <w:b/>
          <w:sz w:val="24"/>
          <w:szCs w:val="24"/>
        </w:rPr>
        <w:fldChar w:fldCharType="end"/>
      </w:r>
    </w:p>
    <w:p w14:paraId="330D0549" w14:textId="153289EC" w:rsidR="00681C16" w:rsidRPr="00E666EC" w:rsidRDefault="00681C16" w:rsidP="00E666EC">
      <w:pPr>
        <w:rPr>
          <w:rFonts w:ascii="Arial" w:hAnsi="Arial" w:cs="Arial"/>
          <w:b/>
          <w:sz w:val="24"/>
          <w:szCs w:val="24"/>
          <w:lang w:eastAsia="ja-JP"/>
        </w:rPr>
      </w:pPr>
      <w:r w:rsidRPr="00E666EC">
        <w:rPr>
          <w:rFonts w:ascii="Arial" w:hAnsi="Arial" w:cs="Arial"/>
          <w:b/>
          <w:sz w:val="24"/>
          <w:szCs w:val="24"/>
        </w:rPr>
        <w:t>Agenda item:</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TdocAgendaItem  \* MERGEFORMAT </w:instrText>
      </w:r>
      <w:r w:rsidRPr="00E666EC">
        <w:rPr>
          <w:rFonts w:ascii="Arial" w:hAnsi="Arial" w:cs="Arial"/>
          <w:b/>
          <w:sz w:val="24"/>
          <w:szCs w:val="24"/>
        </w:rPr>
        <w:fldChar w:fldCharType="separate"/>
      </w:r>
      <w:r w:rsidR="009729E1">
        <w:rPr>
          <w:rFonts w:ascii="Arial" w:hAnsi="Arial" w:cs="Arial"/>
          <w:b/>
          <w:sz w:val="24"/>
          <w:szCs w:val="24"/>
        </w:rPr>
        <w:t>9.4.2.1</w:t>
      </w:r>
      <w:r w:rsidRPr="00E666EC">
        <w:rPr>
          <w:rFonts w:ascii="Arial" w:hAnsi="Arial" w:cs="Arial"/>
          <w:b/>
          <w:sz w:val="24"/>
          <w:szCs w:val="24"/>
        </w:rPr>
        <w:fldChar w:fldCharType="end"/>
      </w:r>
    </w:p>
    <w:p w14:paraId="15907D64" w14:textId="48D26811" w:rsidR="00681C16" w:rsidRPr="00E666EC" w:rsidRDefault="00681C16" w:rsidP="00E666EC">
      <w:pPr>
        <w:rPr>
          <w:rFonts w:ascii="Arial" w:hAnsi="Arial" w:cs="Arial"/>
          <w:b/>
          <w:sz w:val="24"/>
          <w:szCs w:val="24"/>
        </w:rPr>
      </w:pPr>
      <w:r w:rsidRPr="00E666EC">
        <w:rPr>
          <w:rFonts w:ascii="Arial" w:hAnsi="Arial" w:cs="Arial"/>
          <w:b/>
          <w:sz w:val="24"/>
          <w:szCs w:val="24"/>
        </w:rPr>
        <w:t>Document for:</w:t>
      </w:r>
      <w:r w:rsidRPr="00E666EC">
        <w:rPr>
          <w:rFonts w:ascii="Arial" w:hAnsi="Arial" w:cs="Arial"/>
          <w:b/>
          <w:sz w:val="24"/>
          <w:szCs w:val="24"/>
        </w:rPr>
        <w:tab/>
      </w:r>
      <w:r w:rsidRPr="00E666EC">
        <w:rPr>
          <w:rFonts w:ascii="Arial" w:hAnsi="Arial" w:cs="Arial"/>
          <w:b/>
          <w:sz w:val="24"/>
          <w:szCs w:val="24"/>
        </w:rPr>
        <w:fldChar w:fldCharType="begin"/>
      </w:r>
      <w:r w:rsidRPr="00E666EC">
        <w:rPr>
          <w:rFonts w:ascii="Arial" w:hAnsi="Arial" w:cs="Arial"/>
          <w:b/>
          <w:sz w:val="24"/>
          <w:szCs w:val="24"/>
        </w:rPr>
        <w:instrText xml:space="preserve"> DOCPROPERTY  TdocFor  \* MERGEFORMAT </w:instrText>
      </w:r>
      <w:r w:rsidRPr="00E666EC">
        <w:rPr>
          <w:rFonts w:ascii="Arial" w:hAnsi="Arial" w:cs="Arial"/>
          <w:b/>
          <w:sz w:val="24"/>
          <w:szCs w:val="24"/>
        </w:rPr>
        <w:fldChar w:fldCharType="separate"/>
      </w:r>
      <w:r w:rsidR="009729E1">
        <w:rPr>
          <w:rFonts w:ascii="Arial" w:hAnsi="Arial" w:cs="Arial"/>
          <w:b/>
          <w:sz w:val="24"/>
          <w:szCs w:val="24"/>
        </w:rPr>
        <w:t>Discussion and Decision</w:t>
      </w:r>
      <w:r w:rsidRPr="00E666EC">
        <w:rPr>
          <w:rFonts w:ascii="Arial" w:hAnsi="Arial" w:cs="Arial"/>
          <w:b/>
          <w:sz w:val="24"/>
          <w:szCs w:val="24"/>
        </w:rPr>
        <w:fldChar w:fldCharType="end"/>
      </w:r>
    </w:p>
    <w:p w14:paraId="7CF7938E" w14:textId="633C7172" w:rsidR="00ED1327" w:rsidRPr="003F5929" w:rsidRDefault="00EE7FA7" w:rsidP="003F5D59">
      <w:pPr>
        <w:pStyle w:val="Heading1"/>
      </w:pPr>
      <w:r w:rsidRPr="003F5929">
        <w:t>Introduction</w:t>
      </w:r>
    </w:p>
    <w:p w14:paraId="20D91522" w14:textId="52A8B970" w:rsidR="00056BDE" w:rsidRPr="003F5929" w:rsidRDefault="00767950" w:rsidP="00056BDE">
      <w:r w:rsidRPr="003F5929">
        <w:t>At RAN#102, a new study item “Study on solutions for Ambient IoT (Internet of Things) in NR” (FS_Ambient_IoT_solutions) was approved</w:t>
      </w:r>
      <w:r w:rsidR="00CA683D" w:rsidRPr="003F5929">
        <w:t>; the SID was most recently revised at RAN#103</w:t>
      </w:r>
      <w:r w:rsidR="00D50A8B" w:rsidRPr="003F5929">
        <w:t xml:space="preserve"> </w:t>
      </w:r>
      <w:r w:rsidR="00D50A8B" w:rsidRPr="003F5929">
        <w:fldChar w:fldCharType="begin"/>
      </w:r>
      <w:r w:rsidR="00D50A8B" w:rsidRPr="003F5929">
        <w:instrText xml:space="preserve"> REF _Ref155945234 \r \h  \* MERGEFORMAT </w:instrText>
      </w:r>
      <w:r w:rsidR="00D50A8B" w:rsidRPr="003F5929">
        <w:fldChar w:fldCharType="separate"/>
      </w:r>
      <w:r w:rsidR="009729E1">
        <w:t>[1]</w:t>
      </w:r>
      <w:r w:rsidR="00D50A8B" w:rsidRPr="003F5929">
        <w:fldChar w:fldCharType="end"/>
      </w:r>
      <w:r w:rsidRPr="003F5929">
        <w:t>.</w:t>
      </w:r>
    </w:p>
    <w:p w14:paraId="3006C87C" w14:textId="1851A4B4" w:rsidR="00767950" w:rsidRPr="003F5929" w:rsidRDefault="00767950" w:rsidP="00056BDE">
      <w:r w:rsidRPr="003F5929">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3F5929" w14:paraId="0B065383" w14:textId="77777777" w:rsidTr="4D7F12DC">
        <w:trPr>
          <w:trHeight w:val="300"/>
        </w:trPr>
        <w:tc>
          <w:tcPr>
            <w:tcW w:w="9629" w:type="dxa"/>
          </w:tcPr>
          <w:p w14:paraId="1215E6BE" w14:textId="11CA70A0" w:rsidR="00767950" w:rsidRPr="00E666EC" w:rsidRDefault="52D5D850" w:rsidP="00C27AE9">
            <w:pPr>
              <w:pStyle w:val="ListParagraph"/>
              <w:numPr>
                <w:ilvl w:val="0"/>
                <w:numId w:val="2"/>
              </w:numPr>
              <w:rPr>
                <w:lang w:val="en-GB"/>
              </w:rPr>
            </w:pPr>
            <w:r w:rsidRPr="00E666EC">
              <w:rPr>
                <w:lang w:val="en-GB"/>
              </w:rPr>
              <w:t>Evaluation assumptions</w:t>
            </w:r>
          </w:p>
          <w:p w14:paraId="67B4AA82" w14:textId="52268A88" w:rsidR="00767950" w:rsidRPr="00E666EC" w:rsidRDefault="52D5D850" w:rsidP="00C27AE9">
            <w:pPr>
              <w:pStyle w:val="ListParagraph"/>
              <w:numPr>
                <w:ilvl w:val="0"/>
                <w:numId w:val="1"/>
              </w:numPr>
              <w:rPr>
                <w:lang w:val="en-GB"/>
              </w:rPr>
            </w:pPr>
            <w:r w:rsidRPr="00E666EC">
              <w:rPr>
                <w:lang w:val="en-GB"/>
              </w:rPr>
              <w:t>Conclude at least the following aspects of design targets left to WGs in Clause 5 (RAN design targets) of TR 38.848 [RAN1].</w:t>
            </w:r>
          </w:p>
          <w:p w14:paraId="07B4A4C3" w14:textId="4A310069" w:rsidR="00767950" w:rsidRPr="00E666EC" w:rsidRDefault="52D5D850" w:rsidP="00C27AE9">
            <w:pPr>
              <w:pStyle w:val="ListParagraph"/>
              <w:numPr>
                <w:ilvl w:val="1"/>
                <w:numId w:val="1"/>
              </w:numPr>
              <w:rPr>
                <w:lang w:val="en-GB"/>
              </w:rPr>
            </w:pPr>
            <w:r w:rsidRPr="00E666EC">
              <w:rPr>
                <w:lang w:val="en-GB"/>
              </w:rPr>
              <w:t>Clause 5.3: Applicable maximum distance target values(s)</w:t>
            </w:r>
          </w:p>
          <w:p w14:paraId="6FDEEEB1" w14:textId="096DC20F" w:rsidR="00767950" w:rsidRPr="00E666EC" w:rsidRDefault="52D5D850" w:rsidP="00C27AE9">
            <w:pPr>
              <w:pStyle w:val="ListParagraph"/>
              <w:numPr>
                <w:ilvl w:val="1"/>
                <w:numId w:val="1"/>
              </w:numPr>
              <w:rPr>
                <w:lang w:val="en-GB"/>
              </w:rPr>
            </w:pPr>
            <w:r w:rsidRPr="00E666EC">
              <w:rPr>
                <w:lang w:val="en-GB"/>
              </w:rPr>
              <w:t>Clause 5.6: Refine the definition of latency suitable for use in RAN WGs</w:t>
            </w:r>
          </w:p>
          <w:p w14:paraId="00881E5E" w14:textId="5D00CF42" w:rsidR="00767950" w:rsidRPr="00E666EC" w:rsidRDefault="52D5D850" w:rsidP="00C27AE9">
            <w:pPr>
              <w:pStyle w:val="ListParagraph"/>
              <w:numPr>
                <w:ilvl w:val="1"/>
                <w:numId w:val="1"/>
              </w:numPr>
              <w:rPr>
                <w:lang w:val="en-GB"/>
              </w:rPr>
            </w:pPr>
            <w:r w:rsidRPr="00E666EC">
              <w:rPr>
                <w:lang w:val="en-GB"/>
              </w:rPr>
              <w:t>Clause 5.8: 2D distribution of devices</w:t>
            </w:r>
          </w:p>
          <w:p w14:paraId="7E02D0CC" w14:textId="70260ADA" w:rsidR="00767950" w:rsidRPr="00E666EC" w:rsidRDefault="52D5D850" w:rsidP="00C27AE9">
            <w:pPr>
              <w:pStyle w:val="ListParagraph"/>
              <w:numPr>
                <w:ilvl w:val="0"/>
                <w:numId w:val="1"/>
              </w:numPr>
              <w:rPr>
                <w:lang w:val="en-GB"/>
              </w:rPr>
            </w:pPr>
            <w:r w:rsidRPr="00E666EC">
              <w:rPr>
                <w:lang w:val="en-GB"/>
              </w:rPr>
              <w:t>Define necessary further evaluation assumptions of deployment scenarios for coverage and coexistence evaluations [RAN1, RAN4]</w:t>
            </w:r>
          </w:p>
          <w:p w14:paraId="7FEA4EE0" w14:textId="4CC0652D" w:rsidR="00767950" w:rsidRPr="00E666EC" w:rsidRDefault="52D5D850" w:rsidP="00C27AE9">
            <w:pPr>
              <w:pStyle w:val="ListParagraph"/>
              <w:numPr>
                <w:ilvl w:val="0"/>
                <w:numId w:val="1"/>
              </w:numPr>
              <w:rPr>
                <w:lang w:val="en-GB"/>
              </w:rPr>
            </w:pPr>
            <w:r w:rsidRPr="00E666EC">
              <w:rPr>
                <w:lang w:val="en-GB"/>
              </w:rPr>
              <w:t>Identify basic blocks/components of possible Ambient IoT device architectures, taking into account state of the art implementations of low-power low-complexity devices which meet the RAN design target for power consumption and complexity. [RAN1]</w:t>
            </w:r>
          </w:p>
          <w:p w14:paraId="5F7053AF" w14:textId="145A3EA7" w:rsidR="00767950" w:rsidRPr="00E666EC" w:rsidRDefault="52D5D850" w:rsidP="00C27AE9">
            <w:pPr>
              <w:pStyle w:val="ListParagraph"/>
              <w:numPr>
                <w:ilvl w:val="0"/>
                <w:numId w:val="1"/>
              </w:numPr>
              <w:rPr>
                <w:lang w:val="en-GB"/>
              </w:rPr>
            </w:pPr>
            <w:r w:rsidRPr="00E666EC">
              <w:rPr>
                <w:lang w:val="en-GB"/>
              </w:rPr>
              <w:t>Define link budget calculation for coverage, including whether/how to model carrier wave from node(s) inside or outside the connectivity topology.</w:t>
            </w:r>
          </w:p>
          <w:p w14:paraId="5AE4D06C" w14:textId="0FD0A3EE" w:rsidR="00767950" w:rsidRPr="003F5929" w:rsidRDefault="52D5D850" w:rsidP="00E666EC">
            <w:r w:rsidRPr="003F5929">
              <w:t>NOTE: Assessment performance of the design targets is within the study of feasibility and necessity of proposals in the following objectives, e.g. by inspection of reference implementations in the field, simulations, analytically.</w:t>
            </w:r>
          </w:p>
          <w:p w14:paraId="2304D259" w14:textId="4D6DAE8F" w:rsidR="00767950" w:rsidRPr="003F5929" w:rsidRDefault="52D5D850" w:rsidP="00E666EC">
            <w:r w:rsidRPr="003F5929">
              <w:t>NOTE: strive to minimize evaluation cases in RAN1.</w:t>
            </w:r>
          </w:p>
        </w:tc>
      </w:tr>
    </w:tbl>
    <w:p w14:paraId="6E87CE95" w14:textId="77777777" w:rsidR="00767950" w:rsidRPr="003F5929" w:rsidRDefault="00767950" w:rsidP="00056BDE"/>
    <w:p w14:paraId="71230483" w14:textId="72F9C930" w:rsidR="00305297" w:rsidRPr="003F5929" w:rsidRDefault="007820D0" w:rsidP="00A23DCA">
      <w:pPr>
        <w:pStyle w:val="Heading1"/>
      </w:pPr>
      <w:bookmarkStart w:id="1" w:name="_Hlk510705081"/>
      <w:r w:rsidRPr="003F5929">
        <w:t>Discussion</w:t>
      </w:r>
    </w:p>
    <w:p w14:paraId="737F6CD7" w14:textId="0151EE30" w:rsidR="00FA7B07" w:rsidRPr="00FA7B07" w:rsidRDefault="005370D1" w:rsidP="001F201D">
      <w:pPr>
        <w:rPr>
          <w:rFonts w:eastAsia="Malgun Gothic"/>
          <w:lang w:eastAsia="ko-KR"/>
        </w:rPr>
      </w:pPr>
      <w:r>
        <w:rPr>
          <w:rFonts w:eastAsia="Malgun Gothic" w:hint="eastAsia"/>
          <w:lang w:eastAsia="ko-KR"/>
        </w:rPr>
        <w:t>In the previous meeting</w:t>
      </w:r>
      <w:r w:rsidR="00FA7B07">
        <w:rPr>
          <w:rFonts w:eastAsia="Malgun Gothic" w:hint="eastAsia"/>
          <w:lang w:eastAsia="ko-KR"/>
        </w:rPr>
        <w:t xml:space="preserve"> (RAN1 #118-bis), RAN1 made </w:t>
      </w:r>
      <w:r w:rsidR="001138C7">
        <w:rPr>
          <w:rFonts w:eastAsia="Malgun Gothic" w:hint="eastAsia"/>
          <w:lang w:eastAsia="ko-KR"/>
        </w:rPr>
        <w:t xml:space="preserve">a </w:t>
      </w:r>
      <w:r w:rsidR="00FA7B07">
        <w:rPr>
          <w:rFonts w:eastAsia="Malgun Gothic" w:hint="eastAsia"/>
          <w:lang w:eastAsia="ko-KR"/>
        </w:rPr>
        <w:t xml:space="preserve">good progress to capture </w:t>
      </w:r>
      <w:r w:rsidR="00FA7B07">
        <w:rPr>
          <w:rFonts w:eastAsia="Malgun Gothic"/>
          <w:lang w:eastAsia="ko-KR"/>
        </w:rPr>
        <w:t>study</w:t>
      </w:r>
      <w:r w:rsidR="00FA7B07">
        <w:rPr>
          <w:rFonts w:eastAsia="Malgun Gothic" w:hint="eastAsia"/>
          <w:lang w:eastAsia="ko-KR"/>
        </w:rPr>
        <w:t xml:space="preserve"> results into the TR.</w:t>
      </w:r>
      <w:r w:rsidR="008301A0">
        <w:rPr>
          <w:rFonts w:eastAsia="Malgun Gothic" w:hint="eastAsia"/>
          <w:lang w:eastAsia="ko-KR"/>
        </w:rPr>
        <w:t xml:space="preserve"> In this section, </w:t>
      </w:r>
      <w:r w:rsidR="008301A0">
        <w:rPr>
          <w:rFonts w:eastAsia="Malgun Gothic"/>
          <w:lang w:eastAsia="ko-KR"/>
        </w:rPr>
        <w:t>provide</w:t>
      </w:r>
      <w:r w:rsidR="008301A0">
        <w:rPr>
          <w:rFonts w:eastAsia="Malgun Gothic" w:hint="eastAsia"/>
          <w:lang w:eastAsia="ko-KR"/>
        </w:rPr>
        <w:t xml:space="preserve"> </w:t>
      </w:r>
      <w:r w:rsidR="008301A0">
        <w:rPr>
          <w:rFonts w:eastAsia="Malgun Gothic"/>
          <w:lang w:eastAsia="ko-KR"/>
        </w:rPr>
        <w:t>further</w:t>
      </w:r>
      <w:r w:rsidR="008301A0">
        <w:rPr>
          <w:rFonts w:eastAsia="Malgun Gothic" w:hint="eastAsia"/>
          <w:lang w:eastAsia="ko-KR"/>
        </w:rPr>
        <w:t xml:space="preserve"> views on the general aspect on the </w:t>
      </w:r>
      <w:r w:rsidR="008301A0">
        <w:rPr>
          <w:rFonts w:eastAsia="Malgun Gothic"/>
          <w:lang w:eastAsia="ko-KR"/>
        </w:rPr>
        <w:t>physical</w:t>
      </w:r>
      <w:r w:rsidR="008301A0">
        <w:rPr>
          <w:rFonts w:eastAsia="Malgun Gothic" w:hint="eastAsia"/>
          <w:lang w:eastAsia="ko-KR"/>
        </w:rPr>
        <w:t xml:space="preserve"> layer design.</w:t>
      </w:r>
      <w:r w:rsidR="00DE25E6">
        <w:rPr>
          <w:rFonts w:eastAsia="Malgun Gothic" w:hint="eastAsia"/>
          <w:lang w:eastAsia="ko-KR"/>
        </w:rPr>
        <w:t xml:space="preserve"> </w:t>
      </w:r>
    </w:p>
    <w:p w14:paraId="1F12A37D" w14:textId="0EE3C923" w:rsidR="00E7607A" w:rsidRPr="00B720B5" w:rsidRDefault="00E7607A" w:rsidP="001F201D">
      <w:pPr>
        <w:rPr>
          <w:rFonts w:eastAsia="Malgun Gothic"/>
          <w:lang w:eastAsia="ko-KR"/>
        </w:rPr>
      </w:pPr>
    </w:p>
    <w:tbl>
      <w:tblPr>
        <w:tblStyle w:val="TableGrid"/>
        <w:tblW w:w="0" w:type="auto"/>
        <w:tblLook w:val="04A0" w:firstRow="1" w:lastRow="0" w:firstColumn="1" w:lastColumn="0" w:noHBand="0" w:noVBand="1"/>
      </w:tblPr>
      <w:tblGrid>
        <w:gridCol w:w="9629"/>
      </w:tblGrid>
      <w:tr w:rsidR="00E7607A" w:rsidRPr="003F5929" w14:paraId="2D74D67C" w14:textId="77777777" w:rsidTr="390D9EFE">
        <w:tc>
          <w:tcPr>
            <w:tcW w:w="9629" w:type="dxa"/>
          </w:tcPr>
          <w:p w14:paraId="5CA6472D" w14:textId="77777777" w:rsidR="00D66750" w:rsidRPr="00987FA3" w:rsidRDefault="00D66750" w:rsidP="00145F9C">
            <w:pPr>
              <w:spacing w:after="0"/>
              <w:jc w:val="both"/>
              <w:rPr>
                <w:rFonts w:eastAsia="DengXian"/>
                <w:bCs/>
                <w:lang w:eastAsia="zh-CN"/>
              </w:rPr>
            </w:pPr>
            <w:r w:rsidRPr="00987FA3">
              <w:rPr>
                <w:rFonts w:eastAsia="DengXian"/>
                <w:bCs/>
                <w:highlight w:val="green"/>
                <w:lang w:eastAsia="zh-CN"/>
              </w:rPr>
              <w:t>Agreement</w:t>
            </w:r>
          </w:p>
          <w:p w14:paraId="72057936" w14:textId="77777777" w:rsidR="00D66750" w:rsidRPr="00987FA3" w:rsidRDefault="00D66750" w:rsidP="00145F9C">
            <w:pPr>
              <w:spacing w:after="0"/>
              <w:jc w:val="both"/>
              <w:rPr>
                <w:rFonts w:eastAsia="DengXian"/>
                <w:bCs/>
                <w:lang w:eastAsia="zh-CN"/>
              </w:rPr>
            </w:pPr>
            <w:r w:rsidRPr="00987FA3">
              <w:rPr>
                <w:rFonts w:eastAsia="DengXian"/>
                <w:bCs/>
                <w:lang w:eastAsia="zh-CN"/>
              </w:rPr>
              <w:t>Study the following regarding CP location/length determination for Method Type 1:</w:t>
            </w:r>
          </w:p>
          <w:p w14:paraId="57081416" w14:textId="77777777" w:rsidR="00D66750" w:rsidRPr="00987FA3" w:rsidRDefault="00D66750" w:rsidP="00C27AE9">
            <w:pPr>
              <w:numPr>
                <w:ilvl w:val="1"/>
                <w:numId w:val="15"/>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6BF7796A" w14:textId="77777777" w:rsidR="00D66750" w:rsidRPr="00987FA3" w:rsidRDefault="00D66750" w:rsidP="00C27AE9">
            <w:pPr>
              <w:numPr>
                <w:ilvl w:val="1"/>
                <w:numId w:val="15"/>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0FF9C727"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7C59EF84"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lang w:eastAsia="zh-CN"/>
              </w:rPr>
              <w:t>CP length of each OFDM symbol is known by device</w:t>
            </w:r>
          </w:p>
          <w:p w14:paraId="21469EAE"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2D423947" w14:textId="77777777" w:rsidR="00D66750" w:rsidRPr="00514F0D" w:rsidRDefault="00D66750" w:rsidP="00145F9C">
            <w:pPr>
              <w:spacing w:after="0"/>
              <w:rPr>
                <w:iCs/>
                <w:lang w:eastAsia="x-none"/>
              </w:rPr>
            </w:pPr>
          </w:p>
          <w:p w14:paraId="5F4D10B1" w14:textId="77777777" w:rsidR="00D66750" w:rsidRPr="00987FA3" w:rsidRDefault="00D66750" w:rsidP="00145F9C">
            <w:pPr>
              <w:spacing w:after="0"/>
              <w:jc w:val="both"/>
              <w:rPr>
                <w:rFonts w:eastAsia="DengXian"/>
                <w:bCs/>
                <w:lang w:eastAsia="zh-CN"/>
              </w:rPr>
            </w:pPr>
            <w:r w:rsidRPr="00987FA3">
              <w:rPr>
                <w:rFonts w:eastAsia="DengXian"/>
                <w:bCs/>
                <w:highlight w:val="green"/>
                <w:lang w:eastAsia="zh-CN"/>
              </w:rPr>
              <w:t>Agreement</w:t>
            </w:r>
          </w:p>
          <w:p w14:paraId="2A863D1B" w14:textId="77777777" w:rsidR="00D66750" w:rsidRPr="00987FA3" w:rsidRDefault="00D66750" w:rsidP="00145F9C">
            <w:pPr>
              <w:spacing w:after="0"/>
              <w:jc w:val="both"/>
              <w:rPr>
                <w:rFonts w:eastAsia="DengXian"/>
                <w:bCs/>
                <w:lang w:eastAsia="zh-CN"/>
              </w:rPr>
            </w:pPr>
            <w:r w:rsidRPr="00987FA3">
              <w:rPr>
                <w:rFonts w:eastAsia="DengXian"/>
                <w:bCs/>
                <w:lang w:eastAsia="zh-CN"/>
              </w:rPr>
              <w:t xml:space="preserve">Study the following options regarding subcarrier orthogonality for </w:t>
            </w:r>
            <w:r w:rsidRPr="00987FA3">
              <w:rPr>
                <w:lang w:eastAsia="zh-CN"/>
              </w:rPr>
              <w:t>Method Type 2</w:t>
            </w:r>
            <w:r w:rsidRPr="00987FA3">
              <w:rPr>
                <w:rFonts w:eastAsia="DengXian"/>
                <w:bCs/>
                <w:lang w:eastAsia="zh-CN"/>
              </w:rPr>
              <w:t>:</w:t>
            </w:r>
          </w:p>
          <w:p w14:paraId="7AE2F060"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6F2C7C39" w14:textId="77777777" w:rsidR="00D66750" w:rsidRPr="00987FA3" w:rsidRDefault="00D66750" w:rsidP="00C27AE9">
            <w:pPr>
              <w:numPr>
                <w:ilvl w:val="0"/>
                <w:numId w:val="16"/>
              </w:numPr>
              <w:overflowPunct/>
              <w:autoSpaceDE/>
              <w:autoSpaceDN/>
              <w:adjustRightInd/>
              <w:spacing w:after="0"/>
              <w:jc w:val="both"/>
              <w:textAlignment w:val="auto"/>
              <w:rPr>
                <w:lang w:eastAsia="zh-CN"/>
              </w:rPr>
            </w:pPr>
            <w:r w:rsidRPr="00987FA3">
              <w:rPr>
                <w:rFonts w:eastAsia="DengXian"/>
                <w:bCs/>
                <w:lang w:eastAsia="zh-CN"/>
              </w:rPr>
              <w:lastRenderedPageBreak/>
              <w:t>Alt 1</w:t>
            </w:r>
            <w:r w:rsidRPr="00987FA3">
              <w:rPr>
                <w:rFonts w:eastAsia="DengXian" w:hint="eastAsia"/>
                <w:bCs/>
                <w:lang w:eastAsia="zh-CN"/>
              </w:rPr>
              <w:t>-</w:t>
            </w:r>
            <w:r w:rsidRPr="00987FA3">
              <w:rPr>
                <w:rFonts w:eastAsia="DengXian"/>
                <w:bCs/>
                <w:lang w:eastAsia="zh-CN"/>
              </w:rPr>
              <w:t>1</w:t>
            </w:r>
            <w:r w:rsidRPr="00987FA3">
              <w:rPr>
                <w:rFonts w:eastAsia="DengXian" w:hint="eastAsia"/>
                <w:bCs/>
                <w:lang w:eastAsia="zh-CN"/>
              </w:rPr>
              <w:t>:</w:t>
            </w:r>
            <w:r w:rsidRPr="00987FA3">
              <w:rPr>
                <w:rFonts w:eastAsia="DengXian"/>
                <w:bCs/>
                <w:lang w:eastAsia="zh-CN"/>
              </w:rPr>
              <w:t xml:space="preserve"> </w:t>
            </w:r>
            <w:r w:rsidRPr="00987FA3">
              <w:rPr>
                <w:rFonts w:eastAsia="DengXian" w:hint="eastAsia"/>
                <w:bCs/>
                <w:lang w:eastAsia="zh-CN"/>
              </w:rPr>
              <w:t>The</w:t>
            </w:r>
            <w:r w:rsidRPr="00987FA3">
              <w:rPr>
                <w:rFonts w:eastAsia="DengXian"/>
                <w:bCs/>
                <w:lang w:eastAsia="zh-CN"/>
              </w:rPr>
              <w:t xml:space="preserve"> first OOK chip(s) and the last OOK chip(s) in an OFDM symbol are the same</w:t>
            </w:r>
          </w:p>
          <w:p w14:paraId="18A67F89" w14:textId="77777777" w:rsidR="00D66750" w:rsidRPr="00987FA3" w:rsidRDefault="00D66750" w:rsidP="00C27AE9">
            <w:pPr>
              <w:numPr>
                <w:ilvl w:val="1"/>
                <w:numId w:val="16"/>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467762BE" w14:textId="77777777" w:rsidR="00D66750" w:rsidRPr="00987FA3" w:rsidRDefault="00D66750" w:rsidP="00C27AE9">
            <w:pPr>
              <w:numPr>
                <w:ilvl w:val="0"/>
                <w:numId w:val="16"/>
              </w:numPr>
              <w:overflowPunct/>
              <w:autoSpaceDE/>
              <w:autoSpaceDN/>
              <w:adjustRightInd/>
              <w:spacing w:after="0"/>
              <w:jc w:val="both"/>
              <w:textAlignment w:val="auto"/>
              <w:rPr>
                <w:rFonts w:eastAsia="DengXian"/>
                <w:bCs/>
                <w:lang w:eastAsia="zh-CN"/>
              </w:rPr>
            </w:pPr>
            <w:r w:rsidRPr="00987FA3">
              <w:rPr>
                <w:rFonts w:eastAsia="DengXian"/>
                <w:bCs/>
                <w:lang w:eastAsia="zh-CN"/>
              </w:rPr>
              <w:t>Alt 1-2: Ensure a transition edge occurs only at the start or only at the end of the CP, and no transition edge occurs during the CP</w:t>
            </w:r>
          </w:p>
          <w:p w14:paraId="6D13E0CC" w14:textId="77777777" w:rsidR="00D66750" w:rsidRPr="00987FA3" w:rsidRDefault="00D66750" w:rsidP="00C27AE9">
            <w:pPr>
              <w:numPr>
                <w:ilvl w:val="0"/>
                <w:numId w:val="16"/>
              </w:numPr>
              <w:overflowPunct/>
              <w:autoSpaceDE/>
              <w:autoSpaceDN/>
              <w:adjustRightInd/>
              <w:spacing w:after="0"/>
              <w:jc w:val="both"/>
              <w:textAlignment w:val="auto"/>
              <w:rPr>
                <w:rFonts w:eastAsia="DengXian"/>
                <w:bCs/>
                <w:lang w:eastAsia="zh-CN"/>
              </w:rPr>
            </w:pPr>
            <w:r w:rsidRPr="00987FA3">
              <w:rPr>
                <w:rFonts w:eastAsia="DengXian"/>
                <w:bCs/>
                <w:lang w:eastAsia="zh-CN"/>
              </w:rPr>
              <w:t>Other potential methods are not precluded</w:t>
            </w:r>
          </w:p>
          <w:p w14:paraId="2EA3E0C8"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5FF31712" w14:textId="77777777" w:rsidR="00D66750" w:rsidRPr="00987FA3" w:rsidRDefault="00D66750" w:rsidP="00C27AE9">
            <w:pPr>
              <w:numPr>
                <w:ilvl w:val="0"/>
                <w:numId w:val="16"/>
              </w:numPr>
              <w:overflowPunct/>
              <w:autoSpaceDE/>
              <w:autoSpaceDN/>
              <w:adjustRightInd/>
              <w:spacing w:after="0"/>
              <w:jc w:val="both"/>
              <w:textAlignment w:val="auto"/>
              <w:rPr>
                <w:lang w:eastAsia="zh-CN"/>
              </w:rPr>
            </w:pPr>
          </w:p>
          <w:p w14:paraId="0BC8F325" w14:textId="77777777" w:rsidR="00D66750" w:rsidRPr="00987FA3" w:rsidRDefault="00D66750" w:rsidP="00C27AE9">
            <w:pPr>
              <w:numPr>
                <w:ilvl w:val="0"/>
                <w:numId w:val="16"/>
              </w:numPr>
              <w:overflowPunct/>
              <w:autoSpaceDE/>
              <w:autoSpaceDN/>
              <w:adjustRightInd/>
              <w:spacing w:after="0"/>
              <w:jc w:val="both"/>
              <w:textAlignment w:val="auto"/>
              <w:rPr>
                <w:lang w:eastAsia="zh-CN"/>
              </w:rPr>
            </w:pPr>
            <w:r w:rsidRPr="00987FA3">
              <w:rPr>
                <w:rFonts w:hint="eastAsia"/>
                <w:lang w:eastAsia="zh-CN"/>
              </w:rPr>
              <w:t>P</w:t>
            </w:r>
            <w:r w:rsidRPr="00987FA3">
              <w:rPr>
                <w:lang w:eastAsia="zh-CN"/>
              </w:rPr>
              <w:t>roponents to bring further details to RAN1#118</w:t>
            </w:r>
          </w:p>
          <w:p w14:paraId="3724919B"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10F2C5DF" w14:textId="77777777" w:rsidR="00D66750" w:rsidRPr="00987FA3" w:rsidRDefault="00D66750" w:rsidP="00C27AE9">
            <w:pPr>
              <w:numPr>
                <w:ilvl w:val="0"/>
                <w:numId w:val="15"/>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1BEA6E1E" w14:textId="77777777" w:rsidR="00D66750" w:rsidRPr="00600253" w:rsidRDefault="00D66750" w:rsidP="00145F9C">
            <w:pPr>
              <w:spacing w:after="0"/>
              <w:rPr>
                <w:iCs/>
                <w:lang w:val="en-US" w:eastAsia="x-none"/>
              </w:rPr>
            </w:pPr>
          </w:p>
          <w:p w14:paraId="0B8F48F9" w14:textId="77777777" w:rsidR="00D66750" w:rsidRPr="00600253" w:rsidRDefault="00D66750" w:rsidP="00145F9C">
            <w:pPr>
              <w:spacing w:after="0"/>
              <w:jc w:val="both"/>
              <w:rPr>
                <w:bCs/>
                <w:lang w:eastAsia="zh-CN"/>
              </w:rPr>
            </w:pPr>
            <w:r w:rsidRPr="00600253">
              <w:rPr>
                <w:bCs/>
                <w:highlight w:val="green"/>
                <w:lang w:eastAsia="zh-CN"/>
              </w:rPr>
              <w:t>Agreement</w:t>
            </w:r>
          </w:p>
          <w:p w14:paraId="12EF244B" w14:textId="77777777" w:rsidR="00D66750" w:rsidRPr="00600253" w:rsidRDefault="00D66750" w:rsidP="00145F9C">
            <w:pPr>
              <w:spacing w:after="0"/>
              <w:jc w:val="both"/>
              <w:rPr>
                <w:bCs/>
                <w:lang w:eastAsia="zh-CN"/>
              </w:rPr>
            </w:pPr>
            <w:r w:rsidRPr="00600253">
              <w:rPr>
                <w:bCs/>
                <w:lang w:eastAsia="zh-CN"/>
              </w:rPr>
              <w:t>Define repetition types for study purposes as follows:</w:t>
            </w:r>
          </w:p>
          <w:p w14:paraId="7B500EAF"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Block level: All the bits received from higher layers and/or physical layer (according to what is present) after CRC attachment (if used) are blockwise repeated Rblock times</w:t>
            </w:r>
          </w:p>
          <w:p w14:paraId="49504DAE"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Bit level type 1: Each bit after CRC attachment (if used) is repeated Rbit times</w:t>
            </w:r>
          </w:p>
          <w:p w14:paraId="28C0DAAA"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Bit level type 2: Each bit after both CRC attachment (if used) and FEC (if used) is repeated Rbit times</w:t>
            </w:r>
          </w:p>
          <w:p w14:paraId="0991660E" w14:textId="77777777" w:rsidR="00D66750" w:rsidRPr="00600253" w:rsidRDefault="00D66750" w:rsidP="00C27AE9">
            <w:pPr>
              <w:numPr>
                <w:ilvl w:val="0"/>
                <w:numId w:val="8"/>
              </w:numPr>
              <w:overflowPunct/>
              <w:autoSpaceDE/>
              <w:autoSpaceDN/>
              <w:adjustRightInd/>
              <w:spacing w:after="0"/>
              <w:jc w:val="both"/>
              <w:textAlignment w:val="auto"/>
              <w:rPr>
                <w:bCs/>
                <w:lang w:eastAsia="zh-CN"/>
              </w:rPr>
            </w:pPr>
            <w:r w:rsidRPr="00600253">
              <w:rPr>
                <w:bCs/>
                <w:lang w:eastAsia="zh-CN"/>
              </w:rPr>
              <w:t>Chip level: Each chip after line coding (if used) or after square wave modulation (if used) is repeated Rchip times</w:t>
            </w:r>
          </w:p>
          <w:p w14:paraId="2A04E6B4" w14:textId="77777777" w:rsidR="00D66750" w:rsidRPr="00600253" w:rsidRDefault="00D66750" w:rsidP="00C27AE9">
            <w:pPr>
              <w:numPr>
                <w:ilvl w:val="1"/>
                <w:numId w:val="8"/>
              </w:numPr>
              <w:overflowPunct/>
              <w:autoSpaceDE/>
              <w:autoSpaceDN/>
              <w:adjustRightInd/>
              <w:spacing w:after="0"/>
              <w:jc w:val="both"/>
              <w:textAlignment w:val="auto"/>
              <w:rPr>
                <w:bCs/>
                <w:lang w:eastAsia="zh-CN"/>
              </w:rPr>
            </w:pPr>
            <w:r w:rsidRPr="00600253">
              <w:rPr>
                <w:bCs/>
                <w:lang w:eastAsia="zh-CN"/>
              </w:rPr>
              <w:t>NOTE: Equivalent to extending the duration of each chip by Rchip times</w:t>
            </w:r>
          </w:p>
          <w:p w14:paraId="19134309" w14:textId="77777777" w:rsidR="00D66750" w:rsidRPr="00600253" w:rsidRDefault="00D66750" w:rsidP="00145F9C">
            <w:pPr>
              <w:spacing w:after="0"/>
              <w:rPr>
                <w:lang w:eastAsia="zh-CN"/>
              </w:rPr>
            </w:pPr>
          </w:p>
          <w:p w14:paraId="12FF7A3A" w14:textId="77777777" w:rsidR="00D66750" w:rsidRPr="00600253" w:rsidRDefault="00D66750" w:rsidP="00145F9C">
            <w:pPr>
              <w:spacing w:after="0"/>
              <w:jc w:val="both"/>
              <w:rPr>
                <w:bCs/>
                <w:lang w:eastAsia="zh-CN"/>
              </w:rPr>
            </w:pPr>
            <w:r w:rsidRPr="00600253">
              <w:rPr>
                <w:bCs/>
                <w:highlight w:val="green"/>
                <w:lang w:eastAsia="zh-CN"/>
              </w:rPr>
              <w:t>Agreement</w:t>
            </w:r>
          </w:p>
          <w:p w14:paraId="6E00C142" w14:textId="77777777" w:rsidR="00D66750" w:rsidRPr="00600253" w:rsidRDefault="00D66750" w:rsidP="00145F9C">
            <w:pPr>
              <w:spacing w:after="0"/>
              <w:jc w:val="both"/>
              <w:rPr>
                <w:bCs/>
                <w:lang w:eastAsia="zh-CN"/>
              </w:rPr>
            </w:pPr>
            <w:r w:rsidRPr="00600253">
              <w:rPr>
                <w:bCs/>
                <w:lang w:eastAsia="zh-CN"/>
              </w:rPr>
              <w:t>For D2R, study at least block-level and bit-level repetition type 1 and type 2.</w:t>
            </w:r>
          </w:p>
          <w:p w14:paraId="2E02F80A" w14:textId="77777777" w:rsidR="00D66750" w:rsidRPr="00600253" w:rsidRDefault="00D66750" w:rsidP="00145F9C">
            <w:pPr>
              <w:spacing w:after="0"/>
              <w:rPr>
                <w:iCs/>
                <w:lang w:eastAsia="x-none"/>
              </w:rPr>
            </w:pPr>
          </w:p>
          <w:p w14:paraId="42F2633C" w14:textId="77777777" w:rsidR="00D66750" w:rsidRPr="00600253" w:rsidRDefault="00D66750" w:rsidP="00145F9C">
            <w:pPr>
              <w:spacing w:after="0"/>
              <w:jc w:val="both"/>
              <w:rPr>
                <w:bCs/>
                <w:lang w:eastAsia="zh-CN"/>
              </w:rPr>
            </w:pPr>
            <w:r w:rsidRPr="00600253">
              <w:rPr>
                <w:bCs/>
                <w:highlight w:val="green"/>
                <w:lang w:eastAsia="zh-CN"/>
              </w:rPr>
              <w:t>Agreement</w:t>
            </w:r>
          </w:p>
          <w:p w14:paraId="67D5D933" w14:textId="77777777" w:rsidR="00D66750" w:rsidRPr="00600253" w:rsidRDefault="00D66750" w:rsidP="00145F9C">
            <w:pPr>
              <w:spacing w:after="0"/>
              <w:rPr>
                <w:rFonts w:eastAsia="DengXian"/>
                <w:bCs/>
                <w:lang w:eastAsia="zh-CN"/>
              </w:rPr>
            </w:pPr>
            <w:r w:rsidRPr="00600253">
              <w:rPr>
                <w:rFonts w:eastAsia="DengXian"/>
                <w:bCs/>
                <w:lang w:eastAsia="zh-CN"/>
              </w:rPr>
              <w:t>For R2D evaluation purposes, the R2D waveform for DFT-s-OFDM is generated as follows:</w:t>
            </w:r>
          </w:p>
          <w:p w14:paraId="11FA62A8"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The time domain OOK signal is the M chips of one OFDM symbol.</w:t>
            </w:r>
          </w:p>
          <w:p w14:paraId="4DA77470"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A chip is represented (e.g. upsampled) by L samples</w:t>
            </w:r>
          </w:p>
          <w:p w14:paraId="2C2AC960"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bCs/>
              </w:rPr>
              <w:t>Companies to report L</w:t>
            </w:r>
          </w:p>
          <w:p w14:paraId="007C35CE"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 xml:space="preserve">An N’-points DFT is performed on </w:t>
            </w:r>
            <w:r w:rsidRPr="00600253">
              <w:rPr>
                <w:rFonts w:eastAsia="Yu Mincho"/>
                <w:bCs/>
                <w:lang w:eastAsia="ja-JP"/>
              </w:rPr>
              <w:t xml:space="preserve">the samples of one OFDM symbol to </w:t>
            </w:r>
            <w:r w:rsidRPr="00600253">
              <w:rPr>
                <w:bCs/>
              </w:rPr>
              <w:t>obtain the frequency domain signal.</w:t>
            </w:r>
          </w:p>
          <w:p w14:paraId="3828CFB7"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bCs/>
              </w:rPr>
              <w:t>Companies to report N’, e.g. N’=128 or equal to X</w:t>
            </w:r>
          </w:p>
          <w:p w14:paraId="10B57BF2"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rFonts w:eastAsia="Yu Mincho"/>
                <w:bCs/>
                <w:lang w:eastAsia="ja-JP"/>
              </w:rPr>
              <w:t xml:space="preserve">Map the frequency domain signal obtained by N’-points DFT </w:t>
            </w:r>
            <w:r w:rsidRPr="00600253">
              <w:rPr>
                <w:bCs/>
              </w:rPr>
              <w:t>to the X subcarriers of B</w:t>
            </w:r>
            <w:r w:rsidRPr="00600253">
              <w:rPr>
                <w:bCs/>
                <w:vertAlign w:val="subscript"/>
              </w:rPr>
              <w:t>tx,R2D</w:t>
            </w:r>
            <w:r w:rsidRPr="00600253">
              <w:rPr>
                <w:bCs/>
              </w:rPr>
              <w:t xml:space="preserve">. </w:t>
            </w:r>
          </w:p>
          <w:p w14:paraId="1D60B767"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rFonts w:eastAsia="Yu Mincho"/>
                <w:bCs/>
                <w:lang w:eastAsia="ja-JP"/>
              </w:rPr>
              <w:t>Companies report how to map and report X</w:t>
            </w:r>
          </w:p>
          <w:p w14:paraId="22689EA5" w14:textId="77777777" w:rsidR="00D66750" w:rsidRPr="00600253" w:rsidRDefault="00D66750" w:rsidP="00C27AE9">
            <w:pPr>
              <w:numPr>
                <w:ilvl w:val="0"/>
                <w:numId w:val="17"/>
              </w:numPr>
              <w:overflowPunct/>
              <w:autoSpaceDE/>
              <w:autoSpaceDN/>
              <w:adjustRightInd/>
              <w:spacing w:after="0"/>
              <w:jc w:val="both"/>
              <w:textAlignment w:val="auto"/>
              <w:rPr>
                <w:bCs/>
              </w:rPr>
            </w:pPr>
            <w:r w:rsidRPr="00600253">
              <w:rPr>
                <w:bCs/>
              </w:rPr>
              <w:t>An N-points IDFT is performed to obtain the time domain signal.</w:t>
            </w:r>
          </w:p>
          <w:p w14:paraId="229AEA92" w14:textId="77777777" w:rsidR="00D66750" w:rsidRPr="00600253" w:rsidRDefault="00D66750" w:rsidP="00C27AE9">
            <w:pPr>
              <w:numPr>
                <w:ilvl w:val="1"/>
                <w:numId w:val="17"/>
              </w:numPr>
              <w:overflowPunct/>
              <w:autoSpaceDE/>
              <w:autoSpaceDN/>
              <w:adjustRightInd/>
              <w:spacing w:after="0"/>
              <w:jc w:val="both"/>
              <w:textAlignment w:val="auto"/>
              <w:rPr>
                <w:bCs/>
              </w:rPr>
            </w:pPr>
            <w:r w:rsidRPr="00600253">
              <w:rPr>
                <w:bCs/>
              </w:rPr>
              <w:t>Companies to report N, and how value was selected</w:t>
            </w:r>
          </w:p>
          <w:p w14:paraId="2C25B995" w14:textId="77777777" w:rsidR="00D66750" w:rsidRDefault="00D66750" w:rsidP="00664382">
            <w:pPr>
              <w:spacing w:after="0"/>
              <w:ind w:firstLineChars="150" w:firstLine="300"/>
              <w:jc w:val="both"/>
              <w:rPr>
                <w:bCs/>
              </w:rPr>
            </w:pPr>
            <w:r w:rsidRPr="00600253">
              <w:rPr>
                <w:rFonts w:eastAsia="Yu Mincho"/>
                <w:bCs/>
                <w:lang w:eastAsia="ja-JP"/>
              </w:rPr>
              <w:t xml:space="preserve">Note: companies report whether/how </w:t>
            </w:r>
            <w:r w:rsidRPr="00600253">
              <w:rPr>
                <w:bCs/>
              </w:rPr>
              <w:t>CP samples are added.</w:t>
            </w:r>
          </w:p>
          <w:p w14:paraId="72121A05" w14:textId="77777777" w:rsidR="00E90699" w:rsidRPr="00600253" w:rsidRDefault="00E90699" w:rsidP="00145F9C">
            <w:pPr>
              <w:spacing w:after="0"/>
              <w:ind w:firstLineChars="150" w:firstLine="300"/>
              <w:jc w:val="both"/>
              <w:rPr>
                <w:bCs/>
              </w:rPr>
            </w:pPr>
          </w:p>
          <w:p w14:paraId="38ACC358" w14:textId="77777777" w:rsidR="00D66750" w:rsidRPr="00600253" w:rsidRDefault="00D66750" w:rsidP="00145F9C">
            <w:pPr>
              <w:spacing w:after="0"/>
              <w:jc w:val="both"/>
              <w:rPr>
                <w:bCs/>
                <w:lang w:eastAsia="zh-CN"/>
              </w:rPr>
            </w:pPr>
            <w:r w:rsidRPr="00600253">
              <w:rPr>
                <w:bCs/>
                <w:highlight w:val="green"/>
                <w:lang w:eastAsia="zh-CN"/>
              </w:rPr>
              <w:t>Agreement</w:t>
            </w:r>
          </w:p>
          <w:p w14:paraId="56CEEB12" w14:textId="77777777" w:rsidR="00D66750" w:rsidRPr="00600253" w:rsidRDefault="00D66750" w:rsidP="00145F9C">
            <w:pPr>
              <w:spacing w:after="0"/>
              <w:jc w:val="both"/>
              <w:rPr>
                <w:bCs/>
                <w:lang w:eastAsia="zh-CN"/>
              </w:rPr>
            </w:pPr>
            <w:r w:rsidRPr="00600253">
              <w:rPr>
                <w:bCs/>
                <w:lang w:eastAsia="zh-CN"/>
              </w:rPr>
              <w:t xml:space="preserve">The study assumes the following bit to chip mapping for Manchester encoding: </w:t>
            </w:r>
          </w:p>
          <w:p w14:paraId="5B1D0527" w14:textId="77777777" w:rsidR="00D66750" w:rsidRPr="00600253" w:rsidRDefault="00D66750" w:rsidP="00C27AE9">
            <w:pPr>
              <w:numPr>
                <w:ilvl w:val="1"/>
                <w:numId w:val="18"/>
              </w:numPr>
              <w:overflowPunct/>
              <w:autoSpaceDE/>
              <w:autoSpaceDN/>
              <w:adjustRightInd/>
              <w:spacing w:after="0"/>
              <w:jc w:val="both"/>
              <w:textAlignment w:val="auto"/>
              <w:rPr>
                <w:bCs/>
                <w:lang w:eastAsia="zh-CN"/>
              </w:rPr>
            </w:pPr>
            <w:r w:rsidRPr="00600253">
              <w:rPr>
                <w:bCs/>
                <w:lang w:eastAsia="zh-CN"/>
              </w:rPr>
              <w:t>bit 0→chips{10}, bit 1→chips{01}</w:t>
            </w:r>
          </w:p>
          <w:p w14:paraId="035B8D6D" w14:textId="77777777" w:rsidR="00D66750" w:rsidRPr="00600253" w:rsidRDefault="00D66750" w:rsidP="00C27AE9">
            <w:pPr>
              <w:numPr>
                <w:ilvl w:val="0"/>
                <w:numId w:val="18"/>
              </w:numPr>
              <w:overflowPunct/>
              <w:autoSpaceDE/>
              <w:autoSpaceDN/>
              <w:adjustRightInd/>
              <w:spacing w:after="0"/>
              <w:jc w:val="both"/>
              <w:textAlignment w:val="auto"/>
              <w:rPr>
                <w:lang w:eastAsia="zh-CN"/>
              </w:rPr>
            </w:pPr>
            <w:r w:rsidRPr="00600253">
              <w:rPr>
                <w:bCs/>
                <w:lang w:eastAsia="zh-CN"/>
              </w:rPr>
              <w:t>FFS: Variant of the above for CP handling</w:t>
            </w:r>
          </w:p>
          <w:p w14:paraId="6D31E040" w14:textId="7DDEFF39" w:rsidR="00E7607A" w:rsidRPr="00E666EC" w:rsidRDefault="00E7607A" w:rsidP="00145F9C">
            <w:pPr>
              <w:rPr>
                <w:rFonts w:eastAsia="DengXian"/>
              </w:rPr>
            </w:pPr>
          </w:p>
        </w:tc>
      </w:tr>
    </w:tbl>
    <w:p w14:paraId="0A9DE8BA" w14:textId="06655E90" w:rsidR="00634A2C" w:rsidRPr="003F5929" w:rsidRDefault="00634A2C" w:rsidP="001F201D"/>
    <w:bookmarkEnd w:id="1"/>
    <w:p w14:paraId="251B4882" w14:textId="3E9454DA" w:rsidR="009E22D7" w:rsidRPr="003F5929" w:rsidRDefault="002E7C85" w:rsidP="004E5AAD">
      <w:pPr>
        <w:pStyle w:val="Heading2"/>
      </w:pPr>
      <w:r w:rsidRPr="003F5929">
        <w:t>Aspects of the D2R link</w:t>
      </w:r>
    </w:p>
    <w:p w14:paraId="3BF93ABB" w14:textId="48C86146" w:rsidR="00F86F6E" w:rsidRPr="003F5929" w:rsidRDefault="005617C2" w:rsidP="00E666EC">
      <w:r>
        <w:t>This section discuss</w:t>
      </w:r>
      <w:r w:rsidR="00A8528C">
        <w:t>es</w:t>
      </w:r>
      <w:r>
        <w:t xml:space="preserve"> </w:t>
      </w:r>
      <w:r w:rsidR="00401E37">
        <w:t xml:space="preserve">issues on D2R link based on the previous meeting outcome and discussions. </w:t>
      </w:r>
    </w:p>
    <w:p w14:paraId="6378789C" w14:textId="6DA551C5" w:rsidR="00F04677" w:rsidRPr="003F5929" w:rsidRDefault="00FA37D3" w:rsidP="00F04677">
      <w:pPr>
        <w:pStyle w:val="Heading3"/>
      </w:pPr>
      <w:r w:rsidRPr="003F5929">
        <w:t>Waveform</w:t>
      </w:r>
    </w:p>
    <w:p w14:paraId="2D11ECCF" w14:textId="5C96D494" w:rsidR="003A0341" w:rsidRPr="00B720B5" w:rsidRDefault="003A0341" w:rsidP="00B720B5">
      <w:pPr>
        <w:rPr>
          <w:rFonts w:eastAsia="Malgun Gothic"/>
          <w:lang w:eastAsia="ko-KR"/>
        </w:rPr>
      </w:pPr>
      <w:r>
        <w:rPr>
          <w:rFonts w:eastAsia="Malgun Gothic" w:hint="eastAsia"/>
          <w:lang w:eastAsia="ko-KR"/>
        </w:rPr>
        <w:t>RAN1 made the following agreement at RAN1 #118-bis meeting.</w:t>
      </w:r>
    </w:p>
    <w:p w14:paraId="74457C6F" w14:textId="3717F4AA" w:rsidR="003A0341" w:rsidRPr="003A0341" w:rsidRDefault="003A0341" w:rsidP="003A0341">
      <w:pPr>
        <w:overflowPunct/>
        <w:autoSpaceDE/>
        <w:autoSpaceDN/>
        <w:adjustRightInd/>
        <w:spacing w:after="0"/>
        <w:jc w:val="both"/>
        <w:textAlignment w:val="auto"/>
        <w:rPr>
          <w:rFonts w:ascii="Times" w:eastAsia="Batang" w:hAnsi="Times"/>
          <w:bCs/>
          <w:szCs w:val="24"/>
          <w:lang w:eastAsia="zh-CN"/>
        </w:rPr>
      </w:pPr>
      <w:r w:rsidRPr="003A0341">
        <w:rPr>
          <w:rFonts w:ascii="Times" w:eastAsia="Batang" w:hAnsi="Times"/>
          <w:bCs/>
          <w:szCs w:val="24"/>
          <w:highlight w:val="green"/>
          <w:lang w:eastAsia="zh-CN"/>
        </w:rPr>
        <w:t>Agreement</w:t>
      </w:r>
    </w:p>
    <w:p w14:paraId="28C3962D" w14:textId="77777777" w:rsidR="003A0341" w:rsidRPr="003A0341" w:rsidRDefault="003A0341" w:rsidP="003A0341">
      <w:pPr>
        <w:overflowPunct/>
        <w:autoSpaceDE/>
        <w:autoSpaceDN/>
        <w:adjustRightInd/>
        <w:spacing w:after="0"/>
        <w:jc w:val="both"/>
        <w:textAlignment w:val="auto"/>
        <w:rPr>
          <w:rFonts w:ascii="Times" w:eastAsia="DengXian" w:hAnsi="Times"/>
          <w:bCs/>
          <w:szCs w:val="24"/>
          <w:lang w:eastAsia="zh-CN"/>
        </w:rPr>
      </w:pPr>
      <w:r w:rsidRPr="003A0341">
        <w:rPr>
          <w:rFonts w:ascii="Times" w:eastAsia="Batang" w:hAnsi="Times"/>
          <w:bCs/>
          <w:szCs w:val="24"/>
          <w:lang w:eastAsia="zh-CN"/>
        </w:rPr>
        <w:t>The D2R baseband signal (as distinct from the internal or external carrier wave) is non-OFDM.</w:t>
      </w:r>
    </w:p>
    <w:p w14:paraId="0EF6F335" w14:textId="77777777" w:rsidR="00E83549" w:rsidRDefault="00E83549" w:rsidP="00E666EC">
      <w:pPr>
        <w:rPr>
          <w:rFonts w:eastAsia="Malgun Gothic"/>
          <w:lang w:eastAsia="ko-KR"/>
        </w:rPr>
      </w:pPr>
    </w:p>
    <w:p w14:paraId="30C64DD1" w14:textId="484D056C" w:rsidR="005C6039" w:rsidRDefault="00D015E4" w:rsidP="00E666EC">
      <w:pPr>
        <w:rPr>
          <w:rFonts w:eastAsia="Malgun Gothic"/>
          <w:lang w:eastAsia="ko-KR"/>
        </w:rPr>
      </w:pPr>
      <w:r>
        <w:rPr>
          <w:rFonts w:eastAsia="Malgun Gothic" w:hint="eastAsia"/>
          <w:lang w:eastAsia="ko-KR"/>
        </w:rPr>
        <w:t>On top of this,</w:t>
      </w:r>
      <w:r w:rsidR="0082155E">
        <w:rPr>
          <w:rFonts w:eastAsia="Malgun Gothic" w:hint="eastAsia"/>
          <w:lang w:eastAsia="ko-KR"/>
        </w:rPr>
        <w:t xml:space="preserve"> there should be a common</w:t>
      </w:r>
      <w:r>
        <w:rPr>
          <w:rFonts w:eastAsia="Malgun Gothic" w:hint="eastAsia"/>
          <w:lang w:eastAsia="ko-KR"/>
        </w:rPr>
        <w:t xml:space="preserve"> </w:t>
      </w:r>
      <w:r w:rsidR="007F3095">
        <w:rPr>
          <w:rFonts w:eastAsia="Malgun Gothic" w:hint="eastAsia"/>
          <w:lang w:eastAsia="ko-KR"/>
        </w:rPr>
        <w:t xml:space="preserve">the waveform, called as non-OFDM, </w:t>
      </w:r>
      <w:r w:rsidR="00F00B73">
        <w:rPr>
          <w:rFonts w:eastAsia="Malgun Gothic" w:hint="eastAsia"/>
          <w:lang w:eastAsia="ko-KR"/>
        </w:rPr>
        <w:t>between device 1, 2a, and 2b</w:t>
      </w:r>
      <w:r w:rsidR="000841EB">
        <w:rPr>
          <w:rFonts w:eastAsia="Malgun Gothic" w:hint="eastAsia"/>
          <w:lang w:eastAsia="ko-KR"/>
        </w:rPr>
        <w:t>, so that the received waveform signal by the reader does not depend on the device type.</w:t>
      </w:r>
      <w:r w:rsidR="005358D2">
        <w:rPr>
          <w:rFonts w:eastAsia="Malgun Gothic" w:hint="eastAsia"/>
          <w:lang w:eastAsia="ko-KR"/>
        </w:rPr>
        <w:t xml:space="preserve"> </w:t>
      </w:r>
    </w:p>
    <w:p w14:paraId="63F7F325" w14:textId="73A9ED21" w:rsidR="00A521DD" w:rsidRPr="00B720B5" w:rsidRDefault="006E1FDB" w:rsidP="00A521DD">
      <w:pPr>
        <w:pStyle w:val="ProposalText"/>
        <w:spacing w:before="240" w:after="240"/>
        <w:rPr>
          <w:rFonts w:eastAsia="Malgun Gothic"/>
          <w:b w:val="0"/>
          <w:bCs/>
          <w:i w:val="0"/>
          <w:iCs w:val="0"/>
          <w:lang w:eastAsia="ko-KR"/>
        </w:rPr>
      </w:pPr>
      <w:bookmarkStart w:id="2" w:name="_Toc182000078"/>
      <w:r w:rsidRPr="00B720B5">
        <w:rPr>
          <w:rFonts w:eastAsia="Malgun Gothic"/>
          <w:b w:val="0"/>
          <w:bCs/>
          <w:i w:val="0"/>
          <w:iCs w:val="0"/>
          <w:lang w:eastAsia="ko-KR"/>
        </w:rPr>
        <w:t>RAN1 to capture</w:t>
      </w:r>
      <w:r>
        <w:rPr>
          <w:rFonts w:eastAsia="Malgun Gothic" w:hint="eastAsia"/>
          <w:b w:val="0"/>
          <w:bCs/>
          <w:i w:val="0"/>
          <w:iCs w:val="0"/>
          <w:lang w:eastAsia="ko-KR"/>
        </w:rPr>
        <w:t xml:space="preserve"> that the</w:t>
      </w:r>
      <w:r w:rsidR="00F61791">
        <w:rPr>
          <w:rFonts w:eastAsia="Malgun Gothic" w:hint="eastAsia"/>
          <w:b w:val="0"/>
          <w:bCs/>
          <w:i w:val="0"/>
          <w:iCs w:val="0"/>
          <w:lang w:eastAsia="ko-KR"/>
        </w:rPr>
        <w:t xml:space="preserve"> non-OFDM of</w:t>
      </w:r>
      <w:r>
        <w:rPr>
          <w:rFonts w:eastAsia="Malgun Gothic" w:hint="eastAsia"/>
          <w:b w:val="0"/>
          <w:bCs/>
          <w:i w:val="0"/>
          <w:iCs w:val="0"/>
          <w:lang w:eastAsia="ko-KR"/>
        </w:rPr>
        <w:t xml:space="preserve"> D2R waveform</w:t>
      </w:r>
      <w:r w:rsidR="009175DD">
        <w:rPr>
          <w:rFonts w:eastAsia="Malgun Gothic" w:hint="eastAsia"/>
          <w:b w:val="0"/>
          <w:bCs/>
          <w:i w:val="0"/>
          <w:iCs w:val="0"/>
          <w:lang w:eastAsia="ko-KR"/>
        </w:rPr>
        <w:t xml:space="preserve"> </w:t>
      </w:r>
      <w:r w:rsidR="00580CEA">
        <w:rPr>
          <w:rFonts w:eastAsia="Malgun Gothic" w:hint="eastAsia"/>
          <w:b w:val="0"/>
          <w:bCs/>
          <w:i w:val="0"/>
          <w:iCs w:val="0"/>
          <w:lang w:eastAsia="ko-KR"/>
        </w:rPr>
        <w:t>does not depend on the device type (i.e., device 1, 2a, and 2b)</w:t>
      </w:r>
      <w:bookmarkEnd w:id="2"/>
      <w:r w:rsidR="009175DD">
        <w:rPr>
          <w:rFonts w:eastAsia="Malgun Gothic" w:hint="eastAsia"/>
          <w:b w:val="0"/>
          <w:bCs/>
          <w:i w:val="0"/>
          <w:iCs w:val="0"/>
          <w:lang w:eastAsia="ko-KR"/>
        </w:rPr>
        <w:t xml:space="preserve"> </w:t>
      </w:r>
    </w:p>
    <w:p w14:paraId="78EAC262" w14:textId="5A2B14AB" w:rsidR="003005EB" w:rsidRPr="003F5929" w:rsidRDefault="003005EB" w:rsidP="003005EB">
      <w:pPr>
        <w:pStyle w:val="Heading3"/>
      </w:pPr>
      <w:bookmarkStart w:id="3" w:name="_Toc166273428"/>
      <w:bookmarkStart w:id="4" w:name="_Toc166273490"/>
      <w:bookmarkStart w:id="5" w:name="_Toc166273573"/>
      <w:bookmarkStart w:id="6" w:name="_Toc166273429"/>
      <w:bookmarkStart w:id="7" w:name="_Toc166273491"/>
      <w:bookmarkStart w:id="8" w:name="_Toc166273525"/>
      <w:bookmarkStart w:id="9" w:name="_Toc166273574"/>
      <w:bookmarkStart w:id="10" w:name="_Toc166273430"/>
      <w:bookmarkStart w:id="11" w:name="_Toc166273492"/>
      <w:bookmarkStart w:id="12" w:name="_Toc166273526"/>
      <w:bookmarkStart w:id="13" w:name="_Toc166273575"/>
      <w:bookmarkStart w:id="14" w:name="_Toc166273431"/>
      <w:bookmarkStart w:id="15" w:name="_Toc166273493"/>
      <w:bookmarkStart w:id="16" w:name="_Toc166273527"/>
      <w:bookmarkStart w:id="17" w:name="_Toc166273576"/>
      <w:bookmarkStart w:id="18" w:name="_Toc166273432"/>
      <w:bookmarkStart w:id="19" w:name="_Toc166273494"/>
      <w:bookmarkStart w:id="20" w:name="_Toc166273528"/>
      <w:bookmarkStart w:id="21" w:name="_Toc166273577"/>
      <w:bookmarkStart w:id="22" w:name="Proposal828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eastAsia="Malgun Gothic" w:hint="eastAsia"/>
          <w:lang w:eastAsia="ko-KR"/>
        </w:rPr>
        <w:t>Multiplexing</w:t>
      </w:r>
    </w:p>
    <w:p w14:paraId="19EDB477" w14:textId="332501B2" w:rsidR="00436713" w:rsidRDefault="00756726">
      <w:pPr>
        <w:rPr>
          <w:rFonts w:eastAsia="Malgun Gothic"/>
          <w:lang w:eastAsia="ko-KR"/>
        </w:rPr>
      </w:pPr>
      <w:r>
        <w:rPr>
          <w:rFonts w:eastAsia="Malgun Gothic" w:hint="eastAsia"/>
          <w:lang w:eastAsia="ko-KR"/>
        </w:rPr>
        <w:t xml:space="preserve">RAN1 made the </w:t>
      </w:r>
      <w:r>
        <w:rPr>
          <w:rFonts w:eastAsia="Malgun Gothic"/>
          <w:lang w:eastAsia="ko-KR"/>
        </w:rPr>
        <w:t>following</w:t>
      </w:r>
      <w:r>
        <w:rPr>
          <w:rFonts w:eastAsia="Malgun Gothic" w:hint="eastAsia"/>
          <w:lang w:eastAsia="ko-KR"/>
        </w:rPr>
        <w:t xml:space="preserve"> agreement on multiplexing issue of D2R link.</w:t>
      </w:r>
    </w:p>
    <w:p w14:paraId="54EE14EB" w14:textId="77777777" w:rsidR="00756726" w:rsidRPr="009C1594" w:rsidRDefault="00756726" w:rsidP="00B720B5">
      <w:pPr>
        <w:spacing w:after="0"/>
        <w:jc w:val="both"/>
        <w:rPr>
          <w:rFonts w:eastAsia="Malgun Gothic"/>
          <w:bCs/>
          <w:lang w:eastAsia="zh-CN"/>
        </w:rPr>
      </w:pPr>
      <w:r w:rsidRPr="009C1594">
        <w:rPr>
          <w:bCs/>
          <w:highlight w:val="green"/>
          <w:lang w:eastAsia="zh-CN"/>
        </w:rPr>
        <w:t>Agreement</w:t>
      </w:r>
    </w:p>
    <w:p w14:paraId="4CA55703" w14:textId="77777777" w:rsidR="00756726" w:rsidRPr="009C1594" w:rsidRDefault="00756726" w:rsidP="00B720B5">
      <w:pPr>
        <w:spacing w:after="0"/>
        <w:jc w:val="both"/>
        <w:rPr>
          <w:bCs/>
          <w:lang w:eastAsia="zh-CN"/>
        </w:rPr>
      </w:pPr>
      <w:r w:rsidRPr="009C1594">
        <w:rPr>
          <w:bCs/>
          <w:lang w:eastAsia="zh-CN"/>
        </w:rPr>
        <w:t xml:space="preserve">Add the following </w:t>
      </w:r>
      <w:r w:rsidRPr="009C1594">
        <w:rPr>
          <w:bCs/>
          <w:color w:val="FF0000"/>
          <w:lang w:eastAsia="zh-CN"/>
        </w:rPr>
        <w:t>TP</w:t>
      </w:r>
      <w:r w:rsidRPr="009C1594">
        <w:rPr>
          <w:bCs/>
          <w:lang w:eastAsia="zh-CN"/>
        </w:rPr>
        <w:t xml:space="preserve"> to the TR section on “D2R multiple access” for TDMA:</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756726" w:rsidRPr="009C1594" w14:paraId="26D67A81" w14:textId="77777777" w:rsidTr="00B720B5">
        <w:tc>
          <w:tcPr>
            <w:tcW w:w="9217" w:type="dxa"/>
            <w:shd w:val="clear" w:color="auto" w:fill="auto"/>
          </w:tcPr>
          <w:p w14:paraId="0EE3B7F3" w14:textId="77777777" w:rsidR="00756726" w:rsidRPr="009C1594" w:rsidRDefault="00756726" w:rsidP="00B720B5">
            <w:pPr>
              <w:spacing w:after="0" w:line="259" w:lineRule="auto"/>
              <w:rPr>
                <w:rFonts w:eastAsia="DengXian"/>
                <w:b/>
                <w:lang w:eastAsia="zh-CN"/>
              </w:rPr>
            </w:pPr>
            <w:r w:rsidRPr="009C1594">
              <w:rPr>
                <w:rFonts w:eastAsia="DengXian"/>
                <w:b/>
                <w:lang w:eastAsia="zh-CN"/>
              </w:rPr>
              <w:t>6.1.2.x  D2R multiple access</w:t>
            </w:r>
          </w:p>
          <w:p w14:paraId="511496F4" w14:textId="77777777" w:rsidR="00756726" w:rsidRPr="009C1594" w:rsidRDefault="00756726" w:rsidP="00B720B5">
            <w:pPr>
              <w:spacing w:after="0" w:line="259" w:lineRule="auto"/>
              <w:jc w:val="both"/>
              <w:rPr>
                <w:rFonts w:eastAsia="DengXian"/>
              </w:rPr>
            </w:pPr>
            <w:r w:rsidRPr="009C1594">
              <w:rPr>
                <w:rFonts w:eastAsia="DengXian"/>
              </w:rPr>
              <w:t>Time-domain multiple access, and frequency domain multiple access at least by using a small frequency-shift in baseband are studied. Whether code-domain multiple access is feasible and necessary for all devices is FFS.</w:t>
            </w:r>
          </w:p>
          <w:p w14:paraId="1DEFF8E4" w14:textId="77777777" w:rsidR="00756726" w:rsidRPr="009C1594" w:rsidRDefault="00756726" w:rsidP="00B720B5">
            <w:pPr>
              <w:spacing w:after="0" w:line="259" w:lineRule="auto"/>
              <w:jc w:val="both"/>
              <w:rPr>
                <w:rFonts w:eastAsia="DengXian"/>
                <w:color w:val="FF0000"/>
                <w:lang w:eastAsia="zh-CN"/>
              </w:rPr>
            </w:pPr>
            <w:r w:rsidRPr="009C1594">
              <w:rPr>
                <w:rFonts w:eastAsia="DengXian"/>
                <w:color w:val="FF0000"/>
              </w:rPr>
              <w:t>Time-domain multiple access</w:t>
            </w:r>
            <w:r w:rsidRPr="009C1594">
              <w:rPr>
                <w:rFonts w:eastAsia="DengXian"/>
                <w:color w:val="FF0000"/>
                <w:lang w:eastAsia="zh-CN"/>
              </w:rPr>
              <w:t xml:space="preserve"> is the baseline. Sources [CMCC, CATT, Ericsson, FUTUREWEI] state that the benefit of </w:t>
            </w:r>
            <w:r w:rsidRPr="009C1594">
              <w:rPr>
                <w:rFonts w:eastAsia="DengXian"/>
                <w:color w:val="FF0000"/>
              </w:rPr>
              <w:t>TDMA</w:t>
            </w:r>
            <w:r w:rsidRPr="009C1594">
              <w:rPr>
                <w:rFonts w:eastAsia="DengXian"/>
                <w:color w:val="FF0000"/>
                <w:lang w:eastAsia="zh-CN"/>
              </w:rPr>
              <w:t xml:space="preserve"> is the low implementation complexity for both device and reader, while the inventory efficiency may be relatively low </w:t>
            </w:r>
            <w:r w:rsidRPr="009C1594">
              <w:rPr>
                <w:rFonts w:eastAsia="DengXian" w:hint="eastAsia"/>
                <w:color w:val="FF0000"/>
                <w:lang w:eastAsia="zh-CN"/>
              </w:rPr>
              <w:t>for</w:t>
            </w:r>
            <w:r w:rsidRPr="009C1594">
              <w:rPr>
                <w:rFonts w:eastAsia="DengXian"/>
                <w:color w:val="FF0000"/>
                <w:lang w:eastAsia="zh-CN"/>
              </w:rPr>
              <w:t xml:space="preserve"> TDMA only, and sources [DOCOMO, LGE, MTK] state that the guard interval, if supported, between consecutive D2R transmissions from different devices depends on the SFO after clock calibration </w:t>
            </w:r>
          </w:p>
          <w:p w14:paraId="1A2C0C09" w14:textId="77777777" w:rsidR="00756726" w:rsidRPr="009C1594" w:rsidRDefault="00756726" w:rsidP="00B720B5">
            <w:pPr>
              <w:spacing w:before="120" w:after="0" w:line="259" w:lineRule="auto"/>
              <w:jc w:val="both"/>
              <w:rPr>
                <w:rFonts w:eastAsia="DengXian"/>
                <w:sz w:val="22"/>
                <w:szCs w:val="22"/>
              </w:rPr>
            </w:pPr>
            <w:r w:rsidRPr="009C1594">
              <w:rPr>
                <w:rFonts w:eastAsia="DengXian"/>
              </w:rPr>
              <w:t>(….)</w:t>
            </w:r>
          </w:p>
        </w:tc>
      </w:tr>
    </w:tbl>
    <w:p w14:paraId="0D267A69" w14:textId="77777777" w:rsidR="00756726" w:rsidRPr="009C1594" w:rsidRDefault="00756726" w:rsidP="00B720B5">
      <w:pPr>
        <w:spacing w:after="0"/>
        <w:jc w:val="both"/>
        <w:rPr>
          <w:rFonts w:eastAsia="DengXian"/>
          <w:sz w:val="22"/>
          <w:szCs w:val="22"/>
        </w:rPr>
      </w:pPr>
    </w:p>
    <w:p w14:paraId="1832D5EE" w14:textId="77777777" w:rsidR="00756726" w:rsidRPr="009C1594" w:rsidRDefault="00756726" w:rsidP="00B720B5">
      <w:pPr>
        <w:spacing w:after="0"/>
        <w:jc w:val="both"/>
        <w:rPr>
          <w:rFonts w:eastAsia="DengXian"/>
          <w:bCs/>
          <w:szCs w:val="22"/>
        </w:rPr>
      </w:pPr>
      <w:r w:rsidRPr="009C1594">
        <w:rPr>
          <w:rFonts w:eastAsia="DengXian"/>
          <w:bCs/>
          <w:szCs w:val="22"/>
          <w:highlight w:val="green"/>
        </w:rPr>
        <w:t>Agreement</w:t>
      </w:r>
    </w:p>
    <w:p w14:paraId="7145BF62" w14:textId="77777777" w:rsidR="00756726" w:rsidRPr="009C1594" w:rsidRDefault="00756726" w:rsidP="00B720B5">
      <w:pPr>
        <w:spacing w:after="0"/>
        <w:jc w:val="both"/>
        <w:rPr>
          <w:rFonts w:eastAsia="DengXian"/>
          <w:bCs/>
          <w:szCs w:val="22"/>
        </w:rPr>
      </w:pPr>
      <w:r w:rsidRPr="009C1594">
        <w:rPr>
          <w:rFonts w:eastAsia="DengXian"/>
          <w:bCs/>
          <w:szCs w:val="22"/>
        </w:rPr>
        <w:t xml:space="preserve">Add the following </w:t>
      </w:r>
      <w:r w:rsidRPr="009C1594">
        <w:rPr>
          <w:rFonts w:eastAsia="DengXian"/>
          <w:bCs/>
          <w:color w:val="FF0000"/>
          <w:szCs w:val="22"/>
        </w:rPr>
        <w:t>TP</w:t>
      </w:r>
      <w:r w:rsidRPr="009C1594">
        <w:rPr>
          <w:rFonts w:eastAsia="DengXian"/>
          <w:bCs/>
          <w:szCs w:val="22"/>
        </w:rPr>
        <w:t xml:space="preserve"> to the TR section on “D2R multiple access” for FDMA:</w:t>
      </w:r>
    </w:p>
    <w:p w14:paraId="1BCC0E16" w14:textId="77777777" w:rsidR="00756726" w:rsidRPr="009C1594" w:rsidRDefault="00756726" w:rsidP="00B720B5">
      <w:pPr>
        <w:spacing w:after="0"/>
        <w:jc w:val="both"/>
        <w:rPr>
          <w:rFonts w:eastAsia="DengXian"/>
          <w:bCs/>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756726" w:rsidRPr="009C1594" w14:paraId="3742CD80" w14:textId="77777777">
        <w:tc>
          <w:tcPr>
            <w:tcW w:w="9631" w:type="dxa"/>
            <w:shd w:val="clear" w:color="auto" w:fill="auto"/>
          </w:tcPr>
          <w:p w14:paraId="7E4522A7" w14:textId="77777777" w:rsidR="00756726" w:rsidRPr="009C1594" w:rsidRDefault="00756726" w:rsidP="00B720B5">
            <w:pPr>
              <w:spacing w:after="0" w:line="259" w:lineRule="auto"/>
              <w:rPr>
                <w:rFonts w:eastAsia="DengXian"/>
                <w:b/>
                <w:lang w:eastAsia="zh-CN"/>
              </w:rPr>
            </w:pPr>
            <w:r w:rsidRPr="009C1594">
              <w:rPr>
                <w:rFonts w:eastAsia="DengXian"/>
                <w:b/>
                <w:lang w:eastAsia="zh-CN"/>
              </w:rPr>
              <w:t>6.1.2.x  D2R multiple access</w:t>
            </w:r>
          </w:p>
          <w:p w14:paraId="3D4F5781" w14:textId="77777777" w:rsidR="00756726" w:rsidRPr="009C1594" w:rsidRDefault="00756726" w:rsidP="00B720B5">
            <w:pPr>
              <w:spacing w:after="0" w:line="259" w:lineRule="auto"/>
              <w:jc w:val="both"/>
              <w:rPr>
                <w:rFonts w:eastAsia="DengXian"/>
              </w:rPr>
            </w:pPr>
            <w:r w:rsidRPr="009C1594">
              <w:rPr>
                <w:rFonts w:eastAsia="DengXian"/>
              </w:rPr>
              <w:t>Time-domain multiple access, and frequency domain multiple access at least by using a small frequency-shift in baseband are studied. Whether code-domain multiple access is feasible and necessary for all devices is FFS.</w:t>
            </w:r>
          </w:p>
          <w:p w14:paraId="27DCCD00" w14:textId="77777777" w:rsidR="00756726" w:rsidRPr="009C1594" w:rsidRDefault="00756726" w:rsidP="00B720B5">
            <w:pPr>
              <w:spacing w:before="120" w:after="0" w:line="259" w:lineRule="auto"/>
              <w:jc w:val="both"/>
              <w:rPr>
                <w:rFonts w:eastAsia="DengXian"/>
                <w:i/>
                <w:iCs/>
                <w:color w:val="FF0000"/>
              </w:rPr>
            </w:pPr>
            <w:r w:rsidRPr="009C1594">
              <w:rPr>
                <w:rFonts w:eastAsia="DengXian"/>
                <w:i/>
                <w:iCs/>
                <w:color w:val="FF0000"/>
              </w:rPr>
              <w:t>(FL : Would insert here the TP from Proposal 3.6a) …</w:t>
            </w:r>
          </w:p>
          <w:p w14:paraId="5CB14A5F" w14:textId="77777777" w:rsidR="00756726" w:rsidRPr="009C1594" w:rsidRDefault="00756726" w:rsidP="00B720B5">
            <w:pPr>
              <w:spacing w:before="120" w:after="0" w:line="259" w:lineRule="auto"/>
              <w:jc w:val="both"/>
              <w:rPr>
                <w:rFonts w:eastAsia="DengXian"/>
                <w:color w:val="FF0000"/>
              </w:rPr>
            </w:pPr>
            <w:r w:rsidRPr="009C1594">
              <w:rPr>
                <w:rFonts w:eastAsia="DengXian"/>
                <w:color w:val="FF0000"/>
              </w:rPr>
              <w:t>NOTE: For the purposes of this section, X refers to the device’s SFO expressed as 10</w:t>
            </w:r>
            <w:r w:rsidRPr="009C1594">
              <w:rPr>
                <w:rFonts w:eastAsia="DengXian"/>
                <w:color w:val="FF0000"/>
                <w:vertAlign w:val="superscript"/>
              </w:rPr>
              <w:t>X</w:t>
            </w:r>
            <w:r w:rsidRPr="009C1594">
              <w:rPr>
                <w:rFonts w:eastAsia="DengXian"/>
                <w:color w:val="FF0000"/>
              </w:rPr>
              <w:t xml:space="preserve"> ppm.</w:t>
            </w:r>
          </w:p>
          <w:p w14:paraId="187F0265" w14:textId="77777777" w:rsidR="00756726" w:rsidRPr="009C1594" w:rsidRDefault="00756726" w:rsidP="00B720B5">
            <w:pPr>
              <w:spacing w:before="120" w:after="0" w:line="259" w:lineRule="auto"/>
              <w:jc w:val="both"/>
              <w:rPr>
                <w:rFonts w:eastAsia="DengXian"/>
                <w:color w:val="FF0000"/>
              </w:rPr>
            </w:pPr>
            <w:r w:rsidRPr="009C1594">
              <w:rPr>
                <w:rFonts w:eastAsia="DengXian"/>
                <w:color w:val="FF0000"/>
              </w:rPr>
              <w:t xml:space="preserve">According to sources [Ericsson, CMCC, CATT, CEWiT, DOCOMO, </w:t>
            </w:r>
            <w:r w:rsidRPr="009C1594">
              <w:rPr>
                <w:rFonts w:eastAsia="DengXian" w:hint="eastAsia"/>
                <w:color w:val="FF0000"/>
                <w:lang w:eastAsia="zh-CN"/>
              </w:rPr>
              <w:t>F</w:t>
            </w:r>
            <w:r w:rsidRPr="009C1594">
              <w:rPr>
                <w:rFonts w:eastAsia="DengXian"/>
                <w:color w:val="FF0000"/>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5B8B9509" w14:textId="77777777" w:rsidR="00756726" w:rsidRPr="009C1594" w:rsidRDefault="00756726" w:rsidP="00B720B5">
            <w:pPr>
              <w:spacing w:after="0"/>
              <w:ind w:left="568" w:hanging="284"/>
              <w:jc w:val="both"/>
              <w:rPr>
                <w:rFonts w:eastAsia="MS Mincho"/>
              </w:rPr>
            </w:pPr>
            <w:r w:rsidRPr="009C1594">
              <w:rPr>
                <w:rFonts w:eastAsia="MS Mincho"/>
              </w:rPr>
              <w:t>-</w:t>
            </w:r>
            <w:r w:rsidRPr="009C1594">
              <w:rPr>
                <w:rFonts w:eastAsia="MS Mincho"/>
              </w:rPr>
              <w:tab/>
              <w:t>For applying with Manchester line codes</w:t>
            </w:r>
          </w:p>
          <w:p w14:paraId="14E16AE4" w14:textId="77777777" w:rsidR="00756726" w:rsidRPr="009C1594" w:rsidRDefault="00756726" w:rsidP="00B720B5">
            <w:pPr>
              <w:keepLines/>
              <w:spacing w:after="0"/>
              <w:ind w:left="1702" w:hanging="851"/>
              <w:jc w:val="both"/>
              <w:rPr>
                <w:rFonts w:eastAsia="DengXian"/>
              </w:rPr>
            </w:pPr>
            <w:r w:rsidRPr="009C1594">
              <w:rPr>
                <w:rFonts w:eastAsia="DengXian"/>
              </w:rPr>
              <w:t>Option 1:</w:t>
            </w:r>
            <w:r w:rsidRPr="009C1594">
              <w:rPr>
                <w:rFonts w:eastAsia="DengXian"/>
              </w:rPr>
              <w:tab/>
              <w:t>By repetition of the codewords within the same time duration corresponding to an information bit. FFS how to define this repetition.</w:t>
            </w:r>
          </w:p>
          <w:p w14:paraId="26CE6088" w14:textId="77777777" w:rsidR="00756726" w:rsidRPr="009C1594" w:rsidRDefault="00756726" w:rsidP="00B720B5">
            <w:pPr>
              <w:keepLines/>
              <w:spacing w:after="0"/>
              <w:ind w:left="1702" w:hanging="851"/>
              <w:jc w:val="both"/>
              <w:rPr>
                <w:rFonts w:eastAsia="DengXian"/>
              </w:rPr>
            </w:pPr>
            <w:r w:rsidRPr="009C1594">
              <w:rPr>
                <w:rFonts w:eastAsia="DengXian"/>
              </w:rPr>
              <w:t>Option 2:</w:t>
            </w:r>
            <w:r w:rsidRPr="009C1594">
              <w:rPr>
                <w:rFonts w:eastAsia="DengXian"/>
              </w:rPr>
              <w:tab/>
              <w:t>By multiplying the Manchester codeword with a square wave corresponding to the small frequency-shift.</w:t>
            </w:r>
          </w:p>
          <w:p w14:paraId="565A019E" w14:textId="77777777" w:rsidR="00756726" w:rsidRPr="009C1594" w:rsidRDefault="00756726" w:rsidP="00B720B5">
            <w:pPr>
              <w:keepLines/>
              <w:spacing w:after="0"/>
              <w:ind w:left="1986" w:hanging="284"/>
              <w:jc w:val="both"/>
              <w:rPr>
                <w:rFonts w:eastAsia="DengXian"/>
              </w:rPr>
            </w:pPr>
            <w:r w:rsidRPr="009C1594">
              <w:rPr>
                <w:rFonts w:eastAsia="DengXian"/>
              </w:rPr>
              <w:t>Companies to report how they perform multiplying for option 2.</w:t>
            </w:r>
          </w:p>
          <w:p w14:paraId="55FCFDC9" w14:textId="77777777" w:rsidR="00756726" w:rsidRPr="009C1594" w:rsidRDefault="00756726" w:rsidP="00B720B5">
            <w:pPr>
              <w:spacing w:after="0"/>
              <w:ind w:left="568" w:hanging="284"/>
              <w:jc w:val="both"/>
              <w:rPr>
                <w:rFonts w:eastAsia="MS Mincho"/>
              </w:rPr>
            </w:pPr>
            <w:r w:rsidRPr="009C1594">
              <w:rPr>
                <w:rFonts w:eastAsia="MS Mincho"/>
              </w:rPr>
              <w:t>-</w:t>
            </w:r>
            <w:r w:rsidRPr="009C1594">
              <w:rPr>
                <w:rFonts w:eastAsia="MS Mincho"/>
              </w:rPr>
              <w:tab/>
              <w:t>For applying with Miller line codes, according to Figure 6-13 of [6].</w:t>
            </w:r>
          </w:p>
          <w:p w14:paraId="65A0FDBB" w14:textId="77777777" w:rsidR="00756726" w:rsidRPr="009C1594" w:rsidRDefault="00756726" w:rsidP="00B720B5">
            <w:pPr>
              <w:spacing w:after="0"/>
              <w:ind w:left="568" w:hanging="284"/>
              <w:jc w:val="both"/>
              <w:rPr>
                <w:rFonts w:eastAsia="MS Mincho"/>
              </w:rPr>
            </w:pPr>
            <w:r w:rsidRPr="009C1594">
              <w:rPr>
                <w:rFonts w:eastAsia="MS Mincho"/>
              </w:rPr>
              <w:t>-</w:t>
            </w:r>
            <w:r w:rsidRPr="009C1594">
              <w:rPr>
                <w:rFonts w:eastAsia="MS Mincho"/>
              </w:rPr>
              <w:tab/>
              <w:t>For FM0, small frequency shift is not defined</w:t>
            </w:r>
          </w:p>
          <w:p w14:paraId="6C32D67B" w14:textId="77777777" w:rsidR="00756726" w:rsidRPr="009C1594" w:rsidRDefault="00756726" w:rsidP="00B720B5">
            <w:pPr>
              <w:spacing w:after="0"/>
              <w:ind w:left="568" w:hanging="284"/>
              <w:jc w:val="both"/>
              <w:rPr>
                <w:rFonts w:eastAsia="MS Mincho"/>
              </w:rPr>
            </w:pPr>
            <w:r w:rsidRPr="009C1594">
              <w:rPr>
                <w:rFonts w:eastAsia="MS Mincho"/>
              </w:rPr>
              <w:t>-</w:t>
            </w:r>
            <w:r w:rsidRPr="009C1594">
              <w:rPr>
                <w:rFonts w:eastAsia="MS Mincho"/>
              </w:rPr>
              <w:tab/>
              <w:t>If no D2R line code is used, by using a square-wave corresponding to the small frequency-shift.</w:t>
            </w:r>
          </w:p>
          <w:p w14:paraId="755B2DEF" w14:textId="77777777" w:rsidR="00756726" w:rsidRPr="009C1594" w:rsidRDefault="00756726" w:rsidP="00B720B5">
            <w:pPr>
              <w:spacing w:after="0"/>
              <w:ind w:left="568" w:hanging="284"/>
              <w:jc w:val="both"/>
              <w:rPr>
                <w:rFonts w:eastAsia="MS Mincho"/>
              </w:rPr>
            </w:pPr>
            <w:r w:rsidRPr="009C1594">
              <w:rPr>
                <w:rFonts w:eastAsia="MS Mincho"/>
              </w:rPr>
              <w:t>-</w:t>
            </w:r>
            <w:r w:rsidRPr="009C1594">
              <w:rPr>
                <w:rFonts w:eastAsia="MS Mincho"/>
              </w:rPr>
              <w:tab/>
              <w:t>Potential purposes include:</w:t>
            </w:r>
          </w:p>
          <w:p w14:paraId="45FE1067" w14:textId="77777777" w:rsidR="00756726" w:rsidRPr="009C1594" w:rsidRDefault="00756726" w:rsidP="00B720B5">
            <w:pPr>
              <w:spacing w:after="0"/>
              <w:ind w:left="851" w:hanging="284"/>
              <w:jc w:val="both"/>
              <w:rPr>
                <w:rFonts w:eastAsia="MS Mincho"/>
              </w:rPr>
            </w:pPr>
            <w:r w:rsidRPr="009C1594">
              <w:rPr>
                <w:rFonts w:eastAsia="MS Mincho"/>
              </w:rPr>
              <w:t>-</w:t>
            </w:r>
            <w:r w:rsidRPr="009C1594">
              <w:rPr>
                <w:rFonts w:eastAsia="MS Mincho"/>
              </w:rPr>
              <w:tab/>
              <w:t>FDMA of D2R, if supported</w:t>
            </w:r>
          </w:p>
          <w:p w14:paraId="3EC80C85" w14:textId="77777777" w:rsidR="00756726" w:rsidRPr="009C1594" w:rsidRDefault="00756726" w:rsidP="00B720B5">
            <w:pPr>
              <w:spacing w:after="0"/>
              <w:ind w:left="851" w:hanging="284"/>
              <w:jc w:val="both"/>
              <w:rPr>
                <w:rFonts w:eastAsia="MS Mincho"/>
              </w:rPr>
            </w:pPr>
            <w:r w:rsidRPr="009C1594">
              <w:rPr>
                <w:rFonts w:eastAsia="MS Mincho"/>
              </w:rPr>
              <w:t>-</w:t>
            </w:r>
            <w:r w:rsidRPr="009C1594">
              <w:rPr>
                <w:rFonts w:eastAsia="MS Mincho"/>
              </w:rPr>
              <w:tab/>
              <w:t>CW interference avoidance, if supported</w:t>
            </w:r>
          </w:p>
          <w:p w14:paraId="1B9520A3" w14:textId="77777777" w:rsidR="00756726" w:rsidRPr="009C1594" w:rsidRDefault="00756726" w:rsidP="00B720B5">
            <w:pPr>
              <w:keepLines/>
              <w:spacing w:after="0"/>
              <w:ind w:left="1135" w:hanging="851"/>
              <w:jc w:val="both"/>
              <w:rPr>
                <w:rFonts w:eastAsia="DengXian"/>
              </w:rPr>
            </w:pPr>
            <w:r w:rsidRPr="009C1594">
              <w:rPr>
                <w:rFonts w:eastAsia="DengXian"/>
              </w:rPr>
              <w:t>Note:</w:t>
            </w:r>
            <w:r w:rsidRPr="009C1594">
              <w:rPr>
                <w:rFonts w:eastAsia="DengXian"/>
              </w:rPr>
              <w:tab/>
              <w:t>Small frequency shifts for D2R are studied for the same potential purposes for MSK.</w:t>
            </w:r>
          </w:p>
          <w:p w14:paraId="4311CA48" w14:textId="77777777" w:rsidR="00756726" w:rsidRPr="009C1594" w:rsidRDefault="00756726" w:rsidP="00B720B5">
            <w:pPr>
              <w:spacing w:after="0" w:line="259" w:lineRule="auto"/>
              <w:jc w:val="both"/>
              <w:rPr>
                <w:rFonts w:eastAsia="DengXian"/>
                <w:color w:val="FF0000"/>
                <w:lang w:eastAsia="zh-CN"/>
              </w:rPr>
            </w:pPr>
            <w:r w:rsidRPr="009C1594">
              <w:rPr>
                <w:rFonts w:eastAsia="DengXian"/>
                <w:color w:val="FF0000"/>
                <w:lang w:eastAsia="zh-CN"/>
              </w:rPr>
              <w:t>It is observed that the performance of FDMA may be impacted by the following aspects:</w:t>
            </w:r>
          </w:p>
          <w:p w14:paraId="1C8A076C"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color w:val="FF0000"/>
                <w:lang w:eastAsia="zh-CN"/>
              </w:rPr>
              <w:t>The large SFO of device</w:t>
            </w:r>
          </w:p>
          <w:p w14:paraId="764B76D9"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color w:val="FF0000"/>
                <w:lang w:eastAsia="zh-CN"/>
              </w:rPr>
              <w:t>Sources [Qualcomm, ZTE] state that large SFO (e.g. up to 10</w:t>
            </w:r>
            <w:r w:rsidRPr="009C1594">
              <w:rPr>
                <w:rFonts w:eastAsia="DengXian"/>
                <w:color w:val="FF0000"/>
                <w:vertAlign w:val="superscript"/>
                <w:lang w:eastAsia="zh-CN"/>
              </w:rPr>
              <w:t>5</w:t>
            </w:r>
            <w:r w:rsidRPr="009C1594">
              <w:rPr>
                <w:rFonts w:eastAsia="DengXian"/>
                <w:color w:val="FF0000"/>
                <w:lang w:eastAsia="zh-CN"/>
              </w:rPr>
              <w:t xml:space="preserve"> ppm) produces higher BLER degradation </w:t>
            </w:r>
            <w:r w:rsidRPr="009C1594">
              <w:rPr>
                <w:rFonts w:eastAsia="Yu Mincho" w:hint="eastAsia"/>
                <w:color w:val="FF0000"/>
                <w:lang w:eastAsia="ja-JP"/>
              </w:rPr>
              <w:t xml:space="preserve">due to inter-device interference </w:t>
            </w:r>
            <w:r w:rsidRPr="009C1594">
              <w:rPr>
                <w:rFonts w:eastAsia="DengXian"/>
                <w:color w:val="FF0000"/>
                <w:lang w:eastAsia="zh-CN"/>
              </w:rPr>
              <w:t>than a smaller (e.g. up to 10</w:t>
            </w:r>
            <w:r w:rsidRPr="009C1594">
              <w:rPr>
                <w:rFonts w:eastAsia="DengXian"/>
                <w:color w:val="FF0000"/>
                <w:vertAlign w:val="superscript"/>
                <w:lang w:eastAsia="zh-CN"/>
              </w:rPr>
              <w:t>4</w:t>
            </w:r>
            <w:r w:rsidRPr="009C1594">
              <w:rPr>
                <w:rFonts w:eastAsia="DengXian"/>
                <w:color w:val="FF0000"/>
                <w:lang w:eastAsia="zh-CN"/>
              </w:rPr>
              <w:t xml:space="preserve"> ppm) or the ideal case of zero SFO. Source [ZTE] state that under the case of the large SFO (e.g. up to 105 ppm), two FDMA-ed devices induce about 0.6~1dB performance loss compared to single device.</w:t>
            </w:r>
          </w:p>
          <w:p w14:paraId="481B6103"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hint="eastAsia"/>
                <w:color w:val="FF0000"/>
                <w:lang w:eastAsia="zh-CN"/>
              </w:rPr>
              <w:t>S</w:t>
            </w:r>
            <w:r w:rsidRPr="009C1594">
              <w:rPr>
                <w:rFonts w:eastAsia="DengXian"/>
                <w:color w:val="FF0000"/>
                <w:lang w:eastAsia="zh-CN"/>
              </w:rPr>
              <w:t>ource [Huawei] state that the large SFO (e.g. up to 10</w:t>
            </w:r>
            <w:r w:rsidRPr="009C1594">
              <w:rPr>
                <w:rFonts w:eastAsia="DengXian"/>
                <w:color w:val="FF0000"/>
                <w:vertAlign w:val="superscript"/>
                <w:lang w:eastAsia="zh-CN"/>
              </w:rPr>
              <w:t>5</w:t>
            </w:r>
            <w:r w:rsidRPr="009C1594">
              <w:rPr>
                <w:rFonts w:eastAsia="DengXian"/>
                <w:color w:val="FF0000"/>
                <w:lang w:eastAsia="zh-CN"/>
              </w:rPr>
              <w:t xml:space="preserve"> ppm) has little impact (e.g., </w:t>
            </w:r>
            <w:r w:rsidRPr="009C1594">
              <w:rPr>
                <w:rFonts w:eastAsia="DengXian" w:hint="eastAsia"/>
                <w:color w:val="FF0000"/>
                <w:lang w:eastAsia="zh-CN"/>
              </w:rPr>
              <w:t>≤</w:t>
            </w:r>
            <w:r w:rsidRPr="009C1594">
              <w:rPr>
                <w:rFonts w:eastAsia="DengXian"/>
                <w:color w:val="FF0000"/>
                <w:lang w:eastAsia="zh-CN"/>
              </w:rPr>
              <w:t xml:space="preserve"> 1dB) on the performance of FDMA between multiple devices.</w:t>
            </w:r>
          </w:p>
          <w:p w14:paraId="5D65856F"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color w:val="FF0000"/>
                <w:lang w:eastAsia="zh-CN"/>
              </w:rPr>
              <w:t>Sources [vivo] think that sufficient gap between D2R transmissions should be reserved to accommodate frequency error caused by SFO/CFO</w:t>
            </w:r>
          </w:p>
          <w:p w14:paraId="1ABCC8E5"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color w:val="FF0000"/>
                <w:lang w:eastAsia="zh-CN"/>
              </w:rPr>
              <w:t>Sources [Sony] think that the required guard band size increases for higher switching frequencies for passive devices.</w:t>
            </w:r>
          </w:p>
          <w:p w14:paraId="5773BD4D"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color w:val="FF0000"/>
                <w:lang w:eastAsia="zh-CN"/>
              </w:rPr>
              <w:t>The timing offset between devices</w:t>
            </w:r>
          </w:p>
          <w:p w14:paraId="0E321116"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hint="eastAsia"/>
                <w:color w:val="FF0000"/>
                <w:lang w:eastAsia="zh-CN"/>
              </w:rPr>
              <w:t>Sources</w:t>
            </w:r>
            <w:r w:rsidRPr="009C1594">
              <w:rPr>
                <w:rFonts w:eastAsia="DengXian"/>
                <w:color w:val="FF0000"/>
                <w:lang w:eastAsia="zh-CN"/>
              </w:rPr>
              <w:t xml:space="preserve"> [InterDigital] state that timing offset results in a degradation of up to ~4 dB and the loss varies for different devices depending on the level of experienced interference</w:t>
            </w:r>
          </w:p>
          <w:p w14:paraId="31C631DD"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hint="eastAsia"/>
                <w:color w:val="FF0000"/>
                <w:lang w:eastAsia="zh-CN"/>
              </w:rPr>
              <w:t>T</w:t>
            </w:r>
            <w:r w:rsidRPr="009C1594">
              <w:rPr>
                <w:rFonts w:eastAsia="DengXian"/>
                <w:color w:val="FF0000"/>
                <w:lang w:eastAsia="zh-CN"/>
              </w:rPr>
              <w:t>he maximum range of small frequency shift</w:t>
            </w:r>
          </w:p>
          <w:p w14:paraId="1B73BFF5"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color w:val="FF0000"/>
                <w:lang w:eastAsia="zh-CN"/>
              </w:rPr>
              <w:t>Sources [MTK] think that the frequency gap among devices will impact the interference, which is highly depends on the small frequency shift capability, i.e., how large the frequency shift can be via small frequency shift.</w:t>
            </w:r>
          </w:p>
          <w:p w14:paraId="4297D738"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color w:val="FF0000"/>
                <w:lang w:eastAsia="zh-CN"/>
              </w:rPr>
              <w:t>The harmonics in the backscattered signal</w:t>
            </w:r>
          </w:p>
          <w:p w14:paraId="5628688B"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color w:val="FF0000"/>
                <w:lang w:eastAsia="zh-CN"/>
              </w:rPr>
              <w:t>Sources [vivo] state that FDMA is feasible by proper frequency resource allocation not using odd harmonic frequency of FDMed D2R transmissions.</w:t>
            </w:r>
          </w:p>
          <w:p w14:paraId="673F773B"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color w:val="FF0000"/>
                <w:lang w:eastAsia="zh-CN"/>
              </w:rPr>
              <w:t>The potential intermodulation spectral leakage in the backscattered signal</w:t>
            </w:r>
          </w:p>
          <w:p w14:paraId="08CE115E"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color w:val="FF0000"/>
                <w:lang w:eastAsia="zh-CN"/>
              </w:rPr>
              <w:t>Frequency resource collision</w:t>
            </w:r>
          </w:p>
          <w:p w14:paraId="647CEB15" w14:textId="77777777" w:rsidR="00756726" w:rsidRPr="009C1594" w:rsidRDefault="00756726" w:rsidP="00B720B5">
            <w:pPr>
              <w:numPr>
                <w:ilvl w:val="0"/>
                <w:numId w:val="23"/>
              </w:numPr>
              <w:overflowPunct/>
              <w:autoSpaceDE/>
              <w:autoSpaceDN/>
              <w:adjustRightInd/>
              <w:spacing w:after="0" w:line="259" w:lineRule="auto"/>
              <w:ind w:left="709" w:hanging="425"/>
              <w:contextualSpacing/>
              <w:jc w:val="both"/>
              <w:textAlignment w:val="auto"/>
              <w:rPr>
                <w:rFonts w:eastAsia="DengXian"/>
                <w:color w:val="FF0000"/>
                <w:lang w:eastAsia="zh-CN"/>
              </w:rPr>
            </w:pPr>
            <w:r w:rsidRPr="009C1594">
              <w:rPr>
                <w:rFonts w:eastAsia="DengXian"/>
                <w:color w:val="FF0000"/>
                <w:lang w:eastAsia="zh-CN"/>
              </w:rPr>
              <w:t>The number of multiplexed devices</w:t>
            </w:r>
          </w:p>
          <w:p w14:paraId="27537DB7" w14:textId="77777777" w:rsidR="00756726" w:rsidRPr="009C1594" w:rsidRDefault="00756726" w:rsidP="00B720B5">
            <w:pPr>
              <w:numPr>
                <w:ilvl w:val="1"/>
                <w:numId w:val="23"/>
              </w:numPr>
              <w:overflowPunct/>
              <w:autoSpaceDE/>
              <w:autoSpaceDN/>
              <w:adjustRightInd/>
              <w:spacing w:after="0" w:line="259" w:lineRule="auto"/>
              <w:ind w:left="1276" w:hanging="425"/>
              <w:contextualSpacing/>
              <w:jc w:val="both"/>
              <w:textAlignment w:val="auto"/>
              <w:rPr>
                <w:rFonts w:eastAsia="DengXian"/>
                <w:color w:val="FF0000"/>
                <w:lang w:eastAsia="zh-CN"/>
              </w:rPr>
            </w:pPr>
            <w:r w:rsidRPr="009C1594">
              <w:rPr>
                <w:rFonts w:eastAsia="DengXian"/>
                <w:color w:val="FF0000"/>
                <w:lang w:eastAsia="zh-CN"/>
              </w:rPr>
              <w:t>Source [ZTE] reports that performance loss increases with the increase of device number. Besides, for FDMA detection at reader side, there is about 1.5~3dB performance loss from 6 FDMA-ed devices compared to single device.</w:t>
            </w:r>
          </w:p>
          <w:p w14:paraId="490A9D56" w14:textId="77777777" w:rsidR="00756726" w:rsidRPr="009C1594" w:rsidRDefault="00756726" w:rsidP="00B720B5">
            <w:pPr>
              <w:spacing w:before="120" w:after="0" w:line="259" w:lineRule="auto"/>
              <w:jc w:val="both"/>
              <w:rPr>
                <w:rFonts w:eastAsia="DengXian"/>
                <w:sz w:val="22"/>
                <w:szCs w:val="22"/>
              </w:rPr>
            </w:pPr>
            <w:r w:rsidRPr="009C1594">
              <w:rPr>
                <w:rFonts w:eastAsia="DengXian"/>
              </w:rPr>
              <w:t>(….)</w:t>
            </w:r>
          </w:p>
        </w:tc>
      </w:tr>
    </w:tbl>
    <w:p w14:paraId="5D658789" w14:textId="77777777" w:rsidR="00756726" w:rsidRPr="009C1594" w:rsidRDefault="00756726" w:rsidP="00B720B5">
      <w:pPr>
        <w:spacing w:after="0"/>
        <w:rPr>
          <w:iCs/>
          <w:lang w:eastAsia="x-none"/>
        </w:rPr>
      </w:pPr>
    </w:p>
    <w:p w14:paraId="1B0D8616" w14:textId="77777777" w:rsidR="00756726" w:rsidRPr="009C1594" w:rsidRDefault="00756726" w:rsidP="00B720B5">
      <w:pPr>
        <w:spacing w:after="0"/>
        <w:jc w:val="both"/>
        <w:rPr>
          <w:rFonts w:eastAsia="DengXian"/>
          <w:bCs/>
        </w:rPr>
      </w:pPr>
      <w:r w:rsidRPr="009C1594">
        <w:rPr>
          <w:rFonts w:eastAsia="DengXian"/>
          <w:bCs/>
          <w:highlight w:val="green"/>
        </w:rPr>
        <w:t>Agreement</w:t>
      </w:r>
    </w:p>
    <w:p w14:paraId="70DDC25F" w14:textId="77777777" w:rsidR="00756726" w:rsidRPr="009C1594" w:rsidRDefault="00756726" w:rsidP="00B720B5">
      <w:pPr>
        <w:spacing w:after="0"/>
        <w:jc w:val="both"/>
        <w:rPr>
          <w:rFonts w:eastAsia="DengXian"/>
          <w:bCs/>
        </w:rPr>
      </w:pPr>
      <w:r w:rsidRPr="009C1594">
        <w:rPr>
          <w:rFonts w:eastAsia="DengXian"/>
          <w:bCs/>
        </w:rPr>
        <w:t xml:space="preserve">Add the following </w:t>
      </w:r>
      <w:r w:rsidRPr="009C1594">
        <w:rPr>
          <w:rFonts w:eastAsia="DengXian"/>
          <w:bCs/>
          <w:color w:val="FF0000"/>
        </w:rPr>
        <w:t>TP</w:t>
      </w:r>
      <w:r w:rsidRPr="009C1594">
        <w:rPr>
          <w:rFonts w:eastAsia="DengXian"/>
          <w:bCs/>
        </w:rPr>
        <w:t xml:space="preserve"> to the TR section on “D2R multiple access” for CDMA:</w:t>
      </w:r>
    </w:p>
    <w:p w14:paraId="0676A230" w14:textId="77777777" w:rsidR="00756726" w:rsidRPr="009C1594" w:rsidRDefault="00756726" w:rsidP="00B720B5">
      <w:pPr>
        <w:spacing w:after="0"/>
        <w:jc w:val="both"/>
        <w:rPr>
          <w:rFonts w:eastAsia="DengXian"/>
          <w:b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756726" w:rsidRPr="009C1594" w14:paraId="5CD251B4" w14:textId="77777777">
        <w:tc>
          <w:tcPr>
            <w:tcW w:w="9631" w:type="dxa"/>
            <w:shd w:val="clear" w:color="auto" w:fill="auto"/>
          </w:tcPr>
          <w:p w14:paraId="1038BFAA" w14:textId="77777777" w:rsidR="00756726" w:rsidRPr="009C1594" w:rsidRDefault="00756726" w:rsidP="00B720B5">
            <w:pPr>
              <w:spacing w:after="0" w:line="259" w:lineRule="auto"/>
              <w:rPr>
                <w:rFonts w:eastAsia="DengXian"/>
                <w:b/>
                <w:lang w:eastAsia="zh-CN"/>
              </w:rPr>
            </w:pPr>
            <w:r w:rsidRPr="009C1594">
              <w:rPr>
                <w:rFonts w:eastAsia="DengXian"/>
                <w:b/>
                <w:lang w:eastAsia="zh-CN"/>
              </w:rPr>
              <w:t>6.1.2.x  D2R multiple access</w:t>
            </w:r>
          </w:p>
          <w:p w14:paraId="6C1DA762" w14:textId="77777777" w:rsidR="00756726" w:rsidRPr="009C1594" w:rsidRDefault="00756726" w:rsidP="00B720B5">
            <w:pPr>
              <w:spacing w:before="120" w:after="0" w:line="259" w:lineRule="auto"/>
              <w:jc w:val="both"/>
              <w:rPr>
                <w:rFonts w:eastAsia="DengXian"/>
                <w:lang w:eastAsia="zh-CN"/>
              </w:rPr>
            </w:pPr>
            <w:r w:rsidRPr="009C1594">
              <w:rPr>
                <w:rFonts w:eastAsia="DengXian"/>
                <w:lang w:eastAsia="zh-CN"/>
              </w:rPr>
              <w:t>(…)</w:t>
            </w:r>
          </w:p>
          <w:p w14:paraId="48AB5782" w14:textId="77777777" w:rsidR="00756726" w:rsidRPr="009C1594" w:rsidRDefault="00756726" w:rsidP="00B720B5">
            <w:pPr>
              <w:spacing w:before="120" w:after="0" w:line="259" w:lineRule="auto"/>
              <w:jc w:val="both"/>
              <w:rPr>
                <w:rFonts w:eastAsia="DengXian"/>
                <w:color w:val="FF0000"/>
                <w:lang w:eastAsia="zh-CN"/>
              </w:rPr>
            </w:pPr>
            <w:r w:rsidRPr="009C1594">
              <w:rPr>
                <w:rFonts w:eastAsia="DengXian"/>
                <w:color w:val="FF0000"/>
                <w:lang w:eastAsia="zh-CN"/>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7048E845" w14:textId="77777777" w:rsidR="00756726" w:rsidRPr="009C1594" w:rsidRDefault="00756726" w:rsidP="00B720B5">
            <w:pPr>
              <w:spacing w:before="120" w:after="0" w:line="259" w:lineRule="auto"/>
              <w:jc w:val="both"/>
              <w:rPr>
                <w:rFonts w:eastAsia="DengXian"/>
                <w:color w:val="FF0000"/>
                <w:lang w:eastAsia="zh-CN"/>
              </w:rPr>
            </w:pPr>
            <w:r w:rsidRPr="009C1594">
              <w:rPr>
                <w:rFonts w:eastAsia="DengXian"/>
                <w:color w:val="FF0000"/>
                <w:lang w:eastAsia="zh-CN"/>
              </w:rPr>
              <w:t>The impact of SFO on the performance of CDMA is studied as follows.</w:t>
            </w:r>
          </w:p>
          <w:p w14:paraId="38039B4C" w14:textId="77777777" w:rsidR="00756726" w:rsidRPr="009C1594" w:rsidRDefault="00756726" w:rsidP="00B720B5">
            <w:pPr>
              <w:numPr>
                <w:ilvl w:val="0"/>
                <w:numId w:val="24"/>
              </w:numPr>
              <w:overflowPunct/>
              <w:autoSpaceDE/>
              <w:autoSpaceDN/>
              <w:adjustRightInd/>
              <w:snapToGrid w:val="0"/>
              <w:spacing w:after="0" w:line="259" w:lineRule="auto"/>
              <w:ind w:left="641"/>
              <w:jc w:val="both"/>
              <w:textAlignment w:val="auto"/>
              <w:rPr>
                <w:rFonts w:eastAsia="DengXian"/>
                <w:color w:val="FF0000"/>
                <w:lang w:eastAsia="zh-CN"/>
              </w:rPr>
            </w:pPr>
            <w:r w:rsidRPr="009C1594">
              <w:rPr>
                <w:rFonts w:eastAsia="DengXian"/>
                <w:color w:val="FF0000"/>
                <w:lang w:eastAsia="zh-CN"/>
              </w:rPr>
              <w:t xml:space="preserve">In the case of large SFO (e.g., </w:t>
            </w:r>
            <w:r w:rsidRPr="009C1594">
              <w:rPr>
                <w:rFonts w:eastAsia="DengXian" w:hint="eastAsia"/>
                <w:color w:val="FF0000"/>
                <w:lang w:eastAsia="zh-CN"/>
              </w:rPr>
              <w:t>X</w:t>
            </w:r>
            <w:r w:rsidRPr="009C1594">
              <w:rPr>
                <w:rFonts w:eastAsia="DengXian"/>
                <w:color w:val="FF0000"/>
                <w:lang w:eastAsia="zh-CN"/>
              </w:rPr>
              <w:t xml:space="preserve"> = 5), </w:t>
            </w:r>
          </w:p>
          <w:p w14:paraId="7D6992BD"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Source [Spreadtrum] think that the orthogonality between different codes/sequences will be severely disrupted, as the large SFO will accumulate an additional sampling error of 10 points of 100 points.</w:t>
            </w:r>
          </w:p>
          <w:p w14:paraId="562F5E96"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 xml:space="preserve">Source [vivo] think that the increased inter-device interference would materially degrade D2R performance, e.g., increased false alarm rate and miss detection probability, which in turn reduce spectrum efficiency even lower than the case of simple TDMA. </w:t>
            </w:r>
          </w:p>
          <w:p w14:paraId="724C7921"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 xml:space="preserve">Source [FUTUREWEI] think that the </w:t>
            </w:r>
            <w:r w:rsidRPr="009C1594">
              <w:rPr>
                <w:color w:val="FF0000"/>
                <w:lang w:eastAsia="zh-CN"/>
              </w:rPr>
              <w:t>accurate timing and power control required by CDMA are far-fetched for Ambient IoT devices, referring to the IS-95 CDMA system</w:t>
            </w:r>
            <w:r w:rsidRPr="009C1594">
              <w:rPr>
                <w:rFonts w:eastAsia="DengXian"/>
                <w:color w:val="FF0000"/>
                <w:lang w:eastAsia="zh-CN"/>
              </w:rPr>
              <w:t>.</w:t>
            </w:r>
          </w:p>
          <w:p w14:paraId="7ACFE29E"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Source [ZTE] state that CDM-ed MA has comparable or better performance than FDM-ed MA under different SFO assumptions (i.e., 0/1E3~1E4/1E4~1E5) and device numbers (i.e., 1/2/3). Source [ZTE] state that CDMA by mapping Manchester encoded bit or convolutional encoded bit with 4-length orthogonal code is feasible for D2R transmission carrying 20 information bits.</w:t>
            </w:r>
          </w:p>
          <w:p w14:paraId="1435BC84"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Source [Qualcomm] state that quite large number of SFO hypotheses is necessary at reader to achieve reasonable false-alarm and miss detection probabilities with the SFO of [0.1 – 1] * 10</w:t>
            </w:r>
            <w:r w:rsidRPr="009C1594">
              <w:rPr>
                <w:rFonts w:eastAsia="DengXian"/>
                <w:color w:val="FF0000"/>
                <w:vertAlign w:val="superscript"/>
                <w:lang w:eastAsia="zh-CN"/>
              </w:rPr>
              <w:t>5</w:t>
            </w:r>
            <w:r w:rsidRPr="009C1594">
              <w:rPr>
                <w:rFonts w:eastAsia="DengXian"/>
                <w:color w:val="FF0000"/>
                <w:lang w:eastAsia="zh-CN"/>
              </w:rPr>
              <w:t xml:space="preserve"> ppm.</w:t>
            </w:r>
          </w:p>
          <w:p w14:paraId="6C8DC3D4"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 xml:space="preserve">Source [Huawei] state that </w:t>
            </w:r>
            <w:r w:rsidRPr="009C1594">
              <w:rPr>
                <w:rFonts w:eastAsia="DengXian" w:hint="eastAsia"/>
                <w:color w:val="FF0000"/>
                <w:lang w:eastAsia="zh-CN"/>
              </w:rPr>
              <w:t>c</w:t>
            </w:r>
            <w:r w:rsidRPr="009C1594">
              <w:rPr>
                <w:rFonts w:eastAsia="DengXian"/>
                <w:color w:val="FF0000"/>
                <w:lang w:eastAsia="zh-CN"/>
              </w:rPr>
              <w:t>orrelation properties of sequences are severely damaged with the SFO of 10</w:t>
            </w:r>
            <w:r w:rsidRPr="009C1594">
              <w:rPr>
                <w:rFonts w:eastAsia="DengXian"/>
                <w:color w:val="FF0000"/>
                <w:vertAlign w:val="superscript"/>
                <w:lang w:eastAsia="zh-CN"/>
              </w:rPr>
              <w:t>5</w:t>
            </w:r>
            <w:r w:rsidRPr="009C1594">
              <w:rPr>
                <w:rFonts w:eastAsia="DengXian"/>
                <w:color w:val="FF0000"/>
                <w:lang w:eastAsia="zh-CN"/>
              </w:rPr>
              <w:t xml:space="preserve"> ppm. Besides, D2R receiver fails to estimate the SFO of each of the parallel D2R transmissions for the SFO of 10</w:t>
            </w:r>
            <w:r w:rsidRPr="009C1594">
              <w:rPr>
                <w:rFonts w:eastAsia="DengXian"/>
                <w:color w:val="FF0000"/>
                <w:vertAlign w:val="superscript"/>
                <w:lang w:eastAsia="zh-CN"/>
              </w:rPr>
              <w:t>5</w:t>
            </w:r>
            <w:r w:rsidRPr="009C1594">
              <w:rPr>
                <w:rFonts w:eastAsia="DengXian"/>
                <w:color w:val="FF0000"/>
                <w:lang w:eastAsia="zh-CN"/>
              </w:rPr>
              <w:t xml:space="preserve"> ppm.</w:t>
            </w:r>
          </w:p>
          <w:p w14:paraId="159E9ED8"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Source [OPPO]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01407DA5" w14:textId="77777777" w:rsidR="00756726" w:rsidRPr="009C1594" w:rsidRDefault="00756726" w:rsidP="00B720B5">
            <w:pPr>
              <w:numPr>
                <w:ilvl w:val="0"/>
                <w:numId w:val="24"/>
              </w:numPr>
              <w:overflowPunct/>
              <w:autoSpaceDE/>
              <w:autoSpaceDN/>
              <w:adjustRightInd/>
              <w:snapToGrid w:val="0"/>
              <w:spacing w:after="0" w:line="259" w:lineRule="auto"/>
              <w:ind w:left="641"/>
              <w:jc w:val="both"/>
              <w:textAlignment w:val="auto"/>
              <w:rPr>
                <w:rFonts w:eastAsia="DengXian"/>
                <w:color w:val="FF0000"/>
                <w:lang w:eastAsia="zh-CN"/>
              </w:rPr>
            </w:pPr>
            <w:r w:rsidRPr="009C1594">
              <w:rPr>
                <w:rFonts w:eastAsia="DengXian"/>
                <w:color w:val="FF0000"/>
                <w:lang w:eastAsia="zh-CN"/>
              </w:rPr>
              <w:t xml:space="preserve">In the case of relatively smaller SFO (e.g., </w:t>
            </w:r>
            <w:r w:rsidRPr="009C1594">
              <w:rPr>
                <w:rFonts w:eastAsia="DengXian" w:hint="eastAsia"/>
                <w:color w:val="FF0000"/>
                <w:lang w:eastAsia="zh-CN"/>
              </w:rPr>
              <w:t>X</w:t>
            </w:r>
            <w:r w:rsidRPr="009C1594">
              <w:rPr>
                <w:rFonts w:eastAsia="DengXian"/>
                <w:color w:val="FF0000"/>
                <w:lang w:eastAsia="zh-CN"/>
              </w:rPr>
              <w:t xml:space="preserve"> = 4)</w:t>
            </w:r>
            <w:r w:rsidRPr="009C1594">
              <w:rPr>
                <w:rFonts w:eastAsia="DengXian" w:hint="eastAsia"/>
                <w:color w:val="FF0000"/>
                <w:lang w:eastAsia="zh-CN"/>
              </w:rPr>
              <w:t>,</w:t>
            </w:r>
            <w:r w:rsidRPr="009C1594">
              <w:rPr>
                <w:rFonts w:eastAsia="DengXian"/>
                <w:color w:val="FF0000"/>
                <w:lang w:eastAsia="zh-CN"/>
              </w:rPr>
              <w:t xml:space="preserve"> </w:t>
            </w:r>
          </w:p>
          <w:p w14:paraId="2220C6C2" w14:textId="77777777" w:rsidR="00756726" w:rsidRPr="009C1594" w:rsidRDefault="00756726" w:rsidP="00B720B5">
            <w:pPr>
              <w:numPr>
                <w:ilvl w:val="1"/>
                <w:numId w:val="24"/>
              </w:numPr>
              <w:overflowPunct/>
              <w:autoSpaceDE/>
              <w:autoSpaceDN/>
              <w:adjustRightInd/>
              <w:snapToGrid w:val="0"/>
              <w:spacing w:after="0" w:line="259" w:lineRule="auto"/>
              <w:ind w:left="1276"/>
              <w:jc w:val="both"/>
              <w:textAlignment w:val="auto"/>
              <w:rPr>
                <w:rFonts w:eastAsia="DengXian"/>
                <w:color w:val="FF0000"/>
                <w:lang w:eastAsia="zh-CN"/>
              </w:rPr>
            </w:pPr>
            <w:r w:rsidRPr="009C1594">
              <w:rPr>
                <w:rFonts w:eastAsia="DengXian"/>
                <w:color w:val="FF0000"/>
                <w:lang w:eastAsia="zh-CN"/>
              </w:rPr>
              <w:t xml:space="preserve">Source [Qualcomm] state that CDMA for msg-1 enables multiplexing large number of msg-1 sequences when power variation is within [-3, +3] dB </w:t>
            </w:r>
            <w:r w:rsidRPr="009C1594">
              <w:rPr>
                <w:rFonts w:eastAsia="DengXian" w:hint="eastAsia"/>
                <w:color w:val="FF0000"/>
                <w:lang w:eastAsia="zh-CN"/>
              </w:rPr>
              <w:t>f</w:t>
            </w:r>
            <w:r w:rsidRPr="009C1594">
              <w:rPr>
                <w:rFonts w:eastAsia="DengXian"/>
                <w:color w:val="FF0000"/>
                <w:lang w:eastAsia="zh-CN"/>
              </w:rPr>
              <w:t>or the SFO of [0.1 – 1] * 10</w:t>
            </w:r>
            <w:r w:rsidRPr="009C1594">
              <w:rPr>
                <w:rFonts w:eastAsia="DengXian"/>
                <w:color w:val="FF0000"/>
                <w:vertAlign w:val="superscript"/>
                <w:lang w:eastAsia="zh-CN"/>
              </w:rPr>
              <w:t>4</w:t>
            </w:r>
            <w:r w:rsidRPr="009C1594">
              <w:rPr>
                <w:rFonts w:eastAsia="DengXian"/>
                <w:color w:val="FF0000"/>
                <w:lang w:eastAsia="zh-CN"/>
              </w:rPr>
              <w:t xml:space="preserve"> ppm with reasonable number of SFO hypotheses at reader. </w:t>
            </w:r>
          </w:p>
          <w:p w14:paraId="5E75D392" w14:textId="77777777" w:rsidR="00756726" w:rsidRPr="009C1594" w:rsidRDefault="00756726" w:rsidP="00B720B5">
            <w:pPr>
              <w:snapToGrid w:val="0"/>
              <w:spacing w:after="0" w:line="259" w:lineRule="auto"/>
              <w:jc w:val="both"/>
              <w:rPr>
                <w:rFonts w:eastAsia="DengXian"/>
                <w:color w:val="FF0000"/>
                <w:lang w:eastAsia="zh-CN"/>
              </w:rPr>
            </w:pPr>
            <w:r w:rsidRPr="009C1594">
              <w:rPr>
                <w:rFonts w:eastAsia="DengXian"/>
                <w:color w:val="FF0000"/>
                <w:lang w:eastAsia="zh-CN"/>
              </w:rPr>
              <w:t>The impact of CFO on the performance of CDMA is studied for Device 2b as follows.</w:t>
            </w:r>
          </w:p>
          <w:p w14:paraId="69427E3C"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color w:val="FF0000"/>
                <w:lang w:eastAsia="zh-CN"/>
              </w:rPr>
              <w:t>Source [Huawei] state that codeword detection at D2R receiver fails considering non-coherent demodulation has to be used due to the quick phase rotation caused by the residual CFO of e.g. 10s or 100s of Hz after CFO estimation and correction.</w:t>
            </w:r>
          </w:p>
          <w:p w14:paraId="36F1C56C" w14:textId="77777777" w:rsidR="00756726" w:rsidRPr="009C1594" w:rsidRDefault="00756726" w:rsidP="00B720B5">
            <w:pPr>
              <w:snapToGrid w:val="0"/>
              <w:spacing w:after="0" w:line="259" w:lineRule="auto"/>
              <w:jc w:val="both"/>
              <w:rPr>
                <w:rFonts w:eastAsia="DengXian"/>
                <w:color w:val="FF0000"/>
                <w:lang w:eastAsia="zh-CN"/>
              </w:rPr>
            </w:pPr>
          </w:p>
          <w:p w14:paraId="742FA336" w14:textId="77777777" w:rsidR="00756726" w:rsidRPr="009C1594" w:rsidRDefault="00756726" w:rsidP="00B720B5">
            <w:pPr>
              <w:snapToGrid w:val="0"/>
              <w:spacing w:after="0" w:line="259" w:lineRule="auto"/>
              <w:jc w:val="both"/>
              <w:rPr>
                <w:rFonts w:eastAsia="DengXian"/>
                <w:color w:val="FF0000"/>
                <w:lang w:eastAsia="zh-CN"/>
              </w:rPr>
            </w:pPr>
            <w:r w:rsidRPr="009C1594">
              <w:rPr>
                <w:rFonts w:eastAsia="DengXian"/>
                <w:color w:val="FF0000"/>
                <w:lang w:eastAsia="zh-CN"/>
              </w:rPr>
              <w:t>The impact of timing offset between CDMed D2R transmissions on the performance of CDMA is studied for Device 2b as follows.</w:t>
            </w:r>
          </w:p>
          <w:p w14:paraId="62954CCB"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color w:val="FF0000"/>
                <w:lang w:eastAsia="zh-CN"/>
              </w:rPr>
              <w:t>Source [Lenovo] state that binary modulated orthogonal sequence such as Golay sequence can tolerate timing error by selecting a suitable cyclic shift spacing.</w:t>
            </w:r>
          </w:p>
          <w:p w14:paraId="14B00375"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color w:val="FF0000"/>
                <w:lang w:eastAsia="zh-CN"/>
              </w:rPr>
              <w:t>Source [OPPO] state that it is possible to detect multiple transmitters with timing difference and power difference among devices.</w:t>
            </w:r>
          </w:p>
          <w:p w14:paraId="3F814EB6"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[MTK] think that poor synchronization performance in time and frequency domain of device would degrade the code orthogonality and thus results in a bad cross-correlation performance.</w:t>
            </w:r>
          </w:p>
          <w:p w14:paraId="5EB5603A"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[Samsung] think that the different propagation delays from devices may also degrades decoding performance.</w:t>
            </w:r>
          </w:p>
          <w:p w14:paraId="6F396F2D"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096B16F3" w14:textId="77777777" w:rsidR="00756726" w:rsidRPr="009C1594" w:rsidRDefault="00756726" w:rsidP="00B720B5">
            <w:pPr>
              <w:snapToGrid w:val="0"/>
              <w:spacing w:after="0" w:line="259" w:lineRule="auto"/>
              <w:jc w:val="both"/>
              <w:rPr>
                <w:rFonts w:eastAsia="DengXian"/>
                <w:color w:val="FF0000"/>
                <w:lang w:eastAsia="zh-CN"/>
              </w:rPr>
            </w:pPr>
          </w:p>
          <w:p w14:paraId="6C5C16A8" w14:textId="77777777" w:rsidR="00756726" w:rsidRPr="009C1594" w:rsidRDefault="00756726" w:rsidP="00B720B5">
            <w:pPr>
              <w:snapToGrid w:val="0"/>
              <w:spacing w:after="0" w:line="259" w:lineRule="auto"/>
              <w:jc w:val="both"/>
              <w:rPr>
                <w:rFonts w:eastAsia="DengXian"/>
                <w:color w:val="FF0000"/>
                <w:lang w:eastAsia="zh-CN"/>
              </w:rPr>
            </w:pPr>
            <w:r w:rsidRPr="009C1594">
              <w:rPr>
                <w:rFonts w:eastAsia="DengXian"/>
                <w:color w:val="FF0000"/>
                <w:lang w:eastAsia="zh-CN"/>
              </w:rPr>
              <w:t>The impact of power variation between devices on the performance of CDMA is studied as follows.</w:t>
            </w:r>
          </w:p>
          <w:p w14:paraId="23DE1595"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color w:val="FF0000"/>
                <w:lang w:eastAsia="zh-CN"/>
              </w:rPr>
              <w:t>Source [Qualcomm] state that the larger power variation severely degrades the capacity of CDMA for msg-1.</w:t>
            </w:r>
          </w:p>
          <w:p w14:paraId="19EEB3FF" w14:textId="77777777" w:rsidR="00756726" w:rsidRPr="009C1594" w:rsidRDefault="00756726" w:rsidP="00B720B5">
            <w:pPr>
              <w:numPr>
                <w:ilvl w:val="0"/>
                <w:numId w:val="25"/>
              </w:numPr>
              <w:overflowPunct/>
              <w:autoSpaceDE/>
              <w:autoSpaceDN/>
              <w:adjustRightInd/>
              <w:spacing w:after="0" w:line="259" w:lineRule="auto"/>
              <w:contextualSpacing/>
              <w:jc w:val="both"/>
              <w:textAlignment w:val="auto"/>
              <w:rPr>
                <w:rFonts w:eastAsia="DengXian"/>
                <w:color w:val="FF0000"/>
                <w:lang w:eastAsia="zh-CN"/>
              </w:rPr>
            </w:pPr>
            <w:r w:rsidRPr="009C1594">
              <w:rPr>
                <w:rFonts w:eastAsia="DengXian"/>
                <w:color w:val="FF0000"/>
                <w:lang w:eastAsia="zh-CN"/>
              </w:rPr>
              <w:t>Source [ZTE] state that the greater the disparity in received power among multiple devices, the better performance will be obtained by SIC receiver with CDM-based multiple access scheme.</w:t>
            </w:r>
          </w:p>
          <w:p w14:paraId="757C0052" w14:textId="77777777" w:rsidR="00756726" w:rsidRPr="009C1594" w:rsidRDefault="00756726" w:rsidP="00B720B5">
            <w:pPr>
              <w:spacing w:before="120" w:after="0" w:line="259" w:lineRule="auto"/>
              <w:jc w:val="both"/>
              <w:rPr>
                <w:rFonts w:eastAsia="DengXian"/>
                <w:color w:val="FF0000"/>
                <w:lang w:eastAsia="zh-CN"/>
              </w:rPr>
            </w:pPr>
          </w:p>
          <w:p w14:paraId="31253CF5" w14:textId="77777777" w:rsidR="00756726" w:rsidRPr="009C1594" w:rsidRDefault="00756726" w:rsidP="00B720B5">
            <w:pPr>
              <w:spacing w:before="120" w:after="0" w:line="259" w:lineRule="auto"/>
              <w:jc w:val="both"/>
              <w:rPr>
                <w:rFonts w:eastAsia="DengXian"/>
                <w:color w:val="FF0000"/>
              </w:rPr>
            </w:pPr>
            <w:r w:rsidRPr="009C1594">
              <w:rPr>
                <w:rFonts w:eastAsia="DengXian"/>
                <w:color w:val="FF0000"/>
                <w:lang w:eastAsia="zh-CN"/>
              </w:rPr>
              <w:t xml:space="preserve">Except the impact of SFO/CFO of devices, whether </w:t>
            </w:r>
            <w:r w:rsidRPr="009C1594">
              <w:rPr>
                <w:rFonts w:eastAsia="DengXian"/>
                <w:color w:val="FF0000"/>
              </w:rPr>
              <w:t>CDMA provides benefit is also studied as depending on the length of the orthogonal or pseudo-orthogonal code and the number of available codes for parallel D2R transmissions:</w:t>
            </w:r>
          </w:p>
          <w:p w14:paraId="7CA03D85"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[Ericsson] think that using spreading sequence can lead to transmitting a larger number of bits which can be extremely inefficient considering that the devices are extremely power inefficient. </w:t>
            </w:r>
          </w:p>
          <w:p w14:paraId="2A651233"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[Ericsson] think that CDMA might be too complex to implement in A-IoT devices, which </w:t>
            </w:r>
            <w:r w:rsidRPr="009C1594">
              <w:rPr>
                <w:color w:val="FF0000"/>
              </w:rPr>
              <w:t>might involve complexities with generating orthogonal sequences</w:t>
            </w:r>
            <w:r w:rsidRPr="009C1594">
              <w:rPr>
                <w:rFonts w:eastAsia="DengXian"/>
                <w:color w:val="FF0000"/>
                <w:lang w:eastAsia="zh-CN"/>
              </w:rPr>
              <w:t>.</w:t>
            </w:r>
          </w:p>
          <w:p w14:paraId="0278042D"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[MTK] think that a large device density (e.g., 150 devices per 100 m</w:t>
            </w:r>
            <w:r w:rsidRPr="009C1594">
              <w:rPr>
                <w:rFonts w:eastAsia="DengXian"/>
                <w:color w:val="FF0000"/>
                <w:vertAlign w:val="superscript"/>
                <w:lang w:eastAsia="zh-CN"/>
              </w:rPr>
              <w:t>2</w:t>
            </w:r>
            <w:r w:rsidRPr="009C1594">
              <w:rPr>
                <w:rFonts w:eastAsia="DengXian"/>
                <w:color w:val="FF0000"/>
                <w:lang w:eastAsia="zh-CN"/>
              </w:rPr>
              <w:t xml:space="preserve"> for indoor scenarios per TR) requires a long code sequence, which is challenging for the device with limited buffer size.</w:t>
            </w:r>
          </w:p>
          <w:p w14:paraId="5144D710"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hint="eastAsia"/>
                <w:color w:val="FF0000"/>
                <w:lang w:eastAsia="zh-CN"/>
              </w:rPr>
              <w:t>Source</w:t>
            </w:r>
            <w:r w:rsidRPr="009C1594">
              <w:rPr>
                <w:rFonts w:eastAsia="DengXian"/>
                <w:color w:val="FF0000"/>
                <w:lang w:eastAsia="zh-CN"/>
              </w:rPr>
              <w:t xml:space="preserve"> [TCL] think that CDMA leads to higher power consumption and lower data rate.</w:t>
            </w:r>
          </w:p>
          <w:p w14:paraId="58FB5ACD"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color w:val="FF0000"/>
                <w:lang w:eastAsia="zh-CN"/>
              </w:rPr>
              <w:t>Source [vivo] think that the usable number of binary sequences would be much smaller due to impairment such as timing/frequency error and interference.</w:t>
            </w:r>
          </w:p>
          <w:p w14:paraId="3DD76116"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color w:val="FF0000"/>
                <w:lang w:eastAsia="zh-CN"/>
              </w:rPr>
              <w:t>Source [OPPO] state that in comparison to RN16, when Msg. 1 is transmitted using RACH preamble m-sequences or Gold sequences, the number of usable binary sequences that can be used is large since the base sequence design from LTE and NR can be reused.</w:t>
            </w:r>
          </w:p>
          <w:p w14:paraId="0AB45114"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color w:val="FF0000"/>
                <w:lang w:eastAsia="zh-CN"/>
              </w:rPr>
              <w:t>Source [OPPO] state RN16 cannot tolerate collision for any one of its bits. Once collided, the bit sequence is changed and became non-detectable. On the other hand, m-sequences and Gold sequences are able to tolerate transmission overlap.</w:t>
            </w:r>
          </w:p>
          <w:p w14:paraId="429715B3"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color w:val="FF0000"/>
                <w:lang w:eastAsia="zh-CN"/>
              </w:rPr>
              <w:t>Source [</w:t>
            </w:r>
            <w:r w:rsidRPr="009C1594">
              <w:rPr>
                <w:rFonts w:eastAsia="DengXian" w:hint="eastAsia"/>
                <w:color w:val="FF0000"/>
                <w:lang w:eastAsia="zh-CN"/>
              </w:rPr>
              <w:t>ZTE</w:t>
            </w:r>
            <w:r w:rsidRPr="009C1594">
              <w:rPr>
                <w:rFonts w:eastAsia="DengXian"/>
                <w:color w:val="FF0000"/>
                <w:lang w:eastAsia="zh-CN"/>
              </w:rPr>
              <w:t>] state</w:t>
            </w:r>
            <w:r w:rsidRPr="009C1594">
              <w:rPr>
                <w:rFonts w:eastAsia="DengXian" w:hint="eastAsia"/>
                <w:color w:val="FF0000"/>
                <w:lang w:eastAsia="zh-CN"/>
              </w:rPr>
              <w:t xml:space="preserve"> that CDMA by mapping Manchester encoded bit or convolutional encoded bit with 16-length or 64-length </w:t>
            </w:r>
            <w:r w:rsidRPr="009C1594">
              <w:rPr>
                <w:rFonts w:eastAsia="DengXian"/>
                <w:color w:val="FF0000"/>
                <w:lang w:eastAsia="zh-CN"/>
              </w:rPr>
              <w:t>orthogonal code</w:t>
            </w:r>
            <w:r w:rsidRPr="009C1594">
              <w:rPr>
                <w:rFonts w:eastAsia="DengXian" w:hint="eastAsia"/>
                <w:color w:val="FF0000"/>
                <w:lang w:eastAsia="zh-CN"/>
              </w:rPr>
              <w:t xml:space="preserve"> improve the D2R transmission performance and multiplexing capacity compared with using 4-length </w:t>
            </w:r>
            <w:r w:rsidRPr="009C1594">
              <w:rPr>
                <w:rFonts w:eastAsia="DengXian"/>
                <w:color w:val="FF0000"/>
                <w:lang w:eastAsia="zh-CN"/>
              </w:rPr>
              <w:t>orthogonal code</w:t>
            </w:r>
            <w:r w:rsidRPr="009C1594">
              <w:rPr>
                <w:rFonts w:eastAsia="DengXian" w:hint="eastAsia"/>
                <w:color w:val="FF0000"/>
                <w:lang w:eastAsia="zh-CN"/>
              </w:rPr>
              <w:t xml:space="preserve"> for mapping.</w:t>
            </w:r>
          </w:p>
          <w:p w14:paraId="39285F07" w14:textId="77777777" w:rsidR="00756726" w:rsidRPr="009C1594" w:rsidRDefault="00756726" w:rsidP="00B720B5">
            <w:pPr>
              <w:numPr>
                <w:ilvl w:val="0"/>
                <w:numId w:val="25"/>
              </w:numPr>
              <w:overflowPunct/>
              <w:autoSpaceDE/>
              <w:autoSpaceDN/>
              <w:adjustRightInd/>
              <w:spacing w:before="120" w:after="0" w:line="259" w:lineRule="auto"/>
              <w:contextualSpacing/>
              <w:jc w:val="both"/>
              <w:textAlignment w:val="auto"/>
              <w:rPr>
                <w:rFonts w:eastAsia="DengXian"/>
                <w:color w:val="FF0000"/>
                <w:lang w:eastAsia="zh-CN"/>
              </w:rPr>
            </w:pPr>
            <w:r w:rsidRPr="009C1594">
              <w:rPr>
                <w:rFonts w:eastAsia="DengXian"/>
                <w:color w:val="FF0000"/>
                <w:lang w:eastAsia="zh-CN"/>
              </w:rPr>
              <w:t>Source [ZTE] state that BPSK modulation for the CDMA improve the D2R transmission performance and multiplexing capacity compared with OOK based modulation.</w:t>
            </w:r>
          </w:p>
        </w:tc>
      </w:tr>
    </w:tbl>
    <w:p w14:paraId="0B954F25" w14:textId="77777777" w:rsidR="00756726" w:rsidRPr="009C1594" w:rsidRDefault="00756726" w:rsidP="00B720B5">
      <w:pPr>
        <w:spacing w:after="0"/>
        <w:jc w:val="both"/>
        <w:rPr>
          <w:b/>
          <w:bCs/>
          <w:lang w:eastAsia="zh-CN"/>
        </w:rPr>
      </w:pPr>
    </w:p>
    <w:p w14:paraId="65462780" w14:textId="2DCC8B83" w:rsidR="00756726" w:rsidRDefault="00D217FE" w:rsidP="00756726">
      <w:pPr>
        <w:spacing w:after="0"/>
        <w:rPr>
          <w:rFonts w:eastAsia="Malgun Gothic"/>
          <w:lang w:eastAsia="ko-KR"/>
        </w:rPr>
      </w:pPr>
      <w:r>
        <w:rPr>
          <w:rFonts w:eastAsia="Malgun Gothic" w:hint="eastAsia"/>
          <w:lang w:eastAsia="ko-KR"/>
        </w:rPr>
        <w:t xml:space="preserve">Based on the agreed </w:t>
      </w:r>
      <w:r w:rsidR="001B037E">
        <w:rPr>
          <w:rFonts w:eastAsia="Malgun Gothic" w:hint="eastAsia"/>
          <w:lang w:eastAsia="ko-KR"/>
        </w:rPr>
        <w:t xml:space="preserve">text, </w:t>
      </w:r>
      <w:r w:rsidR="00D8522A">
        <w:rPr>
          <w:rFonts w:eastAsia="Malgun Gothic" w:hint="eastAsia"/>
          <w:lang w:eastAsia="ko-KR"/>
        </w:rPr>
        <w:t xml:space="preserve">we think the TR conclusion should </w:t>
      </w:r>
      <w:r w:rsidR="002B68F2">
        <w:rPr>
          <w:rFonts w:eastAsia="Malgun Gothic" w:hint="eastAsia"/>
          <w:lang w:eastAsia="ko-KR"/>
        </w:rPr>
        <w:t>capture</w:t>
      </w:r>
      <w:r w:rsidR="00D8522A">
        <w:rPr>
          <w:rFonts w:eastAsia="Malgun Gothic" w:hint="eastAsia"/>
          <w:lang w:eastAsia="ko-KR"/>
        </w:rPr>
        <w:t xml:space="preserve"> a conclusion on D2R multiplexing</w:t>
      </w:r>
      <w:r w:rsidR="002B68F2">
        <w:rPr>
          <w:rFonts w:eastAsia="Malgun Gothic" w:hint="eastAsia"/>
          <w:lang w:eastAsia="ko-KR"/>
        </w:rPr>
        <w:t xml:space="preserve"> issue</w:t>
      </w:r>
      <w:r w:rsidR="00975A59">
        <w:rPr>
          <w:rFonts w:eastAsia="Malgun Gothic" w:hint="eastAsia"/>
          <w:lang w:eastAsia="ko-KR"/>
        </w:rPr>
        <w:t xml:space="preserve"> as </w:t>
      </w:r>
      <w:r w:rsidR="00D30F2C">
        <w:rPr>
          <w:rFonts w:eastAsia="Malgun Gothic" w:hint="eastAsia"/>
          <w:lang w:eastAsia="ko-KR"/>
        </w:rPr>
        <w:t xml:space="preserve">RAN1 has studied extensively this and it </w:t>
      </w:r>
      <w:r w:rsidR="007931AE">
        <w:rPr>
          <w:rFonts w:eastAsia="Malgun Gothic" w:hint="eastAsia"/>
          <w:lang w:eastAsia="ko-KR"/>
        </w:rPr>
        <w:t>may be a key information for further work</w:t>
      </w:r>
      <w:r w:rsidR="002B68F2">
        <w:rPr>
          <w:rFonts w:eastAsia="Malgun Gothic" w:hint="eastAsia"/>
          <w:lang w:eastAsia="ko-KR"/>
        </w:rPr>
        <w:t>.</w:t>
      </w:r>
    </w:p>
    <w:p w14:paraId="1E6CAD3D" w14:textId="41001A1A" w:rsidR="007B6EF7" w:rsidRPr="00B720B5" w:rsidRDefault="0077614A" w:rsidP="00B720B5">
      <w:pPr>
        <w:pStyle w:val="ProposalText"/>
        <w:spacing w:before="240" w:after="240"/>
        <w:rPr>
          <w:rFonts w:eastAsia="Malgun Gothic"/>
          <w:bCs/>
          <w:lang w:eastAsia="ko-KR"/>
        </w:rPr>
      </w:pPr>
      <w:bookmarkStart w:id="23" w:name="_Toc182000079"/>
      <w:r w:rsidRPr="00B720B5">
        <w:rPr>
          <w:rFonts w:eastAsia="Malgun Gothic"/>
          <w:i w:val="0"/>
          <w:iCs w:val="0"/>
          <w:lang w:eastAsia="ko-KR"/>
        </w:rPr>
        <w:t xml:space="preserve">RAN1 </w:t>
      </w:r>
      <w:r w:rsidR="00E63B07">
        <w:rPr>
          <w:rFonts w:eastAsia="Malgun Gothic"/>
          <w:i w:val="0"/>
          <w:iCs w:val="0"/>
          <w:lang w:eastAsia="ko-KR"/>
        </w:rPr>
        <w:t>captures</w:t>
      </w:r>
      <w:r w:rsidRPr="00B720B5">
        <w:rPr>
          <w:rFonts w:eastAsia="Malgun Gothic"/>
          <w:i w:val="0"/>
          <w:iCs w:val="0"/>
          <w:lang w:eastAsia="ko-KR"/>
        </w:rPr>
        <w:t xml:space="preserve"> </w:t>
      </w:r>
      <w:r w:rsidR="0035355B" w:rsidRPr="00B720B5">
        <w:rPr>
          <w:rFonts w:eastAsia="Malgun Gothic"/>
          <w:i w:val="0"/>
          <w:iCs w:val="0"/>
          <w:lang w:eastAsia="ko-KR"/>
        </w:rPr>
        <w:t xml:space="preserve">the following </w:t>
      </w:r>
      <w:r w:rsidR="00393737" w:rsidRPr="00B720B5">
        <w:rPr>
          <w:rFonts w:eastAsia="Malgun Gothic"/>
          <w:i w:val="0"/>
          <w:iCs w:val="0"/>
          <w:lang w:eastAsia="ko-KR"/>
        </w:rPr>
        <w:t xml:space="preserve">in a part of </w:t>
      </w:r>
      <w:r w:rsidR="00CD4DBE" w:rsidRPr="00B720B5">
        <w:rPr>
          <w:rFonts w:eastAsia="Malgun Gothic"/>
          <w:i w:val="0"/>
          <w:iCs w:val="0"/>
          <w:lang w:eastAsia="ko-KR"/>
        </w:rPr>
        <w:t>Section 8 of TR 38.769</w:t>
      </w:r>
      <w:r w:rsidR="00A936D6" w:rsidRPr="00B720B5">
        <w:rPr>
          <w:rFonts w:eastAsia="Malgun Gothic"/>
          <w:i w:val="0"/>
          <w:iCs w:val="0"/>
          <w:lang w:eastAsia="ko-KR"/>
        </w:rPr>
        <w:t xml:space="preserve">: </w:t>
      </w:r>
      <w:r w:rsidR="002C083A">
        <w:rPr>
          <w:rFonts w:eastAsia="Malgun Gothic" w:hint="eastAsia"/>
          <w:b w:val="0"/>
          <w:bCs/>
          <w:i w:val="0"/>
          <w:iCs w:val="0"/>
          <w:lang w:eastAsia="ko-KR"/>
        </w:rPr>
        <w:t>RAN1 has studied</w:t>
      </w:r>
      <w:r w:rsidR="00D95262" w:rsidRPr="00B720B5">
        <w:rPr>
          <w:b w:val="0"/>
          <w:bCs/>
          <w:i w:val="0"/>
          <w:iCs w:val="0"/>
        </w:rPr>
        <w:t xml:space="preserve"> </w:t>
      </w:r>
      <w:r w:rsidR="0026284F" w:rsidRPr="00B720B5">
        <w:rPr>
          <w:rFonts w:eastAsia="Malgun Gothic"/>
          <w:b w:val="0"/>
          <w:bCs/>
          <w:i w:val="0"/>
          <w:iCs w:val="0"/>
          <w:lang w:eastAsia="ko-KR"/>
        </w:rPr>
        <w:t>TDM, FDM, CDM for D2R multiplexing</w:t>
      </w:r>
      <w:r w:rsidR="00D95262" w:rsidRPr="00B720B5">
        <w:rPr>
          <w:b w:val="0"/>
          <w:bCs/>
          <w:i w:val="0"/>
          <w:iCs w:val="0"/>
        </w:rPr>
        <w:t>,</w:t>
      </w:r>
      <w:r w:rsidR="00E33FA4" w:rsidRPr="00B720B5">
        <w:rPr>
          <w:rFonts w:eastAsia="Malgun Gothic"/>
          <w:b w:val="0"/>
          <w:bCs/>
          <w:i w:val="0"/>
          <w:iCs w:val="0"/>
          <w:lang w:eastAsia="ko-KR"/>
        </w:rPr>
        <w:t xml:space="preserve"> ass</w:t>
      </w:r>
      <w:r w:rsidR="00FE5D77" w:rsidRPr="00B720B5">
        <w:rPr>
          <w:rFonts w:eastAsia="Malgun Gothic"/>
          <w:b w:val="0"/>
          <w:bCs/>
          <w:i w:val="0"/>
          <w:iCs w:val="0"/>
          <w:lang w:eastAsia="ko-KR"/>
        </w:rPr>
        <w:t xml:space="preserve">essing feasibility, efficiency, and complexity. </w:t>
      </w:r>
      <w:r w:rsidR="00BB58B1" w:rsidRPr="00B720B5">
        <w:rPr>
          <w:rFonts w:eastAsia="Malgun Gothic"/>
          <w:b w:val="0"/>
          <w:bCs/>
          <w:i w:val="0"/>
          <w:iCs w:val="0"/>
          <w:lang w:eastAsia="ko-KR"/>
        </w:rPr>
        <w:t xml:space="preserve">TDM may be considered a baseline for multiplexing </w:t>
      </w:r>
      <w:r w:rsidR="003F572D" w:rsidRPr="00B720B5">
        <w:rPr>
          <w:rFonts w:eastAsia="Malgun Gothic"/>
          <w:b w:val="0"/>
          <w:bCs/>
          <w:i w:val="0"/>
          <w:iCs w:val="0"/>
          <w:lang w:eastAsia="ko-KR"/>
        </w:rPr>
        <w:t>as it is noted for low device implementation complexity, but it may suffer in inventory time efficiency.</w:t>
      </w:r>
      <w:r w:rsidR="00AD3AA1" w:rsidRPr="00B720B5">
        <w:rPr>
          <w:rFonts w:eastAsia="Malgun Gothic"/>
          <w:b w:val="0"/>
          <w:bCs/>
          <w:i w:val="0"/>
          <w:iCs w:val="0"/>
          <w:lang w:eastAsia="ko-KR"/>
        </w:rPr>
        <w:t xml:space="preserve"> </w:t>
      </w:r>
      <w:r w:rsidR="00E66BA3" w:rsidRPr="00B720B5">
        <w:rPr>
          <w:rFonts w:eastAsia="Malgun Gothic"/>
          <w:b w:val="0"/>
          <w:bCs/>
          <w:i w:val="0"/>
          <w:iCs w:val="0"/>
          <w:lang w:eastAsia="ko-KR"/>
        </w:rPr>
        <w:t xml:space="preserve">FDM shows </w:t>
      </w:r>
      <w:r w:rsidR="00487305" w:rsidRPr="00B720B5">
        <w:rPr>
          <w:rFonts w:eastAsia="Malgun Gothic"/>
          <w:b w:val="0"/>
          <w:bCs/>
          <w:i w:val="0"/>
          <w:iCs w:val="0"/>
          <w:lang w:eastAsia="ko-KR"/>
        </w:rPr>
        <w:t xml:space="preserve">a </w:t>
      </w:r>
      <w:r w:rsidR="00D02C37" w:rsidRPr="00B720B5">
        <w:rPr>
          <w:rFonts w:eastAsia="Malgun Gothic"/>
          <w:b w:val="0"/>
          <w:bCs/>
          <w:i w:val="0"/>
          <w:iCs w:val="0"/>
          <w:lang w:eastAsia="ko-KR"/>
        </w:rPr>
        <w:t>potential</w:t>
      </w:r>
      <w:r w:rsidR="00487305" w:rsidRPr="00B720B5">
        <w:rPr>
          <w:rFonts w:eastAsia="Malgun Gothic"/>
          <w:b w:val="0"/>
          <w:bCs/>
          <w:i w:val="0"/>
          <w:iCs w:val="0"/>
          <w:lang w:eastAsia="ko-KR"/>
        </w:rPr>
        <w:t xml:space="preserve"> </w:t>
      </w:r>
      <w:r w:rsidR="007526C9" w:rsidRPr="00B720B5">
        <w:rPr>
          <w:rFonts w:eastAsia="Malgun Gothic"/>
          <w:b w:val="0"/>
          <w:bCs/>
          <w:i w:val="0"/>
          <w:iCs w:val="0"/>
          <w:lang w:eastAsia="ko-KR"/>
        </w:rPr>
        <w:t>to improve</w:t>
      </w:r>
      <w:r w:rsidR="006114F7" w:rsidRPr="00B720B5">
        <w:rPr>
          <w:rFonts w:eastAsia="Malgun Gothic"/>
          <w:b w:val="0"/>
          <w:bCs/>
          <w:i w:val="0"/>
          <w:iCs w:val="0"/>
          <w:lang w:eastAsia="ko-KR"/>
        </w:rPr>
        <w:t xml:space="preserve"> transmission efficiency</w:t>
      </w:r>
      <w:r w:rsidR="007526C9" w:rsidRPr="00B720B5">
        <w:rPr>
          <w:rFonts w:eastAsia="Malgun Gothic"/>
          <w:b w:val="0"/>
          <w:bCs/>
          <w:i w:val="0"/>
          <w:iCs w:val="0"/>
          <w:lang w:eastAsia="ko-KR"/>
        </w:rPr>
        <w:t xml:space="preserve"> and</w:t>
      </w:r>
      <w:r w:rsidR="00C22C0E" w:rsidRPr="00B720B5">
        <w:rPr>
          <w:rFonts w:eastAsia="Malgun Gothic"/>
          <w:b w:val="0"/>
          <w:bCs/>
          <w:i w:val="0"/>
          <w:iCs w:val="0"/>
          <w:lang w:eastAsia="ko-KR"/>
        </w:rPr>
        <w:t xml:space="preserve"> collision reduction</w:t>
      </w:r>
      <w:r w:rsidR="00185200" w:rsidRPr="00B720B5">
        <w:rPr>
          <w:rFonts w:eastAsia="Malgun Gothic"/>
          <w:b w:val="0"/>
          <w:bCs/>
          <w:i w:val="0"/>
          <w:iCs w:val="0"/>
          <w:lang w:eastAsia="ko-KR"/>
        </w:rPr>
        <w:t xml:space="preserve"> despite of </w:t>
      </w:r>
      <w:r w:rsidR="001D13A5" w:rsidRPr="00B720B5">
        <w:rPr>
          <w:rFonts w:eastAsia="Malgun Gothic"/>
          <w:b w:val="0"/>
          <w:bCs/>
          <w:i w:val="0"/>
          <w:iCs w:val="0"/>
          <w:lang w:eastAsia="ko-KR"/>
        </w:rPr>
        <w:t>some additional complexity</w:t>
      </w:r>
      <w:r w:rsidR="00173390" w:rsidRPr="00B720B5">
        <w:rPr>
          <w:rFonts w:eastAsia="Malgun Gothic"/>
          <w:b w:val="0"/>
          <w:bCs/>
          <w:i w:val="0"/>
          <w:iCs w:val="0"/>
          <w:lang w:eastAsia="ko-KR"/>
        </w:rPr>
        <w:t xml:space="preserve"> </w:t>
      </w:r>
      <w:r w:rsidR="00A574B9" w:rsidRPr="00B720B5">
        <w:rPr>
          <w:rFonts w:eastAsia="Malgun Gothic"/>
          <w:b w:val="0"/>
          <w:bCs/>
          <w:i w:val="0"/>
          <w:iCs w:val="0"/>
          <w:lang w:eastAsia="ko-KR"/>
        </w:rPr>
        <w:t>for</w:t>
      </w:r>
      <w:r w:rsidR="00173390" w:rsidRPr="00B720B5">
        <w:rPr>
          <w:rFonts w:eastAsia="Malgun Gothic"/>
          <w:b w:val="0"/>
          <w:bCs/>
          <w:i w:val="0"/>
          <w:iCs w:val="0"/>
          <w:lang w:eastAsia="ko-KR"/>
        </w:rPr>
        <w:t xml:space="preserve"> frequency shifting</w:t>
      </w:r>
      <w:r w:rsidR="00A574B9" w:rsidRPr="00B720B5">
        <w:rPr>
          <w:rFonts w:eastAsia="Malgun Gothic"/>
          <w:b w:val="0"/>
          <w:bCs/>
          <w:i w:val="0"/>
          <w:iCs w:val="0"/>
          <w:lang w:eastAsia="ko-KR"/>
        </w:rPr>
        <w:t xml:space="preserve"> and </w:t>
      </w:r>
      <w:r w:rsidR="0001221E" w:rsidRPr="00B720B5">
        <w:rPr>
          <w:rFonts w:eastAsia="Malgun Gothic"/>
          <w:b w:val="0"/>
          <w:bCs/>
          <w:i w:val="0"/>
          <w:iCs w:val="0"/>
          <w:lang w:eastAsia="ko-KR"/>
        </w:rPr>
        <w:t xml:space="preserve">unavoidable impact from </w:t>
      </w:r>
      <w:r w:rsidR="00A574B9" w:rsidRPr="00B720B5">
        <w:rPr>
          <w:rFonts w:eastAsia="Malgun Gothic"/>
          <w:b w:val="0"/>
          <w:bCs/>
          <w:i w:val="0"/>
          <w:iCs w:val="0"/>
          <w:lang w:eastAsia="ko-KR"/>
        </w:rPr>
        <w:t>a large SFO at A-IoT devices</w:t>
      </w:r>
      <w:r w:rsidR="00173390" w:rsidRPr="00B720B5">
        <w:rPr>
          <w:rFonts w:eastAsia="Malgun Gothic"/>
          <w:b w:val="0"/>
          <w:bCs/>
          <w:i w:val="0"/>
          <w:iCs w:val="0"/>
          <w:lang w:eastAsia="ko-KR"/>
        </w:rPr>
        <w:t xml:space="preserve">. </w:t>
      </w:r>
      <w:r w:rsidR="00314DB4" w:rsidRPr="00B720B5">
        <w:rPr>
          <w:rFonts w:eastAsia="Malgun Gothic"/>
          <w:b w:val="0"/>
          <w:bCs/>
          <w:i w:val="0"/>
          <w:iCs w:val="0"/>
          <w:lang w:eastAsia="ko-KR"/>
        </w:rPr>
        <w:t xml:space="preserve">On the other hand, </w:t>
      </w:r>
      <w:r w:rsidR="007B6EF7" w:rsidRPr="00B720B5">
        <w:rPr>
          <w:rFonts w:eastAsia="Malgun Gothic"/>
          <w:b w:val="0"/>
          <w:bCs/>
          <w:i w:val="0"/>
          <w:iCs w:val="0"/>
          <w:lang w:eastAsia="ko-KR"/>
        </w:rPr>
        <w:t>CDM faces</w:t>
      </w:r>
      <w:r w:rsidR="00314DB4" w:rsidRPr="00B720B5">
        <w:rPr>
          <w:rFonts w:eastAsia="Malgun Gothic"/>
          <w:b w:val="0"/>
          <w:bCs/>
          <w:i w:val="0"/>
          <w:iCs w:val="0"/>
          <w:lang w:eastAsia="ko-KR"/>
        </w:rPr>
        <w:t xml:space="preserve"> significant challenges, such as </w:t>
      </w:r>
      <w:r w:rsidR="00FB3890" w:rsidRPr="00B720B5">
        <w:rPr>
          <w:rFonts w:eastAsia="Malgun Gothic"/>
          <w:b w:val="0"/>
          <w:bCs/>
          <w:i w:val="0"/>
          <w:iCs w:val="0"/>
          <w:lang w:eastAsia="ko-KR"/>
        </w:rPr>
        <w:t>disruption of the orthogonality due to the large SFO</w:t>
      </w:r>
      <w:r w:rsidR="00BF3A75" w:rsidRPr="00B720B5">
        <w:rPr>
          <w:rFonts w:eastAsia="Malgun Gothic"/>
          <w:b w:val="0"/>
          <w:bCs/>
          <w:i w:val="0"/>
          <w:iCs w:val="0"/>
          <w:lang w:eastAsia="ko-KR"/>
        </w:rPr>
        <w:t xml:space="preserve"> </w:t>
      </w:r>
      <w:r w:rsidR="00314DB4" w:rsidRPr="00B720B5">
        <w:rPr>
          <w:rFonts w:eastAsia="Malgun Gothic"/>
          <w:b w:val="0"/>
          <w:bCs/>
          <w:i w:val="0"/>
          <w:iCs w:val="0"/>
          <w:lang w:eastAsia="ko-KR"/>
        </w:rPr>
        <w:t xml:space="preserve">and increased device </w:t>
      </w:r>
      <w:r w:rsidR="00BF3A75" w:rsidRPr="00B720B5">
        <w:rPr>
          <w:rFonts w:eastAsia="Malgun Gothic"/>
          <w:b w:val="0"/>
          <w:bCs/>
          <w:i w:val="0"/>
          <w:iCs w:val="0"/>
          <w:lang w:eastAsia="ko-KR"/>
        </w:rPr>
        <w:t>complexity</w:t>
      </w:r>
      <w:r w:rsidR="00314DB4" w:rsidRPr="00B720B5">
        <w:rPr>
          <w:rFonts w:eastAsia="Malgun Gothic"/>
          <w:b w:val="0"/>
          <w:bCs/>
          <w:i w:val="0"/>
          <w:iCs w:val="0"/>
          <w:lang w:eastAsia="ko-KR"/>
        </w:rPr>
        <w:t xml:space="preserve"> due to code storage and processing</w:t>
      </w:r>
      <w:r w:rsidR="00F73F57" w:rsidRPr="00B720B5">
        <w:rPr>
          <w:rFonts w:eastAsia="Malgun Gothic"/>
          <w:b w:val="0"/>
          <w:bCs/>
          <w:i w:val="0"/>
          <w:iCs w:val="0"/>
          <w:lang w:eastAsia="ko-KR"/>
        </w:rPr>
        <w:t>, although it</w:t>
      </w:r>
      <w:r w:rsidR="002865A9" w:rsidRPr="00B720B5">
        <w:rPr>
          <w:rFonts w:eastAsia="Malgun Gothic"/>
          <w:b w:val="0"/>
          <w:bCs/>
          <w:i w:val="0"/>
          <w:iCs w:val="0"/>
          <w:lang w:eastAsia="ko-KR"/>
        </w:rPr>
        <w:t xml:space="preserve"> has potential to improve resource utilization efficiency. Thus,</w:t>
      </w:r>
      <w:r w:rsidR="00DD5A19" w:rsidRPr="00B720B5">
        <w:rPr>
          <w:rFonts w:eastAsia="Malgun Gothic"/>
          <w:b w:val="0"/>
          <w:bCs/>
          <w:i w:val="0"/>
          <w:iCs w:val="0"/>
          <w:lang w:eastAsia="ko-KR"/>
        </w:rPr>
        <w:t xml:space="preserve"> TDM and FDM with small frequency shifting </w:t>
      </w:r>
      <w:r w:rsidR="00277510" w:rsidRPr="00B720B5">
        <w:rPr>
          <w:rFonts w:eastAsia="Malgun Gothic"/>
          <w:b w:val="0"/>
          <w:bCs/>
          <w:i w:val="0"/>
          <w:iCs w:val="0"/>
          <w:lang w:eastAsia="ko-KR"/>
        </w:rPr>
        <w:t xml:space="preserve">are recommended </w:t>
      </w:r>
      <w:r w:rsidR="00DD5A19" w:rsidRPr="00B720B5">
        <w:rPr>
          <w:rFonts w:eastAsia="Malgun Gothic"/>
          <w:b w:val="0"/>
          <w:bCs/>
          <w:i w:val="0"/>
          <w:iCs w:val="0"/>
          <w:lang w:eastAsia="ko-KR"/>
        </w:rPr>
        <w:t>for D2R multiplexing.</w:t>
      </w:r>
      <w:bookmarkEnd w:id="23"/>
    </w:p>
    <w:p w14:paraId="146CCD4E" w14:textId="6197268B" w:rsidR="00E33FA4" w:rsidRPr="00E33FA4" w:rsidRDefault="00E33FA4" w:rsidP="00756726">
      <w:pPr>
        <w:spacing w:after="0"/>
        <w:rPr>
          <w:rFonts w:eastAsia="Malgun Gothic"/>
          <w:lang w:eastAsia="ko-KR"/>
        </w:rPr>
      </w:pPr>
    </w:p>
    <w:p w14:paraId="72560A6E" w14:textId="0796E265" w:rsidR="00BA2C1F" w:rsidRPr="003F5929" w:rsidRDefault="00BA2C1F" w:rsidP="00BA2C1F">
      <w:pPr>
        <w:pStyle w:val="Heading3"/>
      </w:pPr>
      <w:r>
        <w:rPr>
          <w:rFonts w:eastAsia="Malgun Gothic" w:hint="eastAsia"/>
          <w:lang w:eastAsia="ko-KR"/>
        </w:rPr>
        <w:t>Line</w:t>
      </w:r>
      <w:r w:rsidR="004B7724">
        <w:rPr>
          <w:rFonts w:eastAsia="Malgun Gothic" w:hint="eastAsia"/>
          <w:lang w:eastAsia="ko-KR"/>
        </w:rPr>
        <w:t xml:space="preserve"> Coding</w:t>
      </w:r>
    </w:p>
    <w:p w14:paraId="0298587D" w14:textId="4B9FBB04" w:rsidR="000308F4" w:rsidRDefault="000308F4" w:rsidP="004B7724">
      <w:pPr>
        <w:rPr>
          <w:rFonts w:eastAsia="Malgun Gothic"/>
          <w:lang w:eastAsia="ko-KR"/>
        </w:rPr>
      </w:pPr>
      <w:r>
        <w:rPr>
          <w:rFonts w:eastAsia="Malgun Gothic" w:hint="eastAsia"/>
          <w:lang w:eastAsia="ko-KR"/>
        </w:rPr>
        <w:t xml:space="preserve">In RAN1 #118-bis, </w:t>
      </w:r>
      <w:r w:rsidR="003418E2">
        <w:rPr>
          <w:rFonts w:eastAsia="Malgun Gothic" w:hint="eastAsia"/>
          <w:lang w:eastAsia="ko-KR"/>
        </w:rPr>
        <w:t>RAN1 agreed to capture the following observation</w:t>
      </w:r>
    </w:p>
    <w:p w14:paraId="77AB462A" w14:textId="77777777" w:rsidR="003418E2" w:rsidRPr="009C1594" w:rsidRDefault="003418E2" w:rsidP="00B720B5">
      <w:pPr>
        <w:spacing w:after="0"/>
        <w:jc w:val="both"/>
        <w:rPr>
          <w:rFonts w:eastAsia="Calibri"/>
        </w:rPr>
      </w:pPr>
      <w:r w:rsidRPr="009C1594">
        <w:rPr>
          <w:rFonts w:eastAsia="Calibri"/>
          <w:highlight w:val="green"/>
        </w:rPr>
        <w:t>Agreement</w:t>
      </w:r>
    </w:p>
    <w:p w14:paraId="00AFB9B0" w14:textId="77777777" w:rsidR="003418E2" w:rsidRPr="009C1594" w:rsidRDefault="003418E2" w:rsidP="00B720B5">
      <w:pPr>
        <w:spacing w:after="0"/>
        <w:jc w:val="both"/>
        <w:rPr>
          <w:rFonts w:eastAsia="Calibri"/>
        </w:rPr>
      </w:pPr>
      <w:r w:rsidRPr="009C1594">
        <w:rPr>
          <w:rFonts w:eastAsia="Calibri"/>
        </w:rPr>
        <w:t>For D2R line codes, the following observations are captured in TR 38.769:</w:t>
      </w:r>
    </w:p>
    <w:p w14:paraId="7073554C" w14:textId="77777777" w:rsidR="003418E2" w:rsidRPr="009C1594" w:rsidRDefault="003418E2" w:rsidP="003418E2">
      <w:pPr>
        <w:numPr>
          <w:ilvl w:val="0"/>
          <w:numId w:val="26"/>
        </w:numPr>
        <w:overflowPunct/>
        <w:autoSpaceDE/>
        <w:autoSpaceDN/>
        <w:adjustRightInd/>
        <w:spacing w:after="0"/>
        <w:jc w:val="both"/>
        <w:textAlignment w:val="auto"/>
        <w:rPr>
          <w:rFonts w:eastAsia="Calibri"/>
        </w:rPr>
      </w:pPr>
      <w:r w:rsidRPr="009C1594">
        <w:rPr>
          <w:rFonts w:eastAsia="Calibri"/>
        </w:rPr>
        <w:t>Sources [Huawei], [CMCC], [Vivo], [CATT], [ZTE], [Samsung] report that Manchester codes perform better than Miller codes by 0.5dB to 5.5dB @10% BLER.</w:t>
      </w:r>
    </w:p>
    <w:p w14:paraId="139C45F1" w14:textId="77777777" w:rsidR="003418E2" w:rsidRPr="009C1594" w:rsidRDefault="003418E2" w:rsidP="003418E2">
      <w:pPr>
        <w:numPr>
          <w:ilvl w:val="0"/>
          <w:numId w:val="26"/>
        </w:numPr>
        <w:overflowPunct/>
        <w:autoSpaceDE/>
        <w:autoSpaceDN/>
        <w:adjustRightInd/>
        <w:spacing w:after="0"/>
        <w:jc w:val="both"/>
        <w:textAlignment w:val="auto"/>
        <w:rPr>
          <w:rFonts w:eastAsia="Calibri"/>
        </w:rPr>
      </w:pPr>
      <w:r w:rsidRPr="009C1594">
        <w:rPr>
          <w:rFonts w:eastAsia="Calibri"/>
        </w:rPr>
        <w:t>Sources [Huawei], [CMCC] [ZTE] report that Manchester codes perform better than FM0 by 0.2dB to 2.5dB @10% BLER.</w:t>
      </w:r>
    </w:p>
    <w:p w14:paraId="6D33DAD5" w14:textId="77777777" w:rsidR="003418E2" w:rsidRPr="009C1594" w:rsidRDefault="003418E2" w:rsidP="003418E2">
      <w:pPr>
        <w:numPr>
          <w:ilvl w:val="1"/>
          <w:numId w:val="26"/>
        </w:numPr>
        <w:overflowPunct/>
        <w:autoSpaceDE/>
        <w:autoSpaceDN/>
        <w:adjustRightInd/>
        <w:spacing w:after="0"/>
        <w:jc w:val="both"/>
        <w:textAlignment w:val="auto"/>
        <w:rPr>
          <w:rFonts w:eastAsia="Calibri"/>
        </w:rPr>
      </w:pPr>
      <w:r w:rsidRPr="009C1594">
        <w:rPr>
          <w:rFonts w:eastAsia="Calibri"/>
        </w:rPr>
        <w:t>According to sources [Vivo], [CATT], Manchester codes have a similar performance as FM0.</w:t>
      </w:r>
    </w:p>
    <w:p w14:paraId="795F04A0" w14:textId="77777777" w:rsidR="003418E2" w:rsidRPr="009C1594" w:rsidRDefault="003418E2" w:rsidP="003418E2">
      <w:pPr>
        <w:numPr>
          <w:ilvl w:val="0"/>
          <w:numId w:val="26"/>
        </w:numPr>
        <w:overflowPunct/>
        <w:autoSpaceDE/>
        <w:autoSpaceDN/>
        <w:adjustRightInd/>
        <w:spacing w:after="0"/>
        <w:jc w:val="both"/>
        <w:textAlignment w:val="auto"/>
        <w:rPr>
          <w:rFonts w:eastAsia="Calibri"/>
        </w:rPr>
      </w:pPr>
      <w:r w:rsidRPr="009C1594">
        <w:rPr>
          <w:rFonts w:eastAsia="Calibri"/>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4D417A04" w14:textId="77777777" w:rsidR="003418E2" w:rsidRPr="009C1594" w:rsidRDefault="003418E2" w:rsidP="003418E2">
      <w:pPr>
        <w:numPr>
          <w:ilvl w:val="0"/>
          <w:numId w:val="26"/>
        </w:numPr>
        <w:overflowPunct/>
        <w:autoSpaceDE/>
        <w:autoSpaceDN/>
        <w:adjustRightInd/>
        <w:spacing w:after="0"/>
        <w:jc w:val="both"/>
        <w:textAlignment w:val="auto"/>
        <w:rPr>
          <w:rFonts w:eastAsia="Calibri"/>
          <w:bCs/>
        </w:rPr>
      </w:pPr>
      <w:r w:rsidRPr="009C1594">
        <w:rPr>
          <w:bCs/>
          <w:lang w:eastAsia="zh-CN"/>
        </w:rPr>
        <w:t>Source [QC] state that performance of BPSK square wave is better than Miller/FM0 by ~3-4 dB @10%BLER with coherent demodulation.</w:t>
      </w:r>
    </w:p>
    <w:p w14:paraId="1513DB04" w14:textId="77777777" w:rsidR="003418E2" w:rsidRDefault="003418E2" w:rsidP="004B7724">
      <w:pPr>
        <w:rPr>
          <w:rFonts w:eastAsia="Malgun Gothic"/>
          <w:lang w:eastAsia="ko-KR"/>
        </w:rPr>
      </w:pPr>
    </w:p>
    <w:p w14:paraId="0FF9849A" w14:textId="60D65A83" w:rsidR="00F62CFE" w:rsidRPr="00FF202F" w:rsidRDefault="008633E9" w:rsidP="004B7724">
      <w:pPr>
        <w:rPr>
          <w:rFonts w:eastAsia="Malgun Gothic"/>
          <w:lang w:eastAsia="ko-KR"/>
        </w:rPr>
      </w:pPr>
      <w:r>
        <w:rPr>
          <w:rFonts w:eastAsia="Malgun Gothic" w:hint="eastAsia"/>
          <w:lang w:eastAsia="ko-KR"/>
        </w:rPr>
        <w:t>RAN1</w:t>
      </w:r>
      <w:r w:rsidR="00061748">
        <w:rPr>
          <w:rFonts w:eastAsia="Malgun Gothic" w:hint="eastAsia"/>
          <w:lang w:eastAsia="ko-KR"/>
        </w:rPr>
        <w:t xml:space="preserve"> has studied Manchester code, Miller code</w:t>
      </w:r>
      <w:r w:rsidR="006425DA">
        <w:rPr>
          <w:rFonts w:eastAsia="Malgun Gothic" w:hint="eastAsia"/>
          <w:lang w:eastAsia="ko-KR"/>
        </w:rPr>
        <w:t xml:space="preserve"> and FM0</w:t>
      </w:r>
      <w:r w:rsidR="00061748">
        <w:rPr>
          <w:rFonts w:eastAsia="Malgun Gothic" w:hint="eastAsia"/>
          <w:lang w:eastAsia="ko-KR"/>
        </w:rPr>
        <w:t>.</w:t>
      </w:r>
      <w:r w:rsidR="00AF3FE8">
        <w:rPr>
          <w:rFonts w:eastAsia="Malgun Gothic" w:hint="eastAsia"/>
          <w:lang w:eastAsia="ko-KR"/>
        </w:rPr>
        <w:t xml:space="preserve"> </w:t>
      </w:r>
      <w:r w:rsidR="00AF3E05">
        <w:rPr>
          <w:rFonts w:eastAsia="Malgun Gothic"/>
          <w:lang w:eastAsia="ko-KR"/>
        </w:rPr>
        <w:t>G</w:t>
      </w:r>
      <w:r w:rsidR="00AF3E05">
        <w:rPr>
          <w:rFonts w:eastAsia="Malgun Gothic" w:hint="eastAsia"/>
          <w:lang w:eastAsia="ko-KR"/>
        </w:rPr>
        <w:t>enerally</w:t>
      </w:r>
      <w:r w:rsidR="00AF3FE8">
        <w:rPr>
          <w:rFonts w:eastAsia="Malgun Gothic" w:hint="eastAsia"/>
          <w:lang w:eastAsia="ko-KR"/>
        </w:rPr>
        <w:t xml:space="preserve">, Manchester coding scheme shows better </w:t>
      </w:r>
      <w:r w:rsidR="00652D12">
        <w:rPr>
          <w:rFonts w:eastAsia="Malgun Gothic" w:hint="eastAsia"/>
          <w:lang w:eastAsia="ko-KR"/>
        </w:rPr>
        <w:t>BLER performance than Miller and FM0</w:t>
      </w:r>
      <w:r w:rsidR="00AF3E05">
        <w:rPr>
          <w:rFonts w:eastAsia="Malgun Gothic" w:hint="eastAsia"/>
          <w:lang w:eastAsia="ko-KR"/>
        </w:rPr>
        <w:t>.</w:t>
      </w:r>
      <w:r w:rsidR="00945717">
        <w:rPr>
          <w:rFonts w:eastAsia="Malgun Gothic" w:hint="eastAsia"/>
          <w:lang w:eastAsia="ko-KR"/>
        </w:rPr>
        <w:t xml:space="preserve"> In addition, the </w:t>
      </w:r>
      <w:r w:rsidR="00945717">
        <w:rPr>
          <w:rFonts w:eastAsia="Malgun Gothic"/>
          <w:lang w:eastAsia="ko-KR"/>
        </w:rPr>
        <w:t>above</w:t>
      </w:r>
      <w:r w:rsidR="00945717">
        <w:rPr>
          <w:rFonts w:eastAsia="Malgun Gothic" w:hint="eastAsia"/>
          <w:lang w:eastAsia="ko-KR"/>
        </w:rPr>
        <w:t xml:space="preserve"> observation </w:t>
      </w:r>
      <w:r w:rsidR="00A90C9C">
        <w:rPr>
          <w:rFonts w:eastAsia="Malgun Gothic" w:hint="eastAsia"/>
          <w:lang w:eastAsia="ko-KR"/>
        </w:rPr>
        <w:t xml:space="preserve">implies that </w:t>
      </w:r>
      <w:r w:rsidR="002212B4">
        <w:rPr>
          <w:rFonts w:eastAsia="Malgun Gothic" w:hint="eastAsia"/>
          <w:lang w:eastAsia="ko-KR"/>
        </w:rPr>
        <w:t xml:space="preserve">Miller coding </w:t>
      </w:r>
      <w:r w:rsidR="005C6434">
        <w:rPr>
          <w:rFonts w:eastAsia="Malgun Gothic" w:hint="eastAsia"/>
          <w:lang w:eastAsia="ko-KR"/>
        </w:rPr>
        <w:t xml:space="preserve">is less preferable </w:t>
      </w:r>
      <w:r w:rsidR="005668A6">
        <w:rPr>
          <w:rFonts w:eastAsia="Malgun Gothic" w:hint="eastAsia"/>
          <w:lang w:eastAsia="ko-KR"/>
        </w:rPr>
        <w:t xml:space="preserve">in consideration of </w:t>
      </w:r>
      <w:r w:rsidR="00A90C9C">
        <w:rPr>
          <w:rFonts w:eastAsia="Malgun Gothic" w:hint="eastAsia"/>
          <w:lang w:eastAsia="ko-KR"/>
        </w:rPr>
        <w:t>interference handling</w:t>
      </w:r>
      <w:r w:rsidR="003144B8">
        <w:rPr>
          <w:rFonts w:eastAsia="Malgun Gothic" w:hint="eastAsia"/>
          <w:lang w:eastAsia="ko-KR"/>
        </w:rPr>
        <w:t xml:space="preserve"> based on frequency power spectrum.</w:t>
      </w:r>
      <w:r w:rsidR="001E59C1">
        <w:rPr>
          <w:rFonts w:eastAsia="Malgun Gothic" w:hint="eastAsia"/>
          <w:lang w:eastAsia="ko-KR"/>
        </w:rPr>
        <w:t xml:space="preserve"> </w:t>
      </w:r>
      <w:r w:rsidR="009B7AA6">
        <w:rPr>
          <w:rFonts w:eastAsia="Malgun Gothic" w:hint="eastAsia"/>
          <w:lang w:eastAsia="ko-KR"/>
        </w:rPr>
        <w:t xml:space="preserve">The observation shows that </w:t>
      </w:r>
      <w:r w:rsidR="00FF15A4">
        <w:rPr>
          <w:rFonts w:eastAsia="Malgun Gothic" w:hint="eastAsia"/>
          <w:lang w:eastAsia="ko-KR"/>
        </w:rPr>
        <w:t>Manchester coding</w:t>
      </w:r>
      <w:r w:rsidR="00F62CFE">
        <w:rPr>
          <w:rFonts w:eastAsia="Malgun Gothic" w:hint="eastAsia"/>
          <w:lang w:eastAsia="ko-KR"/>
        </w:rPr>
        <w:t xml:space="preserve"> is preferable scheme rather than there are</w:t>
      </w:r>
      <w:r w:rsidR="00CA5E5E">
        <w:rPr>
          <w:rFonts w:eastAsia="Malgun Gothic" w:hint="eastAsia"/>
          <w:lang w:eastAsia="ko-KR"/>
        </w:rPr>
        <w:t xml:space="preserve"> pros and cons between different techniques</w:t>
      </w:r>
      <w:r w:rsidR="00F62CFE">
        <w:rPr>
          <w:rFonts w:eastAsia="Malgun Gothic" w:hint="eastAsia"/>
          <w:lang w:eastAsia="ko-KR"/>
        </w:rPr>
        <w:t>.</w:t>
      </w:r>
      <w:r w:rsidR="009B7AA6">
        <w:rPr>
          <w:rFonts w:eastAsia="Malgun Gothic" w:hint="eastAsia"/>
          <w:lang w:eastAsia="ko-KR"/>
        </w:rPr>
        <w:t xml:space="preserve"> In addition</w:t>
      </w:r>
      <w:r w:rsidR="004A6CF4">
        <w:rPr>
          <w:rFonts w:eastAsia="Malgun Gothic" w:hint="eastAsia"/>
          <w:lang w:eastAsia="ko-KR"/>
        </w:rPr>
        <w:t>, introduction of multiple techniques</w:t>
      </w:r>
      <w:r w:rsidR="00C41C62">
        <w:rPr>
          <w:rFonts w:eastAsia="Malgun Gothic" w:hint="eastAsia"/>
          <w:lang w:eastAsia="ko-KR"/>
        </w:rPr>
        <w:t xml:space="preserve"> </w:t>
      </w:r>
      <w:r w:rsidR="0014720C">
        <w:rPr>
          <w:rFonts w:eastAsia="Malgun Gothic" w:hint="eastAsia"/>
          <w:lang w:eastAsia="ko-KR"/>
        </w:rPr>
        <w:t xml:space="preserve">leads to unnecessary burden to </w:t>
      </w:r>
      <w:r w:rsidR="00A869F0">
        <w:rPr>
          <w:rFonts w:eastAsia="Malgun Gothic" w:hint="eastAsia"/>
          <w:lang w:eastAsia="ko-KR"/>
        </w:rPr>
        <w:t>reader implementations.</w:t>
      </w:r>
      <w:r w:rsidR="008B7D63">
        <w:rPr>
          <w:rFonts w:eastAsia="Malgun Gothic" w:hint="eastAsia"/>
          <w:lang w:eastAsia="ko-KR"/>
        </w:rPr>
        <w:t xml:space="preserve"> Thus, based </w:t>
      </w:r>
      <w:r w:rsidR="008B7D63">
        <w:rPr>
          <w:rFonts w:eastAsia="Malgun Gothic"/>
          <w:lang w:eastAsia="ko-KR"/>
        </w:rPr>
        <w:t>on the</w:t>
      </w:r>
      <w:r w:rsidR="008B7D63">
        <w:rPr>
          <w:rFonts w:eastAsia="Malgun Gothic" w:hint="eastAsia"/>
          <w:lang w:eastAsia="ko-KR"/>
        </w:rPr>
        <w:t xml:space="preserve"> observation, we propose </w:t>
      </w:r>
      <w:r w:rsidR="00FF202F">
        <w:rPr>
          <w:rFonts w:eastAsia="Malgun Gothic" w:hint="eastAsia"/>
          <w:lang w:eastAsia="ko-KR"/>
        </w:rPr>
        <w:t xml:space="preserve">making a conclusion such </w:t>
      </w:r>
      <w:r w:rsidR="00FF202F">
        <w:rPr>
          <w:rFonts w:eastAsia="Malgun Gothic"/>
          <w:lang w:eastAsia="ko-KR"/>
        </w:rPr>
        <w:t>that</w:t>
      </w:r>
      <w:r w:rsidR="00FF202F">
        <w:rPr>
          <w:rFonts w:eastAsia="Malgun Gothic" w:hint="eastAsia"/>
          <w:lang w:eastAsia="ko-KR"/>
        </w:rPr>
        <w:t xml:space="preserve"> Manchester coding is a baseline for D2R transmission. </w:t>
      </w:r>
    </w:p>
    <w:p w14:paraId="3B72D615" w14:textId="7FF2E24F" w:rsidR="00FF202F" w:rsidRPr="00B720B5" w:rsidRDefault="00996705" w:rsidP="00FF202F">
      <w:pPr>
        <w:pStyle w:val="ProposalText"/>
        <w:spacing w:before="240" w:after="240"/>
        <w:rPr>
          <w:rFonts w:eastAsia="Malgun Gothic"/>
          <w:b w:val="0"/>
          <w:bCs/>
          <w:i w:val="0"/>
          <w:iCs w:val="0"/>
          <w:lang w:val="en-GB" w:eastAsia="en-GB"/>
        </w:rPr>
      </w:pPr>
      <w:bookmarkStart w:id="24" w:name="_Toc182000080"/>
      <w:r>
        <w:rPr>
          <w:rFonts w:eastAsia="Malgun Gothic" w:hint="eastAsia"/>
          <w:b w:val="0"/>
          <w:bCs/>
          <w:i w:val="0"/>
          <w:iCs w:val="0"/>
          <w:lang w:eastAsia="ko-KR"/>
        </w:rPr>
        <w:t>I</w:t>
      </w:r>
      <w:r w:rsidR="00B75DDB" w:rsidRPr="00B720B5">
        <w:rPr>
          <w:rFonts w:eastAsia="Malgun Gothic"/>
          <w:b w:val="0"/>
          <w:bCs/>
          <w:i w:val="0"/>
          <w:iCs w:val="0"/>
          <w:lang w:eastAsia="ko-KR"/>
        </w:rPr>
        <w:t>n a part of Section 8 of TR 38.769</w:t>
      </w:r>
      <w:r w:rsidRPr="00996705">
        <w:rPr>
          <w:rFonts w:eastAsia="Malgun Gothic" w:hint="eastAsia"/>
          <w:b w:val="0"/>
          <w:bCs/>
          <w:i w:val="0"/>
          <w:iCs w:val="0"/>
          <w:lang w:eastAsia="ko-KR"/>
        </w:rPr>
        <w:t xml:space="preserve">, </w:t>
      </w:r>
      <w:r w:rsidR="007840DA" w:rsidRPr="00B720B5">
        <w:rPr>
          <w:rFonts w:eastAsia="Malgun Gothic"/>
          <w:b w:val="0"/>
          <w:bCs/>
          <w:i w:val="0"/>
          <w:iCs w:val="0"/>
          <w:lang w:val="en-GB" w:eastAsia="ko-KR"/>
        </w:rPr>
        <w:t xml:space="preserve">RAN1 </w:t>
      </w:r>
      <w:r w:rsidR="001F1FC6">
        <w:rPr>
          <w:rFonts w:eastAsia="Malgun Gothic" w:hint="eastAsia"/>
          <w:b w:val="0"/>
          <w:bCs/>
          <w:i w:val="0"/>
          <w:iCs w:val="0"/>
          <w:lang w:val="en-GB" w:eastAsia="ko-KR"/>
        </w:rPr>
        <w:t>captures</w:t>
      </w:r>
      <w:r w:rsidR="007840DA" w:rsidRPr="00B720B5">
        <w:rPr>
          <w:rFonts w:eastAsia="Malgun Gothic"/>
          <w:b w:val="0"/>
          <w:bCs/>
          <w:i w:val="0"/>
          <w:iCs w:val="0"/>
          <w:lang w:val="en-GB" w:eastAsia="ko-KR"/>
        </w:rPr>
        <w:t xml:space="preserve"> </w:t>
      </w:r>
      <w:r w:rsidR="00003966">
        <w:rPr>
          <w:rFonts w:eastAsia="Malgun Gothic" w:hint="eastAsia"/>
          <w:b w:val="0"/>
          <w:bCs/>
          <w:i w:val="0"/>
          <w:iCs w:val="0"/>
          <w:lang w:val="en-GB" w:eastAsia="ko-KR"/>
        </w:rPr>
        <w:t xml:space="preserve">that Manchester coding is </w:t>
      </w:r>
      <w:r w:rsidR="004A52F3">
        <w:rPr>
          <w:rFonts w:eastAsia="Malgun Gothic" w:hint="eastAsia"/>
          <w:b w:val="0"/>
          <w:bCs/>
          <w:i w:val="0"/>
          <w:iCs w:val="0"/>
          <w:lang w:val="en-GB" w:eastAsia="ko-KR"/>
        </w:rPr>
        <w:t xml:space="preserve">recommended as </w:t>
      </w:r>
      <w:r w:rsidR="00003966">
        <w:rPr>
          <w:rFonts w:eastAsia="Malgun Gothic" w:hint="eastAsia"/>
          <w:b w:val="0"/>
          <w:bCs/>
          <w:i w:val="0"/>
          <w:iCs w:val="0"/>
          <w:lang w:val="en-GB" w:eastAsia="ko-KR"/>
        </w:rPr>
        <w:t>a baseline for D2R lin</w:t>
      </w:r>
      <w:r w:rsidR="004A52F3">
        <w:rPr>
          <w:rFonts w:eastAsia="Malgun Gothic" w:hint="eastAsia"/>
          <w:b w:val="0"/>
          <w:bCs/>
          <w:i w:val="0"/>
          <w:iCs w:val="0"/>
          <w:lang w:val="en-GB" w:eastAsia="ko-KR"/>
        </w:rPr>
        <w:t>e</w:t>
      </w:r>
      <w:r w:rsidR="00A57445">
        <w:rPr>
          <w:rFonts w:eastAsia="Malgun Gothic" w:hint="eastAsia"/>
          <w:b w:val="0"/>
          <w:bCs/>
          <w:i w:val="0"/>
          <w:iCs w:val="0"/>
          <w:lang w:val="en-GB" w:eastAsia="ko-KR"/>
        </w:rPr>
        <w:t xml:space="preserve"> coding technique</w:t>
      </w:r>
      <w:r w:rsidR="00003966">
        <w:rPr>
          <w:rFonts w:eastAsia="Malgun Gothic" w:hint="eastAsia"/>
          <w:b w:val="0"/>
          <w:bCs/>
          <w:i w:val="0"/>
          <w:iCs w:val="0"/>
          <w:lang w:val="en-GB" w:eastAsia="ko-KR"/>
        </w:rPr>
        <w:t>.</w:t>
      </w:r>
      <w:bookmarkEnd w:id="24"/>
    </w:p>
    <w:p w14:paraId="1DE78DD5" w14:textId="3F8BC5EF" w:rsidR="00FF202F" w:rsidRDefault="00FF202F" w:rsidP="004B7724">
      <w:pPr>
        <w:rPr>
          <w:rFonts w:eastAsia="Malgun Gothic"/>
          <w:lang w:eastAsia="ko-KR"/>
        </w:rPr>
      </w:pPr>
    </w:p>
    <w:p w14:paraId="384B0A90" w14:textId="79E48294" w:rsidR="00AF4206" w:rsidRPr="003F5929" w:rsidRDefault="00AF4206" w:rsidP="00AF4206">
      <w:pPr>
        <w:pStyle w:val="Heading3"/>
      </w:pPr>
      <w:r>
        <w:rPr>
          <w:rFonts w:eastAsia="Malgun Gothic" w:hint="eastAsia"/>
          <w:lang w:eastAsia="ko-KR"/>
        </w:rPr>
        <w:t xml:space="preserve">Repetition </w:t>
      </w:r>
    </w:p>
    <w:p w14:paraId="08A8E4A5" w14:textId="438D194F" w:rsidR="003E1E05" w:rsidRDefault="000E2FEF" w:rsidP="003E1E05">
      <w:pPr>
        <w:jc w:val="both"/>
        <w:rPr>
          <w:rFonts w:eastAsia="Malgun Gothic"/>
          <w:bCs/>
          <w:highlight w:val="green"/>
          <w:lang w:eastAsia="ko-KR"/>
        </w:rPr>
      </w:pPr>
      <w:r>
        <w:rPr>
          <w:rFonts w:eastAsia="Malgun Gothic" w:hint="eastAsia"/>
          <w:bCs/>
          <w:lang w:eastAsia="ko-KR"/>
        </w:rPr>
        <w:t xml:space="preserve">RAN1 made </w:t>
      </w:r>
      <w:r w:rsidR="00F179C3">
        <w:rPr>
          <w:rFonts w:eastAsia="Malgun Gothic" w:hint="eastAsia"/>
          <w:bCs/>
          <w:lang w:eastAsia="ko-KR"/>
        </w:rPr>
        <w:t xml:space="preserve">the following observations on </w:t>
      </w:r>
      <w:r w:rsidR="003E1E05" w:rsidRPr="00B720B5">
        <w:rPr>
          <w:rFonts w:eastAsia="Malgun Gothic"/>
          <w:bCs/>
          <w:lang w:eastAsia="ko-KR"/>
        </w:rPr>
        <w:t>D2R</w:t>
      </w:r>
      <w:r w:rsidR="003E1E05">
        <w:rPr>
          <w:rFonts w:eastAsia="Malgun Gothic" w:hint="eastAsia"/>
          <w:bCs/>
          <w:lang w:eastAsia="ko-KR"/>
        </w:rPr>
        <w:t xml:space="preserve"> repetiti</w:t>
      </w:r>
      <w:r w:rsidR="00F179C3">
        <w:rPr>
          <w:rFonts w:eastAsia="Malgun Gothic" w:hint="eastAsia"/>
          <w:bCs/>
          <w:lang w:eastAsia="ko-KR"/>
        </w:rPr>
        <w:t>on.</w:t>
      </w:r>
    </w:p>
    <w:p w14:paraId="09F780BD" w14:textId="1A995D9C" w:rsidR="003E1E05" w:rsidRPr="009C1594" w:rsidRDefault="003E1E05" w:rsidP="00B720B5">
      <w:pPr>
        <w:spacing w:after="0"/>
        <w:jc w:val="both"/>
        <w:rPr>
          <w:bCs/>
          <w:lang w:eastAsia="zh-CN"/>
        </w:rPr>
      </w:pPr>
      <w:r w:rsidRPr="009C1594">
        <w:rPr>
          <w:bCs/>
          <w:highlight w:val="green"/>
          <w:lang w:eastAsia="zh-CN"/>
        </w:rPr>
        <w:t>Agreement</w:t>
      </w:r>
    </w:p>
    <w:p w14:paraId="77127B58" w14:textId="77777777" w:rsidR="003E1E05" w:rsidRPr="009C1594" w:rsidRDefault="003E1E05" w:rsidP="00B720B5">
      <w:pPr>
        <w:spacing w:after="0"/>
        <w:jc w:val="both"/>
      </w:pPr>
      <w:r w:rsidRPr="009C1594">
        <w:t>For D2R repetitions, the following observations are captured in TR 38.769:</w:t>
      </w:r>
    </w:p>
    <w:p w14:paraId="1B12D103" w14:textId="77777777" w:rsidR="003E1E05" w:rsidRPr="009C1594" w:rsidRDefault="003E1E05" w:rsidP="003E1E05">
      <w:pPr>
        <w:numPr>
          <w:ilvl w:val="0"/>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It is reported by sources [Huawei], [Nokia], [TCL], [Vivo], [CMCC], [Xiaomi], [CATT], [ZTE], [Samsung] that block level repetitions should be supported.</w:t>
      </w:r>
    </w:p>
    <w:p w14:paraId="3BE92540" w14:textId="77777777" w:rsidR="003E1E05" w:rsidRPr="009C1594" w:rsidRDefault="003E1E05" w:rsidP="00B720B5">
      <w:pPr>
        <w:spacing w:after="0"/>
        <w:ind w:firstLine="720"/>
        <w:jc w:val="both"/>
        <w:rPr>
          <w:i/>
        </w:rPr>
      </w:pPr>
      <w:r w:rsidRPr="009C1594">
        <w:rPr>
          <w:i/>
        </w:rPr>
        <w:t>General observations</w:t>
      </w:r>
    </w:p>
    <w:p w14:paraId="7A46D4D3"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 [Huawei] state that detection of D2R can obtain combining gain and time diversity gain by the block repetition</w:t>
      </w:r>
    </w:p>
    <w:p w14:paraId="0A5F94EC"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Sources [Huawei] and [Vivo] state that it can enable BS to terminate reception early if it successfully decodes the block.</w:t>
      </w:r>
    </w:p>
    <w:p w14:paraId="0FE0D55D"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3F660A08"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489BA60E"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 [Vivo], ZTE state that it may require larger buffer than bit level repetition at device side, depending on device implementation.</w:t>
      </w:r>
    </w:p>
    <w:p w14:paraId="163E3610" w14:textId="77777777" w:rsidR="003E1E05" w:rsidRPr="009C1594" w:rsidRDefault="003E1E05" w:rsidP="00B720B5">
      <w:pPr>
        <w:spacing w:after="0"/>
        <w:ind w:left="720"/>
        <w:jc w:val="both"/>
        <w:rPr>
          <w:i/>
        </w:rPr>
      </w:pPr>
      <w:r w:rsidRPr="009C1594">
        <w:rPr>
          <w:i/>
        </w:rPr>
        <w:t>Performance comparisons</w:t>
      </w:r>
    </w:p>
    <w:p w14:paraId="6BACC885"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 xml:space="preserve">Source [Huawei] state that block level repetition yields ~2.5 dB performance gain compared with bit level type 2 due to the additional time diversity gain for the combination of decoding. </w:t>
      </w:r>
    </w:p>
    <w:p w14:paraId="5E9585CF"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 [Xiaomi] state that block level repetition provides ~4dB performance gain @1% BLER compared with bit level type 1.</w:t>
      </w:r>
    </w:p>
    <w:p w14:paraId="293B3AD4"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 [ZTE] state that block level repetition provides ~6dB performance gain @10% BLER compared with no repetitions</w:t>
      </w:r>
      <w:r w:rsidRPr="009C1594">
        <w:t xml:space="preserve"> </w:t>
      </w:r>
      <w:r w:rsidRPr="009C1594">
        <w:rPr>
          <w:bCs/>
        </w:rPr>
        <w:t xml:space="preserve">and </w:t>
      </w:r>
      <w:r w:rsidRPr="009C1594">
        <w:rPr>
          <w:rFonts w:eastAsia="Malgun Gothic"/>
          <w:bCs/>
          <w:kern w:val="2"/>
          <w:lang w:eastAsia="zh-CN"/>
        </w:rPr>
        <w:t>t</w:t>
      </w:r>
      <w:r w:rsidRPr="009C1594">
        <w:rPr>
          <w:rFonts w:eastAsia="Malgun Gothic"/>
          <w:kern w:val="2"/>
          <w:lang w:eastAsia="zh-CN"/>
        </w:rPr>
        <w:t>he performance between block level repetition and bit level repetition type 2 is the same.</w:t>
      </w:r>
    </w:p>
    <w:p w14:paraId="604CAEAE"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 [Vivo] state that the performance difference between block level repetition and bit level repetition without CW hopping is minor, while block level repetition outperforms bit level repetition with CW hopping.</w:t>
      </w:r>
    </w:p>
    <w:p w14:paraId="78D636FA" w14:textId="77777777" w:rsidR="003E1E05" w:rsidRPr="009C1594" w:rsidRDefault="003E1E05" w:rsidP="003E1E05">
      <w:pPr>
        <w:numPr>
          <w:ilvl w:val="1"/>
          <w:numId w:val="26"/>
        </w:numPr>
        <w:overflowPunct/>
        <w:autoSpaceDE/>
        <w:autoSpaceDN/>
        <w:adjustRightInd/>
        <w:spacing w:after="0" w:line="259" w:lineRule="auto"/>
        <w:jc w:val="both"/>
        <w:textAlignment w:val="auto"/>
        <w:rPr>
          <w:rFonts w:eastAsia="Malgun Gothic"/>
          <w:kern w:val="2"/>
          <w:lang w:eastAsia="zh-CN"/>
        </w:rPr>
      </w:pPr>
      <w:r w:rsidRPr="009C1594">
        <w:rPr>
          <w:rFonts w:eastAsia="Malgun Gothic"/>
          <w:kern w:val="2"/>
          <w:lang w:eastAsia="zh-CN"/>
        </w:rPr>
        <w:t>Sources [CATT] and [ZTE] state that bit level repetition and block level repetition have similar performance in the AWGN channel but block level repetition could achieve more time diversity gain than that of bit level type 2 in a fading channel.</w:t>
      </w:r>
    </w:p>
    <w:p w14:paraId="4D0818FE" w14:textId="77777777" w:rsidR="003E1E05" w:rsidRPr="009C1594" w:rsidRDefault="003E1E05" w:rsidP="00B720B5">
      <w:pPr>
        <w:spacing w:after="0" w:line="259" w:lineRule="auto"/>
      </w:pPr>
    </w:p>
    <w:p w14:paraId="4AB3B1FF" w14:textId="77777777" w:rsidR="003E1E05" w:rsidRPr="009C1594" w:rsidRDefault="003E1E05" w:rsidP="00B720B5">
      <w:pPr>
        <w:spacing w:after="0"/>
        <w:jc w:val="both"/>
        <w:rPr>
          <w:bCs/>
          <w:lang w:eastAsia="zh-CN"/>
        </w:rPr>
      </w:pPr>
      <w:r w:rsidRPr="009C1594">
        <w:rPr>
          <w:bCs/>
          <w:highlight w:val="green"/>
          <w:lang w:eastAsia="zh-CN"/>
        </w:rPr>
        <w:t>Agreement</w:t>
      </w:r>
    </w:p>
    <w:p w14:paraId="6AC068CA" w14:textId="77777777" w:rsidR="003E1E05" w:rsidRPr="009C1594" w:rsidRDefault="003E1E05" w:rsidP="00B720B5">
      <w:pPr>
        <w:spacing w:after="0"/>
        <w:jc w:val="both"/>
      </w:pPr>
      <w:r w:rsidRPr="009C1594">
        <w:t>For D2R repetitions, the following observations are captured in TR 38.769:</w:t>
      </w:r>
    </w:p>
    <w:p w14:paraId="7280EF76" w14:textId="77777777" w:rsidR="003E1E05" w:rsidRPr="009C1594" w:rsidRDefault="003E1E05" w:rsidP="003E1E05">
      <w:pPr>
        <w:numPr>
          <w:ilvl w:val="0"/>
          <w:numId w:val="26"/>
        </w:numPr>
        <w:overflowPunct/>
        <w:autoSpaceDE/>
        <w:autoSpaceDN/>
        <w:adjustRightInd/>
        <w:spacing w:after="0" w:line="259" w:lineRule="auto"/>
        <w:jc w:val="both"/>
        <w:textAlignment w:val="auto"/>
        <w:rPr>
          <w:lang w:eastAsia="x-none"/>
        </w:rPr>
      </w:pPr>
      <w:r w:rsidRPr="009C1594">
        <w:rPr>
          <w:lang w:eastAsia="x-none"/>
        </w:rPr>
        <w:t>It is reported by sources [ZTE], and [Samsung] that bit level repetitions should be supported.</w:t>
      </w:r>
    </w:p>
    <w:p w14:paraId="576F7927" w14:textId="77777777" w:rsidR="003E1E05" w:rsidRPr="009C1594" w:rsidRDefault="003E1E05" w:rsidP="003E1E05">
      <w:pPr>
        <w:numPr>
          <w:ilvl w:val="1"/>
          <w:numId w:val="26"/>
        </w:numPr>
        <w:overflowPunct/>
        <w:autoSpaceDE/>
        <w:autoSpaceDN/>
        <w:adjustRightInd/>
        <w:spacing w:after="0" w:line="259" w:lineRule="auto"/>
        <w:jc w:val="both"/>
        <w:textAlignment w:val="auto"/>
        <w:rPr>
          <w:lang w:eastAsia="x-none"/>
        </w:rPr>
      </w:pPr>
      <w:r w:rsidRPr="009C1594">
        <w:rPr>
          <w:lang w:eastAsia="x-none"/>
        </w:rPr>
        <w:t>Source [Huawei] state that for bit level type 1, the repetition data bit is decoded after FEC detection, and hence, the digital data bit cannot be combined with combining gain.</w:t>
      </w:r>
    </w:p>
    <w:p w14:paraId="6A87AD99" w14:textId="77777777" w:rsidR="003E1E05" w:rsidRPr="009C1594" w:rsidRDefault="003E1E05" w:rsidP="003E1E05">
      <w:pPr>
        <w:numPr>
          <w:ilvl w:val="1"/>
          <w:numId w:val="26"/>
        </w:numPr>
        <w:overflowPunct/>
        <w:autoSpaceDE/>
        <w:autoSpaceDN/>
        <w:adjustRightInd/>
        <w:spacing w:after="0" w:line="259" w:lineRule="auto"/>
        <w:jc w:val="both"/>
        <w:textAlignment w:val="auto"/>
        <w:rPr>
          <w:lang w:eastAsia="x-none"/>
        </w:rPr>
      </w:pPr>
      <w:r w:rsidRPr="009C1594">
        <w:rPr>
          <w:lang w:eastAsia="x-none"/>
        </w:rPr>
        <w:t>Source [ZTE] state that the performance of bit level type 1 repetition is degraded by ~3.5dB @ 10% BLER under the cases of AWGN and TDL-A channel when compared to bit level type 2.</w:t>
      </w:r>
    </w:p>
    <w:p w14:paraId="721BBE04" w14:textId="77777777" w:rsidR="003E1E05" w:rsidRPr="009C1594" w:rsidRDefault="003E1E05" w:rsidP="00B720B5">
      <w:pPr>
        <w:numPr>
          <w:ilvl w:val="1"/>
          <w:numId w:val="26"/>
        </w:numPr>
        <w:overflowPunct/>
        <w:autoSpaceDE/>
        <w:autoSpaceDN/>
        <w:adjustRightInd/>
        <w:spacing w:after="0" w:line="259" w:lineRule="auto"/>
        <w:textAlignment w:val="auto"/>
        <w:rPr>
          <w:lang w:eastAsia="x-none"/>
        </w:rPr>
      </w:pPr>
      <w:r w:rsidRPr="009C1594">
        <w:rPr>
          <w:lang w:eastAsia="x-none"/>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1E2C8831" w14:textId="77777777" w:rsidR="00804581" w:rsidRDefault="00804581" w:rsidP="003E1E05">
      <w:pPr>
        <w:spacing w:after="0"/>
        <w:rPr>
          <w:rFonts w:eastAsia="Malgun Gothic"/>
          <w:lang w:eastAsia="ko-KR"/>
        </w:rPr>
      </w:pPr>
    </w:p>
    <w:p w14:paraId="7B2E25F3" w14:textId="5003A693" w:rsidR="00804581" w:rsidRDefault="00AD6C9C" w:rsidP="00B720B5">
      <w:pPr>
        <w:spacing w:after="0"/>
        <w:rPr>
          <w:rFonts w:eastAsia="Malgun Gothic"/>
          <w:lang w:eastAsia="ko-KR"/>
        </w:rPr>
      </w:pPr>
      <w:r>
        <w:rPr>
          <w:rFonts w:eastAsia="Malgun Gothic" w:hint="eastAsia"/>
          <w:lang w:eastAsia="ko-KR"/>
        </w:rPr>
        <w:t xml:space="preserve">Based on the </w:t>
      </w:r>
      <w:r w:rsidR="007D0605">
        <w:rPr>
          <w:rFonts w:eastAsia="Malgun Gothic" w:hint="eastAsia"/>
          <w:lang w:eastAsia="ko-KR"/>
        </w:rPr>
        <w:t xml:space="preserve">made </w:t>
      </w:r>
      <w:r w:rsidR="007D0605">
        <w:rPr>
          <w:rFonts w:eastAsia="Malgun Gothic"/>
          <w:lang w:eastAsia="ko-KR"/>
        </w:rPr>
        <w:t>agreements</w:t>
      </w:r>
      <w:r w:rsidR="007D0605">
        <w:rPr>
          <w:rFonts w:eastAsia="Malgun Gothic" w:hint="eastAsia"/>
          <w:lang w:eastAsia="ko-KR"/>
        </w:rPr>
        <w:t xml:space="preserve"> and </w:t>
      </w:r>
      <w:r w:rsidR="007D0605">
        <w:rPr>
          <w:rFonts w:eastAsia="Malgun Gothic"/>
          <w:lang w:eastAsia="ko-KR"/>
        </w:rPr>
        <w:t>analysis</w:t>
      </w:r>
      <w:r w:rsidR="007D0605">
        <w:rPr>
          <w:rFonts w:eastAsia="Malgun Gothic" w:hint="eastAsia"/>
          <w:lang w:eastAsia="ko-KR"/>
        </w:rPr>
        <w:t xml:space="preserve">, it is unsure if </w:t>
      </w:r>
      <w:r w:rsidR="00250179">
        <w:rPr>
          <w:rFonts w:eastAsia="Malgun Gothic" w:hint="eastAsia"/>
          <w:lang w:eastAsia="ko-KR"/>
        </w:rPr>
        <w:t xml:space="preserve">bit-level repetition could be beneficial compared to the block level repetition, the block level repetition </w:t>
      </w:r>
      <w:r w:rsidR="00F7796C">
        <w:rPr>
          <w:rFonts w:eastAsia="Malgun Gothic" w:hint="eastAsia"/>
          <w:lang w:eastAsia="ko-KR"/>
        </w:rPr>
        <w:t xml:space="preserve">would provide </w:t>
      </w:r>
      <w:r w:rsidR="00CD32C3">
        <w:rPr>
          <w:rFonts w:eastAsia="Malgun Gothic" w:hint="eastAsia"/>
          <w:lang w:eastAsia="ko-KR"/>
        </w:rPr>
        <w:t>combining and</w:t>
      </w:r>
      <w:r w:rsidR="005E01A9">
        <w:rPr>
          <w:rFonts w:eastAsia="Malgun Gothic" w:hint="eastAsia"/>
          <w:lang w:eastAsia="ko-KR"/>
        </w:rPr>
        <w:t xml:space="preserve"> diversity gain</w:t>
      </w:r>
      <w:r w:rsidR="00CD32C3">
        <w:rPr>
          <w:rFonts w:eastAsia="Malgun Gothic" w:hint="eastAsia"/>
          <w:lang w:eastAsia="ko-KR"/>
        </w:rPr>
        <w:t xml:space="preserve"> </w:t>
      </w:r>
      <w:r w:rsidR="005E2DB3">
        <w:rPr>
          <w:rFonts w:eastAsia="Malgun Gothic" w:hint="eastAsia"/>
          <w:lang w:eastAsia="ko-KR"/>
        </w:rPr>
        <w:t>with going through multiple channels</w:t>
      </w:r>
      <w:r w:rsidR="00714C0C">
        <w:rPr>
          <w:rFonts w:eastAsia="Malgun Gothic" w:hint="eastAsia"/>
          <w:lang w:eastAsia="ko-KR"/>
        </w:rPr>
        <w:t>,</w:t>
      </w:r>
      <w:r w:rsidR="00C10A91">
        <w:rPr>
          <w:rFonts w:eastAsia="Malgun Gothic" w:hint="eastAsia"/>
          <w:lang w:eastAsia="ko-KR"/>
        </w:rPr>
        <w:t xml:space="preserve"> and it is not sure </w:t>
      </w:r>
      <w:r w:rsidR="00C10A91">
        <w:rPr>
          <w:rFonts w:eastAsia="Malgun Gothic"/>
          <w:lang w:eastAsia="ko-KR"/>
        </w:rPr>
        <w:t>whether</w:t>
      </w:r>
      <w:r w:rsidR="00C10A91">
        <w:rPr>
          <w:rFonts w:eastAsia="Malgun Gothic" w:hint="eastAsia"/>
          <w:lang w:eastAsia="ko-KR"/>
        </w:rPr>
        <w:t xml:space="preserve"> the bit-level repetition can provide comparable performance</w:t>
      </w:r>
      <w:r w:rsidR="00C50F36">
        <w:rPr>
          <w:rFonts w:eastAsia="Malgun Gothic" w:hint="eastAsia"/>
          <w:lang w:eastAsia="ko-KR"/>
        </w:rPr>
        <w:t xml:space="preserve"> even though bit level type 2 provides </w:t>
      </w:r>
      <w:r w:rsidR="002F6620">
        <w:rPr>
          <w:rFonts w:eastAsia="Malgun Gothic" w:hint="eastAsia"/>
          <w:lang w:eastAsia="ko-KR"/>
        </w:rPr>
        <w:t>a better performance than the type 1</w:t>
      </w:r>
      <w:r w:rsidR="00C10A91">
        <w:rPr>
          <w:rFonts w:eastAsia="Malgun Gothic" w:hint="eastAsia"/>
          <w:lang w:eastAsia="ko-KR"/>
        </w:rPr>
        <w:t xml:space="preserve">. </w:t>
      </w:r>
    </w:p>
    <w:p w14:paraId="01C59B82" w14:textId="5CBD47F9" w:rsidR="0086156A" w:rsidRPr="00E666EC" w:rsidRDefault="006B33B6" w:rsidP="0086156A">
      <w:pPr>
        <w:pStyle w:val="ProposalText"/>
        <w:spacing w:before="240" w:after="240"/>
        <w:rPr>
          <w:rFonts w:eastAsia="Malgun Gothic"/>
          <w:lang w:val="en-GB" w:eastAsia="en-GB"/>
        </w:rPr>
      </w:pPr>
      <w:bookmarkStart w:id="25" w:name="_Toc182000081"/>
      <w:r>
        <w:rPr>
          <w:rFonts w:eastAsia="Malgun Gothic" w:hint="eastAsia"/>
          <w:b w:val="0"/>
          <w:bCs/>
          <w:i w:val="0"/>
          <w:iCs w:val="0"/>
          <w:lang w:val="en-GB" w:eastAsia="ko-KR"/>
        </w:rPr>
        <w:t xml:space="preserve">RAN1 concludes that </w:t>
      </w:r>
      <w:r w:rsidR="00E81BF0">
        <w:rPr>
          <w:rFonts w:eastAsia="Malgun Gothic" w:hint="eastAsia"/>
          <w:b w:val="0"/>
          <w:bCs/>
          <w:i w:val="0"/>
          <w:iCs w:val="0"/>
          <w:lang w:val="en-GB" w:eastAsia="ko-KR"/>
        </w:rPr>
        <w:t xml:space="preserve">for D2R repetitions, only </w:t>
      </w:r>
      <w:r w:rsidR="00FF517C">
        <w:rPr>
          <w:rFonts w:eastAsia="Malgun Gothic" w:hint="eastAsia"/>
          <w:b w:val="0"/>
          <w:bCs/>
          <w:i w:val="0"/>
          <w:iCs w:val="0"/>
          <w:lang w:val="en-GB" w:eastAsia="ko-KR"/>
        </w:rPr>
        <w:t>block-level repetition</w:t>
      </w:r>
      <w:r w:rsidR="002011EE">
        <w:rPr>
          <w:rFonts w:eastAsia="Malgun Gothic" w:hint="eastAsia"/>
          <w:b w:val="0"/>
          <w:bCs/>
          <w:i w:val="0"/>
          <w:iCs w:val="0"/>
          <w:lang w:val="en-GB" w:eastAsia="ko-KR"/>
        </w:rPr>
        <w:t xml:space="preserve"> is recommended </w:t>
      </w:r>
      <w:r w:rsidR="00310D68">
        <w:rPr>
          <w:rFonts w:eastAsia="Malgun Gothic" w:hint="eastAsia"/>
          <w:b w:val="0"/>
          <w:bCs/>
          <w:i w:val="0"/>
          <w:iCs w:val="0"/>
          <w:lang w:val="en-GB" w:eastAsia="ko-KR"/>
        </w:rPr>
        <w:t>for further wor</w:t>
      </w:r>
      <w:r w:rsidR="00F0227C">
        <w:rPr>
          <w:rFonts w:eastAsia="Malgun Gothic" w:hint="eastAsia"/>
          <w:b w:val="0"/>
          <w:bCs/>
          <w:i w:val="0"/>
          <w:iCs w:val="0"/>
          <w:lang w:val="en-GB" w:eastAsia="ko-KR"/>
        </w:rPr>
        <w:t>k.</w:t>
      </w:r>
      <w:bookmarkEnd w:id="25"/>
    </w:p>
    <w:p w14:paraId="112948CF" w14:textId="721D7AB2" w:rsidR="002F1D66" w:rsidRPr="003F5929" w:rsidRDefault="00DB4044" w:rsidP="002F1D66">
      <w:pPr>
        <w:pStyle w:val="Heading3"/>
      </w:pPr>
      <w:r>
        <w:rPr>
          <w:rFonts w:eastAsia="Malgun Gothic" w:hint="eastAsia"/>
          <w:lang w:eastAsia="ko-KR"/>
        </w:rPr>
        <w:t>Channel Coding</w:t>
      </w:r>
    </w:p>
    <w:p w14:paraId="0BDE8AF2" w14:textId="4AD3C299" w:rsidR="007218E0" w:rsidRDefault="007218E0" w:rsidP="007218E0">
      <w:pPr>
        <w:rPr>
          <w:rFonts w:eastAsia="Malgun Gothic"/>
          <w:lang w:val="en-US" w:eastAsia="ko-KR"/>
        </w:rPr>
      </w:pPr>
      <w:r>
        <w:rPr>
          <w:rFonts w:eastAsia="Malgun Gothic" w:hint="eastAsia"/>
          <w:lang w:eastAsia="ko-KR"/>
        </w:rPr>
        <w:t>In RAN1 #118 meeting,</w:t>
      </w:r>
      <w:r w:rsidR="00A001E4">
        <w:rPr>
          <w:rFonts w:eastAsia="Malgun Gothic" w:hint="eastAsia"/>
          <w:lang w:eastAsia="ko-KR"/>
        </w:rPr>
        <w:t xml:space="preserve"> we agreed </w:t>
      </w:r>
      <w:r w:rsidR="00A656C6">
        <w:rPr>
          <w:rFonts w:eastAsia="Malgun Gothic" w:hint="eastAsia"/>
          <w:lang w:eastAsia="ko-KR"/>
        </w:rPr>
        <w:t>a baseline for D2R FEC</w:t>
      </w:r>
      <w:r w:rsidR="003D4C7A">
        <w:rPr>
          <w:rFonts w:eastAsia="Malgun Gothic" w:hint="eastAsia"/>
          <w:lang w:eastAsia="ko-KR"/>
        </w:rPr>
        <w:t xml:space="preserve">, which </w:t>
      </w:r>
      <w:r w:rsidR="00780AEA">
        <w:rPr>
          <w:rFonts w:eastAsia="Malgun Gothic" w:hint="eastAsia"/>
          <w:lang w:eastAsia="ko-KR"/>
        </w:rPr>
        <w:t>is</w:t>
      </w:r>
      <w:r w:rsidR="003D4C7A">
        <w:rPr>
          <w:rFonts w:eastAsia="Malgun Gothic" w:hint="eastAsia"/>
          <w:lang w:eastAsia="ko-KR"/>
        </w:rPr>
        <w:t xml:space="preserve"> convolutional coding used in LTE.</w:t>
      </w:r>
    </w:p>
    <w:p w14:paraId="19DDB45B" w14:textId="77777777" w:rsidR="007218E0" w:rsidRPr="000B27F2" w:rsidRDefault="007218E0" w:rsidP="00B720B5">
      <w:pPr>
        <w:spacing w:after="0"/>
        <w:jc w:val="both"/>
        <w:rPr>
          <w:bCs/>
          <w:lang w:eastAsia="zh-CN"/>
        </w:rPr>
      </w:pPr>
      <w:r w:rsidRPr="000B27F2">
        <w:rPr>
          <w:bCs/>
          <w:highlight w:val="green"/>
          <w:lang w:eastAsia="zh-CN"/>
        </w:rPr>
        <w:t>Agreement</w:t>
      </w:r>
    </w:p>
    <w:p w14:paraId="695CCFD0" w14:textId="77777777" w:rsidR="007218E0" w:rsidRPr="000B27F2" w:rsidRDefault="007218E0" w:rsidP="00B720B5">
      <w:pPr>
        <w:spacing w:after="0"/>
        <w:jc w:val="both"/>
        <w:rPr>
          <w:bCs/>
          <w:lang w:eastAsia="zh-CN"/>
        </w:rPr>
      </w:pPr>
      <w:r w:rsidRPr="000B27F2">
        <w:rPr>
          <w:bCs/>
          <w:lang w:eastAsia="zh-CN"/>
        </w:rPr>
        <w:t>For D2R FEC study, the LTE convolutional code polynomials are a reference. Other designs can be studied subject to:</w:t>
      </w:r>
    </w:p>
    <w:p w14:paraId="289D46B7" w14:textId="77777777" w:rsidR="007218E0" w:rsidRPr="000B27F2" w:rsidRDefault="007218E0" w:rsidP="007218E0">
      <w:pPr>
        <w:widowControl w:val="0"/>
        <w:numPr>
          <w:ilvl w:val="0"/>
          <w:numId w:val="27"/>
        </w:numPr>
        <w:overflowPunct/>
        <w:autoSpaceDE/>
        <w:autoSpaceDN/>
        <w:adjustRightInd/>
        <w:spacing w:after="0"/>
        <w:jc w:val="both"/>
        <w:textAlignment w:val="auto"/>
        <w:rPr>
          <w:bCs/>
          <w:lang w:eastAsia="x-none"/>
        </w:rPr>
      </w:pPr>
      <w:r w:rsidRPr="000B27F2">
        <w:rPr>
          <w:bCs/>
          <w:lang w:eastAsia="x-none"/>
        </w:rPr>
        <w:t>Constraint length K = 8 or K = 7 or K = 6 or K = 4 for further study</w:t>
      </w:r>
    </w:p>
    <w:p w14:paraId="34AEA064" w14:textId="77777777" w:rsidR="007218E0" w:rsidRPr="000B27F2" w:rsidRDefault="007218E0" w:rsidP="007218E0">
      <w:pPr>
        <w:widowControl w:val="0"/>
        <w:numPr>
          <w:ilvl w:val="0"/>
          <w:numId w:val="27"/>
        </w:numPr>
        <w:overflowPunct/>
        <w:autoSpaceDE/>
        <w:autoSpaceDN/>
        <w:adjustRightInd/>
        <w:spacing w:after="0"/>
        <w:jc w:val="both"/>
        <w:textAlignment w:val="auto"/>
        <w:rPr>
          <w:bCs/>
          <w:lang w:eastAsia="x-none"/>
        </w:rPr>
      </w:pPr>
      <w:r w:rsidRPr="000B27F2">
        <w:rPr>
          <w:bCs/>
          <w:lang w:eastAsia="x-none"/>
        </w:rPr>
        <w:t>Mother code-rate R = 1/6, 1/4, 1/3, 1/2 for further study</w:t>
      </w:r>
    </w:p>
    <w:p w14:paraId="2A4BE1DD" w14:textId="77777777" w:rsidR="007218E0" w:rsidRPr="000B27F2" w:rsidRDefault="007218E0" w:rsidP="007218E0">
      <w:pPr>
        <w:widowControl w:val="0"/>
        <w:numPr>
          <w:ilvl w:val="0"/>
          <w:numId w:val="27"/>
        </w:numPr>
        <w:overflowPunct/>
        <w:autoSpaceDE/>
        <w:autoSpaceDN/>
        <w:adjustRightInd/>
        <w:spacing w:after="0"/>
        <w:jc w:val="both"/>
        <w:textAlignment w:val="auto"/>
        <w:rPr>
          <w:bCs/>
          <w:lang w:eastAsia="x-none"/>
        </w:rPr>
      </w:pPr>
      <w:r w:rsidRPr="000B27F2">
        <w:rPr>
          <w:bCs/>
          <w:lang w:eastAsia="x-none"/>
        </w:rPr>
        <w:t>FFS other details, e.g. final code rate by puncturing, shift-register initialization/termination.</w:t>
      </w:r>
    </w:p>
    <w:p w14:paraId="52E151DF" w14:textId="77777777" w:rsidR="007218E0" w:rsidRDefault="007218E0" w:rsidP="007218E0">
      <w:pPr>
        <w:spacing w:after="0"/>
        <w:rPr>
          <w:rFonts w:eastAsia="Malgun Gothic"/>
          <w:lang w:eastAsia="ko-KR"/>
        </w:rPr>
      </w:pPr>
    </w:p>
    <w:p w14:paraId="3B1BB23F" w14:textId="77777777" w:rsidR="000830B8" w:rsidRDefault="00A944D7" w:rsidP="007218E0">
      <w:pPr>
        <w:spacing w:after="0"/>
        <w:rPr>
          <w:rFonts w:eastAsia="Malgun Gothic"/>
          <w:lang w:eastAsia="ko-KR"/>
        </w:rPr>
      </w:pPr>
      <w:r>
        <w:rPr>
          <w:rFonts w:eastAsia="Malgun Gothic" w:hint="eastAsia"/>
          <w:lang w:eastAsia="ko-KR"/>
        </w:rPr>
        <w:t xml:space="preserve">In addition, </w:t>
      </w:r>
      <w:r w:rsidR="0008431A">
        <w:rPr>
          <w:rFonts w:eastAsia="Malgun Gothic" w:hint="eastAsia"/>
          <w:lang w:eastAsia="ko-KR"/>
        </w:rPr>
        <w:t xml:space="preserve">evaluation results were captured as </w:t>
      </w:r>
      <w:r w:rsidR="00923119">
        <w:rPr>
          <w:rFonts w:eastAsia="Malgun Gothic" w:hint="eastAsia"/>
          <w:lang w:eastAsia="ko-KR"/>
        </w:rPr>
        <w:t>a</w:t>
      </w:r>
      <w:r w:rsidR="00F937E7">
        <w:rPr>
          <w:rFonts w:eastAsia="Malgun Gothic" w:hint="eastAsia"/>
          <w:lang w:eastAsia="ko-KR"/>
        </w:rPr>
        <w:t>n observation in a form of a table. We have not pr</w:t>
      </w:r>
      <w:r w:rsidR="00F50DCB">
        <w:rPr>
          <w:rFonts w:eastAsia="Malgun Gothic" w:hint="eastAsia"/>
          <w:lang w:eastAsia="ko-KR"/>
        </w:rPr>
        <w:t xml:space="preserve">ovided </w:t>
      </w:r>
      <w:r w:rsidR="00F50DCB">
        <w:rPr>
          <w:rFonts w:eastAsia="Malgun Gothic"/>
          <w:lang w:eastAsia="ko-KR"/>
        </w:rPr>
        <w:t>evaluation</w:t>
      </w:r>
      <w:r w:rsidR="00F50DCB">
        <w:rPr>
          <w:rFonts w:eastAsia="Malgun Gothic" w:hint="eastAsia"/>
          <w:lang w:eastAsia="ko-KR"/>
        </w:rPr>
        <w:t xml:space="preserve"> results in the previous meeting, but we would like to </w:t>
      </w:r>
      <w:r w:rsidR="004E167B">
        <w:rPr>
          <w:rFonts w:eastAsia="Malgun Gothic" w:hint="eastAsia"/>
          <w:lang w:eastAsia="ko-KR"/>
        </w:rPr>
        <w:t>add our evaluation result</w:t>
      </w:r>
      <w:r w:rsidR="00F6096C">
        <w:rPr>
          <w:rFonts w:eastAsia="Malgun Gothic" w:hint="eastAsia"/>
          <w:lang w:eastAsia="ko-KR"/>
        </w:rPr>
        <w:t xml:space="preserve">s into </w:t>
      </w:r>
      <w:r w:rsidR="00E53380">
        <w:rPr>
          <w:rFonts w:eastAsia="Malgun Gothic" w:hint="eastAsia"/>
          <w:lang w:eastAsia="ko-KR"/>
        </w:rPr>
        <w:t xml:space="preserve">table </w:t>
      </w:r>
      <w:r w:rsidR="003B789C">
        <w:rPr>
          <w:rFonts w:eastAsia="Malgun Gothic" w:hint="eastAsia"/>
          <w:lang w:eastAsia="ko-KR"/>
        </w:rPr>
        <w:t>6.1.2.x.1-1 in Section 6.1.2.x.1 of the draft TR</w:t>
      </w:r>
      <w:r w:rsidR="000830B8">
        <w:rPr>
          <w:rFonts w:eastAsia="Malgun Gothic" w:hint="eastAsia"/>
          <w:lang w:eastAsia="ko-KR"/>
        </w:rPr>
        <w:t>.</w:t>
      </w:r>
    </w:p>
    <w:p w14:paraId="1AB76568" w14:textId="77777777" w:rsidR="000830B8" w:rsidRDefault="000830B8" w:rsidP="007218E0">
      <w:pPr>
        <w:spacing w:after="0"/>
        <w:rPr>
          <w:rFonts w:eastAsia="Malgun Gothic"/>
          <w:lang w:eastAsia="ko-KR"/>
        </w:rPr>
      </w:pPr>
    </w:p>
    <w:p w14:paraId="4959B7EF" w14:textId="2AB585BF" w:rsidR="00E0095F" w:rsidRDefault="00490F54" w:rsidP="007218E0">
      <w:pPr>
        <w:spacing w:after="0"/>
        <w:rPr>
          <w:rFonts w:eastAsia="Malgun Gothic"/>
          <w:lang w:eastAsia="ko-KR"/>
        </w:rPr>
      </w:pPr>
      <w:r>
        <w:rPr>
          <w:rFonts w:eastAsia="Malgun Gothic"/>
          <w:lang w:eastAsia="ko-KR"/>
        </w:rPr>
        <w:t>The below table shows the set of simulation assumptions.</w:t>
      </w:r>
    </w:p>
    <w:p w14:paraId="1F074C98" w14:textId="77777777" w:rsidR="00870A26" w:rsidRDefault="00870A26" w:rsidP="007218E0">
      <w:pPr>
        <w:spacing w:after="0"/>
        <w:rPr>
          <w:rFonts w:eastAsia="Malgun Gothic"/>
          <w:lang w:eastAsia="ko-KR"/>
        </w:rPr>
      </w:pPr>
    </w:p>
    <w:tbl>
      <w:tblPr>
        <w:tblStyle w:val="TableGrid"/>
        <w:tblW w:w="0" w:type="auto"/>
        <w:jc w:val="center"/>
        <w:tblLook w:val="04A0" w:firstRow="1" w:lastRow="0" w:firstColumn="1" w:lastColumn="0" w:noHBand="0" w:noVBand="1"/>
      </w:tblPr>
      <w:tblGrid>
        <w:gridCol w:w="2611"/>
        <w:gridCol w:w="2629"/>
      </w:tblGrid>
      <w:tr w:rsidR="003D3C6F" w:rsidRPr="003D3C6F" w14:paraId="7827B661" w14:textId="77777777" w:rsidTr="00B720B5">
        <w:trPr>
          <w:trHeight w:val="312"/>
          <w:jc w:val="center"/>
        </w:trPr>
        <w:tc>
          <w:tcPr>
            <w:tcW w:w="2611" w:type="dxa"/>
            <w:shd w:val="clear" w:color="auto" w:fill="D0CECE" w:themeFill="background2" w:themeFillShade="E6"/>
            <w:tcMar>
              <w:top w:w="28" w:type="dxa"/>
              <w:bottom w:w="28" w:type="dxa"/>
            </w:tcMar>
            <w:vAlign w:val="center"/>
          </w:tcPr>
          <w:p w14:paraId="097FA6CD" w14:textId="77777777" w:rsidR="00870A26" w:rsidRPr="00B720B5" w:rsidRDefault="00870A26" w:rsidP="00B720B5">
            <w:pPr>
              <w:spacing w:after="0"/>
              <w:rPr>
                <w:b/>
                <w:bCs/>
                <w:sz w:val="18"/>
                <w:szCs w:val="18"/>
              </w:rPr>
            </w:pPr>
            <w:r w:rsidRPr="00B720B5">
              <w:rPr>
                <w:b/>
                <w:bCs/>
                <w:sz w:val="18"/>
                <w:szCs w:val="18"/>
              </w:rPr>
              <w:t>Parameters</w:t>
            </w:r>
          </w:p>
        </w:tc>
        <w:tc>
          <w:tcPr>
            <w:tcW w:w="2629" w:type="dxa"/>
            <w:shd w:val="clear" w:color="auto" w:fill="D0CECE" w:themeFill="background2" w:themeFillShade="E6"/>
            <w:tcMar>
              <w:top w:w="28" w:type="dxa"/>
              <w:bottom w:w="28" w:type="dxa"/>
            </w:tcMar>
            <w:vAlign w:val="center"/>
          </w:tcPr>
          <w:p w14:paraId="012EB6CE" w14:textId="77777777" w:rsidR="00870A26" w:rsidRPr="00B720B5" w:rsidRDefault="00870A26" w:rsidP="00B720B5">
            <w:pPr>
              <w:spacing w:after="0"/>
              <w:rPr>
                <w:b/>
                <w:bCs/>
                <w:sz w:val="18"/>
                <w:szCs w:val="18"/>
              </w:rPr>
            </w:pPr>
            <w:r w:rsidRPr="00B720B5">
              <w:rPr>
                <w:b/>
                <w:bCs/>
                <w:sz w:val="18"/>
                <w:szCs w:val="18"/>
              </w:rPr>
              <w:t>Assumptions</w:t>
            </w:r>
          </w:p>
        </w:tc>
      </w:tr>
      <w:tr w:rsidR="003D3C6F" w:rsidRPr="003D3C6F" w14:paraId="4F85198A" w14:textId="77777777" w:rsidTr="00B720B5">
        <w:trPr>
          <w:trHeight w:val="319"/>
          <w:jc w:val="center"/>
        </w:trPr>
        <w:tc>
          <w:tcPr>
            <w:tcW w:w="2611" w:type="dxa"/>
            <w:tcMar>
              <w:top w:w="28" w:type="dxa"/>
              <w:bottom w:w="28" w:type="dxa"/>
            </w:tcMar>
            <w:vAlign w:val="center"/>
          </w:tcPr>
          <w:p w14:paraId="268C9443" w14:textId="77777777" w:rsidR="00870A26" w:rsidRPr="00B720B5" w:rsidRDefault="00870A26" w:rsidP="00B720B5">
            <w:pPr>
              <w:spacing w:after="0"/>
              <w:rPr>
                <w:sz w:val="18"/>
                <w:szCs w:val="18"/>
              </w:rPr>
            </w:pPr>
            <w:r w:rsidRPr="00B720B5">
              <w:rPr>
                <w:sz w:val="18"/>
                <w:szCs w:val="18"/>
              </w:rPr>
              <w:t>Carrier frequency</w:t>
            </w:r>
          </w:p>
        </w:tc>
        <w:tc>
          <w:tcPr>
            <w:tcW w:w="2629" w:type="dxa"/>
            <w:tcMar>
              <w:top w:w="28" w:type="dxa"/>
              <w:bottom w:w="28" w:type="dxa"/>
            </w:tcMar>
            <w:vAlign w:val="center"/>
          </w:tcPr>
          <w:p w14:paraId="7A209871" w14:textId="77777777" w:rsidR="00870A26" w:rsidRPr="00B720B5" w:rsidRDefault="00870A26" w:rsidP="00B720B5">
            <w:pPr>
              <w:spacing w:after="0"/>
              <w:rPr>
                <w:sz w:val="18"/>
                <w:szCs w:val="18"/>
              </w:rPr>
            </w:pPr>
            <w:r w:rsidRPr="00B720B5">
              <w:rPr>
                <w:sz w:val="18"/>
                <w:szCs w:val="18"/>
              </w:rPr>
              <w:t>900 MHz</w:t>
            </w:r>
          </w:p>
        </w:tc>
      </w:tr>
      <w:tr w:rsidR="003D3C6F" w:rsidRPr="003D3C6F" w14:paraId="757772C3" w14:textId="77777777" w:rsidTr="00B720B5">
        <w:trPr>
          <w:trHeight w:val="312"/>
          <w:jc w:val="center"/>
        </w:trPr>
        <w:tc>
          <w:tcPr>
            <w:tcW w:w="2611" w:type="dxa"/>
            <w:tcMar>
              <w:top w:w="28" w:type="dxa"/>
              <w:bottom w:w="28" w:type="dxa"/>
            </w:tcMar>
            <w:vAlign w:val="center"/>
          </w:tcPr>
          <w:p w14:paraId="4031B1F4" w14:textId="77777777" w:rsidR="00870A26" w:rsidRPr="00B720B5" w:rsidRDefault="00870A26" w:rsidP="00B720B5">
            <w:pPr>
              <w:spacing w:after="0"/>
              <w:rPr>
                <w:sz w:val="18"/>
                <w:szCs w:val="18"/>
              </w:rPr>
            </w:pPr>
            <w:r w:rsidRPr="00B720B5">
              <w:rPr>
                <w:sz w:val="18"/>
                <w:szCs w:val="18"/>
              </w:rPr>
              <w:t>Channel model</w:t>
            </w:r>
          </w:p>
        </w:tc>
        <w:tc>
          <w:tcPr>
            <w:tcW w:w="2629" w:type="dxa"/>
            <w:tcMar>
              <w:top w:w="28" w:type="dxa"/>
              <w:bottom w:w="28" w:type="dxa"/>
            </w:tcMar>
            <w:vAlign w:val="center"/>
          </w:tcPr>
          <w:p w14:paraId="4D84A9EB" w14:textId="77777777" w:rsidR="00870A26" w:rsidRPr="00B720B5" w:rsidRDefault="00870A26" w:rsidP="00B720B5">
            <w:pPr>
              <w:spacing w:after="0"/>
              <w:rPr>
                <w:sz w:val="18"/>
                <w:szCs w:val="18"/>
              </w:rPr>
            </w:pPr>
            <w:r w:rsidRPr="00B720B5">
              <w:rPr>
                <w:sz w:val="18"/>
                <w:szCs w:val="18"/>
              </w:rPr>
              <w:t>TDL-A, DS 30 ns, 3km/hr</w:t>
            </w:r>
          </w:p>
        </w:tc>
      </w:tr>
      <w:tr w:rsidR="003D3C6F" w:rsidRPr="003D3C6F" w14:paraId="54A85154" w14:textId="77777777" w:rsidTr="00B720B5">
        <w:trPr>
          <w:trHeight w:val="312"/>
          <w:jc w:val="center"/>
        </w:trPr>
        <w:tc>
          <w:tcPr>
            <w:tcW w:w="2611" w:type="dxa"/>
            <w:tcMar>
              <w:top w:w="28" w:type="dxa"/>
              <w:bottom w:w="28" w:type="dxa"/>
            </w:tcMar>
            <w:vAlign w:val="center"/>
          </w:tcPr>
          <w:p w14:paraId="027A8D3E" w14:textId="77777777" w:rsidR="00870A26" w:rsidRPr="00B720B5" w:rsidRDefault="00870A26" w:rsidP="00B720B5">
            <w:pPr>
              <w:spacing w:after="0"/>
              <w:rPr>
                <w:sz w:val="18"/>
                <w:szCs w:val="18"/>
              </w:rPr>
            </w:pPr>
            <w:r w:rsidRPr="00B720B5">
              <w:rPr>
                <w:sz w:val="18"/>
                <w:szCs w:val="18"/>
              </w:rPr>
              <w:t>Number of Rx antennas</w:t>
            </w:r>
          </w:p>
        </w:tc>
        <w:tc>
          <w:tcPr>
            <w:tcW w:w="2629" w:type="dxa"/>
            <w:tcMar>
              <w:top w:w="28" w:type="dxa"/>
              <w:bottom w:w="28" w:type="dxa"/>
            </w:tcMar>
            <w:vAlign w:val="center"/>
          </w:tcPr>
          <w:p w14:paraId="3289344E" w14:textId="77777777" w:rsidR="00870A26" w:rsidRPr="00B720B5" w:rsidRDefault="00870A26" w:rsidP="00B720B5">
            <w:pPr>
              <w:spacing w:after="0"/>
              <w:rPr>
                <w:sz w:val="18"/>
                <w:szCs w:val="18"/>
              </w:rPr>
            </w:pPr>
            <w:r w:rsidRPr="00B720B5">
              <w:rPr>
                <w:sz w:val="18"/>
                <w:szCs w:val="18"/>
              </w:rPr>
              <w:t>2</w:t>
            </w:r>
          </w:p>
        </w:tc>
      </w:tr>
      <w:tr w:rsidR="003D3C6F" w:rsidRPr="003D3C6F" w14:paraId="474DE8D9" w14:textId="77777777" w:rsidTr="00B720B5">
        <w:trPr>
          <w:trHeight w:val="319"/>
          <w:jc w:val="center"/>
        </w:trPr>
        <w:tc>
          <w:tcPr>
            <w:tcW w:w="2611" w:type="dxa"/>
            <w:tcMar>
              <w:top w:w="28" w:type="dxa"/>
              <w:bottom w:w="28" w:type="dxa"/>
            </w:tcMar>
            <w:vAlign w:val="center"/>
          </w:tcPr>
          <w:p w14:paraId="5844EED0" w14:textId="77777777" w:rsidR="00870A26" w:rsidRPr="00B720B5" w:rsidRDefault="00870A26" w:rsidP="00B720B5">
            <w:pPr>
              <w:spacing w:after="0"/>
              <w:rPr>
                <w:sz w:val="18"/>
                <w:szCs w:val="18"/>
              </w:rPr>
            </w:pPr>
            <w:r w:rsidRPr="00B720B5">
              <w:rPr>
                <w:sz w:val="18"/>
                <w:szCs w:val="18"/>
              </w:rPr>
              <w:t>Chip rate</w:t>
            </w:r>
          </w:p>
        </w:tc>
        <w:tc>
          <w:tcPr>
            <w:tcW w:w="2629" w:type="dxa"/>
            <w:tcMar>
              <w:top w:w="28" w:type="dxa"/>
              <w:bottom w:w="28" w:type="dxa"/>
            </w:tcMar>
            <w:vAlign w:val="center"/>
          </w:tcPr>
          <w:p w14:paraId="678A7F98" w14:textId="77777777" w:rsidR="00870A26" w:rsidRPr="00B720B5" w:rsidRDefault="00870A26" w:rsidP="00B720B5">
            <w:pPr>
              <w:spacing w:after="0"/>
              <w:rPr>
                <w:sz w:val="18"/>
                <w:szCs w:val="18"/>
              </w:rPr>
            </w:pPr>
            <w:r w:rsidRPr="00B720B5">
              <w:rPr>
                <w:sz w:val="18"/>
                <w:szCs w:val="18"/>
              </w:rPr>
              <w:t>15 kHz</w:t>
            </w:r>
          </w:p>
        </w:tc>
      </w:tr>
      <w:tr w:rsidR="003D3C6F" w:rsidRPr="003D3C6F" w14:paraId="1B989B74" w14:textId="77777777" w:rsidTr="00B720B5">
        <w:trPr>
          <w:trHeight w:val="312"/>
          <w:jc w:val="center"/>
        </w:trPr>
        <w:tc>
          <w:tcPr>
            <w:tcW w:w="2611" w:type="dxa"/>
            <w:tcMar>
              <w:top w:w="28" w:type="dxa"/>
              <w:bottom w:w="28" w:type="dxa"/>
            </w:tcMar>
            <w:vAlign w:val="center"/>
          </w:tcPr>
          <w:p w14:paraId="12EAA5A0" w14:textId="77777777" w:rsidR="00870A26" w:rsidRPr="00B720B5" w:rsidRDefault="00870A26" w:rsidP="00B720B5">
            <w:pPr>
              <w:spacing w:after="0"/>
              <w:rPr>
                <w:sz w:val="18"/>
                <w:szCs w:val="18"/>
              </w:rPr>
            </w:pPr>
            <w:r w:rsidRPr="00B720B5">
              <w:rPr>
                <w:sz w:val="18"/>
                <w:szCs w:val="18"/>
              </w:rPr>
              <w:t>Message size</w:t>
            </w:r>
          </w:p>
        </w:tc>
        <w:tc>
          <w:tcPr>
            <w:tcW w:w="2629" w:type="dxa"/>
            <w:tcMar>
              <w:top w:w="28" w:type="dxa"/>
              <w:bottom w:w="28" w:type="dxa"/>
            </w:tcMar>
            <w:vAlign w:val="center"/>
          </w:tcPr>
          <w:p w14:paraId="4EE0A7F7" w14:textId="77777777" w:rsidR="00870A26" w:rsidRPr="00B720B5" w:rsidRDefault="00870A26" w:rsidP="00B720B5">
            <w:pPr>
              <w:spacing w:after="0"/>
              <w:rPr>
                <w:sz w:val="18"/>
                <w:szCs w:val="18"/>
              </w:rPr>
            </w:pPr>
            <w:r w:rsidRPr="00B720B5">
              <w:rPr>
                <w:sz w:val="18"/>
                <w:szCs w:val="18"/>
              </w:rPr>
              <w:t>96 bits</w:t>
            </w:r>
          </w:p>
        </w:tc>
      </w:tr>
      <w:tr w:rsidR="003D3C6F" w:rsidRPr="003D3C6F" w14:paraId="324EE98D" w14:textId="77777777" w:rsidTr="00B720B5">
        <w:trPr>
          <w:trHeight w:val="312"/>
          <w:jc w:val="center"/>
        </w:trPr>
        <w:tc>
          <w:tcPr>
            <w:tcW w:w="2611" w:type="dxa"/>
            <w:tcMar>
              <w:top w:w="28" w:type="dxa"/>
              <w:bottom w:w="28" w:type="dxa"/>
            </w:tcMar>
            <w:vAlign w:val="center"/>
          </w:tcPr>
          <w:p w14:paraId="48907A1F" w14:textId="77777777" w:rsidR="00870A26" w:rsidRPr="00B720B5" w:rsidRDefault="00870A26" w:rsidP="00B720B5">
            <w:pPr>
              <w:spacing w:after="0"/>
              <w:rPr>
                <w:sz w:val="18"/>
                <w:szCs w:val="18"/>
              </w:rPr>
            </w:pPr>
            <w:r w:rsidRPr="00B720B5">
              <w:rPr>
                <w:sz w:val="18"/>
                <w:szCs w:val="18"/>
              </w:rPr>
              <w:t>CRC</w:t>
            </w:r>
          </w:p>
        </w:tc>
        <w:tc>
          <w:tcPr>
            <w:tcW w:w="2629" w:type="dxa"/>
            <w:tcMar>
              <w:top w:w="28" w:type="dxa"/>
              <w:bottom w:w="28" w:type="dxa"/>
            </w:tcMar>
            <w:vAlign w:val="center"/>
          </w:tcPr>
          <w:p w14:paraId="69A9CDF4" w14:textId="77777777" w:rsidR="00870A26" w:rsidRPr="00B720B5" w:rsidRDefault="00870A26" w:rsidP="00B720B5">
            <w:pPr>
              <w:spacing w:after="0"/>
              <w:rPr>
                <w:sz w:val="18"/>
                <w:szCs w:val="18"/>
              </w:rPr>
            </w:pPr>
            <w:r w:rsidRPr="00B720B5">
              <w:rPr>
                <w:sz w:val="18"/>
                <w:szCs w:val="18"/>
              </w:rPr>
              <w:t>16 bits</w:t>
            </w:r>
          </w:p>
        </w:tc>
      </w:tr>
      <w:tr w:rsidR="003D3C6F" w:rsidRPr="003D3C6F" w14:paraId="40F6256D" w14:textId="77777777" w:rsidTr="00B720B5">
        <w:trPr>
          <w:trHeight w:val="312"/>
          <w:jc w:val="center"/>
        </w:trPr>
        <w:tc>
          <w:tcPr>
            <w:tcW w:w="2611" w:type="dxa"/>
            <w:tcMar>
              <w:top w:w="28" w:type="dxa"/>
              <w:bottom w:w="28" w:type="dxa"/>
            </w:tcMar>
            <w:vAlign w:val="center"/>
          </w:tcPr>
          <w:p w14:paraId="18628CE2" w14:textId="77777777" w:rsidR="00870A26" w:rsidRPr="00B720B5" w:rsidRDefault="00870A26" w:rsidP="00B720B5">
            <w:pPr>
              <w:spacing w:after="0"/>
              <w:rPr>
                <w:sz w:val="18"/>
                <w:szCs w:val="18"/>
              </w:rPr>
            </w:pPr>
            <w:r w:rsidRPr="00B720B5">
              <w:rPr>
                <w:sz w:val="18"/>
                <w:szCs w:val="18"/>
              </w:rPr>
              <w:t>Convolutional code</w:t>
            </w:r>
          </w:p>
        </w:tc>
        <w:tc>
          <w:tcPr>
            <w:tcW w:w="2629" w:type="dxa"/>
            <w:tcMar>
              <w:top w:w="28" w:type="dxa"/>
              <w:bottom w:w="28" w:type="dxa"/>
            </w:tcMar>
            <w:vAlign w:val="center"/>
          </w:tcPr>
          <w:p w14:paraId="17C37898" w14:textId="5F554A22" w:rsidR="00870A26" w:rsidRPr="00B720B5" w:rsidRDefault="00870A26" w:rsidP="00B720B5">
            <w:pPr>
              <w:spacing w:after="0"/>
              <w:rPr>
                <w:sz w:val="18"/>
                <w:szCs w:val="18"/>
              </w:rPr>
            </w:pPr>
            <w:r w:rsidRPr="00B720B5">
              <w:rPr>
                <w:sz w:val="18"/>
                <w:szCs w:val="18"/>
              </w:rPr>
              <w:t xml:space="preserve">K=7, rate 1/3 </w:t>
            </w:r>
          </w:p>
        </w:tc>
      </w:tr>
      <w:tr w:rsidR="003D3C6F" w:rsidRPr="003D3C6F" w14:paraId="52D2FBC4" w14:textId="77777777" w:rsidTr="00B720B5">
        <w:trPr>
          <w:trHeight w:val="319"/>
          <w:jc w:val="center"/>
        </w:trPr>
        <w:tc>
          <w:tcPr>
            <w:tcW w:w="2611" w:type="dxa"/>
            <w:tcMar>
              <w:top w:w="28" w:type="dxa"/>
              <w:bottom w:w="28" w:type="dxa"/>
            </w:tcMar>
            <w:vAlign w:val="center"/>
          </w:tcPr>
          <w:p w14:paraId="3E06A801" w14:textId="77777777" w:rsidR="00870A26" w:rsidRPr="00B720B5" w:rsidRDefault="00870A26" w:rsidP="00B720B5">
            <w:pPr>
              <w:spacing w:after="0"/>
              <w:rPr>
                <w:sz w:val="18"/>
                <w:szCs w:val="18"/>
              </w:rPr>
            </w:pPr>
            <w:r w:rsidRPr="00B720B5">
              <w:rPr>
                <w:sz w:val="18"/>
                <w:szCs w:val="18"/>
              </w:rPr>
              <w:t>Modulation</w:t>
            </w:r>
          </w:p>
        </w:tc>
        <w:tc>
          <w:tcPr>
            <w:tcW w:w="2629" w:type="dxa"/>
            <w:tcMar>
              <w:top w:w="28" w:type="dxa"/>
              <w:bottom w:w="28" w:type="dxa"/>
            </w:tcMar>
            <w:vAlign w:val="center"/>
          </w:tcPr>
          <w:p w14:paraId="20680D4D" w14:textId="77777777" w:rsidR="00870A26" w:rsidRPr="00B720B5" w:rsidRDefault="00870A26" w:rsidP="00B720B5">
            <w:pPr>
              <w:spacing w:after="0"/>
              <w:rPr>
                <w:sz w:val="18"/>
                <w:szCs w:val="18"/>
              </w:rPr>
            </w:pPr>
            <w:r w:rsidRPr="00B720B5">
              <w:rPr>
                <w:sz w:val="18"/>
                <w:szCs w:val="18"/>
              </w:rPr>
              <w:t>BPSK</w:t>
            </w:r>
          </w:p>
        </w:tc>
      </w:tr>
      <w:tr w:rsidR="003D3C6F" w:rsidRPr="003D3C6F" w14:paraId="33C9223F" w14:textId="77777777" w:rsidTr="00B720B5">
        <w:trPr>
          <w:trHeight w:val="312"/>
          <w:jc w:val="center"/>
        </w:trPr>
        <w:tc>
          <w:tcPr>
            <w:tcW w:w="2611" w:type="dxa"/>
            <w:tcMar>
              <w:top w:w="28" w:type="dxa"/>
              <w:bottom w:w="28" w:type="dxa"/>
            </w:tcMar>
            <w:vAlign w:val="center"/>
          </w:tcPr>
          <w:p w14:paraId="03118245" w14:textId="77777777" w:rsidR="00870A26" w:rsidRPr="00B720B5" w:rsidRDefault="00870A26" w:rsidP="00B720B5">
            <w:pPr>
              <w:spacing w:after="0"/>
              <w:rPr>
                <w:sz w:val="18"/>
                <w:szCs w:val="18"/>
              </w:rPr>
            </w:pPr>
            <w:r w:rsidRPr="00B720B5">
              <w:rPr>
                <w:sz w:val="18"/>
                <w:szCs w:val="18"/>
              </w:rPr>
              <w:t>Receiver ADC</w:t>
            </w:r>
          </w:p>
        </w:tc>
        <w:tc>
          <w:tcPr>
            <w:tcW w:w="2629" w:type="dxa"/>
            <w:tcMar>
              <w:top w:w="28" w:type="dxa"/>
              <w:bottom w:w="28" w:type="dxa"/>
            </w:tcMar>
            <w:vAlign w:val="center"/>
          </w:tcPr>
          <w:p w14:paraId="51BF5267" w14:textId="77777777" w:rsidR="00870A26" w:rsidRPr="00B720B5" w:rsidRDefault="00870A26" w:rsidP="00B720B5">
            <w:pPr>
              <w:spacing w:after="0"/>
              <w:rPr>
                <w:sz w:val="18"/>
                <w:szCs w:val="18"/>
              </w:rPr>
            </w:pPr>
            <w:r w:rsidRPr="00B720B5">
              <w:rPr>
                <w:sz w:val="18"/>
                <w:szCs w:val="18"/>
              </w:rPr>
              <w:t>11-bit</w:t>
            </w:r>
          </w:p>
        </w:tc>
      </w:tr>
      <w:tr w:rsidR="003D3C6F" w:rsidRPr="003D3C6F" w14:paraId="399BD0E0" w14:textId="77777777" w:rsidTr="00B720B5">
        <w:trPr>
          <w:trHeight w:val="312"/>
          <w:jc w:val="center"/>
        </w:trPr>
        <w:tc>
          <w:tcPr>
            <w:tcW w:w="2611" w:type="dxa"/>
            <w:tcMar>
              <w:top w:w="28" w:type="dxa"/>
              <w:bottom w:w="28" w:type="dxa"/>
            </w:tcMar>
            <w:vAlign w:val="center"/>
          </w:tcPr>
          <w:p w14:paraId="463399C9" w14:textId="77777777" w:rsidR="00870A26" w:rsidRPr="00B720B5" w:rsidRDefault="00870A26" w:rsidP="00B720B5">
            <w:pPr>
              <w:spacing w:after="0"/>
              <w:rPr>
                <w:sz w:val="18"/>
                <w:szCs w:val="18"/>
              </w:rPr>
            </w:pPr>
            <w:r w:rsidRPr="00B720B5">
              <w:rPr>
                <w:sz w:val="18"/>
                <w:szCs w:val="18"/>
              </w:rPr>
              <w:t>Receiver sampling rate</w:t>
            </w:r>
          </w:p>
        </w:tc>
        <w:tc>
          <w:tcPr>
            <w:tcW w:w="2629" w:type="dxa"/>
            <w:tcMar>
              <w:top w:w="28" w:type="dxa"/>
              <w:bottom w:w="28" w:type="dxa"/>
            </w:tcMar>
            <w:vAlign w:val="center"/>
          </w:tcPr>
          <w:p w14:paraId="449F9820" w14:textId="77777777" w:rsidR="00870A26" w:rsidRPr="00B720B5" w:rsidRDefault="00870A26" w:rsidP="00B720B5">
            <w:pPr>
              <w:spacing w:after="0"/>
              <w:rPr>
                <w:sz w:val="18"/>
                <w:szCs w:val="18"/>
              </w:rPr>
            </w:pPr>
            <w:r w:rsidRPr="00B720B5">
              <w:rPr>
                <w:sz w:val="18"/>
                <w:szCs w:val="18"/>
              </w:rPr>
              <w:t>3.84 MHz</w:t>
            </w:r>
          </w:p>
        </w:tc>
      </w:tr>
      <w:tr w:rsidR="003D3C6F" w:rsidRPr="003D3C6F" w14:paraId="2E3DE4DC" w14:textId="77777777" w:rsidTr="00B720B5">
        <w:trPr>
          <w:trHeight w:val="312"/>
          <w:jc w:val="center"/>
        </w:trPr>
        <w:tc>
          <w:tcPr>
            <w:tcW w:w="2611" w:type="dxa"/>
            <w:tcMar>
              <w:top w:w="28" w:type="dxa"/>
              <w:bottom w:w="28" w:type="dxa"/>
            </w:tcMar>
            <w:vAlign w:val="center"/>
          </w:tcPr>
          <w:p w14:paraId="29A905A1" w14:textId="77777777" w:rsidR="00870A26" w:rsidRPr="00B720B5" w:rsidRDefault="00870A26" w:rsidP="00B720B5">
            <w:pPr>
              <w:spacing w:after="0"/>
              <w:rPr>
                <w:sz w:val="18"/>
                <w:szCs w:val="18"/>
              </w:rPr>
            </w:pPr>
            <w:r w:rsidRPr="00B720B5">
              <w:rPr>
                <w:sz w:val="18"/>
                <w:szCs w:val="18"/>
              </w:rPr>
              <w:t>Residual SFO at receiver</w:t>
            </w:r>
          </w:p>
        </w:tc>
        <w:tc>
          <w:tcPr>
            <w:tcW w:w="2629" w:type="dxa"/>
            <w:tcMar>
              <w:top w:w="28" w:type="dxa"/>
              <w:bottom w:w="28" w:type="dxa"/>
            </w:tcMar>
            <w:vAlign w:val="center"/>
          </w:tcPr>
          <w:p w14:paraId="5449CCAD" w14:textId="77777777" w:rsidR="00870A26" w:rsidRPr="00B720B5" w:rsidRDefault="00870A26" w:rsidP="00B720B5">
            <w:pPr>
              <w:spacing w:after="0"/>
              <w:rPr>
                <w:sz w:val="18"/>
                <w:szCs w:val="18"/>
              </w:rPr>
            </w:pPr>
            <w:r w:rsidRPr="00B720B5">
              <w:rPr>
                <w:sz w:val="18"/>
                <w:szCs w:val="18"/>
              </w:rPr>
              <w:t>200, 400 ppm</w:t>
            </w:r>
          </w:p>
        </w:tc>
      </w:tr>
      <w:tr w:rsidR="003D3C6F" w:rsidRPr="003D3C6F" w14:paraId="0D313EEC" w14:textId="77777777" w:rsidTr="00B720B5">
        <w:trPr>
          <w:trHeight w:val="319"/>
          <w:jc w:val="center"/>
        </w:trPr>
        <w:tc>
          <w:tcPr>
            <w:tcW w:w="2611" w:type="dxa"/>
            <w:tcMar>
              <w:top w:w="28" w:type="dxa"/>
              <w:bottom w:w="28" w:type="dxa"/>
            </w:tcMar>
            <w:vAlign w:val="center"/>
          </w:tcPr>
          <w:p w14:paraId="1781A7DD" w14:textId="77777777" w:rsidR="00870A26" w:rsidRPr="00B720B5" w:rsidRDefault="00870A26" w:rsidP="00B720B5">
            <w:pPr>
              <w:spacing w:after="0"/>
              <w:rPr>
                <w:sz w:val="18"/>
                <w:szCs w:val="18"/>
              </w:rPr>
            </w:pPr>
            <w:r w:rsidRPr="00B720B5">
              <w:rPr>
                <w:sz w:val="18"/>
                <w:szCs w:val="18"/>
              </w:rPr>
              <w:t>Channel estimation</w:t>
            </w:r>
          </w:p>
        </w:tc>
        <w:tc>
          <w:tcPr>
            <w:tcW w:w="2629" w:type="dxa"/>
            <w:tcMar>
              <w:top w:w="28" w:type="dxa"/>
              <w:bottom w:w="28" w:type="dxa"/>
            </w:tcMar>
            <w:vAlign w:val="center"/>
          </w:tcPr>
          <w:p w14:paraId="641177E4" w14:textId="77777777" w:rsidR="00870A26" w:rsidRPr="00B720B5" w:rsidRDefault="00870A26" w:rsidP="00B720B5">
            <w:pPr>
              <w:spacing w:after="0"/>
              <w:rPr>
                <w:sz w:val="18"/>
                <w:szCs w:val="18"/>
              </w:rPr>
            </w:pPr>
            <w:r w:rsidRPr="00B720B5">
              <w:rPr>
                <w:sz w:val="18"/>
                <w:szCs w:val="18"/>
              </w:rPr>
              <w:t>Ideal</w:t>
            </w:r>
          </w:p>
        </w:tc>
      </w:tr>
      <w:tr w:rsidR="003D3C6F" w:rsidRPr="003D3C6F" w14:paraId="6ED6EFE9" w14:textId="77777777" w:rsidTr="00B720B5">
        <w:trPr>
          <w:trHeight w:val="312"/>
          <w:jc w:val="center"/>
        </w:trPr>
        <w:tc>
          <w:tcPr>
            <w:tcW w:w="2611" w:type="dxa"/>
            <w:tcMar>
              <w:top w:w="28" w:type="dxa"/>
              <w:bottom w:w="28" w:type="dxa"/>
            </w:tcMar>
            <w:vAlign w:val="center"/>
          </w:tcPr>
          <w:p w14:paraId="35479616" w14:textId="77777777" w:rsidR="00870A26" w:rsidRPr="00B720B5" w:rsidRDefault="00870A26" w:rsidP="00B720B5">
            <w:pPr>
              <w:spacing w:after="0"/>
              <w:rPr>
                <w:sz w:val="18"/>
                <w:szCs w:val="18"/>
              </w:rPr>
            </w:pPr>
            <w:r w:rsidRPr="00B720B5">
              <w:rPr>
                <w:sz w:val="18"/>
                <w:szCs w:val="18"/>
              </w:rPr>
              <w:t>Diversity combining</w:t>
            </w:r>
          </w:p>
        </w:tc>
        <w:tc>
          <w:tcPr>
            <w:tcW w:w="2629" w:type="dxa"/>
            <w:tcMar>
              <w:top w:w="28" w:type="dxa"/>
              <w:bottom w:w="28" w:type="dxa"/>
            </w:tcMar>
            <w:vAlign w:val="center"/>
          </w:tcPr>
          <w:p w14:paraId="1655A63B" w14:textId="77777777" w:rsidR="00870A26" w:rsidRPr="00B720B5" w:rsidRDefault="00870A26" w:rsidP="00B720B5">
            <w:pPr>
              <w:spacing w:after="0"/>
              <w:rPr>
                <w:sz w:val="18"/>
                <w:szCs w:val="18"/>
              </w:rPr>
            </w:pPr>
            <w:r w:rsidRPr="00B720B5">
              <w:rPr>
                <w:sz w:val="18"/>
                <w:szCs w:val="18"/>
              </w:rPr>
              <w:t>Maximal ratio</w:t>
            </w:r>
          </w:p>
        </w:tc>
      </w:tr>
    </w:tbl>
    <w:p w14:paraId="32F5F279" w14:textId="77777777" w:rsidR="00870A26" w:rsidRDefault="00870A26" w:rsidP="007218E0">
      <w:pPr>
        <w:spacing w:after="0"/>
        <w:rPr>
          <w:rFonts w:eastAsia="Malgun Gothic"/>
          <w:lang w:eastAsia="ko-KR"/>
        </w:rPr>
      </w:pPr>
    </w:p>
    <w:p w14:paraId="529AC7C9" w14:textId="77777777" w:rsidR="00A75A5F" w:rsidRDefault="00AB7B9C" w:rsidP="00AB7B9C">
      <w:pPr>
        <w:rPr>
          <w:rFonts w:eastAsia="Malgun Gothic"/>
          <w:lang w:eastAsia="ko-KR"/>
        </w:rPr>
      </w:pPr>
      <w:r>
        <w:t xml:space="preserve">The BLER performance of three cases are compared. </w:t>
      </w:r>
    </w:p>
    <w:p w14:paraId="0E6ED3E1" w14:textId="77777777" w:rsidR="00A75A5F" w:rsidRPr="00B720B5" w:rsidRDefault="00AB7B9C" w:rsidP="00A75A5F">
      <w:pPr>
        <w:pStyle w:val="ListParagraph"/>
        <w:numPr>
          <w:ilvl w:val="0"/>
          <w:numId w:val="29"/>
        </w:numPr>
      </w:pPr>
      <w:r>
        <w:t>Case 1: No line code</w:t>
      </w:r>
      <w:r w:rsidRPr="00A75A5F">
        <w:rPr>
          <w:rFonts w:eastAsia="Malgun Gothic" w:hint="eastAsia"/>
          <w:lang w:eastAsia="ko-KR"/>
        </w:rPr>
        <w:t xml:space="preserve"> with</w:t>
      </w:r>
      <w:r>
        <w:t xml:space="preserve"> no FEC. (Block size is 96+16=112 bits.) </w:t>
      </w:r>
    </w:p>
    <w:p w14:paraId="55472626" w14:textId="77777777" w:rsidR="00A75A5F" w:rsidRPr="00B720B5" w:rsidRDefault="00AB7B9C" w:rsidP="00A75A5F">
      <w:pPr>
        <w:pStyle w:val="ListParagraph"/>
        <w:numPr>
          <w:ilvl w:val="0"/>
          <w:numId w:val="29"/>
        </w:numPr>
      </w:pPr>
      <w:r>
        <w:t>Case 2: Manchester code</w:t>
      </w:r>
      <w:r w:rsidRPr="00A75A5F">
        <w:rPr>
          <w:rFonts w:eastAsia="Malgun Gothic" w:hint="eastAsia"/>
          <w:lang w:eastAsia="ko-KR"/>
        </w:rPr>
        <w:t xml:space="preserve"> with</w:t>
      </w:r>
      <w:r>
        <w:t xml:space="preserve"> no FEC. (With encoded block size 112</w:t>
      </w:r>
      <w:r w:rsidRPr="00A75A5F">
        <w:rPr>
          <w:rFonts w:eastAsia="Malgun Gothic" w:hint="eastAsia"/>
          <w:lang w:eastAsia="ko-KR"/>
        </w:rPr>
        <w:t xml:space="preserve"> x</w:t>
      </w:r>
      <w:r w:rsidR="00FE0EE9" w:rsidRPr="00A75A5F">
        <w:rPr>
          <w:rFonts w:eastAsia="Malgun Gothic" w:hint="eastAsia"/>
          <w:lang w:eastAsia="ko-KR"/>
        </w:rPr>
        <w:t xml:space="preserve"> </w:t>
      </w:r>
      <w:r>
        <w:t xml:space="preserve">2=224 bits.) </w:t>
      </w:r>
    </w:p>
    <w:p w14:paraId="75F09371" w14:textId="77777777" w:rsidR="00A75A5F" w:rsidRPr="00B720B5" w:rsidRDefault="00AB7B9C" w:rsidP="00A75A5F">
      <w:pPr>
        <w:pStyle w:val="ListParagraph"/>
        <w:numPr>
          <w:ilvl w:val="0"/>
          <w:numId w:val="29"/>
        </w:numPr>
      </w:pPr>
      <w:r>
        <w:t>Case 3: No line code but with rate 1/3 convolutional code. (With encoded block size 112</w:t>
      </w:r>
      <w:r w:rsidRPr="00A75A5F">
        <w:rPr>
          <w:rFonts w:eastAsia="Malgun Gothic" w:hint="eastAsia"/>
          <w:lang w:eastAsia="ko-KR"/>
        </w:rPr>
        <w:t xml:space="preserve"> x</w:t>
      </w:r>
      <w:r>
        <w:t xml:space="preserve">3=336 bits.) </w:t>
      </w:r>
    </w:p>
    <w:p w14:paraId="1D120E87" w14:textId="64679CA0" w:rsidR="00AB7B9C" w:rsidRDefault="00AB7B9C" w:rsidP="00A75A5F">
      <w:r>
        <w:t>A residual SFO considerably smaller than the initial SFO at the A-IoT devices is assumed to model the timing correction that may take place at the receiver.</w:t>
      </w:r>
    </w:p>
    <w:p w14:paraId="58C41022" w14:textId="0183516D" w:rsidR="00AB7B9C" w:rsidRDefault="00AB7B9C" w:rsidP="00AB7B9C">
      <w:r>
        <w:t xml:space="preserve">Results in </w:t>
      </w:r>
      <w:r w:rsidR="007C25AD">
        <w:rPr>
          <w:rFonts w:eastAsia="Malgun Gothic" w:hint="eastAsia"/>
          <w:lang w:eastAsia="ko-KR"/>
        </w:rPr>
        <w:t>a t</w:t>
      </w:r>
      <w:r>
        <w:t xml:space="preserve">able and </w:t>
      </w:r>
      <w:r w:rsidR="007C25AD">
        <w:rPr>
          <w:rFonts w:eastAsia="Malgun Gothic" w:hint="eastAsia"/>
          <w:lang w:eastAsia="ko-KR"/>
        </w:rPr>
        <w:t xml:space="preserve">a </w:t>
      </w:r>
      <w:r w:rsidR="00520641">
        <w:rPr>
          <w:rFonts w:eastAsia="Malgun Gothic"/>
          <w:lang w:eastAsia="ko-KR"/>
        </w:rPr>
        <w:t>f</w:t>
      </w:r>
      <w:r>
        <w:t xml:space="preserve">igure below show that performance differences of the three cases. The gain from convolutional code diminishes as residual SFO increases. The reason is that the larger encoded blocks of convolutional code take longer to be received and therefore </w:t>
      </w:r>
      <w:r w:rsidR="00104907">
        <w:t>it goes through</w:t>
      </w:r>
      <w:r>
        <w:t xml:space="preserve"> larger timing errors</w:t>
      </w:r>
      <w:r w:rsidR="00104907">
        <w:t xml:space="preserve"> where we assumed the</w:t>
      </w:r>
      <w:r>
        <w:t xml:space="preserve"> timing error is accumulated linearly from the beginning of the block. These advantages however come with the cost of a lower data rate due to encoding.</w:t>
      </w:r>
    </w:p>
    <w:tbl>
      <w:tblPr>
        <w:tblStyle w:val="TableGrid"/>
        <w:tblW w:w="0" w:type="auto"/>
        <w:jc w:val="center"/>
        <w:tblLook w:val="04A0" w:firstRow="1" w:lastRow="0" w:firstColumn="1" w:lastColumn="0" w:noHBand="0" w:noVBand="1"/>
      </w:tblPr>
      <w:tblGrid>
        <w:gridCol w:w="3402"/>
        <w:gridCol w:w="1985"/>
        <w:gridCol w:w="1985"/>
      </w:tblGrid>
      <w:tr w:rsidR="008C252D" w:rsidRPr="002D5B1E" w14:paraId="2AE8D67A" w14:textId="77777777">
        <w:trPr>
          <w:jc w:val="center"/>
        </w:trPr>
        <w:tc>
          <w:tcPr>
            <w:tcW w:w="3402" w:type="dxa"/>
            <w:shd w:val="clear" w:color="auto" w:fill="D0CECE" w:themeFill="background2" w:themeFillShade="E6"/>
            <w:tcMar>
              <w:top w:w="28" w:type="dxa"/>
              <w:bottom w:w="28" w:type="dxa"/>
            </w:tcMar>
            <w:vAlign w:val="center"/>
          </w:tcPr>
          <w:p w14:paraId="450120A1" w14:textId="77777777" w:rsidR="008C252D" w:rsidRPr="002D5B1E" w:rsidRDefault="008C252D" w:rsidP="00B720B5">
            <w:pPr>
              <w:spacing w:after="0"/>
            </w:pPr>
            <w:r w:rsidRPr="002D5B1E">
              <w:t>When Residual SFO = 200 ppm</w:t>
            </w:r>
          </w:p>
        </w:tc>
        <w:tc>
          <w:tcPr>
            <w:tcW w:w="1985" w:type="dxa"/>
            <w:shd w:val="clear" w:color="auto" w:fill="D0CECE" w:themeFill="background2" w:themeFillShade="E6"/>
            <w:tcMar>
              <w:top w:w="28" w:type="dxa"/>
              <w:bottom w:w="28" w:type="dxa"/>
            </w:tcMar>
            <w:vAlign w:val="center"/>
          </w:tcPr>
          <w:p w14:paraId="574D8B7E" w14:textId="77777777" w:rsidR="008C252D" w:rsidRPr="002D5B1E" w:rsidRDefault="008C252D" w:rsidP="00B720B5">
            <w:pPr>
              <w:spacing w:after="0"/>
            </w:pPr>
            <w:r w:rsidRPr="002D5B1E">
              <w:t>Required SNR for 10% BLER (dB)</w:t>
            </w:r>
          </w:p>
        </w:tc>
        <w:tc>
          <w:tcPr>
            <w:tcW w:w="1985" w:type="dxa"/>
            <w:shd w:val="clear" w:color="auto" w:fill="D0CECE" w:themeFill="background2" w:themeFillShade="E6"/>
            <w:tcMar>
              <w:top w:w="28" w:type="dxa"/>
              <w:bottom w:w="28" w:type="dxa"/>
            </w:tcMar>
            <w:vAlign w:val="center"/>
          </w:tcPr>
          <w:p w14:paraId="54ED33CB" w14:textId="77777777" w:rsidR="008C252D" w:rsidRPr="002D5B1E" w:rsidRDefault="008C252D" w:rsidP="00B720B5">
            <w:pPr>
              <w:spacing w:after="0"/>
            </w:pPr>
            <w:r w:rsidRPr="002D5B1E">
              <w:t>Required SNR for 1% BLER (dB)</w:t>
            </w:r>
          </w:p>
        </w:tc>
      </w:tr>
      <w:tr w:rsidR="008C252D" w:rsidRPr="002D5B1E" w14:paraId="2B62BBDE" w14:textId="77777777">
        <w:trPr>
          <w:jc w:val="center"/>
        </w:trPr>
        <w:tc>
          <w:tcPr>
            <w:tcW w:w="3402" w:type="dxa"/>
            <w:tcMar>
              <w:top w:w="28" w:type="dxa"/>
              <w:bottom w:w="28" w:type="dxa"/>
            </w:tcMar>
            <w:vAlign w:val="center"/>
          </w:tcPr>
          <w:p w14:paraId="4178D718" w14:textId="77777777" w:rsidR="008C252D" w:rsidRPr="002D5B1E" w:rsidRDefault="008C252D" w:rsidP="00B720B5">
            <w:pPr>
              <w:spacing w:after="0"/>
            </w:pPr>
            <w:r w:rsidRPr="002D5B1E">
              <w:t>No line code, No FEC</w:t>
            </w:r>
          </w:p>
        </w:tc>
        <w:tc>
          <w:tcPr>
            <w:tcW w:w="1985" w:type="dxa"/>
            <w:tcMar>
              <w:top w:w="28" w:type="dxa"/>
              <w:bottom w:w="28" w:type="dxa"/>
            </w:tcMar>
            <w:vAlign w:val="center"/>
          </w:tcPr>
          <w:p w14:paraId="53E08637" w14:textId="77777777" w:rsidR="008C252D" w:rsidRPr="002D5B1E" w:rsidRDefault="008C252D" w:rsidP="00B720B5">
            <w:pPr>
              <w:spacing w:after="0"/>
              <w:jc w:val="center"/>
            </w:pPr>
            <w:r w:rsidRPr="002D5B1E">
              <w:t>-12.5</w:t>
            </w:r>
          </w:p>
        </w:tc>
        <w:tc>
          <w:tcPr>
            <w:tcW w:w="1985" w:type="dxa"/>
            <w:tcMar>
              <w:top w:w="28" w:type="dxa"/>
              <w:bottom w:w="28" w:type="dxa"/>
            </w:tcMar>
            <w:vAlign w:val="center"/>
          </w:tcPr>
          <w:p w14:paraId="6789C54B" w14:textId="77777777" w:rsidR="008C252D" w:rsidRPr="002D5B1E" w:rsidRDefault="008C252D" w:rsidP="00B720B5">
            <w:pPr>
              <w:spacing w:after="0"/>
              <w:jc w:val="center"/>
            </w:pPr>
            <w:r w:rsidRPr="002D5B1E">
              <w:t>-7.2</w:t>
            </w:r>
          </w:p>
        </w:tc>
      </w:tr>
      <w:tr w:rsidR="008C252D" w:rsidRPr="002D5B1E" w14:paraId="311E7C13" w14:textId="77777777">
        <w:trPr>
          <w:jc w:val="center"/>
        </w:trPr>
        <w:tc>
          <w:tcPr>
            <w:tcW w:w="3402" w:type="dxa"/>
            <w:tcMar>
              <w:top w:w="28" w:type="dxa"/>
              <w:bottom w:w="28" w:type="dxa"/>
            </w:tcMar>
            <w:vAlign w:val="center"/>
          </w:tcPr>
          <w:p w14:paraId="05CE0387" w14:textId="77777777" w:rsidR="008C252D" w:rsidRPr="002D5B1E" w:rsidRDefault="008C252D" w:rsidP="00B720B5">
            <w:pPr>
              <w:spacing w:after="0"/>
            </w:pPr>
            <w:r w:rsidRPr="002D5B1E">
              <w:t>Manchester, No FEC</w:t>
            </w:r>
          </w:p>
        </w:tc>
        <w:tc>
          <w:tcPr>
            <w:tcW w:w="1985" w:type="dxa"/>
            <w:tcMar>
              <w:top w:w="28" w:type="dxa"/>
              <w:bottom w:w="28" w:type="dxa"/>
            </w:tcMar>
            <w:vAlign w:val="center"/>
          </w:tcPr>
          <w:p w14:paraId="4B69F748" w14:textId="77777777" w:rsidR="008C252D" w:rsidRPr="002D5B1E" w:rsidRDefault="008C252D" w:rsidP="00B720B5">
            <w:pPr>
              <w:spacing w:after="0"/>
              <w:jc w:val="center"/>
            </w:pPr>
            <w:r w:rsidRPr="002D5B1E">
              <w:t>-14.4</w:t>
            </w:r>
          </w:p>
        </w:tc>
        <w:tc>
          <w:tcPr>
            <w:tcW w:w="1985" w:type="dxa"/>
            <w:tcMar>
              <w:top w:w="28" w:type="dxa"/>
              <w:bottom w:w="28" w:type="dxa"/>
            </w:tcMar>
            <w:vAlign w:val="center"/>
          </w:tcPr>
          <w:p w14:paraId="3B406990" w14:textId="77777777" w:rsidR="008C252D" w:rsidRPr="002D5B1E" w:rsidRDefault="008C252D" w:rsidP="00B720B5">
            <w:pPr>
              <w:spacing w:after="0"/>
              <w:jc w:val="center"/>
            </w:pPr>
            <w:r w:rsidRPr="002D5B1E">
              <w:t>-8.8</w:t>
            </w:r>
          </w:p>
        </w:tc>
      </w:tr>
      <w:tr w:rsidR="008C252D" w:rsidRPr="002D5B1E" w14:paraId="2E5EE4C2" w14:textId="77777777">
        <w:trPr>
          <w:jc w:val="center"/>
        </w:trPr>
        <w:tc>
          <w:tcPr>
            <w:tcW w:w="3402" w:type="dxa"/>
            <w:tcBorders>
              <w:bottom w:val="double" w:sz="4" w:space="0" w:color="auto"/>
            </w:tcBorders>
            <w:tcMar>
              <w:top w:w="28" w:type="dxa"/>
              <w:bottom w:w="28" w:type="dxa"/>
            </w:tcMar>
            <w:vAlign w:val="center"/>
          </w:tcPr>
          <w:p w14:paraId="798AB8AB" w14:textId="77777777" w:rsidR="008C252D" w:rsidRPr="002D5B1E" w:rsidRDefault="008C252D" w:rsidP="00B720B5">
            <w:pPr>
              <w:spacing w:after="0"/>
            </w:pPr>
            <w:r w:rsidRPr="002D5B1E">
              <w:t>No line code, Convolutional</w:t>
            </w:r>
          </w:p>
        </w:tc>
        <w:tc>
          <w:tcPr>
            <w:tcW w:w="1985" w:type="dxa"/>
            <w:tcBorders>
              <w:bottom w:val="double" w:sz="4" w:space="0" w:color="auto"/>
            </w:tcBorders>
            <w:tcMar>
              <w:top w:w="28" w:type="dxa"/>
              <w:bottom w:w="28" w:type="dxa"/>
            </w:tcMar>
            <w:vAlign w:val="center"/>
          </w:tcPr>
          <w:p w14:paraId="59DB7B2B" w14:textId="77777777" w:rsidR="008C252D" w:rsidRPr="002D5B1E" w:rsidRDefault="008C252D" w:rsidP="00B720B5">
            <w:pPr>
              <w:spacing w:after="0"/>
              <w:jc w:val="center"/>
            </w:pPr>
            <w:r w:rsidRPr="002D5B1E">
              <w:t>-20.8</w:t>
            </w:r>
          </w:p>
        </w:tc>
        <w:tc>
          <w:tcPr>
            <w:tcW w:w="1985" w:type="dxa"/>
            <w:tcBorders>
              <w:bottom w:val="double" w:sz="4" w:space="0" w:color="auto"/>
            </w:tcBorders>
            <w:tcMar>
              <w:top w:w="28" w:type="dxa"/>
              <w:bottom w:w="28" w:type="dxa"/>
            </w:tcMar>
            <w:vAlign w:val="center"/>
          </w:tcPr>
          <w:p w14:paraId="541114FC" w14:textId="77777777" w:rsidR="008C252D" w:rsidRPr="002D5B1E" w:rsidRDefault="008C252D" w:rsidP="00B720B5">
            <w:pPr>
              <w:spacing w:after="0"/>
              <w:jc w:val="center"/>
            </w:pPr>
            <w:r w:rsidRPr="002D5B1E">
              <w:t>-15.0</w:t>
            </w:r>
          </w:p>
        </w:tc>
      </w:tr>
      <w:tr w:rsidR="008C252D" w:rsidRPr="002D5B1E" w14:paraId="789F0120" w14:textId="77777777">
        <w:tblPrEx>
          <w:jc w:val="left"/>
        </w:tblPrEx>
        <w:tc>
          <w:tcPr>
            <w:tcW w:w="3402" w:type="dxa"/>
            <w:tcBorders>
              <w:top w:val="double" w:sz="4" w:space="0" w:color="auto"/>
            </w:tcBorders>
            <w:shd w:val="clear" w:color="auto" w:fill="D0CECE" w:themeFill="background2" w:themeFillShade="E6"/>
            <w:tcMar>
              <w:top w:w="28" w:type="dxa"/>
              <w:bottom w:w="28" w:type="dxa"/>
            </w:tcMar>
            <w:vAlign w:val="center"/>
          </w:tcPr>
          <w:p w14:paraId="097ABED2" w14:textId="77777777" w:rsidR="008C252D" w:rsidRPr="002D5B1E" w:rsidRDefault="008C252D" w:rsidP="00B720B5">
            <w:pPr>
              <w:spacing w:after="0"/>
            </w:pPr>
            <w:r w:rsidRPr="002D5B1E">
              <w:t>When Residual SFO = 400 ppm</w:t>
            </w:r>
          </w:p>
        </w:tc>
        <w:tc>
          <w:tcPr>
            <w:tcW w:w="1985" w:type="dxa"/>
            <w:tcBorders>
              <w:top w:val="double" w:sz="4" w:space="0" w:color="auto"/>
            </w:tcBorders>
            <w:shd w:val="clear" w:color="auto" w:fill="D0CECE" w:themeFill="background2" w:themeFillShade="E6"/>
            <w:tcMar>
              <w:top w:w="28" w:type="dxa"/>
              <w:bottom w:w="28" w:type="dxa"/>
            </w:tcMar>
            <w:vAlign w:val="center"/>
          </w:tcPr>
          <w:p w14:paraId="44F737AF" w14:textId="77777777" w:rsidR="008C252D" w:rsidRPr="002D5B1E" w:rsidRDefault="008C252D" w:rsidP="00B720B5">
            <w:pPr>
              <w:spacing w:after="0"/>
            </w:pPr>
            <w:r w:rsidRPr="002D5B1E">
              <w:t>Required SNR for 10% BLER (dB)</w:t>
            </w:r>
          </w:p>
        </w:tc>
        <w:tc>
          <w:tcPr>
            <w:tcW w:w="1985" w:type="dxa"/>
            <w:tcBorders>
              <w:top w:val="double" w:sz="4" w:space="0" w:color="auto"/>
            </w:tcBorders>
            <w:shd w:val="clear" w:color="auto" w:fill="D0CECE" w:themeFill="background2" w:themeFillShade="E6"/>
            <w:tcMar>
              <w:top w:w="28" w:type="dxa"/>
              <w:bottom w:w="28" w:type="dxa"/>
            </w:tcMar>
            <w:vAlign w:val="center"/>
          </w:tcPr>
          <w:p w14:paraId="5B2013A8" w14:textId="77777777" w:rsidR="008C252D" w:rsidRPr="002D5B1E" w:rsidRDefault="008C252D" w:rsidP="00B720B5">
            <w:pPr>
              <w:spacing w:after="0"/>
            </w:pPr>
            <w:r w:rsidRPr="002D5B1E">
              <w:t>Required SNR for 1% BLER (dB)</w:t>
            </w:r>
          </w:p>
        </w:tc>
      </w:tr>
      <w:tr w:rsidR="008C252D" w:rsidRPr="002D5B1E" w14:paraId="34E7DA7B" w14:textId="77777777">
        <w:tblPrEx>
          <w:jc w:val="left"/>
        </w:tblPrEx>
        <w:tc>
          <w:tcPr>
            <w:tcW w:w="3402" w:type="dxa"/>
            <w:tcMar>
              <w:top w:w="28" w:type="dxa"/>
              <w:bottom w:w="28" w:type="dxa"/>
            </w:tcMar>
            <w:vAlign w:val="center"/>
          </w:tcPr>
          <w:p w14:paraId="06FB1473" w14:textId="77777777" w:rsidR="008C252D" w:rsidRPr="002D5B1E" w:rsidRDefault="008C252D" w:rsidP="00B720B5">
            <w:pPr>
              <w:spacing w:after="0"/>
            </w:pPr>
            <w:r w:rsidRPr="002D5B1E">
              <w:t>No line code, No FEC</w:t>
            </w:r>
          </w:p>
        </w:tc>
        <w:tc>
          <w:tcPr>
            <w:tcW w:w="1985" w:type="dxa"/>
            <w:tcMar>
              <w:top w:w="28" w:type="dxa"/>
              <w:bottom w:w="28" w:type="dxa"/>
            </w:tcMar>
            <w:vAlign w:val="center"/>
          </w:tcPr>
          <w:p w14:paraId="694C41F0" w14:textId="77777777" w:rsidR="008C252D" w:rsidRPr="002D5B1E" w:rsidRDefault="008C252D" w:rsidP="00B720B5">
            <w:pPr>
              <w:spacing w:after="0"/>
              <w:jc w:val="center"/>
            </w:pPr>
            <w:r w:rsidRPr="002D5B1E">
              <w:t>-11.9</w:t>
            </w:r>
          </w:p>
        </w:tc>
        <w:tc>
          <w:tcPr>
            <w:tcW w:w="1985" w:type="dxa"/>
            <w:tcMar>
              <w:top w:w="28" w:type="dxa"/>
              <w:bottom w:w="28" w:type="dxa"/>
            </w:tcMar>
            <w:vAlign w:val="center"/>
          </w:tcPr>
          <w:p w14:paraId="2D8A7CF0" w14:textId="77777777" w:rsidR="008C252D" w:rsidRPr="002D5B1E" w:rsidRDefault="008C252D" w:rsidP="00B720B5">
            <w:pPr>
              <w:spacing w:after="0"/>
              <w:jc w:val="center"/>
            </w:pPr>
            <w:r w:rsidRPr="002D5B1E">
              <w:t>-6.5</w:t>
            </w:r>
          </w:p>
        </w:tc>
      </w:tr>
      <w:tr w:rsidR="008C252D" w:rsidRPr="002D5B1E" w14:paraId="0690F805" w14:textId="77777777">
        <w:tblPrEx>
          <w:jc w:val="left"/>
        </w:tblPrEx>
        <w:tc>
          <w:tcPr>
            <w:tcW w:w="3402" w:type="dxa"/>
            <w:tcMar>
              <w:top w:w="28" w:type="dxa"/>
              <w:bottom w:w="28" w:type="dxa"/>
            </w:tcMar>
            <w:vAlign w:val="center"/>
          </w:tcPr>
          <w:p w14:paraId="3DB56B9D" w14:textId="77777777" w:rsidR="008C252D" w:rsidRPr="002D5B1E" w:rsidRDefault="008C252D" w:rsidP="00B720B5">
            <w:pPr>
              <w:spacing w:after="0"/>
            </w:pPr>
            <w:r w:rsidRPr="002D5B1E">
              <w:t>Manchester, No FEC</w:t>
            </w:r>
          </w:p>
        </w:tc>
        <w:tc>
          <w:tcPr>
            <w:tcW w:w="1985" w:type="dxa"/>
            <w:tcMar>
              <w:top w:w="28" w:type="dxa"/>
              <w:bottom w:w="28" w:type="dxa"/>
            </w:tcMar>
            <w:vAlign w:val="center"/>
          </w:tcPr>
          <w:p w14:paraId="73EE3216" w14:textId="77777777" w:rsidR="008C252D" w:rsidRPr="002D5B1E" w:rsidRDefault="008C252D" w:rsidP="00B720B5">
            <w:pPr>
              <w:spacing w:after="0"/>
              <w:jc w:val="center"/>
            </w:pPr>
            <w:r w:rsidRPr="002D5B1E">
              <w:t>-10.3</w:t>
            </w:r>
          </w:p>
        </w:tc>
        <w:tc>
          <w:tcPr>
            <w:tcW w:w="1985" w:type="dxa"/>
            <w:tcMar>
              <w:top w:w="28" w:type="dxa"/>
              <w:bottom w:w="28" w:type="dxa"/>
            </w:tcMar>
            <w:vAlign w:val="center"/>
          </w:tcPr>
          <w:p w14:paraId="14045DD9" w14:textId="77777777" w:rsidR="008C252D" w:rsidRPr="002D5B1E" w:rsidRDefault="008C252D" w:rsidP="00B720B5">
            <w:pPr>
              <w:spacing w:after="0"/>
              <w:jc w:val="center"/>
            </w:pPr>
            <w:r w:rsidRPr="002D5B1E">
              <w:t>-4.7</w:t>
            </w:r>
          </w:p>
        </w:tc>
      </w:tr>
      <w:tr w:rsidR="008C252D" w:rsidRPr="002D5B1E" w14:paraId="57B4EE71" w14:textId="77777777">
        <w:tblPrEx>
          <w:jc w:val="left"/>
        </w:tblPrEx>
        <w:tc>
          <w:tcPr>
            <w:tcW w:w="3402" w:type="dxa"/>
            <w:tcMar>
              <w:top w:w="28" w:type="dxa"/>
              <w:bottom w:w="28" w:type="dxa"/>
            </w:tcMar>
            <w:vAlign w:val="center"/>
          </w:tcPr>
          <w:p w14:paraId="02879569" w14:textId="77777777" w:rsidR="008C252D" w:rsidRPr="002D5B1E" w:rsidRDefault="008C252D" w:rsidP="00B720B5">
            <w:pPr>
              <w:spacing w:after="0"/>
            </w:pPr>
            <w:r w:rsidRPr="002D5B1E">
              <w:t>No line code, Convolutional</w:t>
            </w:r>
          </w:p>
        </w:tc>
        <w:tc>
          <w:tcPr>
            <w:tcW w:w="1985" w:type="dxa"/>
            <w:tcMar>
              <w:top w:w="28" w:type="dxa"/>
              <w:bottom w:w="28" w:type="dxa"/>
            </w:tcMar>
            <w:vAlign w:val="center"/>
          </w:tcPr>
          <w:p w14:paraId="267B9C76" w14:textId="77777777" w:rsidR="008C252D" w:rsidRPr="002D5B1E" w:rsidRDefault="008C252D" w:rsidP="00B720B5">
            <w:pPr>
              <w:spacing w:after="0"/>
              <w:jc w:val="center"/>
            </w:pPr>
            <w:r w:rsidRPr="002D5B1E">
              <w:t>-14.9</w:t>
            </w:r>
          </w:p>
        </w:tc>
        <w:tc>
          <w:tcPr>
            <w:tcW w:w="1985" w:type="dxa"/>
            <w:tcMar>
              <w:top w:w="28" w:type="dxa"/>
              <w:bottom w:w="28" w:type="dxa"/>
            </w:tcMar>
            <w:vAlign w:val="center"/>
          </w:tcPr>
          <w:p w14:paraId="6F2E2100" w14:textId="77777777" w:rsidR="008C252D" w:rsidRPr="002D5B1E" w:rsidRDefault="008C252D" w:rsidP="00B720B5">
            <w:pPr>
              <w:spacing w:after="0"/>
              <w:jc w:val="center"/>
            </w:pPr>
            <w:r w:rsidRPr="002D5B1E">
              <w:t>-9.1</w:t>
            </w:r>
          </w:p>
        </w:tc>
      </w:tr>
    </w:tbl>
    <w:p w14:paraId="3E6ED8EA" w14:textId="77777777" w:rsidR="00AB7B9C" w:rsidRDefault="00AB7B9C" w:rsidP="007218E0">
      <w:pPr>
        <w:spacing w:after="0"/>
        <w:rPr>
          <w:rFonts w:eastAsia="Malgun Gothic"/>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60D1" w14:paraId="27D2C2A3" w14:textId="77777777">
        <w:tc>
          <w:tcPr>
            <w:tcW w:w="4675" w:type="dxa"/>
          </w:tcPr>
          <w:p w14:paraId="664D2313" w14:textId="77777777" w:rsidR="00D060D1" w:rsidRDefault="00D060D1" w:rsidP="00B720B5">
            <w:pPr>
              <w:jc w:val="center"/>
            </w:pPr>
            <w:r>
              <w:rPr>
                <w:noProof/>
              </w:rPr>
              <w:drawing>
                <wp:inline distT="0" distB="0" distL="0" distR="0" wp14:anchorId="5B81A002" wp14:editId="14925A02">
                  <wp:extent cx="2665070" cy="1999622"/>
                  <wp:effectExtent l="0" t="0" r="2540" b="635"/>
                  <wp:docPr id="617477587" name="Picture 1" descr="A graph of a number of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477587" name="Picture 1" descr="A graph of a number of number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1091" cy="2004140"/>
                          </a:xfrm>
                          <a:prstGeom prst="rect">
                            <a:avLst/>
                          </a:prstGeom>
                        </pic:spPr>
                      </pic:pic>
                    </a:graphicData>
                  </a:graphic>
                </wp:inline>
              </w:drawing>
            </w:r>
          </w:p>
        </w:tc>
        <w:tc>
          <w:tcPr>
            <w:tcW w:w="4675" w:type="dxa"/>
          </w:tcPr>
          <w:p w14:paraId="3847714F" w14:textId="77777777" w:rsidR="00D060D1" w:rsidRDefault="00D060D1">
            <w:r>
              <w:rPr>
                <w:noProof/>
              </w:rPr>
              <w:drawing>
                <wp:inline distT="0" distB="0" distL="0" distR="0" wp14:anchorId="52620D15" wp14:editId="27D0E949">
                  <wp:extent cx="2511058" cy="1884066"/>
                  <wp:effectExtent l="0" t="0" r="3810" b="1905"/>
                  <wp:docPr id="1703164490"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164490" name="Picture 2" descr="A graph of a number of data&#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22033" cy="1892301"/>
                          </a:xfrm>
                          <a:prstGeom prst="rect">
                            <a:avLst/>
                          </a:prstGeom>
                        </pic:spPr>
                      </pic:pic>
                    </a:graphicData>
                  </a:graphic>
                </wp:inline>
              </w:drawing>
            </w:r>
          </w:p>
        </w:tc>
      </w:tr>
    </w:tbl>
    <w:p w14:paraId="42B144E6" w14:textId="3CB4ACE5" w:rsidR="00D060D1" w:rsidRDefault="00D060D1" w:rsidP="007218E0">
      <w:pPr>
        <w:spacing w:after="0"/>
        <w:rPr>
          <w:rFonts w:eastAsia="Malgun Gothic"/>
          <w:lang w:eastAsia="ko-KR"/>
        </w:rPr>
      </w:pPr>
      <w:r>
        <w:rPr>
          <w:rFonts w:eastAsia="Malgun Gothic" w:hint="eastAsia"/>
          <w:lang w:eastAsia="ko-KR"/>
        </w:rPr>
        <w:t xml:space="preserve"> </w:t>
      </w:r>
      <w:r w:rsidR="00576358">
        <w:rPr>
          <w:rFonts w:eastAsia="Malgun Gothic"/>
          <w:lang w:eastAsia="ko-KR"/>
        </w:rPr>
        <w:t>Based on the ab</w:t>
      </w:r>
      <w:r w:rsidR="001F69EA">
        <w:rPr>
          <w:rFonts w:eastAsia="Malgun Gothic"/>
          <w:lang w:eastAsia="ko-KR"/>
        </w:rPr>
        <w:t>ove, we have the following proposal.</w:t>
      </w:r>
    </w:p>
    <w:p w14:paraId="7AF6B6E0" w14:textId="77777777" w:rsidR="00D060D1" w:rsidRDefault="00D060D1" w:rsidP="007218E0">
      <w:pPr>
        <w:spacing w:after="0"/>
        <w:rPr>
          <w:rFonts w:eastAsia="Malgun Gothic"/>
          <w:lang w:eastAsia="ko-KR"/>
        </w:rPr>
      </w:pPr>
    </w:p>
    <w:p w14:paraId="378FCB9C" w14:textId="77777777" w:rsidR="001137A3" w:rsidRDefault="000830B8" w:rsidP="000830B8">
      <w:pPr>
        <w:pStyle w:val="ProposalText"/>
        <w:spacing w:before="240" w:after="240"/>
        <w:rPr>
          <w:rFonts w:eastAsia="Malgun Gothic"/>
          <w:b w:val="0"/>
          <w:bCs/>
          <w:i w:val="0"/>
          <w:iCs w:val="0"/>
          <w:lang w:val="en-GB" w:eastAsia="ko-KR"/>
        </w:rPr>
      </w:pPr>
      <w:bookmarkStart w:id="26" w:name="_Toc182000082"/>
      <w:r>
        <w:rPr>
          <w:rFonts w:eastAsia="Malgun Gothic" w:hint="eastAsia"/>
          <w:b w:val="0"/>
          <w:bCs/>
          <w:i w:val="0"/>
          <w:iCs w:val="0"/>
          <w:lang w:val="en-GB" w:eastAsia="ko-KR"/>
        </w:rPr>
        <w:t xml:space="preserve">RAN1 </w:t>
      </w:r>
      <w:r w:rsidR="00780AEA">
        <w:rPr>
          <w:rFonts w:eastAsia="Malgun Gothic" w:hint="eastAsia"/>
          <w:b w:val="0"/>
          <w:bCs/>
          <w:i w:val="0"/>
          <w:iCs w:val="0"/>
          <w:lang w:val="en-GB" w:eastAsia="ko-KR"/>
        </w:rPr>
        <w:t xml:space="preserve">to add the following </w:t>
      </w:r>
      <w:r w:rsidR="001F1D0E">
        <w:rPr>
          <w:rFonts w:eastAsia="Malgun Gothic" w:hint="eastAsia"/>
          <w:b w:val="0"/>
          <w:bCs/>
          <w:i w:val="0"/>
          <w:iCs w:val="0"/>
          <w:lang w:val="en-GB" w:eastAsia="ko-KR"/>
        </w:rPr>
        <w:t>into the 1</w:t>
      </w:r>
      <w:r w:rsidR="001F1D0E" w:rsidRPr="00B720B5">
        <w:rPr>
          <w:rFonts w:eastAsia="Malgun Gothic"/>
          <w:b w:val="0"/>
          <w:bCs/>
          <w:i w:val="0"/>
          <w:iCs w:val="0"/>
          <w:vertAlign w:val="superscript"/>
          <w:lang w:val="en-GB" w:eastAsia="ko-KR"/>
        </w:rPr>
        <w:t>st</w:t>
      </w:r>
      <w:r w:rsidR="001F1D0E">
        <w:rPr>
          <w:rFonts w:eastAsia="Malgun Gothic" w:hint="eastAsia"/>
          <w:b w:val="0"/>
          <w:bCs/>
          <w:i w:val="0"/>
          <w:iCs w:val="0"/>
          <w:lang w:val="en-GB" w:eastAsia="ko-KR"/>
        </w:rPr>
        <w:t xml:space="preserve"> row and 3</w:t>
      </w:r>
      <w:r w:rsidR="001F1D0E" w:rsidRPr="00B720B5">
        <w:rPr>
          <w:rFonts w:eastAsia="Malgun Gothic"/>
          <w:b w:val="0"/>
          <w:bCs/>
          <w:i w:val="0"/>
          <w:iCs w:val="0"/>
          <w:vertAlign w:val="superscript"/>
          <w:lang w:val="en-GB" w:eastAsia="ko-KR"/>
        </w:rPr>
        <w:t>rd</w:t>
      </w:r>
      <w:r w:rsidR="001F1D0E">
        <w:rPr>
          <w:rFonts w:eastAsia="Malgun Gothic" w:hint="eastAsia"/>
          <w:b w:val="0"/>
          <w:bCs/>
          <w:i w:val="0"/>
          <w:iCs w:val="0"/>
          <w:lang w:val="en-GB" w:eastAsia="ko-KR"/>
        </w:rPr>
        <w:t xml:space="preserve"> column of table 6.1.2.x.1-1 </w:t>
      </w:r>
      <w:r w:rsidR="00F41A36">
        <w:rPr>
          <w:rFonts w:eastAsia="Malgun Gothic" w:hint="eastAsia"/>
          <w:b w:val="0"/>
          <w:bCs/>
          <w:i w:val="0"/>
          <w:iCs w:val="0"/>
          <w:lang w:val="en-GB" w:eastAsia="ko-KR"/>
        </w:rPr>
        <w:t>Summary of study on D2R FEC</w:t>
      </w:r>
      <w:r w:rsidR="00F01053">
        <w:rPr>
          <w:rFonts w:eastAsia="Malgun Gothic" w:hint="eastAsia"/>
          <w:b w:val="0"/>
          <w:bCs/>
          <w:i w:val="0"/>
          <w:iCs w:val="0"/>
          <w:lang w:val="en-GB" w:eastAsia="ko-KR"/>
        </w:rPr>
        <w:t>:</w:t>
      </w:r>
      <w:bookmarkEnd w:id="26"/>
      <w:r w:rsidR="00F01053">
        <w:rPr>
          <w:rFonts w:eastAsia="Malgun Gothic" w:hint="eastAsia"/>
          <w:b w:val="0"/>
          <w:bCs/>
          <w:i w:val="0"/>
          <w:iCs w:val="0"/>
          <w:lang w:val="en-GB" w:eastAsia="ko-KR"/>
        </w:rPr>
        <w:t xml:space="preserve"> </w:t>
      </w:r>
    </w:p>
    <w:p w14:paraId="527B20C8" w14:textId="0F91DFBA" w:rsidR="000830B8" w:rsidRDefault="001137A3" w:rsidP="00B720B5">
      <w:pPr>
        <w:pStyle w:val="ProposalText"/>
        <w:numPr>
          <w:ilvl w:val="0"/>
          <w:numId w:val="28"/>
        </w:numPr>
        <w:spacing w:before="240" w:after="240"/>
        <w:rPr>
          <w:rFonts w:eastAsia="Malgun Gothic"/>
          <w:b w:val="0"/>
          <w:bCs/>
          <w:i w:val="0"/>
          <w:iCs w:val="0"/>
          <w:lang w:val="en-GB" w:eastAsia="ko-KR"/>
        </w:rPr>
      </w:pPr>
      <w:bookmarkStart w:id="27" w:name="_Toc182000083"/>
      <w:r>
        <w:rPr>
          <w:rFonts w:eastAsia="Malgun Gothic" w:hint="eastAsia"/>
          <w:b w:val="0"/>
          <w:bCs/>
          <w:i w:val="0"/>
          <w:iCs w:val="0"/>
          <w:lang w:val="en-GB" w:eastAsia="ko-KR"/>
        </w:rPr>
        <w:t xml:space="preserve">[R1-2409364] </w:t>
      </w:r>
      <w:r w:rsidR="00F01053">
        <w:rPr>
          <w:rFonts w:eastAsia="Malgun Gothic" w:hint="eastAsia"/>
          <w:b w:val="0"/>
          <w:bCs/>
          <w:i w:val="0"/>
          <w:iCs w:val="0"/>
          <w:lang w:val="en-GB" w:eastAsia="ko-KR"/>
        </w:rPr>
        <w:t xml:space="preserve">Decoding performance is increased by </w:t>
      </w:r>
      <w:r w:rsidR="00CD76C6">
        <w:rPr>
          <w:rFonts w:eastAsia="Malgun Gothic" w:hint="eastAsia"/>
          <w:b w:val="0"/>
          <w:bCs/>
          <w:i w:val="0"/>
          <w:iCs w:val="0"/>
          <w:lang w:val="en-GB" w:eastAsia="ko-KR"/>
        </w:rPr>
        <w:t>3</w:t>
      </w:r>
      <w:r w:rsidR="009609E3">
        <w:rPr>
          <w:rFonts w:eastAsia="Malgun Gothic" w:hint="eastAsia"/>
          <w:b w:val="0"/>
          <w:bCs/>
          <w:i w:val="0"/>
          <w:iCs w:val="0"/>
          <w:lang w:val="en-GB" w:eastAsia="ko-KR"/>
        </w:rPr>
        <w:t xml:space="preserve"> dB@ </w:t>
      </w:r>
      <w:r w:rsidR="00CD76C6">
        <w:rPr>
          <w:rFonts w:eastAsia="Malgun Gothic" w:hint="eastAsia"/>
          <w:b w:val="0"/>
          <w:bCs/>
          <w:i w:val="0"/>
          <w:iCs w:val="0"/>
          <w:lang w:val="en-GB" w:eastAsia="ko-KR"/>
        </w:rPr>
        <w:t>10</w:t>
      </w:r>
      <w:r w:rsidR="009609E3">
        <w:rPr>
          <w:rFonts w:eastAsia="Malgun Gothic" w:hint="eastAsia"/>
          <w:b w:val="0"/>
          <w:bCs/>
          <w:i w:val="0"/>
          <w:iCs w:val="0"/>
          <w:lang w:val="en-GB" w:eastAsia="ko-KR"/>
        </w:rPr>
        <w:t xml:space="preserve">% BLER with </w:t>
      </w:r>
      <w:r w:rsidR="009817F3">
        <w:rPr>
          <w:rFonts w:eastAsia="Malgun Gothic" w:hint="eastAsia"/>
          <w:b w:val="0"/>
          <w:bCs/>
          <w:i w:val="0"/>
          <w:iCs w:val="0"/>
          <w:lang w:val="en-GB" w:eastAsia="ko-KR"/>
        </w:rPr>
        <w:t>2</w:t>
      </w:r>
      <w:r w:rsidR="00273D31">
        <w:rPr>
          <w:rFonts w:eastAsia="Malgun Gothic" w:hint="eastAsia"/>
          <w:b w:val="0"/>
          <w:bCs/>
          <w:i w:val="0"/>
          <w:iCs w:val="0"/>
          <w:lang w:val="en-GB" w:eastAsia="ko-KR"/>
        </w:rPr>
        <w:t xml:space="preserve"> </w:t>
      </w:r>
      <w:r w:rsidR="009609E3">
        <w:rPr>
          <w:rFonts w:eastAsia="Malgun Gothic" w:hint="eastAsia"/>
          <w:b w:val="0"/>
          <w:bCs/>
          <w:i w:val="0"/>
          <w:iCs w:val="0"/>
          <w:lang w:val="en-GB" w:eastAsia="ko-KR"/>
        </w:rPr>
        <w:t>RX</w:t>
      </w:r>
      <w:r w:rsidR="00273D31">
        <w:rPr>
          <w:rFonts w:eastAsia="Malgun Gothic" w:hint="eastAsia"/>
          <w:b w:val="0"/>
          <w:bCs/>
          <w:i w:val="0"/>
          <w:iCs w:val="0"/>
          <w:lang w:val="en-GB" w:eastAsia="ko-KR"/>
        </w:rPr>
        <w:t>, when compared t</w:t>
      </w:r>
      <w:r>
        <w:rPr>
          <w:rFonts w:eastAsia="Malgun Gothic" w:hint="eastAsia"/>
          <w:b w:val="0"/>
          <w:bCs/>
          <w:i w:val="0"/>
          <w:iCs w:val="0"/>
          <w:lang w:val="en-GB" w:eastAsia="ko-KR"/>
        </w:rPr>
        <w:t>o no CC</w:t>
      </w:r>
      <w:r w:rsidR="004E4840">
        <w:rPr>
          <w:rFonts w:eastAsia="Malgun Gothic" w:hint="eastAsia"/>
          <w:b w:val="0"/>
          <w:bCs/>
          <w:i w:val="0"/>
          <w:iCs w:val="0"/>
          <w:lang w:val="en-GB" w:eastAsia="ko-KR"/>
        </w:rPr>
        <w:t xml:space="preserve"> or repetition</w:t>
      </w:r>
      <w:r w:rsidR="00F8003D">
        <w:rPr>
          <w:rFonts w:eastAsia="Malgun Gothic" w:hint="eastAsia"/>
          <w:b w:val="0"/>
          <w:bCs/>
          <w:i w:val="0"/>
          <w:iCs w:val="0"/>
          <w:lang w:val="en-GB" w:eastAsia="ko-KR"/>
        </w:rPr>
        <w:t>s</w:t>
      </w:r>
      <w:r>
        <w:rPr>
          <w:rFonts w:eastAsia="Malgun Gothic" w:hint="eastAsia"/>
          <w:b w:val="0"/>
          <w:bCs/>
          <w:i w:val="0"/>
          <w:iCs w:val="0"/>
          <w:lang w:val="en-GB" w:eastAsia="ko-KR"/>
        </w:rPr>
        <w:t xml:space="preserve"> </w:t>
      </w:r>
      <w:r w:rsidR="00273D31">
        <w:rPr>
          <w:rFonts w:eastAsia="Malgun Gothic" w:hint="eastAsia"/>
          <w:b w:val="0"/>
          <w:bCs/>
          <w:i w:val="0"/>
          <w:iCs w:val="0"/>
          <w:lang w:val="en-GB" w:eastAsia="ko-KR"/>
        </w:rPr>
        <w:t xml:space="preserve"> </w:t>
      </w:r>
      <w:bookmarkEnd w:id="27"/>
    </w:p>
    <w:p w14:paraId="1D0FBFEB" w14:textId="2A11CAFF" w:rsidR="005C7E0A" w:rsidRPr="00E666EC" w:rsidRDefault="0053614C" w:rsidP="00B720B5">
      <w:pPr>
        <w:spacing w:after="0"/>
        <w:rPr>
          <w:rFonts w:eastAsia="Malgun Gothic"/>
          <w:lang w:eastAsia="en-GB"/>
        </w:rPr>
      </w:pPr>
      <w:r>
        <w:rPr>
          <w:rFonts w:eastAsia="Malgun Gothic" w:hint="eastAsia"/>
          <w:lang w:eastAsia="ko-KR"/>
        </w:rPr>
        <w:t xml:space="preserve">  </w:t>
      </w:r>
    </w:p>
    <w:bookmarkEnd w:id="22"/>
    <w:p w14:paraId="23817D39" w14:textId="2E345C80" w:rsidR="002E7C85" w:rsidRPr="003F5929" w:rsidRDefault="002E7C85" w:rsidP="00416C44">
      <w:pPr>
        <w:pStyle w:val="Heading2"/>
      </w:pPr>
      <w:r w:rsidRPr="003F5929">
        <w:t>Aspects of the R2D link</w:t>
      </w:r>
    </w:p>
    <w:p w14:paraId="74AFEBCE" w14:textId="093F8EB7" w:rsidR="002E7C85" w:rsidRPr="003F5929" w:rsidRDefault="00AA32D6" w:rsidP="00E666EC">
      <w:r w:rsidRPr="003F5929">
        <w:t xml:space="preserve">This section focuses on a selection of aspects related to the R2D link. </w:t>
      </w:r>
    </w:p>
    <w:p w14:paraId="0135FF73" w14:textId="01036AB8" w:rsidR="00721BB1" w:rsidRPr="003F5929" w:rsidRDefault="00721BB1">
      <w:pPr>
        <w:pStyle w:val="Heading3"/>
      </w:pPr>
      <w:bookmarkStart w:id="28" w:name="_Toc166273842"/>
      <w:bookmarkEnd w:id="28"/>
      <w:r w:rsidRPr="003F5929">
        <w:t>Modulation</w:t>
      </w:r>
    </w:p>
    <w:p w14:paraId="4D2CC2E4" w14:textId="541667EE" w:rsidR="00C54546" w:rsidRDefault="00C54546" w:rsidP="00C54546">
      <w:pPr>
        <w:rPr>
          <w:rFonts w:eastAsia="Malgun Gothic"/>
          <w:lang w:eastAsia="ko-KR"/>
        </w:rPr>
      </w:pPr>
      <w:r>
        <w:rPr>
          <w:rFonts w:eastAsia="Malgun Gothic" w:hint="eastAsia"/>
          <w:lang w:eastAsia="ko-KR"/>
        </w:rPr>
        <w:t>In RAN1 #118</w:t>
      </w:r>
      <w:r w:rsidR="008D6DF5">
        <w:rPr>
          <w:rFonts w:eastAsia="Malgun Gothic"/>
          <w:lang w:eastAsia="ko-KR"/>
        </w:rPr>
        <w:t>bis</w:t>
      </w:r>
      <w:r>
        <w:rPr>
          <w:rFonts w:eastAsia="Malgun Gothic" w:hint="eastAsia"/>
          <w:lang w:eastAsia="ko-KR"/>
        </w:rPr>
        <w:t xml:space="preserve"> meeting, the following agreement was made.</w:t>
      </w:r>
    </w:p>
    <w:p w14:paraId="244AADD2" w14:textId="77777777" w:rsidR="008D6DF5" w:rsidRPr="009C1594" w:rsidRDefault="008D6DF5" w:rsidP="00B720B5">
      <w:pPr>
        <w:spacing w:after="0"/>
        <w:jc w:val="both"/>
        <w:rPr>
          <w:lang w:eastAsia="zh-CN"/>
        </w:rPr>
      </w:pPr>
      <w:r w:rsidRPr="009C1594">
        <w:rPr>
          <w:highlight w:val="green"/>
          <w:lang w:eastAsia="zh-CN"/>
        </w:rPr>
        <w:t>Agreement</w:t>
      </w:r>
    </w:p>
    <w:p w14:paraId="5FFB0596" w14:textId="77777777" w:rsidR="008D6DF5" w:rsidRPr="009C1594" w:rsidRDefault="008D6DF5" w:rsidP="00B720B5">
      <w:pPr>
        <w:spacing w:after="0"/>
        <w:jc w:val="both"/>
        <w:rPr>
          <w:lang w:eastAsia="zh-CN"/>
        </w:rPr>
      </w:pPr>
      <w:r w:rsidRPr="009C1594">
        <w:rPr>
          <w:lang w:eastAsia="zh-CN"/>
        </w:rPr>
        <w:t>Agree the following text proposal for the TR:</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8D6DF5" w:rsidRPr="009C1594" w14:paraId="295286CD" w14:textId="77777777" w:rsidTr="00B720B5">
        <w:tc>
          <w:tcPr>
            <w:tcW w:w="9217" w:type="dxa"/>
            <w:shd w:val="clear" w:color="auto" w:fill="auto"/>
          </w:tcPr>
          <w:p w14:paraId="23B28B90" w14:textId="77777777" w:rsidR="008D6DF5" w:rsidRPr="009C1594" w:rsidRDefault="008D6DF5" w:rsidP="00B720B5">
            <w:pPr>
              <w:keepNext/>
              <w:spacing w:before="240" w:after="0"/>
              <w:ind w:left="864" w:hanging="864"/>
              <w:outlineLvl w:val="3"/>
              <w:rPr>
                <w:rFonts w:ascii="Arial" w:hAnsi="Arial"/>
                <w:b/>
                <w:bCs/>
                <w:i/>
                <w:sz w:val="24"/>
              </w:rPr>
            </w:pPr>
            <w:r w:rsidRPr="009C1594">
              <w:rPr>
                <w:rFonts w:ascii="Arial" w:hAnsi="Arial"/>
                <w:b/>
                <w:bCs/>
                <w:i/>
                <w:szCs w:val="26"/>
                <w:lang w:eastAsia="x-none"/>
              </w:rPr>
              <w:t>6.1.1.x</w:t>
            </w:r>
            <w:r w:rsidRPr="009C1594">
              <w:rPr>
                <w:rFonts w:ascii="Arial" w:hAnsi="Arial"/>
                <w:b/>
                <w:bCs/>
                <w:i/>
                <w:szCs w:val="26"/>
                <w:lang w:eastAsia="x-none"/>
              </w:rPr>
              <w:tab/>
              <w:t>R2D bandwidths</w:t>
            </w:r>
          </w:p>
          <w:p w14:paraId="13A0E5A9" w14:textId="77777777" w:rsidR="008D6DF5" w:rsidRPr="009C1594" w:rsidRDefault="008D6DF5" w:rsidP="00B720B5">
            <w:pPr>
              <w:spacing w:after="0"/>
              <w:rPr>
                <w:rFonts w:eastAsia="DengXian"/>
                <w:i/>
                <w:iCs/>
                <w:lang w:eastAsia="zh-CN"/>
              </w:rPr>
            </w:pPr>
            <w:r w:rsidRPr="009C1594">
              <w:rPr>
                <w:rFonts w:eastAsia="DengXian"/>
                <w:i/>
                <w:iCs/>
              </w:rPr>
              <w:t>…(unchanged parts omitted)…</w:t>
            </w:r>
          </w:p>
          <w:p w14:paraId="1E974FC6" w14:textId="77777777" w:rsidR="008D6DF5" w:rsidRPr="009C1594" w:rsidRDefault="008D6DF5" w:rsidP="00B720B5">
            <w:pPr>
              <w:spacing w:after="0"/>
            </w:pPr>
            <w:r w:rsidRPr="009C1594">
              <w:t xml:space="preserve">Table 6.1.1.x-1 is a starting point for study of </w:t>
            </w:r>
            <w:r w:rsidRPr="009C1594">
              <w:rPr>
                <w:i/>
                <w:iCs/>
              </w:rPr>
              <w:t>M</w:t>
            </w:r>
            <w:r w:rsidRPr="009C1594">
              <w:t xml:space="preserve"> values and the associated minimum </w:t>
            </w:r>
            <w:r w:rsidRPr="009C1594">
              <w:rPr>
                <w:i/>
                <w:iCs/>
              </w:rPr>
              <w:t>B</w:t>
            </w:r>
            <w:r w:rsidRPr="009C1594">
              <w:rPr>
                <w:vertAlign w:val="subscript"/>
              </w:rPr>
              <w:t>tx,R2D</w:t>
            </w:r>
            <w:r w:rsidRPr="009C1594">
              <w:t xml:space="preserve"> value. The reader can use any transmission bandwidth greater than or equal to the minimum </w:t>
            </w:r>
            <w:r w:rsidRPr="009C1594">
              <w:rPr>
                <w:i/>
                <w:iCs/>
              </w:rPr>
              <w:t>B</w:t>
            </w:r>
            <w:r w:rsidRPr="009C1594">
              <w:rPr>
                <w:vertAlign w:val="subscript"/>
              </w:rPr>
              <w:t>tx,R2D</w:t>
            </w:r>
            <w:r w:rsidRPr="009C1594">
              <w:t xml:space="preserve"> value.</w:t>
            </w:r>
          </w:p>
          <w:p w14:paraId="2DDC2E6E" w14:textId="77777777" w:rsidR="008D6DF5" w:rsidRPr="009C1594" w:rsidRDefault="008D6DF5" w:rsidP="00B720B5">
            <w:pPr>
              <w:keepLines/>
              <w:spacing w:after="0"/>
              <w:ind w:left="1135" w:hanging="851"/>
              <w:rPr>
                <w:sz w:val="21"/>
              </w:rPr>
            </w:pPr>
            <w:r w:rsidRPr="009C1594">
              <w:rPr>
                <w:sz w:val="21"/>
              </w:rPr>
              <w:t xml:space="preserve">Note: Depending on further study, the maximum value of </w:t>
            </w:r>
            <w:r w:rsidRPr="009C1594">
              <w:rPr>
                <w:i/>
                <w:iCs/>
                <w:sz w:val="21"/>
              </w:rPr>
              <w:t>M</w:t>
            </w:r>
            <w:r w:rsidRPr="009C1594">
              <w:rPr>
                <w:sz w:val="21"/>
              </w:rPr>
              <w:t xml:space="preserve"> may be less than 32.</w:t>
            </w:r>
          </w:p>
          <w:p w14:paraId="72EE0115" w14:textId="77777777" w:rsidR="008D6DF5" w:rsidRPr="009C1594" w:rsidRDefault="008D6DF5" w:rsidP="00B720B5">
            <w:pPr>
              <w:keepLines/>
              <w:spacing w:after="0"/>
              <w:ind w:left="1135" w:hanging="851"/>
              <w:rPr>
                <w:sz w:val="21"/>
              </w:rPr>
            </w:pPr>
            <w:r w:rsidRPr="009C1594">
              <w:rPr>
                <w:sz w:val="21"/>
              </w:rPr>
              <w:t xml:space="preserve">Note: The performance can be better when transmission bandwidth greater than the minimum </w:t>
            </w:r>
            <w:r w:rsidRPr="009C1594">
              <w:rPr>
                <w:i/>
                <w:iCs/>
                <w:sz w:val="21"/>
              </w:rPr>
              <w:t>B</w:t>
            </w:r>
            <w:r w:rsidRPr="009C1594">
              <w:rPr>
                <w:sz w:val="21"/>
                <w:vertAlign w:val="subscript"/>
              </w:rPr>
              <w:t>tx,R2D</w:t>
            </w:r>
            <w:r w:rsidRPr="009C1594">
              <w:rPr>
                <w:sz w:val="21"/>
              </w:rPr>
              <w:t>, depending on device processing and transmit power constraint.</w:t>
            </w:r>
          </w:p>
          <w:p w14:paraId="2FAC7BA4" w14:textId="77777777" w:rsidR="008D6DF5" w:rsidRPr="009C1594" w:rsidRDefault="008D6DF5" w:rsidP="00B720B5">
            <w:pPr>
              <w:keepLines/>
              <w:spacing w:after="0"/>
              <w:ind w:left="1135" w:hanging="851"/>
              <w:rPr>
                <w:sz w:val="21"/>
              </w:rPr>
            </w:pPr>
          </w:p>
          <w:p w14:paraId="0710038B" w14:textId="77777777" w:rsidR="008D6DF5" w:rsidRPr="009C1594" w:rsidRDefault="008D6DF5" w:rsidP="00B720B5">
            <w:pPr>
              <w:keepNext/>
              <w:keepLines/>
              <w:spacing w:before="60" w:after="0"/>
              <w:jc w:val="center"/>
              <w:rPr>
                <w:rFonts w:ascii="Arial" w:eastAsia="Times New Roman" w:hAnsi="Arial"/>
                <w:b/>
                <w:lang w:eastAsia="en-GB"/>
              </w:rPr>
            </w:pPr>
            <w:r w:rsidRPr="009C1594">
              <w:rPr>
                <w:rFonts w:ascii="Arial" w:eastAsia="Times New Roman" w:hAnsi="Arial"/>
                <w:b/>
                <w:lang w:eastAsia="en-GB"/>
              </w:rPr>
              <w:t xml:space="preserve">Table 6.1.1.x-1: Starting point for </w:t>
            </w:r>
            <w:r w:rsidRPr="009C1594">
              <w:rPr>
                <w:rFonts w:ascii="Arial" w:eastAsia="Times New Roman" w:hAnsi="Arial"/>
                <w:b/>
                <w:i/>
                <w:iCs/>
                <w:lang w:eastAsia="en-GB"/>
              </w:rPr>
              <w:t>M</w:t>
            </w:r>
            <w:r w:rsidRPr="009C1594">
              <w:rPr>
                <w:rFonts w:ascii="Arial" w:eastAsia="Times New Roman" w:hAnsi="Arial"/>
                <w:b/>
                <w:lang w:eastAsia="en-GB"/>
              </w:rPr>
              <w:t xml:space="preserve"> values and the associated minimum </w:t>
            </w:r>
            <w:r w:rsidRPr="009C1594">
              <w:rPr>
                <w:rFonts w:ascii="Arial" w:eastAsia="Times New Roman" w:hAnsi="Arial"/>
                <w:b/>
                <w:i/>
                <w:iCs/>
                <w:lang w:eastAsia="en-GB"/>
              </w:rPr>
              <w:t>B</w:t>
            </w:r>
            <w:r w:rsidRPr="009C1594">
              <w:rPr>
                <w:rFonts w:ascii="Arial" w:eastAsia="Times New Roman" w:hAnsi="Arial"/>
                <w:b/>
                <w:vertAlign w:val="subscript"/>
                <w:lang w:eastAsia="en-GB"/>
              </w:rPr>
              <w:t>tx,R2D</w:t>
            </w:r>
            <w:r w:rsidRPr="009C1594">
              <w:rPr>
                <w:rFonts w:ascii="Arial" w:eastAsia="Times New Roman" w:hAnsi="Arial"/>
                <w:b/>
                <w:lang w:eastAsia="en-GB"/>
              </w:rP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8D6DF5" w:rsidRPr="009C1594" w14:paraId="38EA5E5F"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C64B17C" w14:textId="77777777" w:rsidR="008D6DF5" w:rsidRPr="009C1594" w:rsidRDefault="008D6DF5" w:rsidP="00B720B5">
                  <w:pPr>
                    <w:keepNext/>
                    <w:keepLines/>
                    <w:spacing w:after="0"/>
                    <w:jc w:val="center"/>
                    <w:rPr>
                      <w:rFonts w:ascii="Arial" w:eastAsia="Times New Roman" w:hAnsi="Arial"/>
                      <w:b/>
                      <w:i/>
                      <w:iCs/>
                      <w:sz w:val="18"/>
                      <w:lang w:eastAsia="zh-CN"/>
                    </w:rPr>
                  </w:pPr>
                  <w:r w:rsidRPr="009C1594">
                    <w:rPr>
                      <w:rFonts w:ascii="Arial" w:eastAsia="Times New Roman" w:hAnsi="Arial"/>
                      <w:b/>
                      <w:i/>
                      <w:iCs/>
                      <w:sz w:val="18"/>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0DF98830" w14:textId="77777777" w:rsidR="008D6DF5" w:rsidRPr="009C1594" w:rsidRDefault="008D6DF5" w:rsidP="00B720B5">
                  <w:pPr>
                    <w:keepNext/>
                    <w:keepLines/>
                    <w:spacing w:after="0"/>
                    <w:jc w:val="center"/>
                    <w:rPr>
                      <w:rFonts w:ascii="Arial" w:eastAsia="DengXian" w:hAnsi="Arial"/>
                      <w:b/>
                      <w:sz w:val="18"/>
                      <w:lang w:eastAsia="zh-CN"/>
                    </w:rPr>
                  </w:pPr>
                  <w:r w:rsidRPr="009C1594">
                    <w:rPr>
                      <w:rFonts w:ascii="Arial" w:eastAsia="DengXian" w:hAnsi="Arial"/>
                      <w:b/>
                      <w:sz w:val="18"/>
                      <w:lang w:eastAsia="zh-CN"/>
                    </w:rPr>
                    <w:t xml:space="preserve">Minimum </w:t>
                  </w:r>
                  <w:r w:rsidRPr="009C1594">
                    <w:rPr>
                      <w:rFonts w:ascii="Arial" w:eastAsia="Times New Roman" w:hAnsi="Arial"/>
                      <w:b/>
                      <w:i/>
                      <w:iCs/>
                      <w:sz w:val="18"/>
                      <w:lang w:eastAsia="zh-CN"/>
                    </w:rPr>
                    <w:t>B</w:t>
                  </w:r>
                  <w:r w:rsidRPr="009C1594">
                    <w:rPr>
                      <w:rFonts w:ascii="Arial" w:eastAsia="Times New Roman" w:hAnsi="Arial"/>
                      <w:b/>
                      <w:sz w:val="18"/>
                      <w:vertAlign w:val="subscript"/>
                      <w:lang w:eastAsia="zh-CN"/>
                    </w:rPr>
                    <w:t>tx,R2D</w:t>
                  </w:r>
                  <w:r w:rsidRPr="009C1594">
                    <w:rPr>
                      <w:rFonts w:ascii="Arial" w:eastAsia="Times New Roman" w:hAnsi="Arial"/>
                      <w:b/>
                      <w:sz w:val="18"/>
                      <w:lang w:eastAsia="zh-CN"/>
                    </w:rPr>
                    <w:t xml:space="preserve"> # of PRBs</w:t>
                  </w:r>
                </w:p>
              </w:tc>
            </w:tr>
            <w:tr w:rsidR="008D6DF5" w:rsidRPr="009C1594" w14:paraId="5C2A8B6A"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1233408D" w14:textId="77777777" w:rsidR="008D6DF5" w:rsidRPr="009C1594" w:rsidRDefault="008D6DF5" w:rsidP="00B720B5">
                  <w:pPr>
                    <w:keepLines/>
                    <w:spacing w:before="40" w:after="0"/>
                    <w:jc w:val="center"/>
                    <w:rPr>
                      <w:b/>
                      <w:bCs/>
                      <w:lang w:eastAsia="zh-CN"/>
                    </w:rPr>
                  </w:pPr>
                  <w:r w:rsidRPr="009C1594">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53401320" w14:textId="77777777" w:rsidR="008D6DF5" w:rsidRPr="009C1594" w:rsidRDefault="008D6DF5" w:rsidP="00B720B5">
                  <w:pPr>
                    <w:keepLines/>
                    <w:spacing w:before="40" w:after="0"/>
                    <w:jc w:val="center"/>
                    <w:rPr>
                      <w:lang w:eastAsia="zh-CN"/>
                    </w:rPr>
                  </w:pPr>
                  <w:r w:rsidRPr="009C1594">
                    <w:rPr>
                      <w:lang w:eastAsia="zh-CN"/>
                    </w:rPr>
                    <w:t>1</w:t>
                  </w:r>
                </w:p>
              </w:tc>
            </w:tr>
            <w:tr w:rsidR="008D6DF5" w:rsidRPr="009C1594" w14:paraId="0CA78F17"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73344B6" w14:textId="77777777" w:rsidR="008D6DF5" w:rsidRPr="009C1594" w:rsidRDefault="008D6DF5" w:rsidP="00B720B5">
                  <w:pPr>
                    <w:keepLines/>
                    <w:spacing w:before="40" w:after="0"/>
                    <w:jc w:val="center"/>
                    <w:rPr>
                      <w:b/>
                      <w:bCs/>
                      <w:lang w:eastAsia="zh-CN"/>
                    </w:rPr>
                  </w:pPr>
                  <w:r w:rsidRPr="009C1594">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34DFE6D7" w14:textId="77777777" w:rsidR="008D6DF5" w:rsidRPr="009C1594" w:rsidRDefault="008D6DF5" w:rsidP="00B720B5">
                  <w:pPr>
                    <w:keepLines/>
                    <w:spacing w:before="40" w:after="0"/>
                    <w:jc w:val="center"/>
                    <w:rPr>
                      <w:lang w:eastAsia="zh-CN"/>
                    </w:rPr>
                  </w:pPr>
                  <w:r w:rsidRPr="009C1594">
                    <w:rPr>
                      <w:lang w:eastAsia="zh-CN"/>
                    </w:rPr>
                    <w:t>1</w:t>
                  </w:r>
                </w:p>
              </w:tc>
            </w:tr>
            <w:tr w:rsidR="008D6DF5" w:rsidRPr="009C1594" w14:paraId="50CBEDB4"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132915B0" w14:textId="77777777" w:rsidR="008D6DF5" w:rsidRPr="009C1594" w:rsidRDefault="008D6DF5" w:rsidP="00B720B5">
                  <w:pPr>
                    <w:keepLines/>
                    <w:spacing w:before="40" w:after="0"/>
                    <w:jc w:val="center"/>
                    <w:rPr>
                      <w:b/>
                      <w:bCs/>
                      <w:lang w:eastAsia="zh-CN"/>
                    </w:rPr>
                  </w:pPr>
                  <w:r w:rsidRPr="009C1594">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A31BA7C" w14:textId="77777777" w:rsidR="008D6DF5" w:rsidRPr="009C1594" w:rsidRDefault="008D6DF5" w:rsidP="00B720B5">
                  <w:pPr>
                    <w:keepLines/>
                    <w:spacing w:before="40" w:after="0"/>
                    <w:jc w:val="center"/>
                    <w:rPr>
                      <w:lang w:eastAsia="zh-CN"/>
                    </w:rPr>
                  </w:pPr>
                  <w:r w:rsidRPr="009C1594">
                    <w:rPr>
                      <w:lang w:eastAsia="zh-CN"/>
                    </w:rPr>
                    <w:t>1</w:t>
                  </w:r>
                </w:p>
              </w:tc>
            </w:tr>
            <w:tr w:rsidR="008D6DF5" w:rsidRPr="009C1594" w14:paraId="5DA36420"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A6AF73F" w14:textId="77777777" w:rsidR="008D6DF5" w:rsidRPr="009C1594" w:rsidRDefault="008D6DF5" w:rsidP="00B720B5">
                  <w:pPr>
                    <w:keepLines/>
                    <w:spacing w:before="40" w:after="0"/>
                    <w:jc w:val="center"/>
                    <w:rPr>
                      <w:b/>
                      <w:bCs/>
                      <w:lang w:eastAsia="zh-CN"/>
                    </w:rPr>
                  </w:pPr>
                  <w:r w:rsidRPr="009C1594">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349BF218" w14:textId="77777777" w:rsidR="008D6DF5" w:rsidRPr="009C1594" w:rsidRDefault="008D6DF5" w:rsidP="00B720B5">
                  <w:pPr>
                    <w:keepLines/>
                    <w:spacing w:before="40" w:after="0"/>
                    <w:jc w:val="center"/>
                    <w:rPr>
                      <w:lang w:eastAsia="zh-CN"/>
                    </w:rPr>
                  </w:pPr>
                  <w:r w:rsidRPr="009C1594">
                    <w:rPr>
                      <w:lang w:eastAsia="zh-CN"/>
                    </w:rPr>
                    <w:t>1</w:t>
                  </w:r>
                </w:p>
              </w:tc>
            </w:tr>
            <w:tr w:rsidR="008D6DF5" w:rsidRPr="009C1594" w14:paraId="15A666E0"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044FE8F" w14:textId="77777777" w:rsidR="008D6DF5" w:rsidRPr="009C1594" w:rsidRDefault="008D6DF5" w:rsidP="00B720B5">
                  <w:pPr>
                    <w:keepLines/>
                    <w:spacing w:before="40" w:after="0"/>
                    <w:jc w:val="center"/>
                    <w:rPr>
                      <w:b/>
                      <w:bCs/>
                      <w:lang w:eastAsia="zh-CN"/>
                    </w:rPr>
                  </w:pPr>
                  <w:r w:rsidRPr="009C1594">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51E6931B" w14:textId="77777777" w:rsidR="008D6DF5" w:rsidRPr="009C1594" w:rsidRDefault="008D6DF5" w:rsidP="00B720B5">
                  <w:pPr>
                    <w:keepLines/>
                    <w:spacing w:before="40" w:after="0"/>
                    <w:jc w:val="center"/>
                    <w:rPr>
                      <w:lang w:eastAsia="zh-CN"/>
                    </w:rPr>
                  </w:pPr>
                  <w:r w:rsidRPr="009C1594">
                    <w:rPr>
                      <w:lang w:eastAsia="zh-CN"/>
                    </w:rPr>
                    <w:t>2</w:t>
                  </w:r>
                </w:p>
              </w:tc>
            </w:tr>
            <w:tr w:rsidR="008D6DF5" w:rsidRPr="009C1594" w14:paraId="257611D0"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BC560B7" w14:textId="77777777" w:rsidR="008D6DF5" w:rsidRPr="009C1594" w:rsidRDefault="008D6DF5" w:rsidP="00B720B5">
                  <w:pPr>
                    <w:keepLines/>
                    <w:spacing w:before="40" w:after="0"/>
                    <w:jc w:val="center"/>
                    <w:rPr>
                      <w:b/>
                      <w:bCs/>
                      <w:lang w:eastAsia="zh-CN"/>
                    </w:rPr>
                  </w:pPr>
                  <w:r w:rsidRPr="009C1594">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4E1C0EF1" w14:textId="77777777" w:rsidR="008D6DF5" w:rsidRPr="009C1594" w:rsidRDefault="008D6DF5" w:rsidP="00B720B5">
                  <w:pPr>
                    <w:keepLines/>
                    <w:spacing w:before="40" w:after="0"/>
                    <w:jc w:val="center"/>
                    <w:rPr>
                      <w:lang w:eastAsia="zh-CN"/>
                    </w:rPr>
                  </w:pPr>
                  <w:r w:rsidRPr="009C1594">
                    <w:rPr>
                      <w:lang w:eastAsia="zh-CN"/>
                    </w:rPr>
                    <w:t>2</w:t>
                  </w:r>
                </w:p>
              </w:tc>
            </w:tr>
            <w:tr w:rsidR="008D6DF5" w:rsidRPr="009C1594" w14:paraId="47F41A84"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D961F5F" w14:textId="77777777" w:rsidR="008D6DF5" w:rsidRPr="009C1594" w:rsidRDefault="008D6DF5" w:rsidP="00B720B5">
                  <w:pPr>
                    <w:keepLines/>
                    <w:spacing w:before="40" w:after="0"/>
                    <w:jc w:val="center"/>
                    <w:rPr>
                      <w:b/>
                      <w:bCs/>
                      <w:lang w:eastAsia="zh-CN"/>
                    </w:rPr>
                  </w:pPr>
                  <w:r w:rsidRPr="009C1594">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433E4BF0" w14:textId="77777777" w:rsidR="008D6DF5" w:rsidRPr="009C1594" w:rsidRDefault="008D6DF5" w:rsidP="00B720B5">
                  <w:pPr>
                    <w:keepLines/>
                    <w:spacing w:before="40" w:after="0"/>
                    <w:jc w:val="center"/>
                    <w:rPr>
                      <w:lang w:eastAsia="zh-CN"/>
                    </w:rPr>
                  </w:pPr>
                  <w:r w:rsidRPr="009C1594">
                    <w:rPr>
                      <w:lang w:eastAsia="zh-CN"/>
                    </w:rPr>
                    <w:t>2</w:t>
                  </w:r>
                </w:p>
              </w:tc>
            </w:tr>
            <w:tr w:rsidR="008D6DF5" w:rsidRPr="009C1594" w14:paraId="41F7E033"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7AAA1C1B" w14:textId="77777777" w:rsidR="008D6DF5" w:rsidRPr="009C1594" w:rsidRDefault="008D6DF5" w:rsidP="00B720B5">
                  <w:pPr>
                    <w:keepLines/>
                    <w:spacing w:before="40" w:after="0"/>
                    <w:jc w:val="center"/>
                    <w:rPr>
                      <w:b/>
                      <w:bCs/>
                      <w:lang w:eastAsia="zh-CN"/>
                    </w:rPr>
                  </w:pPr>
                  <w:r w:rsidRPr="009C1594">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6B05360F" w14:textId="77777777" w:rsidR="008D6DF5" w:rsidRPr="009C1594" w:rsidRDefault="008D6DF5" w:rsidP="00B720B5">
                  <w:pPr>
                    <w:keepLines/>
                    <w:spacing w:before="40" w:after="0"/>
                    <w:jc w:val="center"/>
                    <w:rPr>
                      <w:lang w:eastAsia="zh-CN"/>
                    </w:rPr>
                  </w:pPr>
                  <w:r w:rsidRPr="009C1594">
                    <w:rPr>
                      <w:lang w:eastAsia="zh-CN"/>
                    </w:rPr>
                    <w:t>2</w:t>
                  </w:r>
                </w:p>
              </w:tc>
            </w:tr>
            <w:tr w:rsidR="008D6DF5" w:rsidRPr="009C1594" w14:paraId="283D18A6" w14:textId="77777777" w:rsidTr="00125DD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D60DD04" w14:textId="77777777" w:rsidR="008D6DF5" w:rsidRPr="009C1594" w:rsidRDefault="008D6DF5" w:rsidP="00B720B5">
                  <w:pPr>
                    <w:keepLines/>
                    <w:spacing w:before="40" w:after="0"/>
                    <w:jc w:val="center"/>
                    <w:rPr>
                      <w:b/>
                      <w:bCs/>
                      <w:lang w:eastAsia="zh-CN"/>
                    </w:rPr>
                  </w:pPr>
                  <w:r w:rsidRPr="009C1594">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680BD025" w14:textId="77777777" w:rsidR="008D6DF5" w:rsidRPr="009C1594" w:rsidRDefault="008D6DF5" w:rsidP="00B720B5">
                  <w:pPr>
                    <w:keepLines/>
                    <w:spacing w:before="40" w:after="0"/>
                    <w:jc w:val="center"/>
                    <w:rPr>
                      <w:lang w:eastAsia="zh-CN"/>
                    </w:rPr>
                  </w:pPr>
                  <w:r w:rsidRPr="009C1594">
                    <w:rPr>
                      <w:lang w:eastAsia="zh-CN"/>
                    </w:rPr>
                    <w:t>3</w:t>
                  </w:r>
                </w:p>
              </w:tc>
            </w:tr>
          </w:tbl>
          <w:p w14:paraId="4AE75FC9" w14:textId="77777777" w:rsidR="008D6DF5" w:rsidRPr="009C1594" w:rsidRDefault="008D6DF5" w:rsidP="00B720B5">
            <w:pPr>
              <w:spacing w:after="0"/>
              <w:rPr>
                <w:rFonts w:eastAsia="DengXian"/>
                <w:i/>
                <w:iCs/>
                <w:lang w:eastAsia="zh-CN"/>
              </w:rPr>
            </w:pPr>
            <w:r w:rsidRPr="009C1594">
              <w:rPr>
                <w:rFonts w:eastAsia="DengXian"/>
                <w:i/>
                <w:iCs/>
              </w:rPr>
              <w:t>…(unchanged parts omitted)…</w:t>
            </w:r>
          </w:p>
        </w:tc>
      </w:tr>
    </w:tbl>
    <w:p w14:paraId="5E0A25B6" w14:textId="77777777" w:rsidR="008D6DF5" w:rsidRPr="009C1594" w:rsidRDefault="008D6DF5" w:rsidP="00B720B5">
      <w:pPr>
        <w:spacing w:after="0"/>
        <w:rPr>
          <w:lang w:eastAsia="zh-CN"/>
        </w:rPr>
      </w:pPr>
    </w:p>
    <w:p w14:paraId="5B1CE332" w14:textId="35CA5D0C" w:rsidR="00982BF5" w:rsidRDefault="007E183E" w:rsidP="00C54546">
      <w:pPr>
        <w:rPr>
          <w:rFonts w:eastAsia="Malgun Gothic"/>
          <w:lang w:eastAsia="ko-KR"/>
        </w:rPr>
      </w:pPr>
      <w:r>
        <w:rPr>
          <w:rFonts w:eastAsia="Malgun Gothic" w:hint="eastAsia"/>
          <w:lang w:eastAsia="ko-KR"/>
        </w:rPr>
        <w:t xml:space="preserve">For </w:t>
      </w:r>
      <w:r w:rsidRPr="009213C2">
        <w:rPr>
          <w:rFonts w:eastAsia="Malgun Gothic"/>
          <w:i/>
          <w:iCs/>
          <w:lang w:eastAsia="ko-KR"/>
        </w:rPr>
        <w:t>M</w:t>
      </w:r>
      <w:r>
        <w:rPr>
          <w:rFonts w:eastAsia="Malgun Gothic" w:hint="eastAsia"/>
          <w:lang w:eastAsia="ko-KR"/>
        </w:rPr>
        <w:t xml:space="preserve">=32, </w:t>
      </w:r>
      <w:r w:rsidR="00830DB8">
        <w:rPr>
          <w:rFonts w:eastAsia="Malgun Gothic" w:hint="eastAsia"/>
          <w:lang w:eastAsia="ko-KR"/>
        </w:rPr>
        <w:t xml:space="preserve">we are not sure </w:t>
      </w:r>
      <w:r w:rsidR="00EC717A">
        <w:rPr>
          <w:rFonts w:eastAsia="Malgun Gothic" w:hint="eastAsia"/>
          <w:lang w:eastAsia="ko-KR"/>
        </w:rPr>
        <w:t>if it is</w:t>
      </w:r>
      <w:r w:rsidR="00920528">
        <w:rPr>
          <w:rFonts w:eastAsia="Malgun Gothic" w:hint="eastAsia"/>
          <w:lang w:eastAsia="ko-KR"/>
        </w:rPr>
        <w:t xml:space="preserve"> necessary or feasible, as a clear requirement was not defined</w:t>
      </w:r>
      <w:r w:rsidR="00BB567E">
        <w:rPr>
          <w:rFonts w:eastAsia="Malgun Gothic"/>
          <w:lang w:eastAsia="ko-KR"/>
        </w:rPr>
        <w:t>, but it may be okay to have it for now</w:t>
      </w:r>
      <w:r w:rsidR="00920528">
        <w:rPr>
          <w:rFonts w:eastAsia="Malgun Gothic" w:hint="eastAsia"/>
          <w:lang w:eastAsia="ko-KR"/>
        </w:rPr>
        <w:t xml:space="preserve">. </w:t>
      </w:r>
      <w:r w:rsidR="008F4E74">
        <w:rPr>
          <w:rFonts w:eastAsia="Malgun Gothic" w:hint="eastAsia"/>
          <w:lang w:eastAsia="ko-KR"/>
        </w:rPr>
        <w:t xml:space="preserve">M=24 can support the comparable data rate of UHF RFID, </w:t>
      </w:r>
      <w:r w:rsidR="00BB567E">
        <w:rPr>
          <w:rFonts w:eastAsia="Malgun Gothic"/>
          <w:lang w:eastAsia="ko-KR"/>
        </w:rPr>
        <w:t>but based on company evaluation results in the previous meeting</w:t>
      </w:r>
      <w:r w:rsidR="00551326">
        <w:rPr>
          <w:rFonts w:eastAsia="Malgun Gothic" w:hint="eastAsia"/>
          <w:lang w:eastAsia="ko-KR"/>
        </w:rPr>
        <w:t>,</w:t>
      </w:r>
      <w:r w:rsidR="00BB567E">
        <w:rPr>
          <w:rFonts w:eastAsia="Malgun Gothic"/>
          <w:lang w:eastAsia="ko-KR"/>
        </w:rPr>
        <w:t xml:space="preserve"> we observed that the performance is </w:t>
      </w:r>
      <w:r w:rsidR="002118DD">
        <w:rPr>
          <w:rFonts w:eastAsia="Malgun Gothic"/>
          <w:lang w:eastAsia="ko-KR"/>
        </w:rPr>
        <w:t xml:space="preserve">significantly different between </w:t>
      </w:r>
      <w:r w:rsidR="00FB1358">
        <w:rPr>
          <w:rFonts w:eastAsia="Malgun Gothic"/>
          <w:lang w:eastAsia="ko-KR"/>
        </w:rPr>
        <w:t>mini</w:t>
      </w:r>
      <w:r w:rsidR="001C785A">
        <w:rPr>
          <w:rFonts w:eastAsia="Malgun Gothic"/>
          <w:lang w:eastAsia="ko-KR"/>
        </w:rPr>
        <w:t xml:space="preserve">mum number of PRBs 2 and </w:t>
      </w:r>
      <w:r w:rsidR="00636779">
        <w:rPr>
          <w:rFonts w:eastAsia="Malgun Gothic"/>
          <w:lang w:eastAsia="ko-KR"/>
        </w:rPr>
        <w:t xml:space="preserve">3. Thus, </w:t>
      </w:r>
      <w:r w:rsidR="007C4197">
        <w:rPr>
          <w:rFonts w:eastAsia="Malgun Gothic"/>
          <w:lang w:eastAsia="ko-KR"/>
        </w:rPr>
        <w:t xml:space="preserve">we suggest to update </w:t>
      </w:r>
      <w:r w:rsidR="001E7A6E">
        <w:rPr>
          <w:rFonts w:eastAsia="Malgun Gothic"/>
          <w:lang w:eastAsia="ko-KR"/>
        </w:rPr>
        <w:t>the number of PRBs to 3.</w:t>
      </w:r>
    </w:p>
    <w:p w14:paraId="6795C559" w14:textId="3E1E1242" w:rsidR="00A6279D" w:rsidRPr="00B720B5" w:rsidRDefault="00A70C09" w:rsidP="00A6279D">
      <w:pPr>
        <w:pStyle w:val="ProposalText"/>
        <w:spacing w:before="240" w:after="240"/>
        <w:rPr>
          <w:rFonts w:asciiTheme="majorBidi" w:eastAsia="Malgun Gothic" w:hAnsiTheme="majorBidi" w:cstheme="majorBidi"/>
          <w:b w:val="0"/>
          <w:bCs/>
          <w:i w:val="0"/>
          <w:iCs w:val="0"/>
          <w:lang w:val="en-GB" w:eastAsia="ko-KR"/>
        </w:rPr>
      </w:pPr>
      <w:bookmarkStart w:id="29" w:name="_Toc182000084"/>
      <w:r w:rsidRPr="00B720B5">
        <w:rPr>
          <w:rFonts w:asciiTheme="majorBidi" w:eastAsia="Malgun Gothic" w:hAnsiTheme="majorBidi" w:cstheme="majorBidi"/>
          <w:b w:val="0"/>
          <w:bCs/>
          <w:i w:val="0"/>
          <w:iCs w:val="0"/>
          <w:lang w:val="en-GB" w:eastAsia="ko-KR"/>
        </w:rPr>
        <w:t>For the case without handling CP, RAN1</w:t>
      </w:r>
      <w:r>
        <w:rPr>
          <w:rFonts w:asciiTheme="majorBidi" w:eastAsia="Malgun Gothic" w:hAnsiTheme="majorBidi" w:cstheme="majorBidi"/>
          <w:b w:val="0"/>
          <w:bCs/>
          <w:i w:val="0"/>
          <w:iCs w:val="0"/>
          <w:lang w:val="en-GB" w:eastAsia="ko-KR"/>
        </w:rPr>
        <w:t xml:space="preserve"> </w:t>
      </w:r>
      <w:r w:rsidR="00636779">
        <w:rPr>
          <w:rFonts w:asciiTheme="majorBidi" w:eastAsia="Malgun Gothic" w:hAnsiTheme="majorBidi" w:cstheme="majorBidi"/>
          <w:b w:val="0"/>
          <w:bCs/>
          <w:i w:val="0"/>
          <w:iCs w:val="0"/>
          <w:lang w:val="en-GB" w:eastAsia="ko-KR"/>
        </w:rPr>
        <w:t>update the table</w:t>
      </w:r>
      <w:r w:rsidR="007C4197">
        <w:rPr>
          <w:rFonts w:asciiTheme="majorBidi" w:eastAsia="Malgun Gothic" w:hAnsiTheme="majorBidi" w:cstheme="majorBidi"/>
          <w:b w:val="0"/>
          <w:bCs/>
          <w:i w:val="0"/>
          <w:iCs w:val="0"/>
          <w:lang w:val="en-GB" w:eastAsia="ko-KR"/>
        </w:rPr>
        <w:t xml:space="preserve"> for M=24.</w:t>
      </w:r>
      <w:bookmarkEnd w:id="29"/>
    </w:p>
    <w:tbl>
      <w:tblPr>
        <w:tblW w:w="480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3534"/>
      </w:tblGrid>
      <w:tr w:rsidR="00F40BB9" w:rsidRPr="000B27F2" w14:paraId="742AC714" w14:textId="77777777">
        <w:trPr>
          <w:jc w:val="center"/>
        </w:trPr>
        <w:tc>
          <w:tcPr>
            <w:tcW w:w="1271" w:type="dxa"/>
            <w:shd w:val="clear" w:color="auto" w:fill="auto"/>
            <w:vAlign w:val="center"/>
          </w:tcPr>
          <w:p w14:paraId="2D05888F" w14:textId="77777777" w:rsidR="00F40BB9" w:rsidRPr="000B27F2" w:rsidRDefault="00F40BB9">
            <w:pPr>
              <w:spacing w:after="0"/>
              <w:jc w:val="center"/>
              <w:rPr>
                <w:b/>
                <w:bCs/>
                <w:i/>
                <w:iCs/>
                <w:lang w:eastAsia="zh-CN"/>
              </w:rPr>
            </w:pPr>
            <w:r w:rsidRPr="000B27F2">
              <w:rPr>
                <w:b/>
                <w:bCs/>
                <w:i/>
                <w:iCs/>
                <w:lang w:eastAsia="zh-CN"/>
              </w:rPr>
              <w:t>M</w:t>
            </w:r>
          </w:p>
        </w:tc>
        <w:tc>
          <w:tcPr>
            <w:tcW w:w="3534" w:type="dxa"/>
            <w:shd w:val="clear" w:color="auto" w:fill="auto"/>
          </w:tcPr>
          <w:p w14:paraId="4854B183" w14:textId="77777777" w:rsidR="00F40BB9" w:rsidRPr="000B27F2" w:rsidRDefault="00F40BB9">
            <w:pPr>
              <w:spacing w:after="0"/>
              <w:jc w:val="center"/>
              <w:rPr>
                <w:rFonts w:eastAsia="DengXian"/>
                <w:lang w:eastAsia="zh-CN"/>
              </w:rPr>
            </w:pPr>
            <w:r w:rsidRPr="000B27F2">
              <w:rPr>
                <w:rFonts w:eastAsia="DengXian"/>
                <w:lang w:eastAsia="zh-CN"/>
              </w:rPr>
              <w:t xml:space="preserve">Minimum </w:t>
            </w:r>
            <w:r w:rsidRPr="000B27F2">
              <w:rPr>
                <w:b/>
                <w:bCs/>
                <w:i/>
                <w:iCs/>
                <w:lang w:eastAsia="zh-CN"/>
              </w:rPr>
              <w:t>B</w:t>
            </w:r>
            <w:r w:rsidRPr="000B27F2">
              <w:rPr>
                <w:b/>
                <w:bCs/>
                <w:vertAlign w:val="subscript"/>
                <w:lang w:eastAsia="zh-CN"/>
              </w:rPr>
              <w:t>tx,R2D</w:t>
            </w:r>
            <w:r w:rsidRPr="000B27F2">
              <w:rPr>
                <w:b/>
                <w:bCs/>
                <w:lang w:eastAsia="zh-CN"/>
              </w:rPr>
              <w:t xml:space="preserve"> # of PRBs</w:t>
            </w:r>
          </w:p>
        </w:tc>
      </w:tr>
      <w:tr w:rsidR="00F40BB9" w:rsidRPr="000B27F2" w14:paraId="26E5721A" w14:textId="77777777">
        <w:trPr>
          <w:jc w:val="center"/>
        </w:trPr>
        <w:tc>
          <w:tcPr>
            <w:tcW w:w="1271" w:type="dxa"/>
            <w:shd w:val="clear" w:color="auto" w:fill="auto"/>
            <w:vAlign w:val="center"/>
          </w:tcPr>
          <w:p w14:paraId="282437F6" w14:textId="77777777" w:rsidR="00F40BB9" w:rsidRPr="000B27F2" w:rsidRDefault="00F40BB9">
            <w:pPr>
              <w:spacing w:after="0"/>
              <w:jc w:val="center"/>
              <w:rPr>
                <w:lang w:eastAsia="zh-CN"/>
              </w:rPr>
            </w:pPr>
            <w:r w:rsidRPr="000B27F2">
              <w:rPr>
                <w:b/>
                <w:bCs/>
                <w:lang w:eastAsia="zh-CN"/>
              </w:rPr>
              <w:t>1</w:t>
            </w:r>
          </w:p>
        </w:tc>
        <w:tc>
          <w:tcPr>
            <w:tcW w:w="3534" w:type="dxa"/>
            <w:shd w:val="clear" w:color="auto" w:fill="auto"/>
          </w:tcPr>
          <w:p w14:paraId="1083AF36"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688A7835" w14:textId="77777777">
        <w:trPr>
          <w:jc w:val="center"/>
        </w:trPr>
        <w:tc>
          <w:tcPr>
            <w:tcW w:w="1271" w:type="dxa"/>
            <w:shd w:val="clear" w:color="auto" w:fill="auto"/>
            <w:vAlign w:val="center"/>
          </w:tcPr>
          <w:p w14:paraId="4B570DDC" w14:textId="77777777" w:rsidR="00F40BB9" w:rsidRPr="000B27F2" w:rsidRDefault="00F40BB9">
            <w:pPr>
              <w:spacing w:after="0"/>
              <w:jc w:val="center"/>
              <w:rPr>
                <w:lang w:eastAsia="zh-CN"/>
              </w:rPr>
            </w:pPr>
            <w:r w:rsidRPr="000B27F2">
              <w:rPr>
                <w:b/>
                <w:bCs/>
                <w:lang w:eastAsia="zh-CN"/>
              </w:rPr>
              <w:t>2</w:t>
            </w:r>
          </w:p>
        </w:tc>
        <w:tc>
          <w:tcPr>
            <w:tcW w:w="3534" w:type="dxa"/>
            <w:shd w:val="clear" w:color="auto" w:fill="auto"/>
          </w:tcPr>
          <w:p w14:paraId="65BB9686"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35C921D5" w14:textId="77777777">
        <w:trPr>
          <w:jc w:val="center"/>
        </w:trPr>
        <w:tc>
          <w:tcPr>
            <w:tcW w:w="1271" w:type="dxa"/>
            <w:shd w:val="clear" w:color="auto" w:fill="auto"/>
            <w:vAlign w:val="center"/>
          </w:tcPr>
          <w:p w14:paraId="233267D1" w14:textId="77777777" w:rsidR="00F40BB9" w:rsidRPr="000B27F2" w:rsidRDefault="00F40BB9">
            <w:pPr>
              <w:spacing w:after="0"/>
              <w:jc w:val="center"/>
              <w:rPr>
                <w:lang w:eastAsia="zh-CN"/>
              </w:rPr>
            </w:pPr>
            <w:r w:rsidRPr="000B27F2">
              <w:rPr>
                <w:b/>
                <w:bCs/>
                <w:lang w:eastAsia="zh-CN"/>
              </w:rPr>
              <w:t>4</w:t>
            </w:r>
          </w:p>
        </w:tc>
        <w:tc>
          <w:tcPr>
            <w:tcW w:w="3534" w:type="dxa"/>
            <w:shd w:val="clear" w:color="auto" w:fill="auto"/>
          </w:tcPr>
          <w:p w14:paraId="5FC5793E"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3741C955" w14:textId="77777777">
        <w:trPr>
          <w:jc w:val="center"/>
        </w:trPr>
        <w:tc>
          <w:tcPr>
            <w:tcW w:w="1271" w:type="dxa"/>
            <w:shd w:val="clear" w:color="auto" w:fill="auto"/>
            <w:vAlign w:val="center"/>
          </w:tcPr>
          <w:p w14:paraId="0023A7D9" w14:textId="77777777" w:rsidR="00F40BB9" w:rsidRPr="000B27F2" w:rsidRDefault="00F40BB9">
            <w:pPr>
              <w:spacing w:after="0"/>
              <w:jc w:val="center"/>
              <w:rPr>
                <w:lang w:eastAsia="zh-CN"/>
              </w:rPr>
            </w:pPr>
            <w:r w:rsidRPr="000B27F2">
              <w:rPr>
                <w:b/>
                <w:bCs/>
                <w:lang w:eastAsia="zh-CN"/>
              </w:rPr>
              <w:t>6</w:t>
            </w:r>
          </w:p>
        </w:tc>
        <w:tc>
          <w:tcPr>
            <w:tcW w:w="3534" w:type="dxa"/>
            <w:shd w:val="clear" w:color="auto" w:fill="auto"/>
          </w:tcPr>
          <w:p w14:paraId="72EADD89" w14:textId="77777777" w:rsidR="00F40BB9" w:rsidRPr="000B27F2" w:rsidRDefault="00F40BB9">
            <w:pPr>
              <w:spacing w:after="0"/>
              <w:jc w:val="center"/>
              <w:rPr>
                <w:rFonts w:eastAsia="DengXian"/>
                <w:lang w:eastAsia="zh-CN"/>
              </w:rPr>
            </w:pPr>
            <w:r w:rsidRPr="000B27F2">
              <w:rPr>
                <w:rFonts w:eastAsia="DengXian"/>
                <w:lang w:eastAsia="zh-CN"/>
              </w:rPr>
              <w:t>1</w:t>
            </w:r>
          </w:p>
        </w:tc>
      </w:tr>
      <w:tr w:rsidR="00F40BB9" w:rsidRPr="000B27F2" w14:paraId="11A1B8AF" w14:textId="77777777">
        <w:trPr>
          <w:jc w:val="center"/>
        </w:trPr>
        <w:tc>
          <w:tcPr>
            <w:tcW w:w="1271" w:type="dxa"/>
            <w:shd w:val="clear" w:color="auto" w:fill="auto"/>
            <w:vAlign w:val="center"/>
          </w:tcPr>
          <w:p w14:paraId="71D58DC7" w14:textId="77777777" w:rsidR="00F40BB9" w:rsidRPr="000B27F2" w:rsidRDefault="00F40BB9">
            <w:pPr>
              <w:spacing w:after="0"/>
              <w:jc w:val="center"/>
              <w:rPr>
                <w:lang w:eastAsia="zh-CN"/>
              </w:rPr>
            </w:pPr>
            <w:r w:rsidRPr="000B27F2">
              <w:rPr>
                <w:b/>
                <w:bCs/>
                <w:lang w:eastAsia="zh-CN"/>
              </w:rPr>
              <w:t>8</w:t>
            </w:r>
          </w:p>
        </w:tc>
        <w:tc>
          <w:tcPr>
            <w:tcW w:w="3534" w:type="dxa"/>
            <w:shd w:val="clear" w:color="auto" w:fill="auto"/>
          </w:tcPr>
          <w:p w14:paraId="28AD0B92" w14:textId="77777777" w:rsidR="00F40BB9" w:rsidRPr="000B27F2" w:rsidRDefault="00F40BB9">
            <w:pPr>
              <w:spacing w:after="0"/>
              <w:jc w:val="center"/>
              <w:rPr>
                <w:rFonts w:eastAsia="DengXian"/>
                <w:lang w:eastAsia="zh-CN"/>
              </w:rPr>
            </w:pPr>
            <w:r w:rsidRPr="000B27F2">
              <w:rPr>
                <w:rFonts w:eastAsia="DengXian"/>
                <w:lang w:eastAsia="zh-CN"/>
              </w:rPr>
              <w:t>2</w:t>
            </w:r>
          </w:p>
        </w:tc>
      </w:tr>
      <w:tr w:rsidR="00F40BB9" w:rsidRPr="000B27F2" w14:paraId="133BA1C1" w14:textId="77777777">
        <w:trPr>
          <w:jc w:val="center"/>
        </w:trPr>
        <w:tc>
          <w:tcPr>
            <w:tcW w:w="1271" w:type="dxa"/>
            <w:shd w:val="clear" w:color="auto" w:fill="auto"/>
            <w:vAlign w:val="center"/>
          </w:tcPr>
          <w:p w14:paraId="0436C07C" w14:textId="77777777" w:rsidR="00F40BB9" w:rsidRPr="000B27F2" w:rsidRDefault="00F40BB9">
            <w:pPr>
              <w:spacing w:after="0"/>
              <w:jc w:val="center"/>
              <w:rPr>
                <w:lang w:eastAsia="zh-CN"/>
              </w:rPr>
            </w:pPr>
            <w:r w:rsidRPr="000B27F2">
              <w:rPr>
                <w:b/>
                <w:bCs/>
                <w:lang w:eastAsia="zh-CN"/>
              </w:rPr>
              <w:t>12</w:t>
            </w:r>
          </w:p>
        </w:tc>
        <w:tc>
          <w:tcPr>
            <w:tcW w:w="3534" w:type="dxa"/>
            <w:shd w:val="clear" w:color="auto" w:fill="auto"/>
          </w:tcPr>
          <w:p w14:paraId="4382FD49" w14:textId="77777777" w:rsidR="00F40BB9" w:rsidRPr="000B27F2" w:rsidRDefault="00F40BB9">
            <w:pPr>
              <w:spacing w:after="0"/>
              <w:jc w:val="center"/>
              <w:rPr>
                <w:rFonts w:eastAsia="DengXian"/>
                <w:lang w:eastAsia="zh-CN"/>
              </w:rPr>
            </w:pPr>
            <w:r w:rsidRPr="000B27F2">
              <w:rPr>
                <w:rFonts w:eastAsia="DengXian"/>
                <w:lang w:eastAsia="zh-CN"/>
              </w:rPr>
              <w:t>2</w:t>
            </w:r>
          </w:p>
        </w:tc>
      </w:tr>
      <w:tr w:rsidR="00F40BB9" w:rsidRPr="000B27F2" w14:paraId="783DFCE5" w14:textId="77777777">
        <w:trPr>
          <w:jc w:val="center"/>
        </w:trPr>
        <w:tc>
          <w:tcPr>
            <w:tcW w:w="1271" w:type="dxa"/>
            <w:shd w:val="clear" w:color="auto" w:fill="auto"/>
            <w:vAlign w:val="center"/>
          </w:tcPr>
          <w:p w14:paraId="71B9207C" w14:textId="77777777" w:rsidR="00F40BB9" w:rsidRPr="000B27F2" w:rsidRDefault="00F40BB9">
            <w:pPr>
              <w:spacing w:after="0"/>
              <w:jc w:val="center"/>
              <w:rPr>
                <w:lang w:eastAsia="zh-CN"/>
              </w:rPr>
            </w:pPr>
            <w:r w:rsidRPr="000B27F2">
              <w:rPr>
                <w:b/>
                <w:bCs/>
                <w:lang w:eastAsia="zh-CN"/>
              </w:rPr>
              <w:t>16</w:t>
            </w:r>
          </w:p>
        </w:tc>
        <w:tc>
          <w:tcPr>
            <w:tcW w:w="3534" w:type="dxa"/>
            <w:shd w:val="clear" w:color="auto" w:fill="auto"/>
          </w:tcPr>
          <w:p w14:paraId="662017CD" w14:textId="77777777" w:rsidR="00F40BB9" w:rsidRPr="000B27F2" w:rsidRDefault="00F40BB9">
            <w:pPr>
              <w:spacing w:after="0"/>
              <w:jc w:val="center"/>
              <w:rPr>
                <w:rFonts w:eastAsia="DengXian"/>
                <w:lang w:eastAsia="zh-CN"/>
              </w:rPr>
            </w:pPr>
            <w:r w:rsidRPr="000B27F2">
              <w:rPr>
                <w:rFonts w:eastAsia="DengXian"/>
                <w:lang w:eastAsia="zh-CN"/>
              </w:rPr>
              <w:t>2</w:t>
            </w:r>
          </w:p>
        </w:tc>
      </w:tr>
      <w:tr w:rsidR="00F40BB9" w:rsidRPr="000B27F2" w14:paraId="17C04828" w14:textId="77777777">
        <w:trPr>
          <w:jc w:val="center"/>
        </w:trPr>
        <w:tc>
          <w:tcPr>
            <w:tcW w:w="1271" w:type="dxa"/>
            <w:shd w:val="clear" w:color="auto" w:fill="auto"/>
            <w:vAlign w:val="center"/>
          </w:tcPr>
          <w:p w14:paraId="7D1BCCD5" w14:textId="77777777" w:rsidR="00F40BB9" w:rsidRPr="000B27F2" w:rsidRDefault="00F40BB9">
            <w:pPr>
              <w:spacing w:after="0"/>
              <w:jc w:val="center"/>
              <w:rPr>
                <w:lang w:eastAsia="zh-CN"/>
              </w:rPr>
            </w:pPr>
            <w:r w:rsidRPr="000B27F2">
              <w:rPr>
                <w:b/>
                <w:bCs/>
                <w:lang w:eastAsia="zh-CN"/>
              </w:rPr>
              <w:t>24</w:t>
            </w:r>
          </w:p>
        </w:tc>
        <w:tc>
          <w:tcPr>
            <w:tcW w:w="3534" w:type="dxa"/>
            <w:shd w:val="clear" w:color="auto" w:fill="auto"/>
          </w:tcPr>
          <w:p w14:paraId="2E8DFA18" w14:textId="307DC0BB" w:rsidR="00F40BB9" w:rsidRPr="00B720B5" w:rsidRDefault="00F40BB9">
            <w:pPr>
              <w:spacing w:after="0"/>
              <w:jc w:val="center"/>
              <w:rPr>
                <w:rFonts w:eastAsia="Malgun Gothic"/>
                <w:strike/>
                <w:lang w:eastAsia="ko-KR"/>
              </w:rPr>
            </w:pPr>
            <w:r w:rsidRPr="00B720B5">
              <w:rPr>
                <w:rFonts w:eastAsia="DengXian"/>
                <w:strike/>
                <w:lang w:eastAsia="zh-CN"/>
              </w:rPr>
              <w:t>2</w:t>
            </w:r>
            <w:r w:rsidR="008D6DF5" w:rsidRPr="00B720B5">
              <w:rPr>
                <w:rFonts w:eastAsia="DengXian"/>
                <w:lang w:eastAsia="zh-CN"/>
              </w:rPr>
              <w:t>3</w:t>
            </w:r>
          </w:p>
        </w:tc>
      </w:tr>
      <w:tr w:rsidR="008D6DF5" w:rsidRPr="000B27F2" w14:paraId="3F48A86A" w14:textId="77777777">
        <w:trPr>
          <w:jc w:val="center"/>
        </w:trPr>
        <w:tc>
          <w:tcPr>
            <w:tcW w:w="1271" w:type="dxa"/>
            <w:shd w:val="clear" w:color="auto" w:fill="auto"/>
            <w:vAlign w:val="center"/>
          </w:tcPr>
          <w:p w14:paraId="6B00E93D" w14:textId="29AD8C17" w:rsidR="008D6DF5" w:rsidRPr="000B27F2" w:rsidRDefault="008D6DF5">
            <w:pPr>
              <w:spacing w:after="0"/>
              <w:jc w:val="center"/>
              <w:rPr>
                <w:b/>
                <w:bCs/>
                <w:lang w:eastAsia="zh-CN"/>
              </w:rPr>
            </w:pPr>
            <w:r>
              <w:rPr>
                <w:b/>
                <w:bCs/>
                <w:lang w:eastAsia="zh-CN"/>
              </w:rPr>
              <w:t>32</w:t>
            </w:r>
          </w:p>
        </w:tc>
        <w:tc>
          <w:tcPr>
            <w:tcW w:w="3534" w:type="dxa"/>
            <w:shd w:val="clear" w:color="auto" w:fill="auto"/>
          </w:tcPr>
          <w:p w14:paraId="1D00B5BC" w14:textId="29E0C94A" w:rsidR="008D6DF5" w:rsidRPr="000B27F2" w:rsidRDefault="008D6DF5">
            <w:pPr>
              <w:spacing w:after="0"/>
              <w:jc w:val="center"/>
              <w:rPr>
                <w:rFonts w:eastAsia="DengXian"/>
                <w:lang w:eastAsia="zh-CN"/>
              </w:rPr>
            </w:pPr>
            <w:r>
              <w:rPr>
                <w:rFonts w:eastAsia="DengXian"/>
                <w:lang w:eastAsia="zh-CN"/>
              </w:rPr>
              <w:t>3</w:t>
            </w:r>
          </w:p>
        </w:tc>
      </w:tr>
    </w:tbl>
    <w:p w14:paraId="5F6A3227" w14:textId="77777777" w:rsidR="00F40BB9" w:rsidRPr="000B27F2" w:rsidRDefault="00F40BB9" w:rsidP="00F40BB9">
      <w:pPr>
        <w:spacing w:after="0"/>
        <w:rPr>
          <w:lang w:eastAsia="zh-CN"/>
        </w:rPr>
      </w:pPr>
    </w:p>
    <w:p w14:paraId="6ABBC7C6" w14:textId="29637448" w:rsidR="000230F7" w:rsidRPr="003F5929" w:rsidRDefault="00C67B0F" w:rsidP="00572A34">
      <w:bookmarkStart w:id="30" w:name="_Toc174135003"/>
      <w:bookmarkStart w:id="31" w:name="_Toc174135004"/>
      <w:bookmarkStart w:id="32" w:name="_Toc174135005"/>
      <w:bookmarkStart w:id="33" w:name="_Toc174135006"/>
      <w:bookmarkEnd w:id="30"/>
      <w:bookmarkEnd w:id="31"/>
      <w:bookmarkEnd w:id="32"/>
      <w:bookmarkEnd w:id="33"/>
      <w:r w:rsidRPr="003F5929">
        <w:t xml:space="preserve">From the ongoing 9.4.1 LP-WUS design WI, the OOK based transmission scheme is susceptible to timing offset with the increase in the value of </w:t>
      </w:r>
      <m:oMath>
        <m:r>
          <w:rPr>
            <w:rFonts w:ascii="Cambria Math" w:hAnsi="Cambria Math"/>
          </w:rPr>
          <m:t>M</m:t>
        </m:r>
      </m:oMath>
      <w:r w:rsidRPr="003F5929">
        <w:t xml:space="preserve">, i.e., the data rate. As </w:t>
      </w:r>
      <m:oMath>
        <m:r>
          <w:rPr>
            <w:rFonts w:ascii="Cambria Math" w:hAnsi="Cambria Math"/>
          </w:rPr>
          <m:t>M≥4</m:t>
        </m:r>
      </m:oMath>
      <w:r w:rsidRPr="003F5929">
        <w:t xml:space="preserve">, an offset of </w:t>
      </w:r>
      <m:oMath>
        <m:r>
          <w:rPr>
            <w:rFonts w:ascii="Cambria Math" w:hAnsi="Cambria Math"/>
          </w:rPr>
          <m:t>±4μsec</m:t>
        </m:r>
      </m:oMath>
      <w:r w:rsidRPr="003F5929">
        <w:t xml:space="preserve"> causes significant degradation in the performance as the pulse width is comparable to that of the timing offset itself. Furthermore, the sampling offset causes further degradation in the performance even if the timing is adjusted based on the preamble. Thus, it is beneficial to define the length of the payload and the sampling offset before discussing the value of </w:t>
      </w:r>
      <m:oMath>
        <m:r>
          <w:rPr>
            <w:rFonts w:ascii="Cambria Math" w:hAnsi="Cambria Math"/>
          </w:rPr>
          <m:t>M</m:t>
        </m:r>
      </m:oMath>
      <w:r w:rsidRPr="003F5929">
        <w:t xml:space="preserve"> used for OOK modulation. </w:t>
      </w:r>
    </w:p>
    <w:p w14:paraId="04938512" w14:textId="7D0D8129" w:rsidR="006707D9" w:rsidRPr="00B720B5" w:rsidRDefault="00A0069D" w:rsidP="006707D9">
      <w:pPr>
        <w:pStyle w:val="ObservationText"/>
        <w:spacing w:before="240" w:after="240"/>
        <w:rPr>
          <w:i w:val="0"/>
          <w:iCs w:val="0"/>
          <w:lang w:val="en-GB"/>
        </w:rPr>
      </w:pPr>
      <w:bookmarkStart w:id="34" w:name="_Toc182000076"/>
      <w:r w:rsidRPr="00B720B5">
        <w:rPr>
          <w:i w:val="0"/>
          <w:iCs w:val="0"/>
          <w:lang w:val="en-GB"/>
        </w:rPr>
        <w:t>For OOK-4, for</w:t>
      </w:r>
      <w:r w:rsidR="006707D9" w:rsidRPr="00B720B5">
        <w:rPr>
          <w:i w:val="0"/>
          <w:iCs w:val="0"/>
          <w:lang w:val="en-GB"/>
        </w:rPr>
        <w:t xml:space="preserve"> M≥4, an offset of ±4μsec causes significant degradation in the performance as the pulse width is comparable to that of the timing offset itself.</w:t>
      </w:r>
      <w:bookmarkEnd w:id="34"/>
    </w:p>
    <w:p w14:paraId="3B25A892" w14:textId="07390A93" w:rsidR="006707D9" w:rsidRPr="00B720B5" w:rsidRDefault="006707D9" w:rsidP="006707D9">
      <w:pPr>
        <w:pStyle w:val="ObservationText"/>
        <w:spacing w:before="240" w:after="240"/>
        <w:rPr>
          <w:rFonts w:eastAsia="Malgun Gothic"/>
          <w:i w:val="0"/>
          <w:iCs w:val="0"/>
          <w:lang w:val="en-GB"/>
        </w:rPr>
      </w:pPr>
      <w:bookmarkStart w:id="35" w:name="_Toc182000077"/>
      <w:r w:rsidRPr="00B720B5">
        <w:rPr>
          <w:i w:val="0"/>
          <w:iCs w:val="0"/>
          <w:lang w:val="en-GB"/>
        </w:rPr>
        <w:t>The sampling offset causes further degradation in the performance of OOK-4 even if the timing is adjusted based on the preamble.</w:t>
      </w:r>
      <w:bookmarkEnd w:id="35"/>
    </w:p>
    <w:p w14:paraId="1351D3BE" w14:textId="36779039" w:rsidR="000230F7" w:rsidRPr="00B720B5" w:rsidRDefault="000230F7" w:rsidP="00E666EC">
      <w:pPr>
        <w:pStyle w:val="ProposalText"/>
        <w:spacing w:before="240" w:after="240"/>
        <w:rPr>
          <w:b w:val="0"/>
          <w:bCs/>
          <w:i w:val="0"/>
          <w:iCs w:val="0"/>
          <w:lang w:val="en-GB"/>
        </w:rPr>
      </w:pPr>
      <w:bookmarkStart w:id="36" w:name="_Toc174133533"/>
      <w:bookmarkStart w:id="37" w:name="_Toc174135008"/>
      <w:bookmarkStart w:id="38" w:name="_Toc174135065"/>
      <w:bookmarkStart w:id="39" w:name="_Toc182000085"/>
      <w:bookmarkEnd w:id="36"/>
      <w:bookmarkEnd w:id="37"/>
      <w:bookmarkEnd w:id="38"/>
      <w:r w:rsidRPr="00B720B5">
        <w:rPr>
          <w:rFonts w:asciiTheme="majorBidi" w:eastAsia="Malgun Gothic" w:hAnsiTheme="majorBidi" w:cstheme="majorBidi"/>
          <w:b w:val="0"/>
          <w:bCs/>
          <w:i w:val="0"/>
          <w:iCs w:val="0"/>
          <w:lang w:val="en-GB" w:eastAsia="en-GB"/>
        </w:rPr>
        <w:t xml:space="preserve">For the OOK-4 scheme used for the R2D link, </w:t>
      </w:r>
      <w:r w:rsidRPr="00B720B5">
        <w:rPr>
          <w:b w:val="0"/>
          <w:bCs/>
          <w:i w:val="0"/>
          <w:iCs w:val="0"/>
          <w:lang w:val="en-GB"/>
        </w:rPr>
        <w:t>define the length of the payload and the sampling offset</w:t>
      </w:r>
      <w:r w:rsidR="006707D9" w:rsidRPr="00B720B5">
        <w:rPr>
          <w:b w:val="0"/>
          <w:bCs/>
          <w:i w:val="0"/>
          <w:iCs w:val="0"/>
          <w:lang w:val="en-GB"/>
        </w:rPr>
        <w:t>.</w:t>
      </w:r>
      <w:bookmarkEnd w:id="39"/>
      <w:r w:rsidR="006707D9" w:rsidRPr="00B720B5">
        <w:rPr>
          <w:b w:val="0"/>
          <w:bCs/>
          <w:i w:val="0"/>
          <w:iCs w:val="0"/>
          <w:lang w:val="en-GB"/>
        </w:rPr>
        <w:t xml:space="preserve"> </w:t>
      </w:r>
    </w:p>
    <w:p w14:paraId="4F4C89AB" w14:textId="6BEAD237" w:rsidR="00FB3435" w:rsidRPr="003F5929" w:rsidRDefault="00FB3435" w:rsidP="00721BB1">
      <w:r w:rsidRPr="003F5929">
        <w:t xml:space="preserve">Concerning the definition </w:t>
      </w:r>
      <w:r w:rsidR="00685B36" w:rsidRPr="003F5929">
        <w:t>of ch</w:t>
      </w:r>
      <w:r w:rsidR="00274D7E" w:rsidRPr="003F5929">
        <w:t xml:space="preserve">ip, we think this </w:t>
      </w:r>
      <w:r w:rsidR="00684C72" w:rsidRPr="003F5929">
        <w:t>concept is related to the duration of the OOK symbol</w:t>
      </w:r>
      <w:r w:rsidR="00EF6464" w:rsidRPr="003F5929">
        <w:t xml:space="preserve">. </w:t>
      </w:r>
      <w:r w:rsidR="00B62E70" w:rsidRPr="003F5929">
        <w:t>Like</w:t>
      </w:r>
      <w:r w:rsidR="00EF6464" w:rsidRPr="003F5929">
        <w:t xml:space="preserve"> what we discussed </w:t>
      </w:r>
      <w:r w:rsidR="00B1209F" w:rsidRPr="003F5929">
        <w:t xml:space="preserve">in the previous section, </w:t>
      </w:r>
      <w:r w:rsidR="00EF6464" w:rsidRPr="003F5929">
        <w:t xml:space="preserve">we should </w:t>
      </w:r>
      <w:r w:rsidR="00B62E70" w:rsidRPr="003F5929">
        <w:t xml:space="preserve">keep this aspect separate from </w:t>
      </w:r>
      <w:r w:rsidR="00EF6464" w:rsidRPr="003F5929">
        <w:t>the line code discussion.</w:t>
      </w:r>
    </w:p>
    <w:p w14:paraId="329CC011" w14:textId="6B208ED9" w:rsidR="008E041B" w:rsidRPr="00B720B5" w:rsidRDefault="008E041B" w:rsidP="00B720B5">
      <w:pPr>
        <w:rPr>
          <w:rFonts w:eastAsia="Malgun Gothic"/>
          <w:lang w:eastAsia="ko-KR"/>
        </w:rPr>
      </w:pPr>
      <w:bookmarkStart w:id="40" w:name="_Toc174133521"/>
      <w:bookmarkStart w:id="41" w:name="_Toc174134991"/>
      <w:bookmarkStart w:id="42" w:name="_Toc174135053"/>
      <w:bookmarkEnd w:id="40"/>
      <w:bookmarkEnd w:id="41"/>
      <w:bookmarkEnd w:id="42"/>
    </w:p>
    <w:p w14:paraId="490BEF33" w14:textId="6F96720B" w:rsidR="005A5048" w:rsidRPr="003F5929" w:rsidRDefault="005A5048" w:rsidP="005A5048">
      <w:pPr>
        <w:pStyle w:val="Heading3"/>
      </w:pPr>
      <w:r>
        <w:rPr>
          <w:rFonts w:eastAsia="Malgun Gothic" w:hint="eastAsia"/>
          <w:lang w:eastAsia="ko-KR"/>
        </w:rPr>
        <w:t>Repetition</w:t>
      </w:r>
    </w:p>
    <w:p w14:paraId="435CFA55" w14:textId="0257EB4B" w:rsidR="00505E01" w:rsidRDefault="00505E01" w:rsidP="005A5048">
      <w:pPr>
        <w:rPr>
          <w:rFonts w:eastAsia="Malgun Gothic"/>
          <w:lang w:eastAsia="ko-KR"/>
        </w:rPr>
      </w:pPr>
      <w:r>
        <w:rPr>
          <w:rFonts w:eastAsia="Malgun Gothic" w:hint="eastAsia"/>
          <w:lang w:eastAsia="ko-KR"/>
        </w:rPr>
        <w:t xml:space="preserve">For R2D repetitions, </w:t>
      </w:r>
      <w:r w:rsidR="00AB1FE8">
        <w:rPr>
          <w:rFonts w:eastAsia="Malgun Gothic" w:hint="eastAsia"/>
          <w:lang w:eastAsia="ko-KR"/>
        </w:rPr>
        <w:t>RAN1 made the following observation at RAN1 #118-bis.</w:t>
      </w:r>
    </w:p>
    <w:p w14:paraId="1A141EA9" w14:textId="77777777" w:rsidR="00A92B2B" w:rsidRPr="009C1594" w:rsidRDefault="00A92B2B" w:rsidP="00B720B5">
      <w:pPr>
        <w:spacing w:after="0"/>
        <w:jc w:val="both"/>
      </w:pPr>
      <w:r w:rsidRPr="009C1594">
        <w:rPr>
          <w:highlight w:val="green"/>
        </w:rPr>
        <w:t>Agreement</w:t>
      </w:r>
    </w:p>
    <w:p w14:paraId="10E90C1E" w14:textId="77777777" w:rsidR="00A92B2B" w:rsidRPr="009C1594" w:rsidRDefault="00A92B2B" w:rsidP="00B720B5">
      <w:pPr>
        <w:spacing w:after="0"/>
        <w:jc w:val="both"/>
      </w:pPr>
      <w:r w:rsidRPr="009C1594">
        <w:t>For R2D repetitions, the following observations are captured in TR 38.769:</w:t>
      </w:r>
    </w:p>
    <w:p w14:paraId="5782A2C1" w14:textId="77777777" w:rsidR="00A92B2B" w:rsidRPr="009C1594" w:rsidRDefault="00A92B2B" w:rsidP="002C3023">
      <w:pPr>
        <w:numPr>
          <w:ilvl w:val="0"/>
          <w:numId w:val="26"/>
        </w:numPr>
        <w:overflowPunct/>
        <w:autoSpaceDE/>
        <w:autoSpaceDN/>
        <w:adjustRightInd/>
        <w:spacing w:after="0" w:line="259" w:lineRule="auto"/>
        <w:jc w:val="both"/>
        <w:textAlignment w:val="auto"/>
        <w:rPr>
          <w:rFonts w:eastAsia="Calibri"/>
          <w:kern w:val="2"/>
        </w:rPr>
      </w:pPr>
      <w:r w:rsidRPr="009C1594">
        <w:rPr>
          <w:rFonts w:eastAsia="Calibri"/>
          <w:kern w:val="2"/>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49AAA75F" w14:textId="77777777" w:rsidR="00A92B2B" w:rsidRPr="009C1594" w:rsidRDefault="00A92B2B" w:rsidP="002C3023">
      <w:pPr>
        <w:numPr>
          <w:ilvl w:val="1"/>
          <w:numId w:val="26"/>
        </w:numPr>
        <w:overflowPunct/>
        <w:autoSpaceDE/>
        <w:autoSpaceDN/>
        <w:adjustRightInd/>
        <w:spacing w:after="0" w:line="259" w:lineRule="auto"/>
        <w:jc w:val="both"/>
        <w:textAlignment w:val="auto"/>
        <w:rPr>
          <w:rFonts w:eastAsia="Calibri"/>
          <w:kern w:val="2"/>
        </w:rPr>
      </w:pPr>
      <w:r w:rsidRPr="009C1594">
        <w:rPr>
          <w:rFonts w:eastAsia="Calibri"/>
          <w:kern w:val="2"/>
        </w:rPr>
        <w:t>Bit-level repetition</w:t>
      </w:r>
    </w:p>
    <w:p w14:paraId="32E3B883" w14:textId="77777777" w:rsidR="00A92B2B" w:rsidRPr="009C1594" w:rsidRDefault="00A92B2B" w:rsidP="00B720B5">
      <w:pPr>
        <w:spacing w:after="0"/>
        <w:ind w:left="720" w:firstLine="720"/>
        <w:jc w:val="both"/>
        <w:rPr>
          <w:i/>
          <w:color w:val="70AD47"/>
        </w:rPr>
      </w:pPr>
      <w:r w:rsidRPr="009C1594">
        <w:rPr>
          <w:i/>
          <w:color w:val="70AD47"/>
        </w:rPr>
        <w:t>Positive observations</w:t>
      </w:r>
    </w:p>
    <w:p w14:paraId="652A3AA0"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[Ericsson] state that bit level repetition can be studied if coverage enhancement of the R2D link is required.</w:t>
      </w:r>
    </w:p>
    <w:p w14:paraId="2017FF71"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53AF5A6E"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092D19A3" w14:textId="77777777" w:rsidR="00A92B2B" w:rsidRPr="009C1594" w:rsidRDefault="00A92B2B" w:rsidP="00B720B5">
      <w:pPr>
        <w:spacing w:after="0"/>
        <w:jc w:val="both"/>
        <w:rPr>
          <w:i/>
          <w:color w:val="FF0000"/>
        </w:rPr>
      </w:pPr>
      <w:r w:rsidRPr="009C1594">
        <w:rPr>
          <w:i/>
          <w:color w:val="FF0000"/>
        </w:rPr>
        <w:t>Negative observations</w:t>
      </w:r>
    </w:p>
    <w:p w14:paraId="223D365E"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[CMCC] state that since envelope detection is used for R2D reception, bit level repetition may not provide expected gain for the reception.</w:t>
      </w:r>
    </w:p>
    <w:p w14:paraId="215B77D0"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[Vivo] state that though it may be feasible, it increases the device’s processing complexity for reception, e.g., combination, repetition parameters determination.</w:t>
      </w:r>
    </w:p>
    <w:p w14:paraId="4D101ADD" w14:textId="77777777" w:rsidR="00A92B2B" w:rsidRPr="009C1594" w:rsidRDefault="00A92B2B" w:rsidP="002C3023">
      <w:pPr>
        <w:numPr>
          <w:ilvl w:val="1"/>
          <w:numId w:val="26"/>
        </w:numPr>
        <w:overflowPunct/>
        <w:autoSpaceDE/>
        <w:autoSpaceDN/>
        <w:adjustRightInd/>
        <w:spacing w:after="0" w:line="259" w:lineRule="auto"/>
        <w:jc w:val="both"/>
        <w:textAlignment w:val="auto"/>
        <w:rPr>
          <w:rFonts w:eastAsia="Calibri"/>
          <w:kern w:val="2"/>
        </w:rPr>
      </w:pPr>
      <w:r w:rsidRPr="009C1594">
        <w:rPr>
          <w:rFonts w:eastAsia="Calibri"/>
          <w:kern w:val="2"/>
        </w:rPr>
        <w:t>Block-level repetition</w:t>
      </w:r>
    </w:p>
    <w:p w14:paraId="7DE361E1" w14:textId="77777777" w:rsidR="00A92B2B" w:rsidRPr="009C1594" w:rsidRDefault="00A92B2B" w:rsidP="00B720B5">
      <w:pPr>
        <w:spacing w:after="0"/>
        <w:ind w:left="720" w:firstLine="720"/>
        <w:jc w:val="both"/>
        <w:rPr>
          <w:i/>
          <w:color w:val="70AD47"/>
        </w:rPr>
      </w:pPr>
      <w:r w:rsidRPr="009C1594">
        <w:rPr>
          <w:i/>
          <w:color w:val="70AD47"/>
        </w:rPr>
        <w:t>Positive observations</w:t>
      </w:r>
    </w:p>
    <w:p w14:paraId="172EED87"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 xml:space="preserve">Source [ZTE] state that at least for large TBs, repeatedly transmitting the TB multiple times consecutively </w:t>
      </w:r>
      <w:r w:rsidRPr="009C1594">
        <w:rPr>
          <w:rFonts w:eastAsia="Calibri"/>
          <w:color w:val="FF0000"/>
          <w:kern w:val="2"/>
        </w:rPr>
        <w:t xml:space="preserve">provides the time diversity gain and </w:t>
      </w:r>
      <w:r w:rsidRPr="009C1594">
        <w:rPr>
          <w:rFonts w:eastAsia="Calibri"/>
          <w:kern w:val="2"/>
        </w:rPr>
        <w:t>increases the probability that</w:t>
      </w:r>
      <w:r w:rsidRPr="009C1594">
        <w:rPr>
          <w:rFonts w:ascii="Calibri" w:eastAsia="Calibri" w:hAnsi="Calibri"/>
          <w:kern w:val="2"/>
          <w:sz w:val="21"/>
          <w:szCs w:val="22"/>
        </w:rPr>
        <w:t xml:space="preserve"> </w:t>
      </w:r>
      <w:r w:rsidRPr="009C1594">
        <w:rPr>
          <w:rFonts w:eastAsia="Calibri"/>
          <w:kern w:val="2"/>
        </w:rPr>
        <w:t xml:space="preserve">at least one of the repetitions </w:t>
      </w:r>
      <w:r w:rsidRPr="009C1594">
        <w:rPr>
          <w:rFonts w:eastAsia="Calibri"/>
          <w:color w:val="FF0000"/>
          <w:kern w:val="2"/>
        </w:rPr>
        <w:t xml:space="preserve">can be successfully decoded. </w:t>
      </w:r>
      <w:r w:rsidRPr="009C1594">
        <w:rPr>
          <w:rFonts w:eastAsia="Calibri"/>
          <w:strike/>
          <w:color w:val="FF0000"/>
          <w:kern w:val="2"/>
        </w:rPr>
        <w:t>will be received with sufficient quality to correctly decode the information gain.</w:t>
      </w:r>
    </w:p>
    <w:p w14:paraId="7E5B0006" w14:textId="77777777" w:rsidR="00A92B2B" w:rsidRPr="009C1594" w:rsidRDefault="00A92B2B" w:rsidP="00B720B5">
      <w:pPr>
        <w:spacing w:after="0"/>
        <w:jc w:val="both"/>
        <w:rPr>
          <w:i/>
          <w:color w:val="FF0000"/>
        </w:rPr>
      </w:pPr>
      <w:r w:rsidRPr="009C1594">
        <w:rPr>
          <w:i/>
          <w:color w:val="FF0000"/>
        </w:rPr>
        <w:t>Negative observations</w:t>
      </w:r>
    </w:p>
    <w:p w14:paraId="041CD7ED"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[Vivo] state that considering limited capability and cost for an A-IoT device, block level repetition for R2D should be excluded.</w:t>
      </w:r>
    </w:p>
    <w:p w14:paraId="61944862" w14:textId="77777777" w:rsidR="00A92B2B" w:rsidRPr="009C1594" w:rsidRDefault="00A92B2B" w:rsidP="002C3023">
      <w:pPr>
        <w:numPr>
          <w:ilvl w:val="1"/>
          <w:numId w:val="26"/>
        </w:numPr>
        <w:overflowPunct/>
        <w:autoSpaceDE/>
        <w:autoSpaceDN/>
        <w:adjustRightInd/>
        <w:spacing w:after="0" w:line="259" w:lineRule="auto"/>
        <w:jc w:val="both"/>
        <w:textAlignment w:val="auto"/>
        <w:rPr>
          <w:rFonts w:eastAsia="Calibri"/>
          <w:kern w:val="2"/>
        </w:rPr>
      </w:pPr>
      <w:r w:rsidRPr="009C1594">
        <w:rPr>
          <w:rFonts w:eastAsia="Calibri"/>
          <w:kern w:val="2"/>
        </w:rPr>
        <w:t>Chip-level repetition</w:t>
      </w:r>
    </w:p>
    <w:p w14:paraId="10A9B4AA" w14:textId="77777777" w:rsidR="00A92B2B" w:rsidRPr="009C1594" w:rsidRDefault="00A92B2B" w:rsidP="00B720B5">
      <w:pPr>
        <w:spacing w:after="0"/>
        <w:ind w:left="720" w:firstLine="720"/>
        <w:jc w:val="both"/>
        <w:rPr>
          <w:i/>
          <w:color w:val="70AD47"/>
        </w:rPr>
      </w:pPr>
      <w:r w:rsidRPr="009C1594">
        <w:rPr>
          <w:i/>
          <w:color w:val="70AD47"/>
        </w:rPr>
        <w:t>Positive observations</w:t>
      </w:r>
    </w:p>
    <w:p w14:paraId="5984A829"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[CMCC] state that it may be useful for R2D transmission coverage and can be considered to generate a lower data rate than 7kbps.</w:t>
      </w:r>
    </w:p>
    <w:p w14:paraId="513414E5"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 [IITK, IITM] state that chip-level repetition increases the chip duration, improving the edge detection at the receiver, thereby having a ~2dB performance increase when compared to bit level repetitions.</w:t>
      </w:r>
    </w:p>
    <w:p w14:paraId="56127386" w14:textId="77777777" w:rsidR="00A92B2B" w:rsidRPr="009C1594" w:rsidRDefault="00A92B2B" w:rsidP="00B720B5">
      <w:pPr>
        <w:spacing w:after="0"/>
        <w:jc w:val="both"/>
        <w:rPr>
          <w:i/>
          <w:color w:val="FF0000"/>
        </w:rPr>
      </w:pPr>
      <w:r w:rsidRPr="009C1594">
        <w:rPr>
          <w:i/>
          <w:color w:val="FF0000"/>
        </w:rPr>
        <w:t>Negative observations</w:t>
      </w:r>
    </w:p>
    <w:p w14:paraId="1CE6CFD2" w14:textId="77777777" w:rsidR="00A92B2B" w:rsidRPr="009C1594" w:rsidRDefault="00A92B2B" w:rsidP="002C3023">
      <w:pPr>
        <w:numPr>
          <w:ilvl w:val="2"/>
          <w:numId w:val="26"/>
        </w:numPr>
        <w:overflowPunct/>
        <w:autoSpaceDE/>
        <w:autoSpaceDN/>
        <w:adjustRightInd/>
        <w:spacing w:after="0" w:line="259" w:lineRule="auto"/>
        <w:jc w:val="both"/>
        <w:textAlignment w:val="auto"/>
        <w:rPr>
          <w:rFonts w:eastAsia="Calibri"/>
          <w:kern w:val="2"/>
        </w:rPr>
      </w:pPr>
      <w:r w:rsidRPr="009C1594">
        <w:rPr>
          <w:rFonts w:eastAsia="Calibri"/>
          <w:kern w:val="2"/>
        </w:rPr>
        <w:t>Sources [Ericsson][vivo] and [CATT] state that chip-level repetition is equivalent to long chip transmission, i.e., by using a smaller modulation index, and therefore, there is no need to support this option.</w:t>
      </w:r>
    </w:p>
    <w:p w14:paraId="4D405258" w14:textId="77777777" w:rsidR="006534BA" w:rsidRDefault="006534BA" w:rsidP="005A5048">
      <w:pPr>
        <w:rPr>
          <w:rFonts w:eastAsia="Malgun Gothic"/>
          <w:lang w:eastAsia="ko-KR"/>
        </w:rPr>
      </w:pPr>
    </w:p>
    <w:p w14:paraId="325AF95E" w14:textId="4E394A9B" w:rsidR="005A5048" w:rsidRDefault="005A5048" w:rsidP="005A5048">
      <w:pPr>
        <w:rPr>
          <w:rFonts w:eastAsia="Malgun Gothic"/>
          <w:lang w:eastAsia="ko-KR"/>
        </w:rPr>
      </w:pPr>
      <w:r>
        <w:rPr>
          <w:rFonts w:eastAsia="Malgun Gothic" w:hint="eastAsia"/>
          <w:lang w:eastAsia="ko-KR"/>
        </w:rPr>
        <w:t xml:space="preserve">In the previous meeting, </w:t>
      </w:r>
      <w:r w:rsidR="001076F0">
        <w:rPr>
          <w:rFonts w:eastAsia="Malgun Gothic" w:hint="eastAsia"/>
          <w:lang w:eastAsia="ko-KR"/>
        </w:rPr>
        <w:t>company views on R2D repetitions were captured</w:t>
      </w:r>
      <w:r w:rsidR="00521C54">
        <w:rPr>
          <w:rFonts w:eastAsia="Malgun Gothic" w:hint="eastAsia"/>
          <w:lang w:eastAsia="ko-KR"/>
        </w:rPr>
        <w:t xml:space="preserve">. The repetition would be necessary if there is a coverage </w:t>
      </w:r>
      <w:r w:rsidR="005F0787">
        <w:rPr>
          <w:rFonts w:eastAsia="Malgun Gothic" w:hint="eastAsia"/>
          <w:lang w:eastAsia="ko-KR"/>
        </w:rPr>
        <w:t>issue</w:t>
      </w:r>
      <w:r w:rsidR="00E42EAB">
        <w:rPr>
          <w:rFonts w:eastAsia="Malgun Gothic" w:hint="eastAsia"/>
          <w:lang w:eastAsia="ko-KR"/>
        </w:rPr>
        <w:t xml:space="preserve"> </w:t>
      </w:r>
      <w:r w:rsidR="006534BA">
        <w:rPr>
          <w:rFonts w:eastAsia="Malgun Gothic" w:hint="eastAsia"/>
          <w:lang w:eastAsia="ko-KR"/>
        </w:rPr>
        <w:t xml:space="preserve">for </w:t>
      </w:r>
      <w:r w:rsidR="00E42EAB">
        <w:rPr>
          <w:rFonts w:eastAsia="Malgun Gothic" w:hint="eastAsia"/>
          <w:lang w:eastAsia="ko-KR"/>
        </w:rPr>
        <w:t>R2D transmissions</w:t>
      </w:r>
      <w:r w:rsidR="005F0787">
        <w:rPr>
          <w:rFonts w:eastAsia="Malgun Gothic" w:hint="eastAsia"/>
          <w:lang w:eastAsia="ko-KR"/>
        </w:rPr>
        <w:t xml:space="preserve">. </w:t>
      </w:r>
      <w:r w:rsidR="00E85BEE">
        <w:rPr>
          <w:rFonts w:eastAsia="Malgun Gothic" w:hint="eastAsia"/>
          <w:lang w:eastAsia="ko-KR"/>
        </w:rPr>
        <w:t xml:space="preserve">Normally, the transmission power </w:t>
      </w:r>
      <w:r w:rsidR="00121AF6">
        <w:rPr>
          <w:rFonts w:eastAsia="Malgun Gothic" w:hint="eastAsia"/>
          <w:lang w:eastAsia="ko-KR"/>
        </w:rPr>
        <w:t xml:space="preserve">of a R2D transmission is typically </w:t>
      </w:r>
      <w:r w:rsidR="00130A5F">
        <w:rPr>
          <w:rFonts w:eastAsia="Malgun Gothic" w:hint="eastAsia"/>
          <w:lang w:eastAsia="ko-KR"/>
        </w:rPr>
        <w:t xml:space="preserve">much </w:t>
      </w:r>
      <w:r w:rsidR="00130A5F">
        <w:rPr>
          <w:rFonts w:eastAsia="Malgun Gothic"/>
          <w:lang w:eastAsia="ko-KR"/>
        </w:rPr>
        <w:t>greater</w:t>
      </w:r>
      <w:r w:rsidR="00130A5F">
        <w:rPr>
          <w:rFonts w:eastAsia="Malgun Gothic" w:hint="eastAsia"/>
          <w:lang w:eastAsia="ko-KR"/>
        </w:rPr>
        <w:t xml:space="preserve"> than its corresponding D2R transmissions. If </w:t>
      </w:r>
      <w:r w:rsidR="00DB2B51">
        <w:rPr>
          <w:rFonts w:eastAsia="Malgun Gothic" w:hint="eastAsia"/>
          <w:lang w:eastAsia="ko-KR"/>
        </w:rPr>
        <w:t xml:space="preserve">the R2D transmission has a coverage issue, </w:t>
      </w:r>
      <w:r w:rsidR="00E0708E">
        <w:rPr>
          <w:rFonts w:eastAsia="Malgun Gothic" w:hint="eastAsia"/>
          <w:lang w:eastAsia="ko-KR"/>
        </w:rPr>
        <w:t xml:space="preserve">its corresponding D2R </w:t>
      </w:r>
      <w:r w:rsidR="00E924A0">
        <w:rPr>
          <w:rFonts w:eastAsia="Malgun Gothic" w:hint="eastAsia"/>
          <w:lang w:eastAsia="ko-KR"/>
        </w:rPr>
        <w:t>signals</w:t>
      </w:r>
      <w:r w:rsidR="00E0708E">
        <w:rPr>
          <w:rFonts w:eastAsia="Malgun Gothic" w:hint="eastAsia"/>
          <w:lang w:eastAsia="ko-KR"/>
        </w:rPr>
        <w:t xml:space="preserve"> </w:t>
      </w:r>
      <w:r w:rsidR="002D1BA3">
        <w:rPr>
          <w:rFonts w:eastAsia="Malgun Gothic" w:hint="eastAsia"/>
          <w:lang w:eastAsia="ko-KR"/>
        </w:rPr>
        <w:t xml:space="preserve">may not be able to reach to the reader. </w:t>
      </w:r>
      <w:r w:rsidR="00B82C34">
        <w:rPr>
          <w:rFonts w:eastAsia="Malgun Gothic" w:hint="eastAsia"/>
          <w:lang w:eastAsia="ko-KR"/>
        </w:rPr>
        <w:t>In the current phase, it would be proper to consider D2R tran</w:t>
      </w:r>
      <w:r w:rsidR="00FA0F3D">
        <w:rPr>
          <w:rFonts w:eastAsia="Malgun Gothic" w:hint="eastAsia"/>
          <w:lang w:eastAsia="ko-KR"/>
        </w:rPr>
        <w:t>s</w:t>
      </w:r>
      <w:r w:rsidR="00B82C34">
        <w:rPr>
          <w:rFonts w:eastAsia="Malgun Gothic" w:hint="eastAsia"/>
          <w:lang w:eastAsia="ko-KR"/>
        </w:rPr>
        <w:t>missions only</w:t>
      </w:r>
      <w:r w:rsidR="00707710">
        <w:rPr>
          <w:rFonts w:eastAsia="Malgun Gothic" w:hint="eastAsia"/>
          <w:lang w:eastAsia="ko-KR"/>
        </w:rPr>
        <w:t>.</w:t>
      </w:r>
    </w:p>
    <w:p w14:paraId="7DAEC661" w14:textId="0E0D2EF5" w:rsidR="008A05CF" w:rsidRPr="00B720B5" w:rsidRDefault="00FA0F3D" w:rsidP="008A05CF">
      <w:pPr>
        <w:pStyle w:val="ProposalText"/>
        <w:spacing w:before="240" w:after="240"/>
        <w:rPr>
          <w:rFonts w:eastAsia="Malgun Gothic"/>
          <w:b w:val="0"/>
          <w:bCs/>
          <w:i w:val="0"/>
          <w:iCs w:val="0"/>
          <w:lang w:val="en-GB" w:eastAsia="en-GB"/>
        </w:rPr>
      </w:pPr>
      <w:bookmarkStart w:id="43" w:name="_Toc182000086"/>
      <w:r w:rsidRPr="00B720B5">
        <w:rPr>
          <w:rFonts w:eastAsia="Malgun Gothic"/>
          <w:b w:val="0"/>
          <w:bCs/>
          <w:i w:val="0"/>
          <w:iCs w:val="0"/>
          <w:lang w:val="en-GB" w:eastAsia="ko-KR"/>
        </w:rPr>
        <w:t xml:space="preserve">RAN1 </w:t>
      </w:r>
      <w:r w:rsidR="00135A01" w:rsidRPr="00B720B5">
        <w:rPr>
          <w:rFonts w:eastAsia="Malgun Gothic"/>
          <w:b w:val="0"/>
          <w:bCs/>
          <w:i w:val="0"/>
          <w:iCs w:val="0"/>
          <w:lang w:val="en-GB" w:eastAsia="ko-KR"/>
        </w:rPr>
        <w:t xml:space="preserve">does not support </w:t>
      </w:r>
      <w:r w:rsidR="00F8200E" w:rsidRPr="00B720B5">
        <w:rPr>
          <w:rFonts w:eastAsia="Malgun Gothic"/>
          <w:b w:val="0"/>
          <w:bCs/>
          <w:i w:val="0"/>
          <w:iCs w:val="0"/>
          <w:lang w:val="en-GB" w:eastAsia="ko-KR"/>
        </w:rPr>
        <w:t>repetitions</w:t>
      </w:r>
      <w:r w:rsidR="00135A01" w:rsidRPr="00B720B5">
        <w:rPr>
          <w:rFonts w:eastAsia="Malgun Gothic"/>
          <w:b w:val="0"/>
          <w:bCs/>
          <w:i w:val="0"/>
          <w:iCs w:val="0"/>
          <w:lang w:val="en-GB" w:eastAsia="ko-KR"/>
        </w:rPr>
        <w:t xml:space="preserve"> of</w:t>
      </w:r>
      <w:r w:rsidR="006B0959" w:rsidRPr="00B720B5">
        <w:rPr>
          <w:rFonts w:eastAsia="Malgun Gothic"/>
          <w:b w:val="0"/>
          <w:bCs/>
          <w:i w:val="0"/>
          <w:iCs w:val="0"/>
          <w:lang w:val="en-GB" w:eastAsia="ko-KR"/>
        </w:rPr>
        <w:t xml:space="preserve"> R2D transmissions</w:t>
      </w:r>
      <w:r w:rsidR="008A05CF" w:rsidRPr="00B720B5">
        <w:rPr>
          <w:rFonts w:eastAsia="Malgun Gothic"/>
          <w:b w:val="0"/>
          <w:bCs/>
          <w:i w:val="0"/>
          <w:iCs w:val="0"/>
          <w:lang w:val="en-GB" w:eastAsia="en-GB"/>
        </w:rPr>
        <w:t>.</w:t>
      </w:r>
      <w:bookmarkEnd w:id="43"/>
    </w:p>
    <w:p w14:paraId="2AAD77B2" w14:textId="6C4C2972" w:rsidR="00D04D1B" w:rsidRPr="003F5929" w:rsidRDefault="00D04D1B" w:rsidP="00D04D1B">
      <w:pPr>
        <w:pStyle w:val="Heading3"/>
      </w:pPr>
      <w:r>
        <w:rPr>
          <w:rFonts w:eastAsia="Malgun Gothic" w:hint="eastAsia"/>
          <w:lang w:eastAsia="ko-KR"/>
        </w:rPr>
        <w:t>Line Coding</w:t>
      </w:r>
    </w:p>
    <w:p w14:paraId="2A703B15" w14:textId="77777777" w:rsidR="00D04D1B" w:rsidRDefault="00D04D1B" w:rsidP="00D04D1B">
      <w:pPr>
        <w:rPr>
          <w:lang w:eastAsia="zh-CN"/>
        </w:rPr>
      </w:pPr>
      <w:r>
        <w:rPr>
          <w:lang w:eastAsia="zh-CN"/>
        </w:rPr>
        <w:t xml:space="preserve">In RAN1 #116 meeting, RAN1 agreed to study Manchester encoding and PIE encoding techniques for R2D transmissions. </w:t>
      </w:r>
    </w:p>
    <w:p w14:paraId="2E9769C0" w14:textId="77777777" w:rsidR="00D04D1B" w:rsidRDefault="00D04D1B" w:rsidP="00D04D1B">
      <w:pPr>
        <w:spacing w:after="0"/>
        <w:jc w:val="both"/>
        <w:rPr>
          <w:b/>
          <w:bCs/>
          <w:lang w:eastAsia="zh-CN"/>
        </w:rPr>
      </w:pPr>
      <w:r>
        <w:rPr>
          <w:b/>
          <w:bCs/>
          <w:highlight w:val="green"/>
          <w:lang w:eastAsia="zh-CN"/>
        </w:rPr>
        <w:t>Agreement</w:t>
      </w:r>
    </w:p>
    <w:p w14:paraId="01C0AB6B" w14:textId="77777777" w:rsidR="00D04D1B" w:rsidRDefault="00D04D1B" w:rsidP="00D04D1B">
      <w:pPr>
        <w:spacing w:after="0"/>
        <w:jc w:val="both"/>
        <w:rPr>
          <w:bCs/>
          <w:lang w:eastAsia="zh-CN"/>
        </w:rPr>
      </w:pPr>
      <w:r>
        <w:rPr>
          <w:bCs/>
          <w:lang w:eastAsia="zh-CN"/>
        </w:rPr>
        <w:t>For R2D, line codes studied are: Manchester encoding and pulse-interval encoding (PIE).</w:t>
      </w:r>
    </w:p>
    <w:p w14:paraId="577CD1FB" w14:textId="77777777" w:rsidR="00D04D1B" w:rsidRDefault="00D04D1B" w:rsidP="00D04D1B">
      <w:pPr>
        <w:numPr>
          <w:ilvl w:val="0"/>
          <w:numId w:val="10"/>
        </w:numPr>
        <w:overflowPunct/>
        <w:autoSpaceDE/>
        <w:autoSpaceDN/>
        <w:adjustRightInd/>
        <w:spacing w:after="0"/>
        <w:jc w:val="both"/>
        <w:textAlignment w:val="auto"/>
        <w:rPr>
          <w:bCs/>
          <w:lang w:eastAsia="zh-CN"/>
        </w:rPr>
      </w:pPr>
      <w:r>
        <w:rPr>
          <w:bCs/>
          <w:lang w:eastAsia="zh-CN"/>
        </w:rPr>
        <w:t>FFS: Mapping(s) from bit(s) to line-code codewords</w:t>
      </w:r>
    </w:p>
    <w:p w14:paraId="6A90672B" w14:textId="77777777" w:rsidR="00D04D1B" w:rsidRPr="00037884" w:rsidRDefault="00D04D1B" w:rsidP="00D04D1B">
      <w:pPr>
        <w:numPr>
          <w:ilvl w:val="0"/>
          <w:numId w:val="10"/>
        </w:numPr>
        <w:overflowPunct/>
        <w:autoSpaceDE/>
        <w:autoSpaceDN/>
        <w:adjustRightInd/>
        <w:spacing w:after="0"/>
        <w:textAlignment w:val="auto"/>
        <w:rPr>
          <w:bCs/>
          <w:lang w:val="en-US" w:eastAsia="x-none"/>
        </w:rPr>
      </w:pPr>
      <w:r>
        <w:rPr>
          <w:bCs/>
          <w:lang w:eastAsia="zh-CN"/>
        </w:rPr>
        <w:t>FFS: Time domain definition of e.g., chips and relation to OFDM symbols, resource allocation unit, etc.</w:t>
      </w:r>
    </w:p>
    <w:p w14:paraId="40D2DD6C" w14:textId="77777777" w:rsidR="00D04D1B" w:rsidRPr="00145F9C" w:rsidRDefault="00D04D1B" w:rsidP="00D04D1B">
      <w:pPr>
        <w:spacing w:before="240"/>
        <w:rPr>
          <w:lang w:val="en-US"/>
        </w:rPr>
      </w:pPr>
      <w:r>
        <w:rPr>
          <w:lang w:val="en-US"/>
        </w:rPr>
        <w:t>In addition, RAN1 made a progress bit mapping for Manchester code captured above. In our understanding, except for energy harvesting feature, there was a consensus on support of Manchester encoding scheme. In PIE encoding scheme, the asymmetric waveform length between bit 0 and 1 would not be preferrable, as the scheduling time domain resources would be different to transmit even the same amount of data due to the number of 0 and 1. Manchester encoding scheme does not have such issue and enables the A-IoT devices to adjust timing for the obtained clock from the clock signal. In our understanding, in the current phase, at least we need to prioritize Manchester encoding over PIE for R2D transmissions.</w:t>
      </w:r>
    </w:p>
    <w:p w14:paraId="4D6A1D8E" w14:textId="7AC48438" w:rsidR="00D04D1B" w:rsidRPr="00B720B5" w:rsidRDefault="00D04D1B" w:rsidP="00B720B5">
      <w:pPr>
        <w:pStyle w:val="ProposalText"/>
        <w:spacing w:before="240" w:after="240"/>
        <w:rPr>
          <w:rFonts w:eastAsia="Malgun Gothic"/>
          <w:lang w:eastAsia="ko-KR"/>
        </w:rPr>
      </w:pPr>
      <w:bookmarkStart w:id="44" w:name="_Toc182000087"/>
      <w:r w:rsidRPr="00B720B5">
        <w:rPr>
          <w:rFonts w:eastAsia="Malgun Gothic"/>
          <w:b w:val="0"/>
          <w:i w:val="0"/>
          <w:iCs w:val="0"/>
          <w:lang w:eastAsia="ko-KR"/>
        </w:rPr>
        <w:t xml:space="preserve">In TR 38.769, </w:t>
      </w:r>
      <w:r w:rsidRPr="00B720B5">
        <w:rPr>
          <w:rFonts w:eastAsia="Malgun Gothic"/>
          <w:b w:val="0"/>
          <w:i w:val="0"/>
          <w:iCs w:val="0"/>
          <w:lang w:eastAsia="en-GB"/>
        </w:rPr>
        <w:t xml:space="preserve">RAN1 </w:t>
      </w:r>
      <w:r w:rsidR="00182AE4" w:rsidRPr="00B720B5">
        <w:rPr>
          <w:rFonts w:eastAsia="Malgun Gothic"/>
          <w:lang w:eastAsia="ko-KR"/>
        </w:rPr>
        <w:t>make a conclusion such</w:t>
      </w:r>
      <w:r w:rsidRPr="00B720B5">
        <w:rPr>
          <w:rFonts w:eastAsia="Malgun Gothic"/>
          <w:b w:val="0"/>
          <w:i w:val="0"/>
          <w:iCs w:val="0"/>
          <w:lang w:eastAsia="ko-KR"/>
        </w:rPr>
        <w:t xml:space="preserve"> that</w:t>
      </w:r>
      <w:r w:rsidRPr="00B720B5">
        <w:rPr>
          <w:rFonts w:eastAsia="Malgun Gothic"/>
          <w:b w:val="0"/>
          <w:i w:val="0"/>
          <w:iCs w:val="0"/>
          <w:lang w:eastAsia="en-GB"/>
        </w:rPr>
        <w:t xml:space="preserve"> Manchester encoding </w:t>
      </w:r>
      <w:r w:rsidRPr="00B720B5">
        <w:rPr>
          <w:rFonts w:eastAsia="Malgun Gothic"/>
          <w:b w:val="0"/>
          <w:i w:val="0"/>
          <w:iCs w:val="0"/>
          <w:lang w:eastAsia="ko-KR"/>
        </w:rPr>
        <w:t xml:space="preserve">is a baseline </w:t>
      </w:r>
      <w:r w:rsidR="004E3AAC" w:rsidRPr="00B720B5">
        <w:rPr>
          <w:rFonts w:eastAsia="Malgun Gothic"/>
          <w:lang w:eastAsia="ko-KR"/>
        </w:rPr>
        <w:t>line coding scheme for R2D</w:t>
      </w:r>
      <w:bookmarkStart w:id="45" w:name="_Toc182000088"/>
      <w:bookmarkEnd w:id="44"/>
      <w:bookmarkEnd w:id="45"/>
    </w:p>
    <w:p w14:paraId="2D2AAA93" w14:textId="77777777" w:rsidR="001659A2" w:rsidRPr="003F5929" w:rsidRDefault="001659A2" w:rsidP="001659A2">
      <w:pPr>
        <w:pStyle w:val="Heading3"/>
      </w:pPr>
      <w:r>
        <w:rPr>
          <w:rFonts w:eastAsia="Malgun Gothic" w:hint="eastAsia"/>
          <w:lang w:eastAsia="ko-KR"/>
        </w:rPr>
        <w:t>Channel Coding</w:t>
      </w:r>
    </w:p>
    <w:p w14:paraId="0E62163E" w14:textId="62FD241B" w:rsidR="00D04D1B" w:rsidRDefault="007F0EBD" w:rsidP="0028640B">
      <w:pPr>
        <w:rPr>
          <w:rFonts w:eastAsia="Malgun Gothic"/>
          <w:lang w:eastAsia="ko-KR"/>
        </w:rPr>
      </w:pPr>
      <w:r>
        <w:rPr>
          <w:rFonts w:eastAsia="Malgun Gothic"/>
          <w:lang w:eastAsia="ko-KR"/>
        </w:rPr>
        <w:t xml:space="preserve">For D2R transmission, RAN1 studied convolutional coding to </w:t>
      </w:r>
      <w:r w:rsidR="00925091">
        <w:rPr>
          <w:rFonts w:eastAsia="Malgun Gothic"/>
          <w:lang w:eastAsia="ko-KR"/>
        </w:rPr>
        <w:t>improve</w:t>
      </w:r>
      <w:r w:rsidR="007B5C23">
        <w:rPr>
          <w:rFonts w:eastAsia="Malgun Gothic"/>
          <w:lang w:eastAsia="ko-KR"/>
        </w:rPr>
        <w:t xml:space="preserve"> error rate, but for R2D transmission, </w:t>
      </w:r>
      <w:r w:rsidR="007111CD">
        <w:rPr>
          <w:rFonts w:eastAsia="Malgun Gothic"/>
          <w:lang w:eastAsia="ko-KR"/>
        </w:rPr>
        <w:t xml:space="preserve">the A-IoT device may not be able to perform </w:t>
      </w:r>
      <w:r w:rsidR="008849A4">
        <w:rPr>
          <w:rFonts w:eastAsia="Malgun Gothic"/>
          <w:lang w:eastAsia="ko-KR"/>
        </w:rPr>
        <w:t>complicated data processing</w:t>
      </w:r>
      <w:r w:rsidR="00581BBE">
        <w:rPr>
          <w:rFonts w:eastAsia="Malgun Gothic"/>
          <w:lang w:eastAsia="ko-KR"/>
        </w:rPr>
        <w:t>, so we suggest make a conclusio</w:t>
      </w:r>
      <w:r w:rsidR="00D32B9C">
        <w:rPr>
          <w:rFonts w:eastAsia="Malgun Gothic"/>
          <w:lang w:eastAsia="ko-KR"/>
        </w:rPr>
        <w:t>n that FEC</w:t>
      </w:r>
      <w:r w:rsidR="00AF2DE2">
        <w:rPr>
          <w:rFonts w:eastAsia="Malgun Gothic"/>
          <w:lang w:eastAsia="ko-KR"/>
        </w:rPr>
        <w:t xml:space="preserve"> for R2D transmission</w:t>
      </w:r>
      <w:r w:rsidR="00E07F11">
        <w:rPr>
          <w:rFonts w:eastAsia="Malgun Gothic"/>
          <w:lang w:eastAsia="ko-KR"/>
        </w:rPr>
        <w:t xml:space="preserve"> is not </w:t>
      </w:r>
      <w:r w:rsidR="0067312A">
        <w:rPr>
          <w:rFonts w:eastAsia="Malgun Gothic"/>
          <w:lang w:eastAsia="ko-KR"/>
        </w:rPr>
        <w:t xml:space="preserve">proper solution </w:t>
      </w:r>
      <w:r w:rsidR="00E92DE7">
        <w:rPr>
          <w:rFonts w:eastAsia="Malgun Gothic"/>
          <w:lang w:eastAsia="ko-KR"/>
        </w:rPr>
        <w:t xml:space="preserve">to </w:t>
      </w:r>
      <w:r w:rsidR="00C73E52">
        <w:rPr>
          <w:rFonts w:eastAsia="Malgun Gothic"/>
          <w:lang w:eastAsia="ko-KR"/>
        </w:rPr>
        <w:t xml:space="preserve">reduce error rate. </w:t>
      </w:r>
    </w:p>
    <w:p w14:paraId="68AFACEC" w14:textId="71BFC7D9" w:rsidR="007E368B" w:rsidRPr="00B720B5" w:rsidRDefault="00FB2380" w:rsidP="00FB2380">
      <w:pPr>
        <w:pStyle w:val="ProposalText"/>
        <w:spacing w:before="240" w:after="240"/>
        <w:rPr>
          <w:rFonts w:eastAsia="Malgun Gothic"/>
          <w:b w:val="0"/>
          <w:i w:val="0"/>
          <w:iCs w:val="0"/>
          <w:kern w:val="0"/>
          <w:szCs w:val="20"/>
          <w:lang w:eastAsia="ko-KR"/>
          <w14:ligatures w14:val="none"/>
        </w:rPr>
      </w:pPr>
      <w:bookmarkStart w:id="46" w:name="_Toc182000089"/>
      <w:r w:rsidRPr="00B720B5">
        <w:rPr>
          <w:rFonts w:eastAsia="Malgun Gothic"/>
          <w:b w:val="0"/>
          <w:i w:val="0"/>
          <w:iCs w:val="0"/>
          <w:lang w:eastAsia="ko-KR"/>
        </w:rPr>
        <w:t>RAN1 does not support FEC for R2D transmission.</w:t>
      </w:r>
      <w:bookmarkEnd w:id="46"/>
    </w:p>
    <w:p w14:paraId="10445A01" w14:textId="480CC7E1" w:rsidR="00885580" w:rsidRPr="003F5929" w:rsidRDefault="007820D0" w:rsidP="00885580">
      <w:pPr>
        <w:pStyle w:val="Heading1"/>
      </w:pPr>
      <w:r w:rsidRPr="003F5929">
        <w:t>Conclusion</w:t>
      </w:r>
    </w:p>
    <w:p w14:paraId="684ABE4D" w14:textId="0F52DBBD" w:rsidR="00F42605" w:rsidRPr="003F5929" w:rsidRDefault="00F42605" w:rsidP="00E666EC">
      <w:r w:rsidRPr="003F5929">
        <w:t xml:space="preserve">In this contribution, we have made the following observations and proposals related to </w:t>
      </w:r>
      <w:r w:rsidR="00767950" w:rsidRPr="003F5929">
        <w:t>Ambient IoT</w:t>
      </w:r>
      <w:r w:rsidRPr="003F5929">
        <w:t xml:space="preserve">: </w:t>
      </w:r>
    </w:p>
    <w:p w14:paraId="3714ED81" w14:textId="0ABF1536" w:rsidR="009729E1" w:rsidRDefault="003F5929">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3968C8">
        <w:rPr>
          <w:sz w:val="22"/>
          <w:szCs w:val="22"/>
          <w:lang w:val="en-GB"/>
        </w:rPr>
        <w:fldChar w:fldCharType="begin"/>
      </w:r>
      <w:r w:rsidRPr="003968C8">
        <w:rPr>
          <w:sz w:val="22"/>
          <w:szCs w:val="22"/>
          <w:lang w:val="en-GB"/>
        </w:rPr>
        <w:instrText xml:space="preserve"> TOC \n \h \z \t "Observation Text,1," \c </w:instrText>
      </w:r>
      <w:r w:rsidRPr="003968C8">
        <w:rPr>
          <w:sz w:val="22"/>
          <w:szCs w:val="22"/>
          <w:lang w:val="en-GB"/>
        </w:rPr>
        <w:fldChar w:fldCharType="separate"/>
      </w:r>
      <w:hyperlink w:anchor="_Toc182000076" w:history="1">
        <w:r w:rsidR="009729E1" w:rsidRPr="00330768">
          <w:rPr>
            <w:rStyle w:val="Hyperlink"/>
            <w:b/>
            <w:noProof/>
            <w:lang w:val="en-GB"/>
          </w:rPr>
          <w:t>Observation 1:</w:t>
        </w:r>
        <w:r w:rsidR="009729E1">
          <w:rPr>
            <w:rFonts w:asciiTheme="minorHAnsi" w:eastAsiaTheme="minorEastAsia" w:hAnsiTheme="minorHAnsi" w:cstheme="minorBidi"/>
            <w:noProof/>
            <w:kern w:val="2"/>
            <w:sz w:val="24"/>
            <w:szCs w:val="21"/>
            <w:lang w:val="en-GB" w:eastAsia="ko-KR" w:bidi="hi-IN"/>
            <w14:ligatures w14:val="standardContextual"/>
          </w:rPr>
          <w:tab/>
        </w:r>
        <w:r w:rsidR="009729E1" w:rsidRPr="00330768">
          <w:rPr>
            <w:rStyle w:val="Hyperlink"/>
            <w:noProof/>
            <w:lang w:val="en-GB"/>
          </w:rPr>
          <w:t>For OOK-4, for</w:t>
        </w:r>
        <w:r w:rsidR="009729E1" w:rsidRPr="00330768">
          <w:rPr>
            <w:rStyle w:val="Hyperlink"/>
            <w:rFonts w:hint="eastAsia"/>
            <w:noProof/>
            <w:lang w:val="en-GB"/>
          </w:rPr>
          <w:t xml:space="preserve"> M</w:t>
        </w:r>
        <w:r w:rsidR="009729E1" w:rsidRPr="00330768">
          <w:rPr>
            <w:rStyle w:val="Hyperlink"/>
            <w:rFonts w:hint="eastAsia"/>
            <w:noProof/>
            <w:lang w:val="en-GB"/>
          </w:rPr>
          <w:t>≥</w:t>
        </w:r>
        <w:r w:rsidR="009729E1" w:rsidRPr="00330768">
          <w:rPr>
            <w:rStyle w:val="Hyperlink"/>
            <w:rFonts w:hint="eastAsia"/>
            <w:noProof/>
            <w:lang w:val="en-GB"/>
          </w:rPr>
          <w:t xml:space="preserve">4, an offset of </w:t>
        </w:r>
        <w:r w:rsidR="009729E1" w:rsidRPr="00330768">
          <w:rPr>
            <w:rStyle w:val="Hyperlink"/>
            <w:rFonts w:hint="eastAsia"/>
            <w:noProof/>
            <w:lang w:val="en-GB"/>
          </w:rPr>
          <w:t>±</w:t>
        </w:r>
        <w:r w:rsidR="009729E1" w:rsidRPr="00330768">
          <w:rPr>
            <w:rStyle w:val="Hyperlink"/>
            <w:rFonts w:hint="eastAsia"/>
            <w:noProof/>
            <w:lang w:val="en-GB"/>
          </w:rPr>
          <w:t>4</w:t>
        </w:r>
        <w:r w:rsidR="009729E1" w:rsidRPr="00330768">
          <w:rPr>
            <w:rStyle w:val="Hyperlink"/>
            <w:rFonts w:hint="eastAsia"/>
            <w:noProof/>
            <w:lang w:val="en-GB"/>
          </w:rPr>
          <w:t>μ</w:t>
        </w:r>
        <w:r w:rsidR="009729E1" w:rsidRPr="00330768">
          <w:rPr>
            <w:rStyle w:val="Hyperlink"/>
            <w:rFonts w:hint="eastAsia"/>
            <w:noProof/>
            <w:lang w:val="en-GB"/>
          </w:rPr>
          <w:t>sec causes significant degradation in the performance as the pulse width is comparable to that of the timing offset itself.</w:t>
        </w:r>
      </w:hyperlink>
    </w:p>
    <w:p w14:paraId="38E834E5" w14:textId="372B90AA" w:rsidR="009729E1" w:rsidRDefault="009729E1">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77" w:history="1">
        <w:r w:rsidRPr="00330768">
          <w:rPr>
            <w:rStyle w:val="Hyperlink"/>
            <w:rFonts w:eastAsia="Malgun Gothic"/>
            <w:b/>
            <w:noProof/>
            <w:lang w:val="en-GB"/>
          </w:rPr>
          <w:t>Observation 2:</w:t>
        </w:r>
        <w:r>
          <w:rPr>
            <w:rFonts w:asciiTheme="minorHAnsi" w:eastAsiaTheme="minorEastAsia" w:hAnsiTheme="minorHAnsi" w:cstheme="minorBidi"/>
            <w:noProof/>
            <w:kern w:val="2"/>
            <w:sz w:val="24"/>
            <w:szCs w:val="21"/>
            <w:lang w:val="en-GB" w:eastAsia="ko-KR" w:bidi="hi-IN"/>
            <w14:ligatures w14:val="standardContextual"/>
          </w:rPr>
          <w:tab/>
        </w:r>
        <w:r w:rsidRPr="00330768">
          <w:rPr>
            <w:rStyle w:val="Hyperlink"/>
            <w:noProof/>
            <w:lang w:val="en-GB"/>
          </w:rPr>
          <w:t>The sampling offset causes further degradation in the performance of OOK-4 even if the timing is adjusted based on the preamble.</w:t>
        </w:r>
      </w:hyperlink>
    </w:p>
    <w:p w14:paraId="077D6159" w14:textId="641D2428" w:rsidR="003F5929" w:rsidRPr="003968C8" w:rsidRDefault="003F5929" w:rsidP="003F5929">
      <w:pPr>
        <w:jc w:val="both"/>
        <w:rPr>
          <w:sz w:val="22"/>
          <w:szCs w:val="22"/>
        </w:rPr>
      </w:pPr>
      <w:r w:rsidRPr="003968C8">
        <w:rPr>
          <w:sz w:val="22"/>
          <w:szCs w:val="22"/>
        </w:rPr>
        <w:fldChar w:fldCharType="end"/>
      </w:r>
    </w:p>
    <w:p w14:paraId="55B64355" w14:textId="4244AC97" w:rsidR="009729E1" w:rsidRDefault="003F5929">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3F5929">
        <w:rPr>
          <w:b/>
          <w:bCs/>
          <w:sz w:val="22"/>
          <w:szCs w:val="22"/>
          <w:lang w:val="en-GB"/>
        </w:rPr>
        <w:fldChar w:fldCharType="begin"/>
      </w:r>
      <w:r w:rsidRPr="00E666EC">
        <w:rPr>
          <w:b/>
          <w:bCs/>
          <w:sz w:val="22"/>
          <w:szCs w:val="22"/>
          <w:lang w:val="en-GB"/>
        </w:rPr>
        <w:instrText xml:space="preserve"> TOC \n \h \z \t "Proposal Text,1," \c </w:instrText>
      </w:r>
      <w:r w:rsidRPr="003F5929">
        <w:rPr>
          <w:b/>
          <w:bCs/>
          <w:sz w:val="22"/>
          <w:szCs w:val="22"/>
          <w:lang w:val="en-GB"/>
        </w:rPr>
        <w:fldChar w:fldCharType="separate"/>
      </w:r>
      <w:hyperlink w:anchor="_Toc182000078" w:history="1">
        <w:r w:rsidR="009729E1" w:rsidRPr="00E6781B">
          <w:rPr>
            <w:rStyle w:val="Hyperlink"/>
            <w:rFonts w:eastAsia="Malgun Gothic"/>
            <w:bCs/>
            <w:noProof/>
            <w:lang w:eastAsia="ko-KR"/>
          </w:rPr>
          <w:t>Proposal 1:</w:t>
        </w:r>
        <w:r w:rsidR="009729E1">
          <w:rPr>
            <w:rFonts w:asciiTheme="minorHAnsi" w:eastAsiaTheme="minorEastAsia" w:hAnsiTheme="minorHAnsi" w:cstheme="minorBidi"/>
            <w:noProof/>
            <w:kern w:val="2"/>
            <w:sz w:val="24"/>
            <w:szCs w:val="21"/>
            <w:lang w:val="en-GB" w:eastAsia="ko-KR" w:bidi="hi-IN"/>
            <w14:ligatures w14:val="standardContextual"/>
          </w:rPr>
          <w:tab/>
        </w:r>
        <w:r w:rsidR="009729E1" w:rsidRPr="00E6781B">
          <w:rPr>
            <w:rStyle w:val="Hyperlink"/>
            <w:rFonts w:eastAsia="Malgun Gothic"/>
            <w:bCs/>
            <w:noProof/>
            <w:lang w:eastAsia="ko-KR"/>
          </w:rPr>
          <w:t>RAN1 to capture that the non-OFDM of D2R waveform does not depend on the device type (i.e., device 1, 2a, and 2b)</w:t>
        </w:r>
      </w:hyperlink>
    </w:p>
    <w:p w14:paraId="4C420A44" w14:textId="4BEDE6BD"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79" w:history="1">
        <w:r w:rsidRPr="00E6781B">
          <w:rPr>
            <w:rStyle w:val="Hyperlink"/>
            <w:rFonts w:eastAsia="Malgun Gothic"/>
            <w:bCs/>
            <w:noProof/>
            <w:lang w:eastAsia="ko-KR"/>
          </w:rPr>
          <w:t>Proposal 2:</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noProof/>
            <w:lang w:eastAsia="ko-KR"/>
          </w:rPr>
          <w:t xml:space="preserve">RAN1 captures the following in a part of Section 8 of TR 38.769: </w:t>
        </w:r>
        <w:r w:rsidRPr="00E6781B">
          <w:rPr>
            <w:rStyle w:val="Hyperlink"/>
            <w:rFonts w:eastAsia="Malgun Gothic"/>
            <w:bCs/>
            <w:noProof/>
            <w:lang w:eastAsia="ko-KR"/>
          </w:rPr>
          <w:t>RAN1 has studied</w:t>
        </w:r>
        <w:r w:rsidRPr="00E6781B">
          <w:rPr>
            <w:rStyle w:val="Hyperlink"/>
            <w:bCs/>
            <w:noProof/>
          </w:rPr>
          <w:t xml:space="preserve"> </w:t>
        </w:r>
        <w:r w:rsidRPr="00E6781B">
          <w:rPr>
            <w:rStyle w:val="Hyperlink"/>
            <w:rFonts w:eastAsia="Malgun Gothic"/>
            <w:bCs/>
            <w:noProof/>
            <w:lang w:eastAsia="ko-KR"/>
          </w:rPr>
          <w:t>TDM, FDM, CDM for D2R multiplexing</w:t>
        </w:r>
        <w:r w:rsidRPr="00E6781B">
          <w:rPr>
            <w:rStyle w:val="Hyperlink"/>
            <w:bCs/>
            <w:noProof/>
          </w:rPr>
          <w:t>,</w:t>
        </w:r>
        <w:r w:rsidRPr="00E6781B">
          <w:rPr>
            <w:rStyle w:val="Hyperlink"/>
            <w:rFonts w:eastAsia="Malgun Gothic"/>
            <w:bCs/>
            <w:noProof/>
            <w:lang w:eastAsia="ko-KR"/>
          </w:rPr>
          <w:t xml:space="preserve"> assessing feasibility, efficiency, and complexity. TDM may be considered a baseline for multiplexing as it is noted for low device implementation complexity, but it may suffer in inventory time efficiency. FDM shows a potential to improve transmission efficiency and collision reduction despite of some additional complexity for frequency shifting and unavoidable impact from a large SFO at A-IoT devices. On the other hand, CDM faces significant challenges, such as disruption of the orthogonality due to the large SFO and increased device complexity due to code storage and processing, although it has potential to improve resource utilization efficiency. Thus, TDM and FDM with small frequency shifting are recommended for D2R multiplexing.</w:t>
        </w:r>
      </w:hyperlink>
    </w:p>
    <w:p w14:paraId="1C90AC3F" w14:textId="707C6EF0"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0" w:history="1">
        <w:r w:rsidRPr="00E6781B">
          <w:rPr>
            <w:rStyle w:val="Hyperlink"/>
            <w:rFonts w:eastAsia="Malgun Gothic"/>
            <w:bCs/>
            <w:noProof/>
            <w:lang w:val="en-GB" w:eastAsia="en-GB"/>
          </w:rPr>
          <w:t>Proposal 3:</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bCs/>
            <w:noProof/>
            <w:lang w:eastAsia="ko-KR"/>
          </w:rPr>
          <w:t xml:space="preserve">In a part of Section 8 of TR 38.769, </w:t>
        </w:r>
        <w:r w:rsidRPr="00E6781B">
          <w:rPr>
            <w:rStyle w:val="Hyperlink"/>
            <w:rFonts w:eastAsia="Malgun Gothic"/>
            <w:bCs/>
            <w:noProof/>
            <w:lang w:val="en-GB" w:eastAsia="ko-KR"/>
          </w:rPr>
          <w:t>RAN1 captures that Manchester coding is recommended as a baseline for D2R line coding technique.</w:t>
        </w:r>
      </w:hyperlink>
    </w:p>
    <w:p w14:paraId="752CA2AF" w14:textId="7D75C0B4"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1" w:history="1">
        <w:r w:rsidRPr="00E6781B">
          <w:rPr>
            <w:rStyle w:val="Hyperlink"/>
            <w:rFonts w:eastAsia="Malgun Gothic"/>
            <w:noProof/>
            <w:lang w:val="en-GB" w:eastAsia="en-GB"/>
          </w:rPr>
          <w:t>Proposal 4:</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bCs/>
            <w:noProof/>
            <w:lang w:val="en-GB" w:eastAsia="ko-KR"/>
          </w:rPr>
          <w:t>RAN1 concludes that for D2R repetitions, only block-level repetition is recommended for further work.</w:t>
        </w:r>
      </w:hyperlink>
    </w:p>
    <w:p w14:paraId="4C69FD73" w14:textId="199EB947"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2" w:history="1">
        <w:r w:rsidRPr="00E6781B">
          <w:rPr>
            <w:rStyle w:val="Hyperlink"/>
            <w:rFonts w:eastAsia="Malgun Gothic"/>
            <w:bCs/>
            <w:noProof/>
            <w:lang w:val="en-GB" w:eastAsia="ko-KR"/>
          </w:rPr>
          <w:t>Proposal 5:</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bCs/>
            <w:noProof/>
            <w:lang w:val="en-GB" w:eastAsia="ko-KR"/>
          </w:rPr>
          <w:t>RAN1 to add the following into the 1</w:t>
        </w:r>
        <w:r w:rsidRPr="00E6781B">
          <w:rPr>
            <w:rStyle w:val="Hyperlink"/>
            <w:rFonts w:eastAsia="Malgun Gothic"/>
            <w:bCs/>
            <w:noProof/>
            <w:vertAlign w:val="superscript"/>
            <w:lang w:val="en-GB" w:eastAsia="ko-KR"/>
          </w:rPr>
          <w:t>st</w:t>
        </w:r>
        <w:r w:rsidRPr="00E6781B">
          <w:rPr>
            <w:rStyle w:val="Hyperlink"/>
            <w:rFonts w:eastAsia="Malgun Gothic"/>
            <w:bCs/>
            <w:noProof/>
            <w:lang w:val="en-GB" w:eastAsia="ko-KR"/>
          </w:rPr>
          <w:t xml:space="preserve"> row and 3</w:t>
        </w:r>
        <w:r w:rsidRPr="00E6781B">
          <w:rPr>
            <w:rStyle w:val="Hyperlink"/>
            <w:rFonts w:eastAsia="Malgun Gothic"/>
            <w:bCs/>
            <w:noProof/>
            <w:vertAlign w:val="superscript"/>
            <w:lang w:val="en-GB" w:eastAsia="ko-KR"/>
          </w:rPr>
          <w:t>rd</w:t>
        </w:r>
        <w:r w:rsidRPr="00E6781B">
          <w:rPr>
            <w:rStyle w:val="Hyperlink"/>
            <w:rFonts w:eastAsia="Malgun Gothic"/>
            <w:bCs/>
            <w:noProof/>
            <w:lang w:val="en-GB" w:eastAsia="ko-KR"/>
          </w:rPr>
          <w:t xml:space="preserve"> column of table 6.1.2.x.1-1 Summary of study on D2R FEC:</w:t>
        </w:r>
      </w:hyperlink>
    </w:p>
    <w:p w14:paraId="192CF195" w14:textId="3C9625E7" w:rsidR="009729E1" w:rsidRDefault="009729E1">
      <w:pPr>
        <w:pStyle w:val="TableofFigures"/>
        <w:tabs>
          <w:tab w:val="left" w:pos="567"/>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3" w:history="1">
        <w:r w:rsidRPr="00E6781B">
          <w:rPr>
            <w:rStyle w:val="Hyperlink"/>
            <w:rFonts w:eastAsia="Malgun Gothic"/>
            <w:bCs/>
            <w:noProof/>
            <w:lang w:val="en-GB" w:eastAsia="ko-KR"/>
          </w:rPr>
          <w:t>-</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bCs/>
            <w:noProof/>
            <w:lang w:val="en-GB" w:eastAsia="ko-KR"/>
          </w:rPr>
          <w:t xml:space="preserve">[R1-2409364] Decoding performance is increased by 3 dB@ 10% BLER with 2 RX, when compared to no CC or repetitions  </w:t>
        </w:r>
      </w:hyperlink>
    </w:p>
    <w:p w14:paraId="6C3C9B92" w14:textId="0D06EEFF"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4" w:history="1">
        <w:r w:rsidRPr="00E6781B">
          <w:rPr>
            <w:rStyle w:val="Hyperlink"/>
            <w:rFonts w:asciiTheme="majorBidi" w:eastAsia="Malgun Gothic" w:hAnsiTheme="majorBidi" w:cstheme="majorBidi"/>
            <w:bCs/>
            <w:noProof/>
            <w:lang w:val="en-GB" w:eastAsia="ko-KR"/>
          </w:rPr>
          <w:t>Proposal 6:</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asciiTheme="majorBidi" w:eastAsia="Malgun Gothic" w:hAnsiTheme="majorBidi" w:cstheme="majorBidi"/>
            <w:bCs/>
            <w:noProof/>
            <w:lang w:val="en-GB" w:eastAsia="ko-KR"/>
          </w:rPr>
          <w:t>For the case without handling CP, RAN1 update the table for M=24.</w:t>
        </w:r>
      </w:hyperlink>
    </w:p>
    <w:p w14:paraId="6C2923F3" w14:textId="777872ED"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5" w:history="1">
        <w:r w:rsidRPr="00E6781B">
          <w:rPr>
            <w:rStyle w:val="Hyperlink"/>
            <w:bCs/>
            <w:noProof/>
            <w:lang w:val="en-GB"/>
          </w:rPr>
          <w:t>Proposal 7:</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asciiTheme="majorBidi" w:eastAsia="Malgun Gothic" w:hAnsiTheme="majorBidi" w:cstheme="majorBidi"/>
            <w:bCs/>
            <w:noProof/>
            <w:lang w:val="en-GB" w:eastAsia="en-GB"/>
          </w:rPr>
          <w:t xml:space="preserve">For the OOK-4 scheme used for the R2D link, </w:t>
        </w:r>
        <w:r w:rsidRPr="00E6781B">
          <w:rPr>
            <w:rStyle w:val="Hyperlink"/>
            <w:bCs/>
            <w:noProof/>
            <w:lang w:val="en-GB"/>
          </w:rPr>
          <w:t>define the length of the payload and the sampling offset.</w:t>
        </w:r>
      </w:hyperlink>
    </w:p>
    <w:p w14:paraId="0155217C" w14:textId="750C28BD"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6" w:history="1">
        <w:r w:rsidRPr="00E6781B">
          <w:rPr>
            <w:rStyle w:val="Hyperlink"/>
            <w:rFonts w:eastAsia="Malgun Gothic"/>
            <w:bCs/>
            <w:noProof/>
            <w:lang w:val="en-GB" w:eastAsia="en-GB"/>
          </w:rPr>
          <w:t>Proposal 8:</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bCs/>
            <w:noProof/>
            <w:lang w:val="en-GB" w:eastAsia="ko-KR"/>
          </w:rPr>
          <w:t>RAN1 does not support repetitions of R2D transmissions</w:t>
        </w:r>
        <w:r w:rsidRPr="00E6781B">
          <w:rPr>
            <w:rStyle w:val="Hyperlink"/>
            <w:rFonts w:eastAsia="Malgun Gothic"/>
            <w:bCs/>
            <w:noProof/>
            <w:lang w:val="en-GB" w:eastAsia="en-GB"/>
          </w:rPr>
          <w:t>.</w:t>
        </w:r>
      </w:hyperlink>
    </w:p>
    <w:p w14:paraId="39F23D6E" w14:textId="4F5CB0E7" w:rsidR="009729E1" w:rsidRDefault="009729E1">
      <w:pPr>
        <w:pStyle w:val="TableofFigures"/>
        <w:tabs>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7" w:history="1">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noProof/>
            <w:lang w:eastAsia="ko-KR"/>
          </w:rPr>
          <w:t xml:space="preserve">In TR 38.769, </w:t>
        </w:r>
        <w:r w:rsidRPr="00E6781B">
          <w:rPr>
            <w:rStyle w:val="Hyperlink"/>
            <w:rFonts w:eastAsia="Malgun Gothic"/>
            <w:noProof/>
            <w:lang w:eastAsia="en-GB"/>
          </w:rPr>
          <w:t xml:space="preserve">RAN1 </w:t>
        </w:r>
        <w:r w:rsidRPr="00E6781B">
          <w:rPr>
            <w:rStyle w:val="Hyperlink"/>
            <w:rFonts w:eastAsia="Malgun Gothic"/>
            <w:noProof/>
            <w:lang w:eastAsia="ko-KR"/>
          </w:rPr>
          <w:t>make a conclusion such that</w:t>
        </w:r>
        <w:r w:rsidRPr="00E6781B">
          <w:rPr>
            <w:rStyle w:val="Hyperlink"/>
            <w:rFonts w:eastAsia="Malgun Gothic"/>
            <w:noProof/>
            <w:lang w:eastAsia="en-GB"/>
          </w:rPr>
          <w:t xml:space="preserve"> Manchester encoding </w:t>
        </w:r>
        <w:r w:rsidRPr="00E6781B">
          <w:rPr>
            <w:rStyle w:val="Hyperlink"/>
            <w:rFonts w:eastAsia="Malgun Gothic"/>
            <w:noProof/>
            <w:lang w:eastAsia="ko-KR"/>
          </w:rPr>
          <w:t>is a baseline line coding scheme for R2D</w:t>
        </w:r>
      </w:hyperlink>
    </w:p>
    <w:p w14:paraId="1D2B8553" w14:textId="14B15030" w:rsidR="009729E1" w:rsidRDefault="009729E1">
      <w:pPr>
        <w:pStyle w:val="TableofFigures"/>
        <w:tabs>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8" w:history="1">
        <w:r w:rsidRPr="00E6781B">
          <w:rPr>
            <w:rStyle w:val="Hyperlink"/>
            <w:rFonts w:eastAsia="Malgun Gothic"/>
            <w:noProof/>
            <w:lang w:eastAsia="ko-KR"/>
          </w:rPr>
          <w:t>Proposal 9:</w:t>
        </w:r>
      </w:hyperlink>
    </w:p>
    <w:p w14:paraId="29A6705C" w14:textId="3BA950C5" w:rsidR="009729E1" w:rsidRDefault="009729E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0089" w:history="1">
        <w:r w:rsidRPr="00E6781B">
          <w:rPr>
            <w:rStyle w:val="Hyperlink"/>
            <w:rFonts w:eastAsia="Malgun Gothic"/>
            <w:noProof/>
            <w:lang w:eastAsia="ko-KR"/>
          </w:rPr>
          <w:t>Proposal 10:</w:t>
        </w:r>
        <w:r>
          <w:rPr>
            <w:rFonts w:asciiTheme="minorHAnsi" w:eastAsiaTheme="minorEastAsia" w:hAnsiTheme="minorHAnsi" w:cstheme="minorBidi"/>
            <w:noProof/>
            <w:kern w:val="2"/>
            <w:sz w:val="24"/>
            <w:szCs w:val="21"/>
            <w:lang w:val="en-GB" w:eastAsia="ko-KR" w:bidi="hi-IN"/>
            <w14:ligatures w14:val="standardContextual"/>
          </w:rPr>
          <w:tab/>
        </w:r>
        <w:r w:rsidRPr="00E6781B">
          <w:rPr>
            <w:rStyle w:val="Hyperlink"/>
            <w:rFonts w:eastAsia="Malgun Gothic"/>
            <w:noProof/>
            <w:lang w:eastAsia="ko-KR"/>
          </w:rPr>
          <w:t>RAN1 does not support FEC for R2D transmission.</w:t>
        </w:r>
      </w:hyperlink>
    </w:p>
    <w:p w14:paraId="632C24AD" w14:textId="0337EF30" w:rsidR="003F5929" w:rsidRPr="003F5929" w:rsidRDefault="003F5929" w:rsidP="003F5929">
      <w:pPr>
        <w:jc w:val="both"/>
        <w:rPr>
          <w:sz w:val="22"/>
          <w:szCs w:val="22"/>
        </w:rPr>
      </w:pPr>
      <w:r w:rsidRPr="003F5929">
        <w:rPr>
          <w:b/>
          <w:bCs/>
          <w:sz w:val="22"/>
          <w:szCs w:val="22"/>
        </w:rPr>
        <w:fldChar w:fldCharType="end"/>
      </w:r>
    </w:p>
    <w:p w14:paraId="030FC1AF" w14:textId="77777777" w:rsidR="00E75331" w:rsidRPr="003F5929" w:rsidRDefault="00E75331" w:rsidP="00E666EC"/>
    <w:p w14:paraId="53CD9119" w14:textId="5206E1F5" w:rsidR="00885580" w:rsidRPr="003F5929" w:rsidRDefault="00885580" w:rsidP="00885580">
      <w:pPr>
        <w:pStyle w:val="Heading1"/>
        <w:ind w:left="0" w:firstLine="0"/>
      </w:pPr>
      <w:r w:rsidRPr="003F5929">
        <w:t>References</w:t>
      </w:r>
    </w:p>
    <w:p w14:paraId="2C6979C9" w14:textId="636D2B3E" w:rsidR="00205A4B" w:rsidRPr="00E666EC" w:rsidRDefault="00616FE8" w:rsidP="00C27AE9">
      <w:pPr>
        <w:pStyle w:val="ListParagraph"/>
        <w:numPr>
          <w:ilvl w:val="0"/>
          <w:numId w:val="6"/>
        </w:numPr>
        <w:rPr>
          <w:lang w:val="en-GB"/>
        </w:rPr>
      </w:pPr>
      <w:bookmarkStart w:id="47" w:name="_Ref155945234"/>
      <w:r w:rsidRPr="00E666EC">
        <w:rPr>
          <w:lang w:val="en-GB"/>
        </w:rPr>
        <w:t>RP-240826</w:t>
      </w:r>
      <w:r w:rsidR="00767950" w:rsidRPr="00E666EC">
        <w:rPr>
          <w:lang w:val="en-GB"/>
        </w:rPr>
        <w:t xml:space="preserve">, </w:t>
      </w:r>
      <w:r w:rsidRPr="00E666EC">
        <w:rPr>
          <w:lang w:val="en-GB"/>
        </w:rPr>
        <w:t xml:space="preserve">Revised </w:t>
      </w:r>
      <w:r w:rsidR="00767950" w:rsidRPr="00E666EC">
        <w:rPr>
          <w:lang w:val="en-GB"/>
        </w:rPr>
        <w:t>SID: Study on solutions for Ambient IoT (Internet of Things) in NR”</w:t>
      </w:r>
      <w:r w:rsidR="00CF459A" w:rsidRPr="00E666EC">
        <w:rPr>
          <w:lang w:val="en-GB"/>
        </w:rPr>
        <w:t>,</w:t>
      </w:r>
      <w:r w:rsidR="00767950" w:rsidRPr="00E666EC">
        <w:rPr>
          <w:lang w:val="en-GB"/>
        </w:rPr>
        <w:t xml:space="preserve"> RAN#10</w:t>
      </w:r>
      <w:bookmarkEnd w:id="47"/>
      <w:r w:rsidR="00FB19D7" w:rsidRPr="00E666EC">
        <w:rPr>
          <w:lang w:val="en-GB"/>
        </w:rPr>
        <w:t>3</w:t>
      </w:r>
    </w:p>
    <w:p w14:paraId="66F73DC8" w14:textId="31104822" w:rsidR="00E3356D" w:rsidRPr="00997CB3" w:rsidRDefault="00B53386" w:rsidP="00C27AE9">
      <w:pPr>
        <w:pStyle w:val="ListParagraph"/>
        <w:numPr>
          <w:ilvl w:val="0"/>
          <w:numId w:val="6"/>
        </w:numPr>
      </w:pPr>
      <w:r w:rsidRPr="00E666EC">
        <w:rPr>
          <w:lang w:val="en-GB"/>
        </w:rPr>
        <w:t>RP-234056, New WID: Low-power wake-up signal and receiver for NR (LP-WUS/WUR), RAN#102</w:t>
      </w:r>
    </w:p>
    <w:sectPr w:rsidR="00E3356D" w:rsidRPr="00997CB3" w:rsidSect="003E30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3AB22" w14:textId="77777777" w:rsidR="00381AB0" w:rsidRDefault="00381AB0">
      <w:r>
        <w:separator/>
      </w:r>
    </w:p>
  </w:endnote>
  <w:endnote w:type="continuationSeparator" w:id="0">
    <w:p w14:paraId="4D91D4DD" w14:textId="77777777" w:rsidR="00381AB0" w:rsidRDefault="00381AB0">
      <w:r>
        <w:continuationSeparator/>
      </w:r>
    </w:p>
  </w:endnote>
  <w:endnote w:type="continuationNotice" w:id="1">
    <w:p w14:paraId="0BEE39E9" w14:textId="77777777" w:rsidR="00381AB0" w:rsidRDefault="00381AB0" w:rsidP="00E66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DE493" w14:textId="77777777" w:rsidR="00381AB0" w:rsidRDefault="00381AB0">
      <w:r>
        <w:separator/>
      </w:r>
    </w:p>
  </w:footnote>
  <w:footnote w:type="continuationSeparator" w:id="0">
    <w:p w14:paraId="7BE98C61" w14:textId="77777777" w:rsidR="00381AB0" w:rsidRDefault="00381AB0">
      <w:r>
        <w:continuationSeparator/>
      </w:r>
    </w:p>
  </w:footnote>
  <w:footnote w:type="continuationNotice" w:id="1">
    <w:p w14:paraId="3551F03F" w14:textId="77777777" w:rsidR="00381AB0" w:rsidRDefault="00381AB0" w:rsidP="00E666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625C"/>
    <w:multiLevelType w:val="hybridMultilevel"/>
    <w:tmpl w:val="D63A02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DB14BE"/>
    <w:multiLevelType w:val="hybridMultilevel"/>
    <w:tmpl w:val="42B45D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71C54FE"/>
    <w:multiLevelType w:val="hybridMultilevel"/>
    <w:tmpl w:val="DE1EDE3C"/>
    <w:lvl w:ilvl="0" w:tplc="1A5EF63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BA1C24"/>
    <w:multiLevelType w:val="hybridMultilevel"/>
    <w:tmpl w:val="08D072F0"/>
    <w:lvl w:ilvl="0" w:tplc="120481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66EF5"/>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19BD00"/>
    <w:multiLevelType w:val="hybridMultilevel"/>
    <w:tmpl w:val="CABC0FC2"/>
    <w:lvl w:ilvl="0" w:tplc="FFFFFFFF">
      <w:start w:val="1"/>
      <w:numFmt w:val="decimal"/>
      <w:lvlText w:val="%1."/>
      <w:lvlJc w:val="left"/>
      <w:pPr>
        <w:ind w:left="360" w:hanging="360"/>
      </w:pPr>
    </w:lvl>
    <w:lvl w:ilvl="1" w:tplc="342E0E9A">
      <w:start w:val="1"/>
      <w:numFmt w:val="lowerLetter"/>
      <w:lvlText w:val="%2."/>
      <w:lvlJc w:val="left"/>
      <w:pPr>
        <w:ind w:left="1440" w:hanging="360"/>
      </w:pPr>
    </w:lvl>
    <w:lvl w:ilvl="2" w:tplc="8AA0A246">
      <w:start w:val="1"/>
      <w:numFmt w:val="lowerRoman"/>
      <w:lvlText w:val="%3."/>
      <w:lvlJc w:val="right"/>
      <w:pPr>
        <w:ind w:left="2160" w:hanging="180"/>
      </w:pPr>
    </w:lvl>
    <w:lvl w:ilvl="3" w:tplc="D1A062E2">
      <w:start w:val="1"/>
      <w:numFmt w:val="decimal"/>
      <w:lvlText w:val="%4."/>
      <w:lvlJc w:val="left"/>
      <w:pPr>
        <w:ind w:left="2880" w:hanging="360"/>
      </w:pPr>
    </w:lvl>
    <w:lvl w:ilvl="4" w:tplc="E95292E0">
      <w:start w:val="1"/>
      <w:numFmt w:val="lowerLetter"/>
      <w:lvlText w:val="%5."/>
      <w:lvlJc w:val="left"/>
      <w:pPr>
        <w:ind w:left="3600" w:hanging="360"/>
      </w:pPr>
    </w:lvl>
    <w:lvl w:ilvl="5" w:tplc="0D7A639C">
      <w:start w:val="1"/>
      <w:numFmt w:val="lowerRoman"/>
      <w:lvlText w:val="%6."/>
      <w:lvlJc w:val="right"/>
      <w:pPr>
        <w:ind w:left="4320" w:hanging="180"/>
      </w:pPr>
    </w:lvl>
    <w:lvl w:ilvl="6" w:tplc="D88C0EB4">
      <w:start w:val="1"/>
      <w:numFmt w:val="decimal"/>
      <w:lvlText w:val="%7."/>
      <w:lvlJc w:val="left"/>
      <w:pPr>
        <w:ind w:left="5040" w:hanging="360"/>
      </w:pPr>
    </w:lvl>
    <w:lvl w:ilvl="7" w:tplc="7170744A">
      <w:start w:val="1"/>
      <w:numFmt w:val="lowerLetter"/>
      <w:lvlText w:val="%8."/>
      <w:lvlJc w:val="left"/>
      <w:pPr>
        <w:ind w:left="5760" w:hanging="360"/>
      </w:pPr>
    </w:lvl>
    <w:lvl w:ilvl="8" w:tplc="C0A4D8E2">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2D68BB"/>
    <w:multiLevelType w:val="hybridMultilevel"/>
    <w:tmpl w:val="75444080"/>
    <w:lvl w:ilvl="0" w:tplc="D9AE7050">
      <w:start w:val="1"/>
      <w:numFmt w:val="decimal"/>
      <w:pStyle w:val="ObservationText"/>
      <w:lvlText w:val="Observation %1:"/>
      <w:lvlJc w:val="left"/>
      <w:pPr>
        <w:ind w:left="360" w:hanging="360"/>
      </w:pPr>
      <w:rPr>
        <w:rFonts w:ascii="Times New Roman" w:hAnsi="Times New Roman" w:cs="Times New Roman"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15:restartNumberingAfterBreak="0">
    <w:nsid w:val="49482313"/>
    <w:multiLevelType w:val="hybridMultilevel"/>
    <w:tmpl w:val="1E2E39F8"/>
    <w:lvl w:ilvl="0" w:tplc="FBAE02C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E51171"/>
    <w:multiLevelType w:val="hybridMultilevel"/>
    <w:tmpl w:val="E954E3CA"/>
    <w:lvl w:ilvl="0" w:tplc="41886F2A">
      <w:start w:val="1"/>
      <w:numFmt w:val="decimal"/>
      <w:pStyle w:val="ProposalText"/>
      <w:lvlText w:val="Proposal %1:"/>
      <w:lvlJc w:val="left"/>
      <w:pPr>
        <w:ind w:left="4046" w:hanging="360"/>
      </w:pPr>
      <w:rPr>
        <w:rFonts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5" w15:restartNumberingAfterBreak="0">
    <w:nsid w:val="6D6502D7"/>
    <w:multiLevelType w:val="hybridMultilevel"/>
    <w:tmpl w:val="E25C78E2"/>
    <w:lvl w:ilvl="0" w:tplc="F4C4C7BC">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CE3C1A"/>
    <w:multiLevelType w:val="hybridMultilevel"/>
    <w:tmpl w:val="8228B478"/>
    <w:lvl w:ilvl="0" w:tplc="EE0A842A">
      <w:start w:val="1"/>
      <w:numFmt w:val="lowerLetter"/>
      <w:lvlText w:val="%1)"/>
      <w:lvlJc w:val="left"/>
      <w:pPr>
        <w:ind w:left="720" w:hanging="360"/>
      </w:pPr>
    </w:lvl>
    <w:lvl w:ilvl="1" w:tplc="A0F8DD82">
      <w:start w:val="1"/>
      <w:numFmt w:val="bullet"/>
      <w:lvlText w:val="o"/>
      <w:lvlJc w:val="left"/>
      <w:pPr>
        <w:ind w:left="1440" w:hanging="360"/>
      </w:pPr>
      <w:rPr>
        <w:rFonts w:ascii="Courier New" w:hAnsi="Courier New" w:hint="default"/>
      </w:rPr>
    </w:lvl>
    <w:lvl w:ilvl="2" w:tplc="47A4F18A">
      <w:start w:val="1"/>
      <w:numFmt w:val="lowerRoman"/>
      <w:lvlText w:val="%3."/>
      <w:lvlJc w:val="right"/>
      <w:pPr>
        <w:ind w:left="2160" w:hanging="180"/>
      </w:pPr>
    </w:lvl>
    <w:lvl w:ilvl="3" w:tplc="FD3212F2">
      <w:start w:val="1"/>
      <w:numFmt w:val="decimal"/>
      <w:lvlText w:val="%4."/>
      <w:lvlJc w:val="left"/>
      <w:pPr>
        <w:ind w:left="2880" w:hanging="360"/>
      </w:pPr>
    </w:lvl>
    <w:lvl w:ilvl="4" w:tplc="34B0BB4C">
      <w:start w:val="1"/>
      <w:numFmt w:val="lowerLetter"/>
      <w:lvlText w:val="%5."/>
      <w:lvlJc w:val="left"/>
      <w:pPr>
        <w:ind w:left="3600" w:hanging="360"/>
      </w:pPr>
    </w:lvl>
    <w:lvl w:ilvl="5" w:tplc="0AAA7E04">
      <w:start w:val="1"/>
      <w:numFmt w:val="lowerRoman"/>
      <w:lvlText w:val="%6."/>
      <w:lvlJc w:val="right"/>
      <w:pPr>
        <w:ind w:left="4320" w:hanging="180"/>
      </w:pPr>
    </w:lvl>
    <w:lvl w:ilvl="6" w:tplc="C8724192">
      <w:start w:val="1"/>
      <w:numFmt w:val="decimal"/>
      <w:lvlText w:val="%7."/>
      <w:lvlJc w:val="left"/>
      <w:pPr>
        <w:ind w:left="5040" w:hanging="360"/>
      </w:pPr>
    </w:lvl>
    <w:lvl w:ilvl="7" w:tplc="EBA2546A">
      <w:start w:val="1"/>
      <w:numFmt w:val="lowerLetter"/>
      <w:lvlText w:val="%8."/>
      <w:lvlJc w:val="left"/>
      <w:pPr>
        <w:ind w:left="5760" w:hanging="360"/>
      </w:pPr>
    </w:lvl>
    <w:lvl w:ilvl="8" w:tplc="E2487DE2">
      <w:start w:val="1"/>
      <w:numFmt w:val="lowerRoman"/>
      <w:lvlText w:val="%9."/>
      <w:lvlJc w:val="right"/>
      <w:pPr>
        <w:ind w:left="6480" w:hanging="180"/>
      </w:pPr>
    </w:lvl>
  </w:abstractNum>
  <w:abstractNum w:abstractNumId="27"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570562">
    <w:abstractNumId w:val="26"/>
  </w:num>
  <w:num w:numId="2" w16cid:durableId="1858159635">
    <w:abstractNumId w:val="13"/>
  </w:num>
  <w:num w:numId="3" w16cid:durableId="2068794687">
    <w:abstractNumId w:val="8"/>
  </w:num>
  <w:num w:numId="4" w16cid:durableId="633487918">
    <w:abstractNumId w:val="14"/>
  </w:num>
  <w:num w:numId="5" w16cid:durableId="40904577">
    <w:abstractNumId w:val="0"/>
  </w:num>
  <w:num w:numId="6" w16cid:durableId="1457216582">
    <w:abstractNumId w:val="5"/>
  </w:num>
  <w:num w:numId="7" w16cid:durableId="1533835386">
    <w:abstractNumId w:val="23"/>
  </w:num>
  <w:num w:numId="8" w16cid:durableId="2141193156">
    <w:abstractNumId w:val="10"/>
  </w:num>
  <w:num w:numId="9" w16cid:durableId="1865169088">
    <w:abstractNumId w:val="25"/>
  </w:num>
  <w:num w:numId="10" w16cid:durableId="400980726">
    <w:abstractNumId w:val="11"/>
  </w:num>
  <w:num w:numId="11" w16cid:durableId="1746488343">
    <w:abstractNumId w:val="20"/>
  </w:num>
  <w:num w:numId="12" w16cid:durableId="1239287405">
    <w:abstractNumId w:val="15"/>
  </w:num>
  <w:num w:numId="13" w16cid:durableId="1435327621">
    <w:abstractNumId w:val="2"/>
  </w:num>
  <w:num w:numId="14" w16cid:durableId="63337947">
    <w:abstractNumId w:val="1"/>
  </w:num>
  <w:num w:numId="15" w16cid:durableId="310600215">
    <w:abstractNumId w:val="27"/>
  </w:num>
  <w:num w:numId="16" w16cid:durableId="719524402">
    <w:abstractNumId w:val="24"/>
  </w:num>
  <w:num w:numId="17" w16cid:durableId="1925801867">
    <w:abstractNumId w:val="18"/>
  </w:num>
  <w:num w:numId="18" w16cid:durableId="479227599">
    <w:abstractNumId w:val="28"/>
  </w:num>
  <w:num w:numId="19" w16cid:durableId="749232496">
    <w:abstractNumId w:val="9"/>
  </w:num>
  <w:num w:numId="20" w16cid:durableId="1304461184">
    <w:abstractNumId w:val="21"/>
  </w:num>
  <w:num w:numId="21" w16cid:durableId="493420903">
    <w:abstractNumId w:val="3"/>
  </w:num>
  <w:num w:numId="22" w16cid:durableId="163522692">
    <w:abstractNumId w:val="7"/>
  </w:num>
  <w:num w:numId="23" w16cid:durableId="919486381">
    <w:abstractNumId w:val="4"/>
  </w:num>
  <w:num w:numId="24" w16cid:durableId="497380118">
    <w:abstractNumId w:val="16"/>
  </w:num>
  <w:num w:numId="25" w16cid:durableId="1975332653">
    <w:abstractNumId w:val="22"/>
  </w:num>
  <w:num w:numId="26" w16cid:durableId="1392994539">
    <w:abstractNumId w:val="12"/>
  </w:num>
  <w:num w:numId="27" w16cid:durableId="472060884">
    <w:abstractNumId w:val="19"/>
  </w:num>
  <w:num w:numId="28" w16cid:durableId="1152795468">
    <w:abstractNumId w:val="6"/>
  </w:num>
  <w:num w:numId="29" w16cid:durableId="751778539">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63"/>
  <w:removePersonalInformation/>
  <w:removeDateAndTime/>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F9"/>
    <w:rsid w:val="0000159F"/>
    <w:rsid w:val="00001669"/>
    <w:rsid w:val="00003966"/>
    <w:rsid w:val="00003E20"/>
    <w:rsid w:val="000045A5"/>
    <w:rsid w:val="00004AC8"/>
    <w:rsid w:val="000053BA"/>
    <w:rsid w:val="00005B3E"/>
    <w:rsid w:val="00006055"/>
    <w:rsid w:val="000061B0"/>
    <w:rsid w:val="00006AD4"/>
    <w:rsid w:val="00006CB9"/>
    <w:rsid w:val="000074C4"/>
    <w:rsid w:val="000079A6"/>
    <w:rsid w:val="0000C72E"/>
    <w:rsid w:val="000106FF"/>
    <w:rsid w:val="00010E2C"/>
    <w:rsid w:val="0001102D"/>
    <w:rsid w:val="0001166A"/>
    <w:rsid w:val="00011BB2"/>
    <w:rsid w:val="0001221E"/>
    <w:rsid w:val="00012505"/>
    <w:rsid w:val="00012685"/>
    <w:rsid w:val="00012C4F"/>
    <w:rsid w:val="000131D1"/>
    <w:rsid w:val="00013455"/>
    <w:rsid w:val="000134E3"/>
    <w:rsid w:val="00013632"/>
    <w:rsid w:val="00013D9F"/>
    <w:rsid w:val="00013E3E"/>
    <w:rsid w:val="00013F5E"/>
    <w:rsid w:val="0001403F"/>
    <w:rsid w:val="000144F3"/>
    <w:rsid w:val="0001487F"/>
    <w:rsid w:val="00014F35"/>
    <w:rsid w:val="00015F98"/>
    <w:rsid w:val="000166AC"/>
    <w:rsid w:val="00016A9C"/>
    <w:rsid w:val="00017902"/>
    <w:rsid w:val="00017B7F"/>
    <w:rsid w:val="00017EDA"/>
    <w:rsid w:val="00020C80"/>
    <w:rsid w:val="0002109E"/>
    <w:rsid w:val="000212A5"/>
    <w:rsid w:val="00022B8C"/>
    <w:rsid w:val="00022BC4"/>
    <w:rsid w:val="000230F7"/>
    <w:rsid w:val="00023742"/>
    <w:rsid w:val="00023ECD"/>
    <w:rsid w:val="000248D4"/>
    <w:rsid w:val="00024AEF"/>
    <w:rsid w:val="00024F8A"/>
    <w:rsid w:val="00025739"/>
    <w:rsid w:val="00026BB1"/>
    <w:rsid w:val="00026C65"/>
    <w:rsid w:val="00027755"/>
    <w:rsid w:val="00027864"/>
    <w:rsid w:val="0002789E"/>
    <w:rsid w:val="00030048"/>
    <w:rsid w:val="000300E3"/>
    <w:rsid w:val="0003072D"/>
    <w:rsid w:val="000308F4"/>
    <w:rsid w:val="00030E1C"/>
    <w:rsid w:val="000314CD"/>
    <w:rsid w:val="0003332B"/>
    <w:rsid w:val="00033544"/>
    <w:rsid w:val="0003394C"/>
    <w:rsid w:val="0003479E"/>
    <w:rsid w:val="000347BD"/>
    <w:rsid w:val="00034A39"/>
    <w:rsid w:val="00034D1D"/>
    <w:rsid w:val="00035691"/>
    <w:rsid w:val="00035F18"/>
    <w:rsid w:val="00036296"/>
    <w:rsid w:val="00036EF8"/>
    <w:rsid w:val="0003767C"/>
    <w:rsid w:val="00040F4F"/>
    <w:rsid w:val="0004132D"/>
    <w:rsid w:val="00041493"/>
    <w:rsid w:val="00041C9D"/>
    <w:rsid w:val="00044CFA"/>
    <w:rsid w:val="000459C7"/>
    <w:rsid w:val="00046630"/>
    <w:rsid w:val="00046A97"/>
    <w:rsid w:val="00046B03"/>
    <w:rsid w:val="00046C80"/>
    <w:rsid w:val="00047B7F"/>
    <w:rsid w:val="00050112"/>
    <w:rsid w:val="00050276"/>
    <w:rsid w:val="00050466"/>
    <w:rsid w:val="000505CC"/>
    <w:rsid w:val="00050BCD"/>
    <w:rsid w:val="00050FFA"/>
    <w:rsid w:val="000511F9"/>
    <w:rsid w:val="00051B32"/>
    <w:rsid w:val="00051D0F"/>
    <w:rsid w:val="00051F99"/>
    <w:rsid w:val="0005230E"/>
    <w:rsid w:val="00052809"/>
    <w:rsid w:val="00052850"/>
    <w:rsid w:val="000528A2"/>
    <w:rsid w:val="00052A77"/>
    <w:rsid w:val="00052BBA"/>
    <w:rsid w:val="00053588"/>
    <w:rsid w:val="00053872"/>
    <w:rsid w:val="00053D9C"/>
    <w:rsid w:val="000542AF"/>
    <w:rsid w:val="00054B05"/>
    <w:rsid w:val="00054D9D"/>
    <w:rsid w:val="00055676"/>
    <w:rsid w:val="00055BA8"/>
    <w:rsid w:val="00055F0C"/>
    <w:rsid w:val="00056544"/>
    <w:rsid w:val="00056BDE"/>
    <w:rsid w:val="00057252"/>
    <w:rsid w:val="00057615"/>
    <w:rsid w:val="00060120"/>
    <w:rsid w:val="00060D30"/>
    <w:rsid w:val="00060D8E"/>
    <w:rsid w:val="00060FDC"/>
    <w:rsid w:val="000613DE"/>
    <w:rsid w:val="0006166D"/>
    <w:rsid w:val="00061748"/>
    <w:rsid w:val="00062159"/>
    <w:rsid w:val="000636EB"/>
    <w:rsid w:val="00063D9E"/>
    <w:rsid w:val="00064AD3"/>
    <w:rsid w:val="00064FEA"/>
    <w:rsid w:val="00065088"/>
    <w:rsid w:val="000652D3"/>
    <w:rsid w:val="000654A0"/>
    <w:rsid w:val="00065E94"/>
    <w:rsid w:val="000660D2"/>
    <w:rsid w:val="0006641A"/>
    <w:rsid w:val="00066719"/>
    <w:rsid w:val="000701AD"/>
    <w:rsid w:val="00070617"/>
    <w:rsid w:val="000707CA"/>
    <w:rsid w:val="00070D21"/>
    <w:rsid w:val="00070F84"/>
    <w:rsid w:val="000717FB"/>
    <w:rsid w:val="000719BF"/>
    <w:rsid w:val="0007208A"/>
    <w:rsid w:val="0007213C"/>
    <w:rsid w:val="00072BBA"/>
    <w:rsid w:val="00072FF5"/>
    <w:rsid w:val="000730DC"/>
    <w:rsid w:val="00073633"/>
    <w:rsid w:val="00073B47"/>
    <w:rsid w:val="00074F77"/>
    <w:rsid w:val="00075529"/>
    <w:rsid w:val="00075965"/>
    <w:rsid w:val="00075FDA"/>
    <w:rsid w:val="00076386"/>
    <w:rsid w:val="00076D82"/>
    <w:rsid w:val="00080420"/>
    <w:rsid w:val="00081D85"/>
    <w:rsid w:val="00081EC2"/>
    <w:rsid w:val="00082154"/>
    <w:rsid w:val="000830AF"/>
    <w:rsid w:val="000830B8"/>
    <w:rsid w:val="000831F5"/>
    <w:rsid w:val="00083800"/>
    <w:rsid w:val="00083A23"/>
    <w:rsid w:val="000841EB"/>
    <w:rsid w:val="0008431A"/>
    <w:rsid w:val="00084A65"/>
    <w:rsid w:val="00084AFE"/>
    <w:rsid w:val="0008559A"/>
    <w:rsid w:val="00085629"/>
    <w:rsid w:val="000866BA"/>
    <w:rsid w:val="0008744E"/>
    <w:rsid w:val="000902C2"/>
    <w:rsid w:val="0009173C"/>
    <w:rsid w:val="00091A92"/>
    <w:rsid w:val="00091E2B"/>
    <w:rsid w:val="00091E52"/>
    <w:rsid w:val="000921F0"/>
    <w:rsid w:val="00092F48"/>
    <w:rsid w:val="000936A1"/>
    <w:rsid w:val="0009373A"/>
    <w:rsid w:val="00093C49"/>
    <w:rsid w:val="0009456A"/>
    <w:rsid w:val="00095A80"/>
    <w:rsid w:val="000973E1"/>
    <w:rsid w:val="000A08AF"/>
    <w:rsid w:val="000A0FA6"/>
    <w:rsid w:val="000A11DE"/>
    <w:rsid w:val="000A1330"/>
    <w:rsid w:val="000A1402"/>
    <w:rsid w:val="000A20BA"/>
    <w:rsid w:val="000A25A8"/>
    <w:rsid w:val="000A262C"/>
    <w:rsid w:val="000A3A6F"/>
    <w:rsid w:val="000A3C8D"/>
    <w:rsid w:val="000A3DFE"/>
    <w:rsid w:val="000A40EC"/>
    <w:rsid w:val="000A518F"/>
    <w:rsid w:val="000A54EE"/>
    <w:rsid w:val="000A58EA"/>
    <w:rsid w:val="000A6210"/>
    <w:rsid w:val="000A649B"/>
    <w:rsid w:val="000A6A23"/>
    <w:rsid w:val="000A7391"/>
    <w:rsid w:val="000A7A69"/>
    <w:rsid w:val="000A7BC5"/>
    <w:rsid w:val="000B025A"/>
    <w:rsid w:val="000B0520"/>
    <w:rsid w:val="000B0C45"/>
    <w:rsid w:val="000B13E1"/>
    <w:rsid w:val="000B16DB"/>
    <w:rsid w:val="000B1C5E"/>
    <w:rsid w:val="000B1E7B"/>
    <w:rsid w:val="000B2282"/>
    <w:rsid w:val="000B27E9"/>
    <w:rsid w:val="000B2A11"/>
    <w:rsid w:val="000B2A5B"/>
    <w:rsid w:val="000B366D"/>
    <w:rsid w:val="000B3B91"/>
    <w:rsid w:val="000B4207"/>
    <w:rsid w:val="000B4A6C"/>
    <w:rsid w:val="000B4B1B"/>
    <w:rsid w:val="000B504A"/>
    <w:rsid w:val="000B50C3"/>
    <w:rsid w:val="000B5AC9"/>
    <w:rsid w:val="000B5F0A"/>
    <w:rsid w:val="000B68D7"/>
    <w:rsid w:val="000B6D65"/>
    <w:rsid w:val="000B6F38"/>
    <w:rsid w:val="000B742D"/>
    <w:rsid w:val="000B743C"/>
    <w:rsid w:val="000C14D8"/>
    <w:rsid w:val="000C1D59"/>
    <w:rsid w:val="000C2B09"/>
    <w:rsid w:val="000C30CF"/>
    <w:rsid w:val="000C4227"/>
    <w:rsid w:val="000C501D"/>
    <w:rsid w:val="000C5B5B"/>
    <w:rsid w:val="000C5CBA"/>
    <w:rsid w:val="000C6550"/>
    <w:rsid w:val="000C714C"/>
    <w:rsid w:val="000C74BA"/>
    <w:rsid w:val="000C7531"/>
    <w:rsid w:val="000C7BA7"/>
    <w:rsid w:val="000C7C3F"/>
    <w:rsid w:val="000D0BD6"/>
    <w:rsid w:val="000D0C61"/>
    <w:rsid w:val="000D1081"/>
    <w:rsid w:val="000D1440"/>
    <w:rsid w:val="000D27AD"/>
    <w:rsid w:val="000D29D1"/>
    <w:rsid w:val="000D2B0A"/>
    <w:rsid w:val="000D2EBB"/>
    <w:rsid w:val="000D3286"/>
    <w:rsid w:val="000D344D"/>
    <w:rsid w:val="000D3872"/>
    <w:rsid w:val="000D3EA2"/>
    <w:rsid w:val="000D40E7"/>
    <w:rsid w:val="000D4CA2"/>
    <w:rsid w:val="000D584F"/>
    <w:rsid w:val="000D6E32"/>
    <w:rsid w:val="000D76BC"/>
    <w:rsid w:val="000D7750"/>
    <w:rsid w:val="000E071E"/>
    <w:rsid w:val="000E0D0A"/>
    <w:rsid w:val="000E0DEE"/>
    <w:rsid w:val="000E1618"/>
    <w:rsid w:val="000E181D"/>
    <w:rsid w:val="000E23BC"/>
    <w:rsid w:val="000E2669"/>
    <w:rsid w:val="000E27AA"/>
    <w:rsid w:val="000E2FEF"/>
    <w:rsid w:val="000E337A"/>
    <w:rsid w:val="000E34FD"/>
    <w:rsid w:val="000E4350"/>
    <w:rsid w:val="000E4376"/>
    <w:rsid w:val="000E4408"/>
    <w:rsid w:val="000E51C9"/>
    <w:rsid w:val="000E53AB"/>
    <w:rsid w:val="000E5716"/>
    <w:rsid w:val="000E6337"/>
    <w:rsid w:val="000E7646"/>
    <w:rsid w:val="000E77FD"/>
    <w:rsid w:val="000E7A79"/>
    <w:rsid w:val="000F08A0"/>
    <w:rsid w:val="000F15B2"/>
    <w:rsid w:val="000F19DE"/>
    <w:rsid w:val="000F2139"/>
    <w:rsid w:val="000F2E1F"/>
    <w:rsid w:val="000F32DB"/>
    <w:rsid w:val="000F3445"/>
    <w:rsid w:val="000F37B0"/>
    <w:rsid w:val="000F4595"/>
    <w:rsid w:val="000F498F"/>
    <w:rsid w:val="000F4CB2"/>
    <w:rsid w:val="000F4E44"/>
    <w:rsid w:val="000F4E90"/>
    <w:rsid w:val="000F5250"/>
    <w:rsid w:val="000F568D"/>
    <w:rsid w:val="000F68CA"/>
    <w:rsid w:val="000F68D0"/>
    <w:rsid w:val="000F6B15"/>
    <w:rsid w:val="000F77D1"/>
    <w:rsid w:val="000F7AC0"/>
    <w:rsid w:val="0010170B"/>
    <w:rsid w:val="00101C4F"/>
    <w:rsid w:val="00102C9F"/>
    <w:rsid w:val="00102E07"/>
    <w:rsid w:val="00103475"/>
    <w:rsid w:val="00103FC9"/>
    <w:rsid w:val="00104907"/>
    <w:rsid w:val="00105400"/>
    <w:rsid w:val="00105481"/>
    <w:rsid w:val="00105A68"/>
    <w:rsid w:val="001068D2"/>
    <w:rsid w:val="001069F2"/>
    <w:rsid w:val="00107246"/>
    <w:rsid w:val="001076F0"/>
    <w:rsid w:val="001103BD"/>
    <w:rsid w:val="00111208"/>
    <w:rsid w:val="001115E4"/>
    <w:rsid w:val="00111808"/>
    <w:rsid w:val="00111B76"/>
    <w:rsid w:val="00112220"/>
    <w:rsid w:val="00112CAA"/>
    <w:rsid w:val="0011339F"/>
    <w:rsid w:val="001137A3"/>
    <w:rsid w:val="001138C7"/>
    <w:rsid w:val="00113B8F"/>
    <w:rsid w:val="00113EC8"/>
    <w:rsid w:val="00114CC6"/>
    <w:rsid w:val="00114E96"/>
    <w:rsid w:val="001152C7"/>
    <w:rsid w:val="00115C88"/>
    <w:rsid w:val="0011644A"/>
    <w:rsid w:val="00117332"/>
    <w:rsid w:val="0011784B"/>
    <w:rsid w:val="0011798C"/>
    <w:rsid w:val="00120128"/>
    <w:rsid w:val="001204DD"/>
    <w:rsid w:val="0012130F"/>
    <w:rsid w:val="00121AF6"/>
    <w:rsid w:val="00121BC7"/>
    <w:rsid w:val="00122839"/>
    <w:rsid w:val="0012325B"/>
    <w:rsid w:val="001237AC"/>
    <w:rsid w:val="001242CF"/>
    <w:rsid w:val="00124C59"/>
    <w:rsid w:val="00124E12"/>
    <w:rsid w:val="00124E49"/>
    <w:rsid w:val="00124E75"/>
    <w:rsid w:val="001254FB"/>
    <w:rsid w:val="00125DDB"/>
    <w:rsid w:val="00125E18"/>
    <w:rsid w:val="001262F0"/>
    <w:rsid w:val="0012673D"/>
    <w:rsid w:val="001269B8"/>
    <w:rsid w:val="00127099"/>
    <w:rsid w:val="00127789"/>
    <w:rsid w:val="00127C8F"/>
    <w:rsid w:val="00130A5F"/>
    <w:rsid w:val="00130D8B"/>
    <w:rsid w:val="0013157C"/>
    <w:rsid w:val="0013281E"/>
    <w:rsid w:val="00132830"/>
    <w:rsid w:val="00132B71"/>
    <w:rsid w:val="001335E8"/>
    <w:rsid w:val="0013365E"/>
    <w:rsid w:val="001337A5"/>
    <w:rsid w:val="00133F8D"/>
    <w:rsid w:val="0013427A"/>
    <w:rsid w:val="001348FE"/>
    <w:rsid w:val="00134B36"/>
    <w:rsid w:val="00134D55"/>
    <w:rsid w:val="0013512C"/>
    <w:rsid w:val="00135A01"/>
    <w:rsid w:val="00135DA7"/>
    <w:rsid w:val="001360F3"/>
    <w:rsid w:val="001362C2"/>
    <w:rsid w:val="0013660A"/>
    <w:rsid w:val="0013667B"/>
    <w:rsid w:val="0013678C"/>
    <w:rsid w:val="00136955"/>
    <w:rsid w:val="00136E19"/>
    <w:rsid w:val="001371B2"/>
    <w:rsid w:val="00137AB9"/>
    <w:rsid w:val="00137D78"/>
    <w:rsid w:val="0014060C"/>
    <w:rsid w:val="001409A0"/>
    <w:rsid w:val="00140CA7"/>
    <w:rsid w:val="00141E40"/>
    <w:rsid w:val="00141F05"/>
    <w:rsid w:val="00141F08"/>
    <w:rsid w:val="00141FF2"/>
    <w:rsid w:val="0014287A"/>
    <w:rsid w:val="00142B02"/>
    <w:rsid w:val="00142DE2"/>
    <w:rsid w:val="00143B45"/>
    <w:rsid w:val="00143F5E"/>
    <w:rsid w:val="00144C87"/>
    <w:rsid w:val="0014524F"/>
    <w:rsid w:val="00145F9C"/>
    <w:rsid w:val="001467B1"/>
    <w:rsid w:val="00147164"/>
    <w:rsid w:val="0014720C"/>
    <w:rsid w:val="001474B4"/>
    <w:rsid w:val="00147855"/>
    <w:rsid w:val="00147E44"/>
    <w:rsid w:val="00150175"/>
    <w:rsid w:val="001502C8"/>
    <w:rsid w:val="00151011"/>
    <w:rsid w:val="00151224"/>
    <w:rsid w:val="0015130F"/>
    <w:rsid w:val="001517C9"/>
    <w:rsid w:val="00151A4F"/>
    <w:rsid w:val="001532BA"/>
    <w:rsid w:val="0015338F"/>
    <w:rsid w:val="00153FED"/>
    <w:rsid w:val="00154D7A"/>
    <w:rsid w:val="00155211"/>
    <w:rsid w:val="00155BFD"/>
    <w:rsid w:val="001561F3"/>
    <w:rsid w:val="00156ABA"/>
    <w:rsid w:val="0015716B"/>
    <w:rsid w:val="00157390"/>
    <w:rsid w:val="001579E1"/>
    <w:rsid w:val="00157D39"/>
    <w:rsid w:val="00157FF5"/>
    <w:rsid w:val="00160998"/>
    <w:rsid w:val="00160CD6"/>
    <w:rsid w:val="00160F5F"/>
    <w:rsid w:val="0016153F"/>
    <w:rsid w:val="00161657"/>
    <w:rsid w:val="00162026"/>
    <w:rsid w:val="00162308"/>
    <w:rsid w:val="00162638"/>
    <w:rsid w:val="0016316A"/>
    <w:rsid w:val="00163539"/>
    <w:rsid w:val="0016381F"/>
    <w:rsid w:val="00163D1D"/>
    <w:rsid w:val="0016405B"/>
    <w:rsid w:val="00164171"/>
    <w:rsid w:val="00164715"/>
    <w:rsid w:val="00164E58"/>
    <w:rsid w:val="00165033"/>
    <w:rsid w:val="00165143"/>
    <w:rsid w:val="001651FA"/>
    <w:rsid w:val="00165926"/>
    <w:rsid w:val="001659A2"/>
    <w:rsid w:val="00165DAE"/>
    <w:rsid w:val="0016612F"/>
    <w:rsid w:val="001665EB"/>
    <w:rsid w:val="001670EA"/>
    <w:rsid w:val="001674A0"/>
    <w:rsid w:val="00167C3D"/>
    <w:rsid w:val="00170A50"/>
    <w:rsid w:val="00170BA1"/>
    <w:rsid w:val="00171B2B"/>
    <w:rsid w:val="00172338"/>
    <w:rsid w:val="00172C1A"/>
    <w:rsid w:val="0017332F"/>
    <w:rsid w:val="00173390"/>
    <w:rsid w:val="00173BA9"/>
    <w:rsid w:val="0017496F"/>
    <w:rsid w:val="00174FFD"/>
    <w:rsid w:val="001759CA"/>
    <w:rsid w:val="00176986"/>
    <w:rsid w:val="0017726A"/>
    <w:rsid w:val="001773AA"/>
    <w:rsid w:val="001773C3"/>
    <w:rsid w:val="00177DD3"/>
    <w:rsid w:val="00180278"/>
    <w:rsid w:val="001807AE"/>
    <w:rsid w:val="001807F2"/>
    <w:rsid w:val="001818A7"/>
    <w:rsid w:val="00181D2E"/>
    <w:rsid w:val="00182725"/>
    <w:rsid w:val="001829C8"/>
    <w:rsid w:val="00182AE4"/>
    <w:rsid w:val="00182ED4"/>
    <w:rsid w:val="001838EA"/>
    <w:rsid w:val="00183C54"/>
    <w:rsid w:val="00184AA2"/>
    <w:rsid w:val="00185200"/>
    <w:rsid w:val="00185A2C"/>
    <w:rsid w:val="00186904"/>
    <w:rsid w:val="00186B0A"/>
    <w:rsid w:val="00186B1C"/>
    <w:rsid w:val="00186ECF"/>
    <w:rsid w:val="00187937"/>
    <w:rsid w:val="001905BD"/>
    <w:rsid w:val="00190ADB"/>
    <w:rsid w:val="001918DA"/>
    <w:rsid w:val="00191E42"/>
    <w:rsid w:val="00191E79"/>
    <w:rsid w:val="00192FE6"/>
    <w:rsid w:val="0019360B"/>
    <w:rsid w:val="00193986"/>
    <w:rsid w:val="00193B08"/>
    <w:rsid w:val="00193D54"/>
    <w:rsid w:val="00194570"/>
    <w:rsid w:val="00195E26"/>
    <w:rsid w:val="001968F0"/>
    <w:rsid w:val="00196BF4"/>
    <w:rsid w:val="00196BF7"/>
    <w:rsid w:val="001972DA"/>
    <w:rsid w:val="001976AA"/>
    <w:rsid w:val="001A02F6"/>
    <w:rsid w:val="001A15C6"/>
    <w:rsid w:val="001A1788"/>
    <w:rsid w:val="001A2DFA"/>
    <w:rsid w:val="001A3FE1"/>
    <w:rsid w:val="001A45F3"/>
    <w:rsid w:val="001A52C0"/>
    <w:rsid w:val="001A5510"/>
    <w:rsid w:val="001A58CB"/>
    <w:rsid w:val="001A5C7B"/>
    <w:rsid w:val="001A5DCC"/>
    <w:rsid w:val="001A5E19"/>
    <w:rsid w:val="001A5FA6"/>
    <w:rsid w:val="001A63D8"/>
    <w:rsid w:val="001A6B19"/>
    <w:rsid w:val="001A7878"/>
    <w:rsid w:val="001A7B76"/>
    <w:rsid w:val="001B01FA"/>
    <w:rsid w:val="001B037E"/>
    <w:rsid w:val="001B0832"/>
    <w:rsid w:val="001B18A7"/>
    <w:rsid w:val="001B2762"/>
    <w:rsid w:val="001B3625"/>
    <w:rsid w:val="001B36FC"/>
    <w:rsid w:val="001B38EE"/>
    <w:rsid w:val="001B408F"/>
    <w:rsid w:val="001B41ED"/>
    <w:rsid w:val="001B4607"/>
    <w:rsid w:val="001B4BF6"/>
    <w:rsid w:val="001B5B61"/>
    <w:rsid w:val="001B7842"/>
    <w:rsid w:val="001B7E0C"/>
    <w:rsid w:val="001C061F"/>
    <w:rsid w:val="001C0674"/>
    <w:rsid w:val="001C0FDC"/>
    <w:rsid w:val="001C1405"/>
    <w:rsid w:val="001C18EF"/>
    <w:rsid w:val="001C1B93"/>
    <w:rsid w:val="001C224C"/>
    <w:rsid w:val="001C226F"/>
    <w:rsid w:val="001C2914"/>
    <w:rsid w:val="001C2AA0"/>
    <w:rsid w:val="001C2D36"/>
    <w:rsid w:val="001C3301"/>
    <w:rsid w:val="001C3354"/>
    <w:rsid w:val="001C3C9A"/>
    <w:rsid w:val="001C443B"/>
    <w:rsid w:val="001C497B"/>
    <w:rsid w:val="001C5296"/>
    <w:rsid w:val="001C655C"/>
    <w:rsid w:val="001C66AC"/>
    <w:rsid w:val="001C6754"/>
    <w:rsid w:val="001C77F0"/>
    <w:rsid w:val="001C785A"/>
    <w:rsid w:val="001D05F3"/>
    <w:rsid w:val="001D13A5"/>
    <w:rsid w:val="001D22C3"/>
    <w:rsid w:val="001D30C9"/>
    <w:rsid w:val="001D360C"/>
    <w:rsid w:val="001D3622"/>
    <w:rsid w:val="001D445B"/>
    <w:rsid w:val="001D46A0"/>
    <w:rsid w:val="001D4DB0"/>
    <w:rsid w:val="001D50C2"/>
    <w:rsid w:val="001D576C"/>
    <w:rsid w:val="001D58AB"/>
    <w:rsid w:val="001D753C"/>
    <w:rsid w:val="001D7CA4"/>
    <w:rsid w:val="001D7E58"/>
    <w:rsid w:val="001D7E9B"/>
    <w:rsid w:val="001E0425"/>
    <w:rsid w:val="001E13B3"/>
    <w:rsid w:val="001E30A0"/>
    <w:rsid w:val="001E3DE1"/>
    <w:rsid w:val="001E4D4F"/>
    <w:rsid w:val="001E54F9"/>
    <w:rsid w:val="001E57CF"/>
    <w:rsid w:val="001E58F1"/>
    <w:rsid w:val="001E5981"/>
    <w:rsid w:val="001E59C1"/>
    <w:rsid w:val="001E5A33"/>
    <w:rsid w:val="001E5EB8"/>
    <w:rsid w:val="001E6055"/>
    <w:rsid w:val="001E66A4"/>
    <w:rsid w:val="001E6826"/>
    <w:rsid w:val="001E6E8E"/>
    <w:rsid w:val="001E74BA"/>
    <w:rsid w:val="001E7A6E"/>
    <w:rsid w:val="001E7B9F"/>
    <w:rsid w:val="001E7D80"/>
    <w:rsid w:val="001F01FB"/>
    <w:rsid w:val="001F0277"/>
    <w:rsid w:val="001F0658"/>
    <w:rsid w:val="001F0920"/>
    <w:rsid w:val="001F0C29"/>
    <w:rsid w:val="001F0E92"/>
    <w:rsid w:val="001F1987"/>
    <w:rsid w:val="001F1D0E"/>
    <w:rsid w:val="001F1FC6"/>
    <w:rsid w:val="001F201D"/>
    <w:rsid w:val="001F21BC"/>
    <w:rsid w:val="001F22D5"/>
    <w:rsid w:val="001F23BD"/>
    <w:rsid w:val="001F34DA"/>
    <w:rsid w:val="001F3F31"/>
    <w:rsid w:val="001F466C"/>
    <w:rsid w:val="001F492D"/>
    <w:rsid w:val="001F4DAC"/>
    <w:rsid w:val="001F5019"/>
    <w:rsid w:val="001F51C5"/>
    <w:rsid w:val="001F5A75"/>
    <w:rsid w:val="001F65B0"/>
    <w:rsid w:val="001F67AA"/>
    <w:rsid w:val="001F6821"/>
    <w:rsid w:val="001F69EA"/>
    <w:rsid w:val="001F6AFD"/>
    <w:rsid w:val="001F6B8B"/>
    <w:rsid w:val="001F738D"/>
    <w:rsid w:val="001F7599"/>
    <w:rsid w:val="0020092B"/>
    <w:rsid w:val="002011EE"/>
    <w:rsid w:val="00203623"/>
    <w:rsid w:val="00203A1D"/>
    <w:rsid w:val="00203A5D"/>
    <w:rsid w:val="00203AC8"/>
    <w:rsid w:val="00204A2A"/>
    <w:rsid w:val="00204B22"/>
    <w:rsid w:val="00204B3A"/>
    <w:rsid w:val="00204FB3"/>
    <w:rsid w:val="0020535A"/>
    <w:rsid w:val="002055CB"/>
    <w:rsid w:val="002059EF"/>
    <w:rsid w:val="00205A4B"/>
    <w:rsid w:val="00205BDB"/>
    <w:rsid w:val="0020682C"/>
    <w:rsid w:val="00206955"/>
    <w:rsid w:val="00206A79"/>
    <w:rsid w:val="0020792A"/>
    <w:rsid w:val="00207EBF"/>
    <w:rsid w:val="00207ED2"/>
    <w:rsid w:val="00210309"/>
    <w:rsid w:val="00211519"/>
    <w:rsid w:val="002118DD"/>
    <w:rsid w:val="00211B47"/>
    <w:rsid w:val="0021214B"/>
    <w:rsid w:val="0021224B"/>
    <w:rsid w:val="00212950"/>
    <w:rsid w:val="00212A36"/>
    <w:rsid w:val="00212C96"/>
    <w:rsid w:val="00212FB8"/>
    <w:rsid w:val="00213570"/>
    <w:rsid w:val="00213709"/>
    <w:rsid w:val="002149AF"/>
    <w:rsid w:val="00214A86"/>
    <w:rsid w:val="00215581"/>
    <w:rsid w:val="00215862"/>
    <w:rsid w:val="00215AAA"/>
    <w:rsid w:val="0021683C"/>
    <w:rsid w:val="00216F5F"/>
    <w:rsid w:val="00220123"/>
    <w:rsid w:val="002203F7"/>
    <w:rsid w:val="00220615"/>
    <w:rsid w:val="002206CA"/>
    <w:rsid w:val="002212B4"/>
    <w:rsid w:val="00221985"/>
    <w:rsid w:val="00221CFA"/>
    <w:rsid w:val="00221EC5"/>
    <w:rsid w:val="00222880"/>
    <w:rsid w:val="002229A5"/>
    <w:rsid w:val="00222A7A"/>
    <w:rsid w:val="00224A2C"/>
    <w:rsid w:val="00225217"/>
    <w:rsid w:val="002256D9"/>
    <w:rsid w:val="002258A5"/>
    <w:rsid w:val="0022652F"/>
    <w:rsid w:val="00226577"/>
    <w:rsid w:val="0022687C"/>
    <w:rsid w:val="002278C2"/>
    <w:rsid w:val="002306F8"/>
    <w:rsid w:val="0023081B"/>
    <w:rsid w:val="002312F4"/>
    <w:rsid w:val="002313A2"/>
    <w:rsid w:val="00231FC7"/>
    <w:rsid w:val="00231FCF"/>
    <w:rsid w:val="00232930"/>
    <w:rsid w:val="00232A95"/>
    <w:rsid w:val="00232C3F"/>
    <w:rsid w:val="00232DD9"/>
    <w:rsid w:val="0023308F"/>
    <w:rsid w:val="00233403"/>
    <w:rsid w:val="00233440"/>
    <w:rsid w:val="00233D0E"/>
    <w:rsid w:val="00234E13"/>
    <w:rsid w:val="002350D9"/>
    <w:rsid w:val="00235333"/>
    <w:rsid w:val="0023604C"/>
    <w:rsid w:val="00236450"/>
    <w:rsid w:val="0023765A"/>
    <w:rsid w:val="00237921"/>
    <w:rsid w:val="0024011B"/>
    <w:rsid w:val="00240342"/>
    <w:rsid w:val="00241311"/>
    <w:rsid w:val="002418E8"/>
    <w:rsid w:val="00242973"/>
    <w:rsid w:val="00242B00"/>
    <w:rsid w:val="00242E22"/>
    <w:rsid w:val="0024336B"/>
    <w:rsid w:val="00244194"/>
    <w:rsid w:val="0024424F"/>
    <w:rsid w:val="00244454"/>
    <w:rsid w:val="00244D28"/>
    <w:rsid w:val="00245634"/>
    <w:rsid w:val="00245689"/>
    <w:rsid w:val="00245720"/>
    <w:rsid w:val="00245A6F"/>
    <w:rsid w:val="00245FD5"/>
    <w:rsid w:val="002477DF"/>
    <w:rsid w:val="00250179"/>
    <w:rsid w:val="00251AD6"/>
    <w:rsid w:val="00252078"/>
    <w:rsid w:val="002526F3"/>
    <w:rsid w:val="002529E7"/>
    <w:rsid w:val="00252C17"/>
    <w:rsid w:val="0025304B"/>
    <w:rsid w:val="0025307F"/>
    <w:rsid w:val="00253868"/>
    <w:rsid w:val="002546B4"/>
    <w:rsid w:val="002551BD"/>
    <w:rsid w:val="002568D0"/>
    <w:rsid w:val="0025706A"/>
    <w:rsid w:val="002600E4"/>
    <w:rsid w:val="0026071C"/>
    <w:rsid w:val="00260AEE"/>
    <w:rsid w:val="002610E0"/>
    <w:rsid w:val="00261370"/>
    <w:rsid w:val="0026143A"/>
    <w:rsid w:val="002621A6"/>
    <w:rsid w:val="00262661"/>
    <w:rsid w:val="0026284F"/>
    <w:rsid w:val="00262D9D"/>
    <w:rsid w:val="002632DF"/>
    <w:rsid w:val="00263946"/>
    <w:rsid w:val="002640BA"/>
    <w:rsid w:val="002648B2"/>
    <w:rsid w:val="00264CF2"/>
    <w:rsid w:val="00265891"/>
    <w:rsid w:val="002667A8"/>
    <w:rsid w:val="00267587"/>
    <w:rsid w:val="002675C8"/>
    <w:rsid w:val="00267760"/>
    <w:rsid w:val="002704B2"/>
    <w:rsid w:val="002709A8"/>
    <w:rsid w:val="00271589"/>
    <w:rsid w:val="0027185D"/>
    <w:rsid w:val="00272105"/>
    <w:rsid w:val="00272AEB"/>
    <w:rsid w:val="00273177"/>
    <w:rsid w:val="00273D31"/>
    <w:rsid w:val="0027455B"/>
    <w:rsid w:val="00274D56"/>
    <w:rsid w:val="00274D7E"/>
    <w:rsid w:val="00275074"/>
    <w:rsid w:val="00275442"/>
    <w:rsid w:val="002763E9"/>
    <w:rsid w:val="00276736"/>
    <w:rsid w:val="00276C36"/>
    <w:rsid w:val="00276F4E"/>
    <w:rsid w:val="00277502"/>
    <w:rsid w:val="00277510"/>
    <w:rsid w:val="0027773D"/>
    <w:rsid w:val="002778BD"/>
    <w:rsid w:val="002804F0"/>
    <w:rsid w:val="002815FA"/>
    <w:rsid w:val="002824C2"/>
    <w:rsid w:val="00283130"/>
    <w:rsid w:val="002831A1"/>
    <w:rsid w:val="0028448C"/>
    <w:rsid w:val="00284C65"/>
    <w:rsid w:val="00284E32"/>
    <w:rsid w:val="002851EB"/>
    <w:rsid w:val="00285510"/>
    <w:rsid w:val="00285BD1"/>
    <w:rsid w:val="00285DE2"/>
    <w:rsid w:val="0028616D"/>
    <w:rsid w:val="0028640B"/>
    <w:rsid w:val="002865A9"/>
    <w:rsid w:val="00286965"/>
    <w:rsid w:val="00286E98"/>
    <w:rsid w:val="0029136E"/>
    <w:rsid w:val="0029178B"/>
    <w:rsid w:val="0029223D"/>
    <w:rsid w:val="00292399"/>
    <w:rsid w:val="00292A63"/>
    <w:rsid w:val="0029324C"/>
    <w:rsid w:val="00294134"/>
    <w:rsid w:val="00294445"/>
    <w:rsid w:val="00294B4D"/>
    <w:rsid w:val="0029537E"/>
    <w:rsid w:val="00295F67"/>
    <w:rsid w:val="002960D5"/>
    <w:rsid w:val="002965AE"/>
    <w:rsid w:val="0029775C"/>
    <w:rsid w:val="00297926"/>
    <w:rsid w:val="002A02C9"/>
    <w:rsid w:val="002A092D"/>
    <w:rsid w:val="002A1062"/>
    <w:rsid w:val="002A2012"/>
    <w:rsid w:val="002A2413"/>
    <w:rsid w:val="002A2F5E"/>
    <w:rsid w:val="002A352A"/>
    <w:rsid w:val="002A378C"/>
    <w:rsid w:val="002A3BBC"/>
    <w:rsid w:val="002A4567"/>
    <w:rsid w:val="002A4E4A"/>
    <w:rsid w:val="002A607D"/>
    <w:rsid w:val="002A69D3"/>
    <w:rsid w:val="002A6CAC"/>
    <w:rsid w:val="002B0245"/>
    <w:rsid w:val="002B132E"/>
    <w:rsid w:val="002B1499"/>
    <w:rsid w:val="002B19A0"/>
    <w:rsid w:val="002B2524"/>
    <w:rsid w:val="002B2813"/>
    <w:rsid w:val="002B2ABB"/>
    <w:rsid w:val="002B2D29"/>
    <w:rsid w:val="002B336C"/>
    <w:rsid w:val="002B3B31"/>
    <w:rsid w:val="002B3BBD"/>
    <w:rsid w:val="002B40FB"/>
    <w:rsid w:val="002B4856"/>
    <w:rsid w:val="002B4C73"/>
    <w:rsid w:val="002B4E4B"/>
    <w:rsid w:val="002B4EF0"/>
    <w:rsid w:val="002B5182"/>
    <w:rsid w:val="002B68F2"/>
    <w:rsid w:val="002B6E8E"/>
    <w:rsid w:val="002B7340"/>
    <w:rsid w:val="002C083A"/>
    <w:rsid w:val="002C0C4B"/>
    <w:rsid w:val="002C1EEA"/>
    <w:rsid w:val="002C1FDD"/>
    <w:rsid w:val="002C2CB6"/>
    <w:rsid w:val="002C3023"/>
    <w:rsid w:val="002C3F6C"/>
    <w:rsid w:val="002C47AD"/>
    <w:rsid w:val="002C5022"/>
    <w:rsid w:val="002C5510"/>
    <w:rsid w:val="002C5AAD"/>
    <w:rsid w:val="002C5D69"/>
    <w:rsid w:val="002C6034"/>
    <w:rsid w:val="002C635B"/>
    <w:rsid w:val="002C6ABD"/>
    <w:rsid w:val="002C6F33"/>
    <w:rsid w:val="002C7276"/>
    <w:rsid w:val="002C770F"/>
    <w:rsid w:val="002C7CFF"/>
    <w:rsid w:val="002D0657"/>
    <w:rsid w:val="002D079F"/>
    <w:rsid w:val="002D0BC6"/>
    <w:rsid w:val="002D0DCC"/>
    <w:rsid w:val="002D12DB"/>
    <w:rsid w:val="002D17C5"/>
    <w:rsid w:val="002D1BA3"/>
    <w:rsid w:val="002D1DF2"/>
    <w:rsid w:val="002D365F"/>
    <w:rsid w:val="002D3B56"/>
    <w:rsid w:val="002D40DA"/>
    <w:rsid w:val="002D4EF9"/>
    <w:rsid w:val="002D51DF"/>
    <w:rsid w:val="002D6892"/>
    <w:rsid w:val="002D68C2"/>
    <w:rsid w:val="002D710F"/>
    <w:rsid w:val="002D7C86"/>
    <w:rsid w:val="002E0692"/>
    <w:rsid w:val="002E0B34"/>
    <w:rsid w:val="002E11B7"/>
    <w:rsid w:val="002E152D"/>
    <w:rsid w:val="002E1D74"/>
    <w:rsid w:val="002E2943"/>
    <w:rsid w:val="002E2CF1"/>
    <w:rsid w:val="002E34AF"/>
    <w:rsid w:val="002E4AAC"/>
    <w:rsid w:val="002E5295"/>
    <w:rsid w:val="002E53DE"/>
    <w:rsid w:val="002E563B"/>
    <w:rsid w:val="002E62D2"/>
    <w:rsid w:val="002E6EC2"/>
    <w:rsid w:val="002E7223"/>
    <w:rsid w:val="002E734F"/>
    <w:rsid w:val="002E74AF"/>
    <w:rsid w:val="002E758C"/>
    <w:rsid w:val="002E7C85"/>
    <w:rsid w:val="002F1038"/>
    <w:rsid w:val="002F1D66"/>
    <w:rsid w:val="002F20F2"/>
    <w:rsid w:val="002F22FF"/>
    <w:rsid w:val="002F2CD1"/>
    <w:rsid w:val="002F2D8F"/>
    <w:rsid w:val="002F384B"/>
    <w:rsid w:val="002F4365"/>
    <w:rsid w:val="002F48B9"/>
    <w:rsid w:val="002F5BE4"/>
    <w:rsid w:val="002F6620"/>
    <w:rsid w:val="002F695B"/>
    <w:rsid w:val="002F72AA"/>
    <w:rsid w:val="002F72DA"/>
    <w:rsid w:val="002F76B1"/>
    <w:rsid w:val="002F7D66"/>
    <w:rsid w:val="002F7DBE"/>
    <w:rsid w:val="003005EB"/>
    <w:rsid w:val="0030090B"/>
    <w:rsid w:val="00301172"/>
    <w:rsid w:val="00301272"/>
    <w:rsid w:val="003014A6"/>
    <w:rsid w:val="00302AE8"/>
    <w:rsid w:val="00302BB1"/>
    <w:rsid w:val="00302E8B"/>
    <w:rsid w:val="003030F0"/>
    <w:rsid w:val="0030404B"/>
    <w:rsid w:val="00304210"/>
    <w:rsid w:val="003048D7"/>
    <w:rsid w:val="00304A1B"/>
    <w:rsid w:val="00304AD2"/>
    <w:rsid w:val="00304EAA"/>
    <w:rsid w:val="00305297"/>
    <w:rsid w:val="0030556C"/>
    <w:rsid w:val="003062E6"/>
    <w:rsid w:val="003064A5"/>
    <w:rsid w:val="00306824"/>
    <w:rsid w:val="003068B6"/>
    <w:rsid w:val="003071F6"/>
    <w:rsid w:val="003073B6"/>
    <w:rsid w:val="003077A5"/>
    <w:rsid w:val="00307FE0"/>
    <w:rsid w:val="00310043"/>
    <w:rsid w:val="003107EB"/>
    <w:rsid w:val="00310D68"/>
    <w:rsid w:val="00310E66"/>
    <w:rsid w:val="00311C08"/>
    <w:rsid w:val="00311D01"/>
    <w:rsid w:val="003125E0"/>
    <w:rsid w:val="00312ECE"/>
    <w:rsid w:val="003130CF"/>
    <w:rsid w:val="00313779"/>
    <w:rsid w:val="0031393C"/>
    <w:rsid w:val="00313CB0"/>
    <w:rsid w:val="00313F96"/>
    <w:rsid w:val="003144B8"/>
    <w:rsid w:val="00314B0A"/>
    <w:rsid w:val="00314DB4"/>
    <w:rsid w:val="003150CE"/>
    <w:rsid w:val="003155A0"/>
    <w:rsid w:val="003157D7"/>
    <w:rsid w:val="00315AAB"/>
    <w:rsid w:val="00315B60"/>
    <w:rsid w:val="00316FBF"/>
    <w:rsid w:val="00317384"/>
    <w:rsid w:val="003175E1"/>
    <w:rsid w:val="00317737"/>
    <w:rsid w:val="003177FB"/>
    <w:rsid w:val="00317820"/>
    <w:rsid w:val="00320299"/>
    <w:rsid w:val="00321154"/>
    <w:rsid w:val="003211B0"/>
    <w:rsid w:val="003217C9"/>
    <w:rsid w:val="00321EDA"/>
    <w:rsid w:val="003224AA"/>
    <w:rsid w:val="003224E7"/>
    <w:rsid w:val="003225F4"/>
    <w:rsid w:val="00322FBA"/>
    <w:rsid w:val="00325D7A"/>
    <w:rsid w:val="00326145"/>
    <w:rsid w:val="00326B6F"/>
    <w:rsid w:val="00327163"/>
    <w:rsid w:val="003271D8"/>
    <w:rsid w:val="00327305"/>
    <w:rsid w:val="003273D8"/>
    <w:rsid w:val="00327531"/>
    <w:rsid w:val="00327C83"/>
    <w:rsid w:val="00330187"/>
    <w:rsid w:val="00331C77"/>
    <w:rsid w:val="00331DB6"/>
    <w:rsid w:val="00331F96"/>
    <w:rsid w:val="003323F3"/>
    <w:rsid w:val="00332B55"/>
    <w:rsid w:val="00332D39"/>
    <w:rsid w:val="00332D8B"/>
    <w:rsid w:val="00333307"/>
    <w:rsid w:val="003336B9"/>
    <w:rsid w:val="00334572"/>
    <w:rsid w:val="0033476C"/>
    <w:rsid w:val="00334C2D"/>
    <w:rsid w:val="00335099"/>
    <w:rsid w:val="00335EA8"/>
    <w:rsid w:val="003363DD"/>
    <w:rsid w:val="00336605"/>
    <w:rsid w:val="00337810"/>
    <w:rsid w:val="00337C70"/>
    <w:rsid w:val="00340361"/>
    <w:rsid w:val="00340795"/>
    <w:rsid w:val="00340E77"/>
    <w:rsid w:val="0034111C"/>
    <w:rsid w:val="0034181B"/>
    <w:rsid w:val="003418E2"/>
    <w:rsid w:val="00341947"/>
    <w:rsid w:val="00341E60"/>
    <w:rsid w:val="0034217F"/>
    <w:rsid w:val="00342AD2"/>
    <w:rsid w:val="00342F5B"/>
    <w:rsid w:val="00343954"/>
    <w:rsid w:val="00343C91"/>
    <w:rsid w:val="00344BCA"/>
    <w:rsid w:val="00345405"/>
    <w:rsid w:val="00345DDD"/>
    <w:rsid w:val="00346FED"/>
    <w:rsid w:val="00347DE5"/>
    <w:rsid w:val="003501B6"/>
    <w:rsid w:val="003503F3"/>
    <w:rsid w:val="00350C5F"/>
    <w:rsid w:val="0035142B"/>
    <w:rsid w:val="00351E01"/>
    <w:rsid w:val="0035245C"/>
    <w:rsid w:val="00352968"/>
    <w:rsid w:val="0035298B"/>
    <w:rsid w:val="00352D21"/>
    <w:rsid w:val="00353283"/>
    <w:rsid w:val="00353433"/>
    <w:rsid w:val="0035355B"/>
    <w:rsid w:val="00353712"/>
    <w:rsid w:val="003541FD"/>
    <w:rsid w:val="0035443D"/>
    <w:rsid w:val="00354AA2"/>
    <w:rsid w:val="00354FEE"/>
    <w:rsid w:val="0035568F"/>
    <w:rsid w:val="00356275"/>
    <w:rsid w:val="003565C4"/>
    <w:rsid w:val="00356C0B"/>
    <w:rsid w:val="00356D24"/>
    <w:rsid w:val="00356FCC"/>
    <w:rsid w:val="00357392"/>
    <w:rsid w:val="003577A0"/>
    <w:rsid w:val="00357B9C"/>
    <w:rsid w:val="00357BA9"/>
    <w:rsid w:val="00361412"/>
    <w:rsid w:val="003615CA"/>
    <w:rsid w:val="0036160C"/>
    <w:rsid w:val="00361C42"/>
    <w:rsid w:val="00361C47"/>
    <w:rsid w:val="003639CB"/>
    <w:rsid w:val="00363B2C"/>
    <w:rsid w:val="003642A6"/>
    <w:rsid w:val="00364763"/>
    <w:rsid w:val="00364DC4"/>
    <w:rsid w:val="00365C3D"/>
    <w:rsid w:val="0036622D"/>
    <w:rsid w:val="00366AC1"/>
    <w:rsid w:val="00366C1B"/>
    <w:rsid w:val="00367337"/>
    <w:rsid w:val="00367367"/>
    <w:rsid w:val="00367ABD"/>
    <w:rsid w:val="00367EC5"/>
    <w:rsid w:val="00367FD8"/>
    <w:rsid w:val="0037004E"/>
    <w:rsid w:val="00370B63"/>
    <w:rsid w:val="00370FCC"/>
    <w:rsid w:val="003711AF"/>
    <w:rsid w:val="0037210F"/>
    <w:rsid w:val="003735C6"/>
    <w:rsid w:val="00374848"/>
    <w:rsid w:val="00374AD3"/>
    <w:rsid w:val="003757A1"/>
    <w:rsid w:val="00375B30"/>
    <w:rsid w:val="00375D09"/>
    <w:rsid w:val="003762DC"/>
    <w:rsid w:val="0037739D"/>
    <w:rsid w:val="0037751C"/>
    <w:rsid w:val="00377914"/>
    <w:rsid w:val="00377D61"/>
    <w:rsid w:val="003800BF"/>
    <w:rsid w:val="00380B66"/>
    <w:rsid w:val="00380F3F"/>
    <w:rsid w:val="00381953"/>
    <w:rsid w:val="00381AB0"/>
    <w:rsid w:val="00382232"/>
    <w:rsid w:val="00382A91"/>
    <w:rsid w:val="00382F1A"/>
    <w:rsid w:val="00382F9A"/>
    <w:rsid w:val="00383282"/>
    <w:rsid w:val="00383422"/>
    <w:rsid w:val="00383658"/>
    <w:rsid w:val="0038412E"/>
    <w:rsid w:val="00384D68"/>
    <w:rsid w:val="00386053"/>
    <w:rsid w:val="00387459"/>
    <w:rsid w:val="0038771D"/>
    <w:rsid w:val="00387CB0"/>
    <w:rsid w:val="00390935"/>
    <w:rsid w:val="00391F9B"/>
    <w:rsid w:val="0039241F"/>
    <w:rsid w:val="0039248F"/>
    <w:rsid w:val="00392491"/>
    <w:rsid w:val="003926B8"/>
    <w:rsid w:val="00392EF8"/>
    <w:rsid w:val="00392FEC"/>
    <w:rsid w:val="003935B0"/>
    <w:rsid w:val="00393737"/>
    <w:rsid w:val="00393E44"/>
    <w:rsid w:val="00394301"/>
    <w:rsid w:val="003964E2"/>
    <w:rsid w:val="00396655"/>
    <w:rsid w:val="003968C8"/>
    <w:rsid w:val="0039747B"/>
    <w:rsid w:val="00397696"/>
    <w:rsid w:val="00397AB6"/>
    <w:rsid w:val="00397ACA"/>
    <w:rsid w:val="00397E14"/>
    <w:rsid w:val="003A0341"/>
    <w:rsid w:val="003A1007"/>
    <w:rsid w:val="003A10C3"/>
    <w:rsid w:val="003A1D67"/>
    <w:rsid w:val="003A1EAC"/>
    <w:rsid w:val="003A3365"/>
    <w:rsid w:val="003A495D"/>
    <w:rsid w:val="003A4A40"/>
    <w:rsid w:val="003A4C7C"/>
    <w:rsid w:val="003A5611"/>
    <w:rsid w:val="003A5844"/>
    <w:rsid w:val="003A597F"/>
    <w:rsid w:val="003A6999"/>
    <w:rsid w:val="003A71A8"/>
    <w:rsid w:val="003A71D2"/>
    <w:rsid w:val="003A78E6"/>
    <w:rsid w:val="003A7B15"/>
    <w:rsid w:val="003B00CA"/>
    <w:rsid w:val="003B02A7"/>
    <w:rsid w:val="003B030B"/>
    <w:rsid w:val="003B0391"/>
    <w:rsid w:val="003B0432"/>
    <w:rsid w:val="003B0821"/>
    <w:rsid w:val="003B0BE9"/>
    <w:rsid w:val="003B0C9A"/>
    <w:rsid w:val="003B0F4B"/>
    <w:rsid w:val="003B152F"/>
    <w:rsid w:val="003B15A8"/>
    <w:rsid w:val="003B1C2F"/>
    <w:rsid w:val="003B2E9B"/>
    <w:rsid w:val="003B2F8D"/>
    <w:rsid w:val="003B3C64"/>
    <w:rsid w:val="003B4FAA"/>
    <w:rsid w:val="003B547A"/>
    <w:rsid w:val="003B587D"/>
    <w:rsid w:val="003B6EC0"/>
    <w:rsid w:val="003B75B9"/>
    <w:rsid w:val="003B761F"/>
    <w:rsid w:val="003B789C"/>
    <w:rsid w:val="003B7B7A"/>
    <w:rsid w:val="003C03B2"/>
    <w:rsid w:val="003C087B"/>
    <w:rsid w:val="003C0DA2"/>
    <w:rsid w:val="003C192C"/>
    <w:rsid w:val="003C1A18"/>
    <w:rsid w:val="003C2AFD"/>
    <w:rsid w:val="003C4067"/>
    <w:rsid w:val="003C54A6"/>
    <w:rsid w:val="003C5C41"/>
    <w:rsid w:val="003C5ECC"/>
    <w:rsid w:val="003C669D"/>
    <w:rsid w:val="003C67F9"/>
    <w:rsid w:val="003C6877"/>
    <w:rsid w:val="003C7062"/>
    <w:rsid w:val="003C7461"/>
    <w:rsid w:val="003C74A5"/>
    <w:rsid w:val="003D00E0"/>
    <w:rsid w:val="003D0788"/>
    <w:rsid w:val="003D11F1"/>
    <w:rsid w:val="003D132A"/>
    <w:rsid w:val="003D1517"/>
    <w:rsid w:val="003D1D50"/>
    <w:rsid w:val="003D232D"/>
    <w:rsid w:val="003D286B"/>
    <w:rsid w:val="003D2938"/>
    <w:rsid w:val="003D31BC"/>
    <w:rsid w:val="003D3C6F"/>
    <w:rsid w:val="003D3FBA"/>
    <w:rsid w:val="003D402B"/>
    <w:rsid w:val="003D41B3"/>
    <w:rsid w:val="003D4C7A"/>
    <w:rsid w:val="003D509C"/>
    <w:rsid w:val="003D52A1"/>
    <w:rsid w:val="003D54B0"/>
    <w:rsid w:val="003D6A19"/>
    <w:rsid w:val="003D764F"/>
    <w:rsid w:val="003D76EF"/>
    <w:rsid w:val="003D795D"/>
    <w:rsid w:val="003D7B8E"/>
    <w:rsid w:val="003D7C43"/>
    <w:rsid w:val="003D7C81"/>
    <w:rsid w:val="003E0042"/>
    <w:rsid w:val="003E0667"/>
    <w:rsid w:val="003E0ACC"/>
    <w:rsid w:val="003E0BCE"/>
    <w:rsid w:val="003E0C1B"/>
    <w:rsid w:val="003E0DF3"/>
    <w:rsid w:val="003E13E0"/>
    <w:rsid w:val="003E1660"/>
    <w:rsid w:val="003E1CD1"/>
    <w:rsid w:val="003E1E05"/>
    <w:rsid w:val="003E221A"/>
    <w:rsid w:val="003E2A2D"/>
    <w:rsid w:val="003E30CA"/>
    <w:rsid w:val="003E3457"/>
    <w:rsid w:val="003E35BA"/>
    <w:rsid w:val="003E47D4"/>
    <w:rsid w:val="003E50B9"/>
    <w:rsid w:val="003E5E71"/>
    <w:rsid w:val="003E632A"/>
    <w:rsid w:val="003E64A9"/>
    <w:rsid w:val="003E7225"/>
    <w:rsid w:val="003E7905"/>
    <w:rsid w:val="003E7CAA"/>
    <w:rsid w:val="003E7E4C"/>
    <w:rsid w:val="003F0336"/>
    <w:rsid w:val="003F3BB1"/>
    <w:rsid w:val="003F3FCC"/>
    <w:rsid w:val="003F4114"/>
    <w:rsid w:val="003F485A"/>
    <w:rsid w:val="003F5547"/>
    <w:rsid w:val="003F572D"/>
    <w:rsid w:val="003F5846"/>
    <w:rsid w:val="003F5929"/>
    <w:rsid w:val="003F5C40"/>
    <w:rsid w:val="003F5D59"/>
    <w:rsid w:val="003F6718"/>
    <w:rsid w:val="003F6E12"/>
    <w:rsid w:val="003F6F8B"/>
    <w:rsid w:val="003F7158"/>
    <w:rsid w:val="003F75ED"/>
    <w:rsid w:val="003F767D"/>
    <w:rsid w:val="004002B7"/>
    <w:rsid w:val="00400F31"/>
    <w:rsid w:val="00401E37"/>
    <w:rsid w:val="004023BA"/>
    <w:rsid w:val="004027BA"/>
    <w:rsid w:val="00403F33"/>
    <w:rsid w:val="004060D6"/>
    <w:rsid w:val="0040649D"/>
    <w:rsid w:val="004066CC"/>
    <w:rsid w:val="00406B4D"/>
    <w:rsid w:val="004120A4"/>
    <w:rsid w:val="004140D8"/>
    <w:rsid w:val="00414250"/>
    <w:rsid w:val="0041443C"/>
    <w:rsid w:val="0041488F"/>
    <w:rsid w:val="00415254"/>
    <w:rsid w:val="004154F7"/>
    <w:rsid w:val="00416C44"/>
    <w:rsid w:val="00416D44"/>
    <w:rsid w:val="004176FF"/>
    <w:rsid w:val="00417A1E"/>
    <w:rsid w:val="00420F03"/>
    <w:rsid w:val="004216B5"/>
    <w:rsid w:val="004216BF"/>
    <w:rsid w:val="00421A27"/>
    <w:rsid w:val="00421D0A"/>
    <w:rsid w:val="004226C3"/>
    <w:rsid w:val="004228BA"/>
    <w:rsid w:val="00423695"/>
    <w:rsid w:val="004241C5"/>
    <w:rsid w:val="004244F5"/>
    <w:rsid w:val="00424FA7"/>
    <w:rsid w:val="00425D2C"/>
    <w:rsid w:val="0042620F"/>
    <w:rsid w:val="00426A87"/>
    <w:rsid w:val="00426B5C"/>
    <w:rsid w:val="00426E61"/>
    <w:rsid w:val="00427007"/>
    <w:rsid w:val="00427012"/>
    <w:rsid w:val="004277B6"/>
    <w:rsid w:val="004309D8"/>
    <w:rsid w:val="004313D1"/>
    <w:rsid w:val="00432110"/>
    <w:rsid w:val="004328EE"/>
    <w:rsid w:val="00433ABD"/>
    <w:rsid w:val="00433E9D"/>
    <w:rsid w:val="00433EBE"/>
    <w:rsid w:val="004342C9"/>
    <w:rsid w:val="00434406"/>
    <w:rsid w:val="00435239"/>
    <w:rsid w:val="004352EC"/>
    <w:rsid w:val="00435CD0"/>
    <w:rsid w:val="00435F74"/>
    <w:rsid w:val="00436713"/>
    <w:rsid w:val="00436CF3"/>
    <w:rsid w:val="004373BC"/>
    <w:rsid w:val="00440BCF"/>
    <w:rsid w:val="00440FED"/>
    <w:rsid w:val="00441B92"/>
    <w:rsid w:val="00442B76"/>
    <w:rsid w:val="00443A9F"/>
    <w:rsid w:val="00443EB9"/>
    <w:rsid w:val="0044474B"/>
    <w:rsid w:val="00444FDB"/>
    <w:rsid w:val="00445FF7"/>
    <w:rsid w:val="00446C0A"/>
    <w:rsid w:val="00447093"/>
    <w:rsid w:val="00447692"/>
    <w:rsid w:val="004508A8"/>
    <w:rsid w:val="00451A7B"/>
    <w:rsid w:val="00451BAE"/>
    <w:rsid w:val="00451D90"/>
    <w:rsid w:val="0045203C"/>
    <w:rsid w:val="00452C5F"/>
    <w:rsid w:val="00452CA7"/>
    <w:rsid w:val="00453341"/>
    <w:rsid w:val="004545C6"/>
    <w:rsid w:val="00454DCA"/>
    <w:rsid w:val="00454E26"/>
    <w:rsid w:val="004560FA"/>
    <w:rsid w:val="00456544"/>
    <w:rsid w:val="00456649"/>
    <w:rsid w:val="004567B7"/>
    <w:rsid w:val="004567DC"/>
    <w:rsid w:val="00456856"/>
    <w:rsid w:val="004571EF"/>
    <w:rsid w:val="0046033E"/>
    <w:rsid w:val="004603C3"/>
    <w:rsid w:val="0046047A"/>
    <w:rsid w:val="00461210"/>
    <w:rsid w:val="00461700"/>
    <w:rsid w:val="00461AAC"/>
    <w:rsid w:val="00461C06"/>
    <w:rsid w:val="004620D3"/>
    <w:rsid w:val="00462490"/>
    <w:rsid w:val="00462AC9"/>
    <w:rsid w:val="00463DC3"/>
    <w:rsid w:val="00463ED8"/>
    <w:rsid w:val="00465299"/>
    <w:rsid w:val="00465A31"/>
    <w:rsid w:val="004663F6"/>
    <w:rsid w:val="00466531"/>
    <w:rsid w:val="00466A0F"/>
    <w:rsid w:val="00467390"/>
    <w:rsid w:val="0046795B"/>
    <w:rsid w:val="004708C0"/>
    <w:rsid w:val="0047115F"/>
    <w:rsid w:val="004715CB"/>
    <w:rsid w:val="00471863"/>
    <w:rsid w:val="00472200"/>
    <w:rsid w:val="00472C77"/>
    <w:rsid w:val="00473777"/>
    <w:rsid w:val="00473A14"/>
    <w:rsid w:val="004745A9"/>
    <w:rsid w:val="00474871"/>
    <w:rsid w:val="00474CA8"/>
    <w:rsid w:val="00474E43"/>
    <w:rsid w:val="0047505B"/>
    <w:rsid w:val="00475B17"/>
    <w:rsid w:val="004761DE"/>
    <w:rsid w:val="004766DA"/>
    <w:rsid w:val="00476A55"/>
    <w:rsid w:val="0048076D"/>
    <w:rsid w:val="004808ED"/>
    <w:rsid w:val="00480DA1"/>
    <w:rsid w:val="00480FD1"/>
    <w:rsid w:val="0048134D"/>
    <w:rsid w:val="00481507"/>
    <w:rsid w:val="00481624"/>
    <w:rsid w:val="00481747"/>
    <w:rsid w:val="00481765"/>
    <w:rsid w:val="00481D90"/>
    <w:rsid w:val="0048228E"/>
    <w:rsid w:val="00482700"/>
    <w:rsid w:val="00482CD4"/>
    <w:rsid w:val="004831F1"/>
    <w:rsid w:val="00483261"/>
    <w:rsid w:val="0048328A"/>
    <w:rsid w:val="004834EB"/>
    <w:rsid w:val="00483ADA"/>
    <w:rsid w:val="00484377"/>
    <w:rsid w:val="00485687"/>
    <w:rsid w:val="00485B23"/>
    <w:rsid w:val="00485B50"/>
    <w:rsid w:val="004865F1"/>
    <w:rsid w:val="00486D8C"/>
    <w:rsid w:val="00487305"/>
    <w:rsid w:val="004874E4"/>
    <w:rsid w:val="00487523"/>
    <w:rsid w:val="0049070D"/>
    <w:rsid w:val="00490A39"/>
    <w:rsid w:val="00490E82"/>
    <w:rsid w:val="00490F41"/>
    <w:rsid w:val="00490F54"/>
    <w:rsid w:val="00491BE4"/>
    <w:rsid w:val="00491DB2"/>
    <w:rsid w:val="00492877"/>
    <w:rsid w:val="00495451"/>
    <w:rsid w:val="00495BA6"/>
    <w:rsid w:val="00496DC2"/>
    <w:rsid w:val="00496E75"/>
    <w:rsid w:val="00497489"/>
    <w:rsid w:val="004A014C"/>
    <w:rsid w:val="004A0AA8"/>
    <w:rsid w:val="004A1FE4"/>
    <w:rsid w:val="004A2103"/>
    <w:rsid w:val="004A2CA9"/>
    <w:rsid w:val="004A33EF"/>
    <w:rsid w:val="004A3469"/>
    <w:rsid w:val="004A34C9"/>
    <w:rsid w:val="004A3CB5"/>
    <w:rsid w:val="004A3E60"/>
    <w:rsid w:val="004A3F88"/>
    <w:rsid w:val="004A42E1"/>
    <w:rsid w:val="004A4FA5"/>
    <w:rsid w:val="004A51EB"/>
    <w:rsid w:val="004A525A"/>
    <w:rsid w:val="004A52C1"/>
    <w:rsid w:val="004A52F3"/>
    <w:rsid w:val="004A537D"/>
    <w:rsid w:val="004A5A7A"/>
    <w:rsid w:val="004A6233"/>
    <w:rsid w:val="004A67F0"/>
    <w:rsid w:val="004A6CF4"/>
    <w:rsid w:val="004A6D3F"/>
    <w:rsid w:val="004A71C3"/>
    <w:rsid w:val="004A7769"/>
    <w:rsid w:val="004A77B1"/>
    <w:rsid w:val="004B17BD"/>
    <w:rsid w:val="004B1C10"/>
    <w:rsid w:val="004B206C"/>
    <w:rsid w:val="004B23AD"/>
    <w:rsid w:val="004B2965"/>
    <w:rsid w:val="004B3265"/>
    <w:rsid w:val="004B3545"/>
    <w:rsid w:val="004B3C4A"/>
    <w:rsid w:val="004B4224"/>
    <w:rsid w:val="004B4297"/>
    <w:rsid w:val="004B4647"/>
    <w:rsid w:val="004B48DC"/>
    <w:rsid w:val="004B498F"/>
    <w:rsid w:val="004B60BE"/>
    <w:rsid w:val="004B6B25"/>
    <w:rsid w:val="004B7455"/>
    <w:rsid w:val="004B74FF"/>
    <w:rsid w:val="004B7724"/>
    <w:rsid w:val="004B7BA5"/>
    <w:rsid w:val="004B7CE4"/>
    <w:rsid w:val="004C0401"/>
    <w:rsid w:val="004C0C49"/>
    <w:rsid w:val="004C1096"/>
    <w:rsid w:val="004C183D"/>
    <w:rsid w:val="004C1AD1"/>
    <w:rsid w:val="004C2A6D"/>
    <w:rsid w:val="004C394F"/>
    <w:rsid w:val="004C3EC7"/>
    <w:rsid w:val="004C3EEE"/>
    <w:rsid w:val="004C47FC"/>
    <w:rsid w:val="004C483D"/>
    <w:rsid w:val="004C49EA"/>
    <w:rsid w:val="004C4A57"/>
    <w:rsid w:val="004C4D15"/>
    <w:rsid w:val="004C5815"/>
    <w:rsid w:val="004C5D02"/>
    <w:rsid w:val="004C607D"/>
    <w:rsid w:val="004C6466"/>
    <w:rsid w:val="004C6DA5"/>
    <w:rsid w:val="004C7916"/>
    <w:rsid w:val="004C795A"/>
    <w:rsid w:val="004C7C35"/>
    <w:rsid w:val="004C7F93"/>
    <w:rsid w:val="004D0293"/>
    <w:rsid w:val="004D0E9E"/>
    <w:rsid w:val="004D2215"/>
    <w:rsid w:val="004D2629"/>
    <w:rsid w:val="004D26B8"/>
    <w:rsid w:val="004D2AB2"/>
    <w:rsid w:val="004D2C2C"/>
    <w:rsid w:val="004D38C2"/>
    <w:rsid w:val="004D41DC"/>
    <w:rsid w:val="004D4FBD"/>
    <w:rsid w:val="004D4FC0"/>
    <w:rsid w:val="004D5CE7"/>
    <w:rsid w:val="004D6381"/>
    <w:rsid w:val="004D7DA8"/>
    <w:rsid w:val="004E10CD"/>
    <w:rsid w:val="004E13FD"/>
    <w:rsid w:val="004E1401"/>
    <w:rsid w:val="004E167B"/>
    <w:rsid w:val="004E1A9B"/>
    <w:rsid w:val="004E2892"/>
    <w:rsid w:val="004E362B"/>
    <w:rsid w:val="004E3681"/>
    <w:rsid w:val="004E3AAC"/>
    <w:rsid w:val="004E3D74"/>
    <w:rsid w:val="004E3DE4"/>
    <w:rsid w:val="004E4371"/>
    <w:rsid w:val="004E4840"/>
    <w:rsid w:val="004E5AAD"/>
    <w:rsid w:val="004E5DE1"/>
    <w:rsid w:val="004E784B"/>
    <w:rsid w:val="004E7AD3"/>
    <w:rsid w:val="004F00DA"/>
    <w:rsid w:val="004F0224"/>
    <w:rsid w:val="004F0915"/>
    <w:rsid w:val="004F0A71"/>
    <w:rsid w:val="004F0DB4"/>
    <w:rsid w:val="004F0E04"/>
    <w:rsid w:val="004F1CD3"/>
    <w:rsid w:val="004F1EBC"/>
    <w:rsid w:val="004F1F28"/>
    <w:rsid w:val="004F20E8"/>
    <w:rsid w:val="004F2BC0"/>
    <w:rsid w:val="004F3172"/>
    <w:rsid w:val="004F3B71"/>
    <w:rsid w:val="004F3C54"/>
    <w:rsid w:val="004F3FE5"/>
    <w:rsid w:val="004F48D9"/>
    <w:rsid w:val="004F493B"/>
    <w:rsid w:val="004F5154"/>
    <w:rsid w:val="004F5835"/>
    <w:rsid w:val="004F6354"/>
    <w:rsid w:val="004F661C"/>
    <w:rsid w:val="004F6ADF"/>
    <w:rsid w:val="004F6BD1"/>
    <w:rsid w:val="004F6D99"/>
    <w:rsid w:val="004F79C5"/>
    <w:rsid w:val="004F79ED"/>
    <w:rsid w:val="00500572"/>
    <w:rsid w:val="00500573"/>
    <w:rsid w:val="00500701"/>
    <w:rsid w:val="005008EE"/>
    <w:rsid w:val="00501304"/>
    <w:rsid w:val="00501425"/>
    <w:rsid w:val="00502229"/>
    <w:rsid w:val="0050318B"/>
    <w:rsid w:val="005039CD"/>
    <w:rsid w:val="00503CF2"/>
    <w:rsid w:val="00504311"/>
    <w:rsid w:val="0050485C"/>
    <w:rsid w:val="00504AC6"/>
    <w:rsid w:val="00504D75"/>
    <w:rsid w:val="00505491"/>
    <w:rsid w:val="00505D51"/>
    <w:rsid w:val="00505E01"/>
    <w:rsid w:val="005067EA"/>
    <w:rsid w:val="00507160"/>
    <w:rsid w:val="0051040E"/>
    <w:rsid w:val="00510ABC"/>
    <w:rsid w:val="00511079"/>
    <w:rsid w:val="0051112F"/>
    <w:rsid w:val="00511411"/>
    <w:rsid w:val="00511CDF"/>
    <w:rsid w:val="00512389"/>
    <w:rsid w:val="00512829"/>
    <w:rsid w:val="00512F0A"/>
    <w:rsid w:val="005130C0"/>
    <w:rsid w:val="00513839"/>
    <w:rsid w:val="00513858"/>
    <w:rsid w:val="00513DEF"/>
    <w:rsid w:val="0051423C"/>
    <w:rsid w:val="005148D4"/>
    <w:rsid w:val="00514C91"/>
    <w:rsid w:val="005153CE"/>
    <w:rsid w:val="00516241"/>
    <w:rsid w:val="00516FD9"/>
    <w:rsid w:val="0051701F"/>
    <w:rsid w:val="0051791D"/>
    <w:rsid w:val="005202D1"/>
    <w:rsid w:val="00520641"/>
    <w:rsid w:val="00520AC2"/>
    <w:rsid w:val="00520BC1"/>
    <w:rsid w:val="00520C06"/>
    <w:rsid w:val="00520D6D"/>
    <w:rsid w:val="00520FD7"/>
    <w:rsid w:val="005212FD"/>
    <w:rsid w:val="0052137B"/>
    <w:rsid w:val="00521425"/>
    <w:rsid w:val="00521C54"/>
    <w:rsid w:val="0052259E"/>
    <w:rsid w:val="00522635"/>
    <w:rsid w:val="00522A16"/>
    <w:rsid w:val="00523342"/>
    <w:rsid w:val="00523A92"/>
    <w:rsid w:val="00523E75"/>
    <w:rsid w:val="005243E0"/>
    <w:rsid w:val="005256F3"/>
    <w:rsid w:val="0052601C"/>
    <w:rsid w:val="005262B0"/>
    <w:rsid w:val="005265A3"/>
    <w:rsid w:val="00526783"/>
    <w:rsid w:val="0052773A"/>
    <w:rsid w:val="00527DED"/>
    <w:rsid w:val="00527FB1"/>
    <w:rsid w:val="00530423"/>
    <w:rsid w:val="0053107E"/>
    <w:rsid w:val="005312CB"/>
    <w:rsid w:val="0053162F"/>
    <w:rsid w:val="0053163A"/>
    <w:rsid w:val="00531777"/>
    <w:rsid w:val="00531A24"/>
    <w:rsid w:val="0053281C"/>
    <w:rsid w:val="00532AD0"/>
    <w:rsid w:val="0053311D"/>
    <w:rsid w:val="00533B93"/>
    <w:rsid w:val="00533BA0"/>
    <w:rsid w:val="005340C9"/>
    <w:rsid w:val="0053413C"/>
    <w:rsid w:val="00534F7F"/>
    <w:rsid w:val="005358D2"/>
    <w:rsid w:val="0053614C"/>
    <w:rsid w:val="0053628F"/>
    <w:rsid w:val="00536698"/>
    <w:rsid w:val="005370D1"/>
    <w:rsid w:val="005375FE"/>
    <w:rsid w:val="005377E0"/>
    <w:rsid w:val="0054026C"/>
    <w:rsid w:val="005405E9"/>
    <w:rsid w:val="00540BFC"/>
    <w:rsid w:val="0054195A"/>
    <w:rsid w:val="00541963"/>
    <w:rsid w:val="00541E3E"/>
    <w:rsid w:val="005420DE"/>
    <w:rsid w:val="00542249"/>
    <w:rsid w:val="005422DF"/>
    <w:rsid w:val="00542486"/>
    <w:rsid w:val="00542FAA"/>
    <w:rsid w:val="005431F5"/>
    <w:rsid w:val="00543707"/>
    <w:rsid w:val="005439D2"/>
    <w:rsid w:val="00543EBB"/>
    <w:rsid w:val="00544213"/>
    <w:rsid w:val="0054486D"/>
    <w:rsid w:val="005453F3"/>
    <w:rsid w:val="00545549"/>
    <w:rsid w:val="005469F5"/>
    <w:rsid w:val="00546F36"/>
    <w:rsid w:val="0054750B"/>
    <w:rsid w:val="00550390"/>
    <w:rsid w:val="005504DE"/>
    <w:rsid w:val="00550B89"/>
    <w:rsid w:val="00550D1E"/>
    <w:rsid w:val="00551326"/>
    <w:rsid w:val="005518ED"/>
    <w:rsid w:val="00552093"/>
    <w:rsid w:val="005525B0"/>
    <w:rsid w:val="0055464E"/>
    <w:rsid w:val="005547CB"/>
    <w:rsid w:val="00554C49"/>
    <w:rsid w:val="00554E06"/>
    <w:rsid w:val="00554E4B"/>
    <w:rsid w:val="0055519C"/>
    <w:rsid w:val="005554C1"/>
    <w:rsid w:val="00555F67"/>
    <w:rsid w:val="00556E32"/>
    <w:rsid w:val="005570AC"/>
    <w:rsid w:val="0055732E"/>
    <w:rsid w:val="00557811"/>
    <w:rsid w:val="0056003A"/>
    <w:rsid w:val="005604F1"/>
    <w:rsid w:val="0056061A"/>
    <w:rsid w:val="005606A4"/>
    <w:rsid w:val="005607B8"/>
    <w:rsid w:val="00560CF5"/>
    <w:rsid w:val="005617C2"/>
    <w:rsid w:val="00562393"/>
    <w:rsid w:val="0056272D"/>
    <w:rsid w:val="00562869"/>
    <w:rsid w:val="00562BAB"/>
    <w:rsid w:val="00563047"/>
    <w:rsid w:val="0056308E"/>
    <w:rsid w:val="005638C1"/>
    <w:rsid w:val="00563F16"/>
    <w:rsid w:val="0056415C"/>
    <w:rsid w:val="005649BF"/>
    <w:rsid w:val="005650ED"/>
    <w:rsid w:val="00565869"/>
    <w:rsid w:val="00565F48"/>
    <w:rsid w:val="00566460"/>
    <w:rsid w:val="005668A6"/>
    <w:rsid w:val="00567415"/>
    <w:rsid w:val="00567610"/>
    <w:rsid w:val="00570732"/>
    <w:rsid w:val="005707F6"/>
    <w:rsid w:val="00570D70"/>
    <w:rsid w:val="00570D9F"/>
    <w:rsid w:val="00570F20"/>
    <w:rsid w:val="00570FE2"/>
    <w:rsid w:val="00571125"/>
    <w:rsid w:val="005714D0"/>
    <w:rsid w:val="0057185C"/>
    <w:rsid w:val="00571CA8"/>
    <w:rsid w:val="00572947"/>
    <w:rsid w:val="00572A34"/>
    <w:rsid w:val="00572D09"/>
    <w:rsid w:val="00573138"/>
    <w:rsid w:val="005734A7"/>
    <w:rsid w:val="00573E9F"/>
    <w:rsid w:val="00574469"/>
    <w:rsid w:val="005746C4"/>
    <w:rsid w:val="00574B50"/>
    <w:rsid w:val="005758DA"/>
    <w:rsid w:val="00576358"/>
    <w:rsid w:val="00577835"/>
    <w:rsid w:val="00580793"/>
    <w:rsid w:val="00580CEA"/>
    <w:rsid w:val="00581436"/>
    <w:rsid w:val="00581470"/>
    <w:rsid w:val="0058177C"/>
    <w:rsid w:val="005819B4"/>
    <w:rsid w:val="00581B62"/>
    <w:rsid w:val="00581BAD"/>
    <w:rsid w:val="00581BBE"/>
    <w:rsid w:val="00581D62"/>
    <w:rsid w:val="00582087"/>
    <w:rsid w:val="00582F21"/>
    <w:rsid w:val="0058305D"/>
    <w:rsid w:val="005831DD"/>
    <w:rsid w:val="00583388"/>
    <w:rsid w:val="00584320"/>
    <w:rsid w:val="00584380"/>
    <w:rsid w:val="00584DC0"/>
    <w:rsid w:val="00585484"/>
    <w:rsid w:val="00586FE7"/>
    <w:rsid w:val="00587229"/>
    <w:rsid w:val="00587503"/>
    <w:rsid w:val="00587F7F"/>
    <w:rsid w:val="00590E8D"/>
    <w:rsid w:val="00591511"/>
    <w:rsid w:val="00591E50"/>
    <w:rsid w:val="005920C7"/>
    <w:rsid w:val="00592CDA"/>
    <w:rsid w:val="0059331A"/>
    <w:rsid w:val="00593A72"/>
    <w:rsid w:val="0059423C"/>
    <w:rsid w:val="00595A8C"/>
    <w:rsid w:val="00595C2C"/>
    <w:rsid w:val="00596B56"/>
    <w:rsid w:val="00596BBA"/>
    <w:rsid w:val="00597386"/>
    <w:rsid w:val="005975C4"/>
    <w:rsid w:val="00597ED8"/>
    <w:rsid w:val="005A073D"/>
    <w:rsid w:val="005A0C73"/>
    <w:rsid w:val="005A17AE"/>
    <w:rsid w:val="005A257D"/>
    <w:rsid w:val="005A2A88"/>
    <w:rsid w:val="005A2B20"/>
    <w:rsid w:val="005A34D5"/>
    <w:rsid w:val="005A364C"/>
    <w:rsid w:val="005A3943"/>
    <w:rsid w:val="005A4904"/>
    <w:rsid w:val="005A5048"/>
    <w:rsid w:val="005A515A"/>
    <w:rsid w:val="005A66A3"/>
    <w:rsid w:val="005A704D"/>
    <w:rsid w:val="005B0054"/>
    <w:rsid w:val="005B0D94"/>
    <w:rsid w:val="005B3C6D"/>
    <w:rsid w:val="005B4045"/>
    <w:rsid w:val="005B4F6E"/>
    <w:rsid w:val="005B609E"/>
    <w:rsid w:val="005B6935"/>
    <w:rsid w:val="005B6DF6"/>
    <w:rsid w:val="005B7B7D"/>
    <w:rsid w:val="005C0961"/>
    <w:rsid w:val="005C1948"/>
    <w:rsid w:val="005C22F9"/>
    <w:rsid w:val="005C263C"/>
    <w:rsid w:val="005C2679"/>
    <w:rsid w:val="005C267C"/>
    <w:rsid w:val="005C268F"/>
    <w:rsid w:val="005C298C"/>
    <w:rsid w:val="005C3FCC"/>
    <w:rsid w:val="005C4A5D"/>
    <w:rsid w:val="005C4BFB"/>
    <w:rsid w:val="005C5870"/>
    <w:rsid w:val="005C6039"/>
    <w:rsid w:val="005C6434"/>
    <w:rsid w:val="005C7E0A"/>
    <w:rsid w:val="005D059A"/>
    <w:rsid w:val="005D07C5"/>
    <w:rsid w:val="005D17C5"/>
    <w:rsid w:val="005D21B7"/>
    <w:rsid w:val="005D2A95"/>
    <w:rsid w:val="005D2DAD"/>
    <w:rsid w:val="005D3619"/>
    <w:rsid w:val="005D4302"/>
    <w:rsid w:val="005D5A20"/>
    <w:rsid w:val="005D6977"/>
    <w:rsid w:val="005D786C"/>
    <w:rsid w:val="005D7DC2"/>
    <w:rsid w:val="005E00E5"/>
    <w:rsid w:val="005E0148"/>
    <w:rsid w:val="005E01A9"/>
    <w:rsid w:val="005E049F"/>
    <w:rsid w:val="005E0BB6"/>
    <w:rsid w:val="005E1C2D"/>
    <w:rsid w:val="005E21FD"/>
    <w:rsid w:val="005E2DB3"/>
    <w:rsid w:val="005E3073"/>
    <w:rsid w:val="005E316A"/>
    <w:rsid w:val="005E3461"/>
    <w:rsid w:val="005E356A"/>
    <w:rsid w:val="005E63CF"/>
    <w:rsid w:val="005E7088"/>
    <w:rsid w:val="005E730E"/>
    <w:rsid w:val="005E7642"/>
    <w:rsid w:val="005E767A"/>
    <w:rsid w:val="005E7AA4"/>
    <w:rsid w:val="005E7E1B"/>
    <w:rsid w:val="005F0108"/>
    <w:rsid w:val="005F0291"/>
    <w:rsid w:val="005F0787"/>
    <w:rsid w:val="005F0ECC"/>
    <w:rsid w:val="005F1207"/>
    <w:rsid w:val="005F1E25"/>
    <w:rsid w:val="005F21A5"/>
    <w:rsid w:val="005F2470"/>
    <w:rsid w:val="005F28C6"/>
    <w:rsid w:val="005F2BBF"/>
    <w:rsid w:val="005F3695"/>
    <w:rsid w:val="005F3F16"/>
    <w:rsid w:val="005F4007"/>
    <w:rsid w:val="005F4719"/>
    <w:rsid w:val="005F4900"/>
    <w:rsid w:val="005F5147"/>
    <w:rsid w:val="005F52CC"/>
    <w:rsid w:val="005F57A4"/>
    <w:rsid w:val="005F5A42"/>
    <w:rsid w:val="005F5E6F"/>
    <w:rsid w:val="005F612A"/>
    <w:rsid w:val="005F6510"/>
    <w:rsid w:val="005F681C"/>
    <w:rsid w:val="005F6BD4"/>
    <w:rsid w:val="005F7188"/>
    <w:rsid w:val="005F74A4"/>
    <w:rsid w:val="005F754D"/>
    <w:rsid w:val="005F7985"/>
    <w:rsid w:val="00600799"/>
    <w:rsid w:val="00600CEB"/>
    <w:rsid w:val="00600EC6"/>
    <w:rsid w:val="006012A9"/>
    <w:rsid w:val="00602A78"/>
    <w:rsid w:val="00602A84"/>
    <w:rsid w:val="00602AA1"/>
    <w:rsid w:val="00603123"/>
    <w:rsid w:val="00603200"/>
    <w:rsid w:val="006036F4"/>
    <w:rsid w:val="00603D0B"/>
    <w:rsid w:val="00604151"/>
    <w:rsid w:val="00604367"/>
    <w:rsid w:val="006044BE"/>
    <w:rsid w:val="0060475F"/>
    <w:rsid w:val="006047DF"/>
    <w:rsid w:val="00604804"/>
    <w:rsid w:val="00604DE1"/>
    <w:rsid w:val="00605255"/>
    <w:rsid w:val="00605821"/>
    <w:rsid w:val="006060C2"/>
    <w:rsid w:val="00606A26"/>
    <w:rsid w:val="00606B48"/>
    <w:rsid w:val="00607D81"/>
    <w:rsid w:val="00610443"/>
    <w:rsid w:val="00610747"/>
    <w:rsid w:val="00610A4E"/>
    <w:rsid w:val="00610E03"/>
    <w:rsid w:val="006113A0"/>
    <w:rsid w:val="006114F7"/>
    <w:rsid w:val="0061176E"/>
    <w:rsid w:val="0061182D"/>
    <w:rsid w:val="00611E8B"/>
    <w:rsid w:val="00612EF8"/>
    <w:rsid w:val="00613EA5"/>
    <w:rsid w:val="0061425E"/>
    <w:rsid w:val="00614CD1"/>
    <w:rsid w:val="006151F2"/>
    <w:rsid w:val="0061567B"/>
    <w:rsid w:val="00615AC8"/>
    <w:rsid w:val="00615C3D"/>
    <w:rsid w:val="006163C6"/>
    <w:rsid w:val="00616FE8"/>
    <w:rsid w:val="006172DC"/>
    <w:rsid w:val="00620FF7"/>
    <w:rsid w:val="0062152A"/>
    <w:rsid w:val="00621753"/>
    <w:rsid w:val="00622037"/>
    <w:rsid w:val="00623583"/>
    <w:rsid w:val="00623AAC"/>
    <w:rsid w:val="00623CFE"/>
    <w:rsid w:val="0062462F"/>
    <w:rsid w:val="006246F2"/>
    <w:rsid w:val="00624BA1"/>
    <w:rsid w:val="006259DC"/>
    <w:rsid w:val="0062661B"/>
    <w:rsid w:val="00627832"/>
    <w:rsid w:val="00630118"/>
    <w:rsid w:val="00630514"/>
    <w:rsid w:val="0063096D"/>
    <w:rsid w:val="006310AE"/>
    <w:rsid w:val="00631762"/>
    <w:rsid w:val="00632196"/>
    <w:rsid w:val="00632B42"/>
    <w:rsid w:val="00632BA2"/>
    <w:rsid w:val="00633BF2"/>
    <w:rsid w:val="00633F67"/>
    <w:rsid w:val="006345C3"/>
    <w:rsid w:val="00634A2C"/>
    <w:rsid w:val="0063530F"/>
    <w:rsid w:val="006353D2"/>
    <w:rsid w:val="006362F9"/>
    <w:rsid w:val="00636693"/>
    <w:rsid w:val="00636779"/>
    <w:rsid w:val="006369A9"/>
    <w:rsid w:val="006373CD"/>
    <w:rsid w:val="00637576"/>
    <w:rsid w:val="00637757"/>
    <w:rsid w:val="00640507"/>
    <w:rsid w:val="006408AE"/>
    <w:rsid w:val="00640C77"/>
    <w:rsid w:val="006410A5"/>
    <w:rsid w:val="00641283"/>
    <w:rsid w:val="006413CF"/>
    <w:rsid w:val="00641413"/>
    <w:rsid w:val="0064142E"/>
    <w:rsid w:val="00641465"/>
    <w:rsid w:val="0064165D"/>
    <w:rsid w:val="00641837"/>
    <w:rsid w:val="006425DA"/>
    <w:rsid w:val="00642E8C"/>
    <w:rsid w:val="006433BD"/>
    <w:rsid w:val="00643562"/>
    <w:rsid w:val="00643784"/>
    <w:rsid w:val="00643AF0"/>
    <w:rsid w:val="00644186"/>
    <w:rsid w:val="00644A21"/>
    <w:rsid w:val="0064526C"/>
    <w:rsid w:val="006459E4"/>
    <w:rsid w:val="00645C9F"/>
    <w:rsid w:val="00646305"/>
    <w:rsid w:val="00646864"/>
    <w:rsid w:val="00646A6C"/>
    <w:rsid w:val="00647433"/>
    <w:rsid w:val="006475E6"/>
    <w:rsid w:val="006508B9"/>
    <w:rsid w:val="00650CA1"/>
    <w:rsid w:val="0065143C"/>
    <w:rsid w:val="00651854"/>
    <w:rsid w:val="00652578"/>
    <w:rsid w:val="00652B07"/>
    <w:rsid w:val="00652D12"/>
    <w:rsid w:val="006532E3"/>
    <w:rsid w:val="00653380"/>
    <w:rsid w:val="006534BA"/>
    <w:rsid w:val="006539E8"/>
    <w:rsid w:val="006543EF"/>
    <w:rsid w:val="00656307"/>
    <w:rsid w:val="006565D8"/>
    <w:rsid w:val="006568A6"/>
    <w:rsid w:val="00656911"/>
    <w:rsid w:val="00656B96"/>
    <w:rsid w:val="00656F79"/>
    <w:rsid w:val="0065725D"/>
    <w:rsid w:val="0065736B"/>
    <w:rsid w:val="006578E4"/>
    <w:rsid w:val="00657AE5"/>
    <w:rsid w:val="006602D2"/>
    <w:rsid w:val="006608DC"/>
    <w:rsid w:val="006619B0"/>
    <w:rsid w:val="00662012"/>
    <w:rsid w:val="00662543"/>
    <w:rsid w:val="00662643"/>
    <w:rsid w:val="006626D0"/>
    <w:rsid w:val="00662749"/>
    <w:rsid w:val="006628E9"/>
    <w:rsid w:val="006641F4"/>
    <w:rsid w:val="00664382"/>
    <w:rsid w:val="00664E8C"/>
    <w:rsid w:val="00665F7C"/>
    <w:rsid w:val="0066699A"/>
    <w:rsid w:val="00666A86"/>
    <w:rsid w:val="00666DFC"/>
    <w:rsid w:val="00666EBB"/>
    <w:rsid w:val="0066779E"/>
    <w:rsid w:val="00667FAF"/>
    <w:rsid w:val="006707D9"/>
    <w:rsid w:val="0067096D"/>
    <w:rsid w:val="00670A47"/>
    <w:rsid w:val="00670AF4"/>
    <w:rsid w:val="006719E0"/>
    <w:rsid w:val="0067269D"/>
    <w:rsid w:val="00672988"/>
    <w:rsid w:val="00672C64"/>
    <w:rsid w:val="0067312A"/>
    <w:rsid w:val="006733F2"/>
    <w:rsid w:val="0067470E"/>
    <w:rsid w:val="00674E6A"/>
    <w:rsid w:val="00675CF4"/>
    <w:rsid w:val="00676A64"/>
    <w:rsid w:val="00677925"/>
    <w:rsid w:val="006779BF"/>
    <w:rsid w:val="00677DDA"/>
    <w:rsid w:val="00680A57"/>
    <w:rsid w:val="00680ED1"/>
    <w:rsid w:val="00680F46"/>
    <w:rsid w:val="006817D7"/>
    <w:rsid w:val="00681C16"/>
    <w:rsid w:val="00681FDC"/>
    <w:rsid w:val="00682826"/>
    <w:rsid w:val="00682B53"/>
    <w:rsid w:val="00682CCE"/>
    <w:rsid w:val="00682F27"/>
    <w:rsid w:val="0068361E"/>
    <w:rsid w:val="006840CD"/>
    <w:rsid w:val="00684C72"/>
    <w:rsid w:val="006859DB"/>
    <w:rsid w:val="00685B36"/>
    <w:rsid w:val="0068678D"/>
    <w:rsid w:val="00687488"/>
    <w:rsid w:val="0068788D"/>
    <w:rsid w:val="006904ED"/>
    <w:rsid w:val="00690E2E"/>
    <w:rsid w:val="006915D7"/>
    <w:rsid w:val="00691A16"/>
    <w:rsid w:val="00691F9D"/>
    <w:rsid w:val="0069275F"/>
    <w:rsid w:val="00692814"/>
    <w:rsid w:val="00692C39"/>
    <w:rsid w:val="006932E7"/>
    <w:rsid w:val="00693347"/>
    <w:rsid w:val="0069334C"/>
    <w:rsid w:val="006933EF"/>
    <w:rsid w:val="00694605"/>
    <w:rsid w:val="006948EF"/>
    <w:rsid w:val="006956EB"/>
    <w:rsid w:val="00696643"/>
    <w:rsid w:val="00696C1D"/>
    <w:rsid w:val="00696D63"/>
    <w:rsid w:val="006A032F"/>
    <w:rsid w:val="006A0B3A"/>
    <w:rsid w:val="006A0DD3"/>
    <w:rsid w:val="006A146E"/>
    <w:rsid w:val="006A1BEB"/>
    <w:rsid w:val="006A27EB"/>
    <w:rsid w:val="006A2B35"/>
    <w:rsid w:val="006A3022"/>
    <w:rsid w:val="006A39F6"/>
    <w:rsid w:val="006A41AE"/>
    <w:rsid w:val="006A4856"/>
    <w:rsid w:val="006A48E6"/>
    <w:rsid w:val="006A4F5D"/>
    <w:rsid w:val="006A5474"/>
    <w:rsid w:val="006A564B"/>
    <w:rsid w:val="006A584A"/>
    <w:rsid w:val="006A5983"/>
    <w:rsid w:val="006A6E91"/>
    <w:rsid w:val="006A70F5"/>
    <w:rsid w:val="006A75DF"/>
    <w:rsid w:val="006A76F3"/>
    <w:rsid w:val="006B05B5"/>
    <w:rsid w:val="006B0959"/>
    <w:rsid w:val="006B1545"/>
    <w:rsid w:val="006B23B9"/>
    <w:rsid w:val="006B24F9"/>
    <w:rsid w:val="006B2DA7"/>
    <w:rsid w:val="006B2F4D"/>
    <w:rsid w:val="006B2FDB"/>
    <w:rsid w:val="006B306B"/>
    <w:rsid w:val="006B33B6"/>
    <w:rsid w:val="006B3682"/>
    <w:rsid w:val="006B3974"/>
    <w:rsid w:val="006B3D55"/>
    <w:rsid w:val="006B48CB"/>
    <w:rsid w:val="006B564D"/>
    <w:rsid w:val="006C0041"/>
    <w:rsid w:val="006C1445"/>
    <w:rsid w:val="006C2135"/>
    <w:rsid w:val="006C3AB0"/>
    <w:rsid w:val="006C3ADB"/>
    <w:rsid w:val="006C41BF"/>
    <w:rsid w:val="006C4642"/>
    <w:rsid w:val="006C4AFB"/>
    <w:rsid w:val="006C4FC1"/>
    <w:rsid w:val="006C51A5"/>
    <w:rsid w:val="006C529D"/>
    <w:rsid w:val="006C6798"/>
    <w:rsid w:val="006C6DF7"/>
    <w:rsid w:val="006D006D"/>
    <w:rsid w:val="006D0826"/>
    <w:rsid w:val="006D0C12"/>
    <w:rsid w:val="006D0E6B"/>
    <w:rsid w:val="006D1482"/>
    <w:rsid w:val="006D1A4E"/>
    <w:rsid w:val="006D1C9F"/>
    <w:rsid w:val="006D1F4E"/>
    <w:rsid w:val="006D2146"/>
    <w:rsid w:val="006D30D9"/>
    <w:rsid w:val="006D632E"/>
    <w:rsid w:val="006D66C3"/>
    <w:rsid w:val="006D6C9C"/>
    <w:rsid w:val="006E094A"/>
    <w:rsid w:val="006E1079"/>
    <w:rsid w:val="006E12B1"/>
    <w:rsid w:val="006E13D1"/>
    <w:rsid w:val="006E1C65"/>
    <w:rsid w:val="006E1FDB"/>
    <w:rsid w:val="006E2760"/>
    <w:rsid w:val="006E4666"/>
    <w:rsid w:val="006E4ABD"/>
    <w:rsid w:val="006E4D0C"/>
    <w:rsid w:val="006E4D1B"/>
    <w:rsid w:val="006E5B78"/>
    <w:rsid w:val="006E6093"/>
    <w:rsid w:val="006E64F0"/>
    <w:rsid w:val="006E67BA"/>
    <w:rsid w:val="006E699D"/>
    <w:rsid w:val="006E6BA3"/>
    <w:rsid w:val="006E78D7"/>
    <w:rsid w:val="006E7C20"/>
    <w:rsid w:val="006F1116"/>
    <w:rsid w:val="006F2654"/>
    <w:rsid w:val="006F3196"/>
    <w:rsid w:val="006F3C54"/>
    <w:rsid w:val="006F418C"/>
    <w:rsid w:val="006F5000"/>
    <w:rsid w:val="006F5E64"/>
    <w:rsid w:val="006F60DE"/>
    <w:rsid w:val="006F65FB"/>
    <w:rsid w:val="006F6647"/>
    <w:rsid w:val="006F6EB7"/>
    <w:rsid w:val="006F7914"/>
    <w:rsid w:val="006F7C0B"/>
    <w:rsid w:val="006F7E46"/>
    <w:rsid w:val="00700116"/>
    <w:rsid w:val="00700AB4"/>
    <w:rsid w:val="00700DB3"/>
    <w:rsid w:val="00700FCA"/>
    <w:rsid w:val="007015C6"/>
    <w:rsid w:val="00701645"/>
    <w:rsid w:val="00701783"/>
    <w:rsid w:val="00701BBC"/>
    <w:rsid w:val="00702644"/>
    <w:rsid w:val="007026F9"/>
    <w:rsid w:val="00702D5A"/>
    <w:rsid w:val="00702EF7"/>
    <w:rsid w:val="00703571"/>
    <w:rsid w:val="00703989"/>
    <w:rsid w:val="007042E9"/>
    <w:rsid w:val="00704495"/>
    <w:rsid w:val="0070464D"/>
    <w:rsid w:val="0070466F"/>
    <w:rsid w:val="007058EA"/>
    <w:rsid w:val="00707710"/>
    <w:rsid w:val="007108D3"/>
    <w:rsid w:val="0071117D"/>
    <w:rsid w:val="0071118B"/>
    <w:rsid w:val="007111CD"/>
    <w:rsid w:val="00711C66"/>
    <w:rsid w:val="00711E13"/>
    <w:rsid w:val="00712EDA"/>
    <w:rsid w:val="007136D0"/>
    <w:rsid w:val="00714357"/>
    <w:rsid w:val="00714C0C"/>
    <w:rsid w:val="007155A9"/>
    <w:rsid w:val="007158E1"/>
    <w:rsid w:val="00715F6F"/>
    <w:rsid w:val="00715F72"/>
    <w:rsid w:val="00716466"/>
    <w:rsid w:val="00716AA6"/>
    <w:rsid w:val="0071705B"/>
    <w:rsid w:val="00717B28"/>
    <w:rsid w:val="007200B6"/>
    <w:rsid w:val="00720505"/>
    <w:rsid w:val="007208F9"/>
    <w:rsid w:val="00720FD0"/>
    <w:rsid w:val="007218E0"/>
    <w:rsid w:val="00721BB1"/>
    <w:rsid w:val="007236A3"/>
    <w:rsid w:val="007239B6"/>
    <w:rsid w:val="00724641"/>
    <w:rsid w:val="0072490A"/>
    <w:rsid w:val="007249B7"/>
    <w:rsid w:val="00724B64"/>
    <w:rsid w:val="00724ED4"/>
    <w:rsid w:val="0072517D"/>
    <w:rsid w:val="00725343"/>
    <w:rsid w:val="007256BF"/>
    <w:rsid w:val="0072641F"/>
    <w:rsid w:val="00726878"/>
    <w:rsid w:val="0073124A"/>
    <w:rsid w:val="00731B79"/>
    <w:rsid w:val="00732009"/>
    <w:rsid w:val="007320A2"/>
    <w:rsid w:val="007326A5"/>
    <w:rsid w:val="007327CE"/>
    <w:rsid w:val="00733893"/>
    <w:rsid w:val="00734A05"/>
    <w:rsid w:val="00734ECC"/>
    <w:rsid w:val="00735C6F"/>
    <w:rsid w:val="00735F63"/>
    <w:rsid w:val="00737A31"/>
    <w:rsid w:val="00737AB1"/>
    <w:rsid w:val="00737BDC"/>
    <w:rsid w:val="00737EDD"/>
    <w:rsid w:val="00737F73"/>
    <w:rsid w:val="0074086C"/>
    <w:rsid w:val="00740CC5"/>
    <w:rsid w:val="00740EBC"/>
    <w:rsid w:val="00742A6A"/>
    <w:rsid w:val="00742B44"/>
    <w:rsid w:val="0074359E"/>
    <w:rsid w:val="007461CA"/>
    <w:rsid w:val="0074656E"/>
    <w:rsid w:val="007468BC"/>
    <w:rsid w:val="0074728E"/>
    <w:rsid w:val="007472D5"/>
    <w:rsid w:val="007478DA"/>
    <w:rsid w:val="007500E6"/>
    <w:rsid w:val="00750788"/>
    <w:rsid w:val="007508F6"/>
    <w:rsid w:val="00751EE8"/>
    <w:rsid w:val="007526C9"/>
    <w:rsid w:val="00752B03"/>
    <w:rsid w:val="00753454"/>
    <w:rsid w:val="00753B98"/>
    <w:rsid w:val="00753BB5"/>
    <w:rsid w:val="007544A8"/>
    <w:rsid w:val="007544F1"/>
    <w:rsid w:val="0075454C"/>
    <w:rsid w:val="007547CA"/>
    <w:rsid w:val="007552AA"/>
    <w:rsid w:val="007559F4"/>
    <w:rsid w:val="00755A8D"/>
    <w:rsid w:val="00755D8A"/>
    <w:rsid w:val="00755E4A"/>
    <w:rsid w:val="00756726"/>
    <w:rsid w:val="00756832"/>
    <w:rsid w:val="007569DF"/>
    <w:rsid w:val="00757CB2"/>
    <w:rsid w:val="00757F0B"/>
    <w:rsid w:val="0076115A"/>
    <w:rsid w:val="00761D79"/>
    <w:rsid w:val="00761DBD"/>
    <w:rsid w:val="007626D0"/>
    <w:rsid w:val="00762EFE"/>
    <w:rsid w:val="0076386C"/>
    <w:rsid w:val="0076392F"/>
    <w:rsid w:val="00764267"/>
    <w:rsid w:val="007651CA"/>
    <w:rsid w:val="007656C0"/>
    <w:rsid w:val="00765837"/>
    <w:rsid w:val="007668ED"/>
    <w:rsid w:val="00767519"/>
    <w:rsid w:val="00767950"/>
    <w:rsid w:val="00767BD1"/>
    <w:rsid w:val="007704E1"/>
    <w:rsid w:val="00770CEE"/>
    <w:rsid w:val="00770E5C"/>
    <w:rsid w:val="00771516"/>
    <w:rsid w:val="00772569"/>
    <w:rsid w:val="00772779"/>
    <w:rsid w:val="00772E8C"/>
    <w:rsid w:val="00772FDB"/>
    <w:rsid w:val="0077316B"/>
    <w:rsid w:val="007736D3"/>
    <w:rsid w:val="007742EF"/>
    <w:rsid w:val="00774ABE"/>
    <w:rsid w:val="0077500F"/>
    <w:rsid w:val="00775485"/>
    <w:rsid w:val="0077548E"/>
    <w:rsid w:val="0077601D"/>
    <w:rsid w:val="0077614A"/>
    <w:rsid w:val="007766BF"/>
    <w:rsid w:val="00777315"/>
    <w:rsid w:val="007773F2"/>
    <w:rsid w:val="00777964"/>
    <w:rsid w:val="007802E4"/>
    <w:rsid w:val="00780919"/>
    <w:rsid w:val="00780AEA"/>
    <w:rsid w:val="00780C48"/>
    <w:rsid w:val="007814D0"/>
    <w:rsid w:val="00781589"/>
    <w:rsid w:val="00781B10"/>
    <w:rsid w:val="007820D0"/>
    <w:rsid w:val="007826C8"/>
    <w:rsid w:val="00782DCA"/>
    <w:rsid w:val="00783508"/>
    <w:rsid w:val="007840DA"/>
    <w:rsid w:val="00784190"/>
    <w:rsid w:val="0078457B"/>
    <w:rsid w:val="00784756"/>
    <w:rsid w:val="00784F0D"/>
    <w:rsid w:val="0078539D"/>
    <w:rsid w:val="00785439"/>
    <w:rsid w:val="00785570"/>
    <w:rsid w:val="007856C1"/>
    <w:rsid w:val="00785B0F"/>
    <w:rsid w:val="00787051"/>
    <w:rsid w:val="0079018D"/>
    <w:rsid w:val="007901DC"/>
    <w:rsid w:val="00790963"/>
    <w:rsid w:val="00791396"/>
    <w:rsid w:val="00791A00"/>
    <w:rsid w:val="00791B4D"/>
    <w:rsid w:val="00791C98"/>
    <w:rsid w:val="00791DDB"/>
    <w:rsid w:val="00792CEE"/>
    <w:rsid w:val="007931AE"/>
    <w:rsid w:val="007936A8"/>
    <w:rsid w:val="00793C99"/>
    <w:rsid w:val="007945DE"/>
    <w:rsid w:val="007962B4"/>
    <w:rsid w:val="0079686C"/>
    <w:rsid w:val="00796F15"/>
    <w:rsid w:val="0079700E"/>
    <w:rsid w:val="007973A0"/>
    <w:rsid w:val="00797C8A"/>
    <w:rsid w:val="00797E22"/>
    <w:rsid w:val="007A138F"/>
    <w:rsid w:val="007A1640"/>
    <w:rsid w:val="007A18C1"/>
    <w:rsid w:val="007A1AE4"/>
    <w:rsid w:val="007A39DF"/>
    <w:rsid w:val="007A43ED"/>
    <w:rsid w:val="007A4BDD"/>
    <w:rsid w:val="007A547A"/>
    <w:rsid w:val="007A547F"/>
    <w:rsid w:val="007A560E"/>
    <w:rsid w:val="007A6CFD"/>
    <w:rsid w:val="007A72EE"/>
    <w:rsid w:val="007A779E"/>
    <w:rsid w:val="007B0397"/>
    <w:rsid w:val="007B0ADB"/>
    <w:rsid w:val="007B1A93"/>
    <w:rsid w:val="007B26EE"/>
    <w:rsid w:val="007B30C8"/>
    <w:rsid w:val="007B3502"/>
    <w:rsid w:val="007B3E6D"/>
    <w:rsid w:val="007B44ED"/>
    <w:rsid w:val="007B491A"/>
    <w:rsid w:val="007B4E3E"/>
    <w:rsid w:val="007B5370"/>
    <w:rsid w:val="007B5610"/>
    <w:rsid w:val="007B5C23"/>
    <w:rsid w:val="007B61F5"/>
    <w:rsid w:val="007B63FA"/>
    <w:rsid w:val="007B6EF7"/>
    <w:rsid w:val="007B7496"/>
    <w:rsid w:val="007C0802"/>
    <w:rsid w:val="007C12BE"/>
    <w:rsid w:val="007C22C3"/>
    <w:rsid w:val="007C23CE"/>
    <w:rsid w:val="007C25AD"/>
    <w:rsid w:val="007C2739"/>
    <w:rsid w:val="007C2AB6"/>
    <w:rsid w:val="007C2FAF"/>
    <w:rsid w:val="007C4197"/>
    <w:rsid w:val="007C441C"/>
    <w:rsid w:val="007C452B"/>
    <w:rsid w:val="007C4B0F"/>
    <w:rsid w:val="007C4C30"/>
    <w:rsid w:val="007C4DAD"/>
    <w:rsid w:val="007C50F0"/>
    <w:rsid w:val="007C5830"/>
    <w:rsid w:val="007C5933"/>
    <w:rsid w:val="007C599E"/>
    <w:rsid w:val="007C5DB8"/>
    <w:rsid w:val="007C5DCB"/>
    <w:rsid w:val="007C5DCE"/>
    <w:rsid w:val="007C64B2"/>
    <w:rsid w:val="007C6CA2"/>
    <w:rsid w:val="007D05B2"/>
    <w:rsid w:val="007D05FA"/>
    <w:rsid w:val="007D0605"/>
    <w:rsid w:val="007D0C44"/>
    <w:rsid w:val="007D0F16"/>
    <w:rsid w:val="007D1972"/>
    <w:rsid w:val="007D1F33"/>
    <w:rsid w:val="007D2523"/>
    <w:rsid w:val="007D3307"/>
    <w:rsid w:val="007D44CE"/>
    <w:rsid w:val="007D54F8"/>
    <w:rsid w:val="007D5E27"/>
    <w:rsid w:val="007D68DF"/>
    <w:rsid w:val="007D6F64"/>
    <w:rsid w:val="007D795C"/>
    <w:rsid w:val="007E1629"/>
    <w:rsid w:val="007E1782"/>
    <w:rsid w:val="007E183E"/>
    <w:rsid w:val="007E1EEB"/>
    <w:rsid w:val="007E25AB"/>
    <w:rsid w:val="007E2F41"/>
    <w:rsid w:val="007E368B"/>
    <w:rsid w:val="007E398D"/>
    <w:rsid w:val="007E44FC"/>
    <w:rsid w:val="007E5804"/>
    <w:rsid w:val="007E5AC2"/>
    <w:rsid w:val="007E6ADE"/>
    <w:rsid w:val="007E7049"/>
    <w:rsid w:val="007E79C5"/>
    <w:rsid w:val="007E7A54"/>
    <w:rsid w:val="007F0411"/>
    <w:rsid w:val="007F0798"/>
    <w:rsid w:val="007F0EBD"/>
    <w:rsid w:val="007F132F"/>
    <w:rsid w:val="007F1971"/>
    <w:rsid w:val="007F1D68"/>
    <w:rsid w:val="007F2455"/>
    <w:rsid w:val="007F2845"/>
    <w:rsid w:val="007F2A69"/>
    <w:rsid w:val="007F3095"/>
    <w:rsid w:val="007F35DC"/>
    <w:rsid w:val="007F38A2"/>
    <w:rsid w:val="007F3901"/>
    <w:rsid w:val="007F43BC"/>
    <w:rsid w:val="007F4740"/>
    <w:rsid w:val="007F53B1"/>
    <w:rsid w:val="007F6156"/>
    <w:rsid w:val="007F7BDE"/>
    <w:rsid w:val="007F7CD8"/>
    <w:rsid w:val="00800404"/>
    <w:rsid w:val="008006C6"/>
    <w:rsid w:val="00800C52"/>
    <w:rsid w:val="0080153E"/>
    <w:rsid w:val="008018C8"/>
    <w:rsid w:val="0080211E"/>
    <w:rsid w:val="0080263A"/>
    <w:rsid w:val="0080329D"/>
    <w:rsid w:val="00804211"/>
    <w:rsid w:val="00804581"/>
    <w:rsid w:val="00804B80"/>
    <w:rsid w:val="008055A9"/>
    <w:rsid w:val="0080742D"/>
    <w:rsid w:val="008100AC"/>
    <w:rsid w:val="00810C05"/>
    <w:rsid w:val="00810FDF"/>
    <w:rsid w:val="0081151E"/>
    <w:rsid w:val="00811A5F"/>
    <w:rsid w:val="00812498"/>
    <w:rsid w:val="008127E6"/>
    <w:rsid w:val="0081336E"/>
    <w:rsid w:val="00813928"/>
    <w:rsid w:val="00813B68"/>
    <w:rsid w:val="00814E9D"/>
    <w:rsid w:val="008154EC"/>
    <w:rsid w:val="00815C99"/>
    <w:rsid w:val="008165D1"/>
    <w:rsid w:val="008174AE"/>
    <w:rsid w:val="008208F2"/>
    <w:rsid w:val="00820DC7"/>
    <w:rsid w:val="00820FFB"/>
    <w:rsid w:val="0082155E"/>
    <w:rsid w:val="00821698"/>
    <w:rsid w:val="00821ADE"/>
    <w:rsid w:val="008221FE"/>
    <w:rsid w:val="00822844"/>
    <w:rsid w:val="00822BF5"/>
    <w:rsid w:val="008246DE"/>
    <w:rsid w:val="00824894"/>
    <w:rsid w:val="00824FFF"/>
    <w:rsid w:val="00825366"/>
    <w:rsid w:val="00825D45"/>
    <w:rsid w:val="00825E84"/>
    <w:rsid w:val="00826C7B"/>
    <w:rsid w:val="00826DD9"/>
    <w:rsid w:val="00826E01"/>
    <w:rsid w:val="008277A8"/>
    <w:rsid w:val="008278B6"/>
    <w:rsid w:val="008301A0"/>
    <w:rsid w:val="008307ED"/>
    <w:rsid w:val="00830B0C"/>
    <w:rsid w:val="00830B3B"/>
    <w:rsid w:val="00830D5D"/>
    <w:rsid w:val="00830DB8"/>
    <w:rsid w:val="008331B0"/>
    <w:rsid w:val="0083350F"/>
    <w:rsid w:val="00834358"/>
    <w:rsid w:val="008345BB"/>
    <w:rsid w:val="008346BD"/>
    <w:rsid w:val="00834923"/>
    <w:rsid w:val="0083542F"/>
    <w:rsid w:val="00835600"/>
    <w:rsid w:val="008359EB"/>
    <w:rsid w:val="00835DAC"/>
    <w:rsid w:val="00836AB9"/>
    <w:rsid w:val="00836B7A"/>
    <w:rsid w:val="00836D45"/>
    <w:rsid w:val="00837B90"/>
    <w:rsid w:val="0084082C"/>
    <w:rsid w:val="008409AA"/>
    <w:rsid w:val="00840FB8"/>
    <w:rsid w:val="008411CF"/>
    <w:rsid w:val="00841DCB"/>
    <w:rsid w:val="00842E0C"/>
    <w:rsid w:val="00843A7A"/>
    <w:rsid w:val="008447F5"/>
    <w:rsid w:val="008448B3"/>
    <w:rsid w:val="00845229"/>
    <w:rsid w:val="00845FDD"/>
    <w:rsid w:val="00846292"/>
    <w:rsid w:val="00847A56"/>
    <w:rsid w:val="00850654"/>
    <w:rsid w:val="008506E1"/>
    <w:rsid w:val="00850D96"/>
    <w:rsid w:val="00850ECF"/>
    <w:rsid w:val="008515EE"/>
    <w:rsid w:val="008516E6"/>
    <w:rsid w:val="008518C7"/>
    <w:rsid w:val="00851A8E"/>
    <w:rsid w:val="00851EC7"/>
    <w:rsid w:val="008528D3"/>
    <w:rsid w:val="00853188"/>
    <w:rsid w:val="00854553"/>
    <w:rsid w:val="00855B86"/>
    <w:rsid w:val="00856D47"/>
    <w:rsid w:val="008573AE"/>
    <w:rsid w:val="00860874"/>
    <w:rsid w:val="008609A3"/>
    <w:rsid w:val="0086156A"/>
    <w:rsid w:val="008618B4"/>
    <w:rsid w:val="00862008"/>
    <w:rsid w:val="00862140"/>
    <w:rsid w:val="008622A3"/>
    <w:rsid w:val="00862720"/>
    <w:rsid w:val="008628C8"/>
    <w:rsid w:val="00862B2A"/>
    <w:rsid w:val="008630B9"/>
    <w:rsid w:val="008633E9"/>
    <w:rsid w:val="008633F7"/>
    <w:rsid w:val="00863A60"/>
    <w:rsid w:val="00863F37"/>
    <w:rsid w:val="0086406B"/>
    <w:rsid w:val="008649A5"/>
    <w:rsid w:val="00864C8C"/>
    <w:rsid w:val="00864E73"/>
    <w:rsid w:val="008659FB"/>
    <w:rsid w:val="00866294"/>
    <w:rsid w:val="0086709D"/>
    <w:rsid w:val="00867651"/>
    <w:rsid w:val="00867A5C"/>
    <w:rsid w:val="00867B5A"/>
    <w:rsid w:val="008700CA"/>
    <w:rsid w:val="00870A26"/>
    <w:rsid w:val="00871C72"/>
    <w:rsid w:val="0087360B"/>
    <w:rsid w:val="00874009"/>
    <w:rsid w:val="00874158"/>
    <w:rsid w:val="008743F3"/>
    <w:rsid w:val="0087444A"/>
    <w:rsid w:val="00875139"/>
    <w:rsid w:val="00875289"/>
    <w:rsid w:val="00875410"/>
    <w:rsid w:val="008759FB"/>
    <w:rsid w:val="00876F73"/>
    <w:rsid w:val="00880500"/>
    <w:rsid w:val="00880EDF"/>
    <w:rsid w:val="008811FD"/>
    <w:rsid w:val="0088208D"/>
    <w:rsid w:val="008828CA"/>
    <w:rsid w:val="00882DE6"/>
    <w:rsid w:val="00882FCA"/>
    <w:rsid w:val="00883A20"/>
    <w:rsid w:val="00883C50"/>
    <w:rsid w:val="00883D4D"/>
    <w:rsid w:val="00884007"/>
    <w:rsid w:val="00884244"/>
    <w:rsid w:val="008849A4"/>
    <w:rsid w:val="00884B59"/>
    <w:rsid w:val="008850BA"/>
    <w:rsid w:val="008851DE"/>
    <w:rsid w:val="008852BA"/>
    <w:rsid w:val="00885580"/>
    <w:rsid w:val="00885876"/>
    <w:rsid w:val="00886185"/>
    <w:rsid w:val="008861D9"/>
    <w:rsid w:val="0088638C"/>
    <w:rsid w:val="00886EDF"/>
    <w:rsid w:val="00887951"/>
    <w:rsid w:val="0088796C"/>
    <w:rsid w:val="008908E5"/>
    <w:rsid w:val="00891216"/>
    <w:rsid w:val="008917E8"/>
    <w:rsid w:val="008923DF"/>
    <w:rsid w:val="00892F9D"/>
    <w:rsid w:val="0089342D"/>
    <w:rsid w:val="00893A29"/>
    <w:rsid w:val="00893F12"/>
    <w:rsid w:val="00894072"/>
    <w:rsid w:val="00894B58"/>
    <w:rsid w:val="00894FDC"/>
    <w:rsid w:val="008957D3"/>
    <w:rsid w:val="008959D5"/>
    <w:rsid w:val="00896414"/>
    <w:rsid w:val="0089716F"/>
    <w:rsid w:val="00897C71"/>
    <w:rsid w:val="00897FCB"/>
    <w:rsid w:val="008A05CF"/>
    <w:rsid w:val="008A0F54"/>
    <w:rsid w:val="008A16F9"/>
    <w:rsid w:val="008A17CE"/>
    <w:rsid w:val="008A19E4"/>
    <w:rsid w:val="008A1D3E"/>
    <w:rsid w:val="008A2689"/>
    <w:rsid w:val="008A3038"/>
    <w:rsid w:val="008A3C9A"/>
    <w:rsid w:val="008A4B16"/>
    <w:rsid w:val="008A4D63"/>
    <w:rsid w:val="008A4E11"/>
    <w:rsid w:val="008A578A"/>
    <w:rsid w:val="008A6089"/>
    <w:rsid w:val="008A6D62"/>
    <w:rsid w:val="008A6DC8"/>
    <w:rsid w:val="008B0580"/>
    <w:rsid w:val="008B13E9"/>
    <w:rsid w:val="008B14B8"/>
    <w:rsid w:val="008B150C"/>
    <w:rsid w:val="008B2257"/>
    <w:rsid w:val="008B2436"/>
    <w:rsid w:val="008B2E3B"/>
    <w:rsid w:val="008B36DD"/>
    <w:rsid w:val="008B3B51"/>
    <w:rsid w:val="008B4057"/>
    <w:rsid w:val="008B4145"/>
    <w:rsid w:val="008B4E18"/>
    <w:rsid w:val="008B5071"/>
    <w:rsid w:val="008B5290"/>
    <w:rsid w:val="008B609C"/>
    <w:rsid w:val="008B623C"/>
    <w:rsid w:val="008B6A40"/>
    <w:rsid w:val="008B711F"/>
    <w:rsid w:val="008B72EC"/>
    <w:rsid w:val="008B7B2E"/>
    <w:rsid w:val="008B7D63"/>
    <w:rsid w:val="008C0108"/>
    <w:rsid w:val="008C0A6D"/>
    <w:rsid w:val="008C0B5E"/>
    <w:rsid w:val="008C1DF3"/>
    <w:rsid w:val="008C252D"/>
    <w:rsid w:val="008C2CFD"/>
    <w:rsid w:val="008C3540"/>
    <w:rsid w:val="008C3FDC"/>
    <w:rsid w:val="008C44D7"/>
    <w:rsid w:val="008C47AD"/>
    <w:rsid w:val="008C5197"/>
    <w:rsid w:val="008C55EF"/>
    <w:rsid w:val="008C603A"/>
    <w:rsid w:val="008C71C8"/>
    <w:rsid w:val="008C7996"/>
    <w:rsid w:val="008C79A8"/>
    <w:rsid w:val="008C79BA"/>
    <w:rsid w:val="008D167D"/>
    <w:rsid w:val="008D2A1D"/>
    <w:rsid w:val="008D3116"/>
    <w:rsid w:val="008D4045"/>
    <w:rsid w:val="008D4102"/>
    <w:rsid w:val="008D457E"/>
    <w:rsid w:val="008D492A"/>
    <w:rsid w:val="008D4A41"/>
    <w:rsid w:val="008D4B58"/>
    <w:rsid w:val="008D4B7F"/>
    <w:rsid w:val="008D4B8A"/>
    <w:rsid w:val="008D5410"/>
    <w:rsid w:val="008D6541"/>
    <w:rsid w:val="008D6DF5"/>
    <w:rsid w:val="008D7D7B"/>
    <w:rsid w:val="008E041B"/>
    <w:rsid w:val="008E070B"/>
    <w:rsid w:val="008E0763"/>
    <w:rsid w:val="008E0F52"/>
    <w:rsid w:val="008E1A0F"/>
    <w:rsid w:val="008E1D50"/>
    <w:rsid w:val="008E216C"/>
    <w:rsid w:val="008E2316"/>
    <w:rsid w:val="008E3063"/>
    <w:rsid w:val="008E34BE"/>
    <w:rsid w:val="008E3AA8"/>
    <w:rsid w:val="008E3E57"/>
    <w:rsid w:val="008E42CE"/>
    <w:rsid w:val="008E42F4"/>
    <w:rsid w:val="008E4333"/>
    <w:rsid w:val="008E4A31"/>
    <w:rsid w:val="008E5657"/>
    <w:rsid w:val="008E5E51"/>
    <w:rsid w:val="008E6169"/>
    <w:rsid w:val="008E7211"/>
    <w:rsid w:val="008F00DB"/>
    <w:rsid w:val="008F1264"/>
    <w:rsid w:val="008F14C5"/>
    <w:rsid w:val="008F2908"/>
    <w:rsid w:val="008F382C"/>
    <w:rsid w:val="008F47C6"/>
    <w:rsid w:val="008F4E74"/>
    <w:rsid w:val="008F4EE5"/>
    <w:rsid w:val="008F6424"/>
    <w:rsid w:val="008F6647"/>
    <w:rsid w:val="008F700E"/>
    <w:rsid w:val="00900343"/>
    <w:rsid w:val="009006A2"/>
    <w:rsid w:val="0090102B"/>
    <w:rsid w:val="009013A1"/>
    <w:rsid w:val="00901448"/>
    <w:rsid w:val="009036BC"/>
    <w:rsid w:val="00903A1E"/>
    <w:rsid w:val="00903D30"/>
    <w:rsid w:val="0090423E"/>
    <w:rsid w:val="00904414"/>
    <w:rsid w:val="00905197"/>
    <w:rsid w:val="00905C47"/>
    <w:rsid w:val="00906379"/>
    <w:rsid w:val="00906999"/>
    <w:rsid w:val="00906A8C"/>
    <w:rsid w:val="009101EA"/>
    <w:rsid w:val="009106FC"/>
    <w:rsid w:val="009108E5"/>
    <w:rsid w:val="00910C4E"/>
    <w:rsid w:val="009118BB"/>
    <w:rsid w:val="009118E8"/>
    <w:rsid w:val="0091191F"/>
    <w:rsid w:val="00911DCC"/>
    <w:rsid w:val="00911E7D"/>
    <w:rsid w:val="009120A9"/>
    <w:rsid w:val="009134C3"/>
    <w:rsid w:val="00913DAB"/>
    <w:rsid w:val="00913FC1"/>
    <w:rsid w:val="0091451C"/>
    <w:rsid w:val="00915B81"/>
    <w:rsid w:val="00915D6B"/>
    <w:rsid w:val="009160DF"/>
    <w:rsid w:val="009162C7"/>
    <w:rsid w:val="00916DD2"/>
    <w:rsid w:val="00916EC2"/>
    <w:rsid w:val="009175DD"/>
    <w:rsid w:val="00920528"/>
    <w:rsid w:val="009213BD"/>
    <w:rsid w:val="009213C2"/>
    <w:rsid w:val="0092187A"/>
    <w:rsid w:val="009220DD"/>
    <w:rsid w:val="009228F6"/>
    <w:rsid w:val="009230A6"/>
    <w:rsid w:val="00923119"/>
    <w:rsid w:val="00923384"/>
    <w:rsid w:val="00924627"/>
    <w:rsid w:val="00924643"/>
    <w:rsid w:val="00925091"/>
    <w:rsid w:val="009250A8"/>
    <w:rsid w:val="009251DA"/>
    <w:rsid w:val="00925808"/>
    <w:rsid w:val="00925BE6"/>
    <w:rsid w:val="00926697"/>
    <w:rsid w:val="00926F61"/>
    <w:rsid w:val="00926FA9"/>
    <w:rsid w:val="00927132"/>
    <w:rsid w:val="0092747E"/>
    <w:rsid w:val="00927E11"/>
    <w:rsid w:val="0093035D"/>
    <w:rsid w:val="009310D6"/>
    <w:rsid w:val="0093123D"/>
    <w:rsid w:val="009317DF"/>
    <w:rsid w:val="00931FDC"/>
    <w:rsid w:val="00932878"/>
    <w:rsid w:val="00932A6D"/>
    <w:rsid w:val="00933040"/>
    <w:rsid w:val="009330E9"/>
    <w:rsid w:val="00933364"/>
    <w:rsid w:val="00934D97"/>
    <w:rsid w:val="00934F70"/>
    <w:rsid w:val="00935541"/>
    <w:rsid w:val="009357FD"/>
    <w:rsid w:val="00935D15"/>
    <w:rsid w:val="00936BF2"/>
    <w:rsid w:val="00936D4C"/>
    <w:rsid w:val="00940179"/>
    <w:rsid w:val="009411FB"/>
    <w:rsid w:val="009414A9"/>
    <w:rsid w:val="00941B71"/>
    <w:rsid w:val="00941C91"/>
    <w:rsid w:val="00941DF9"/>
    <w:rsid w:val="009421AD"/>
    <w:rsid w:val="0094221C"/>
    <w:rsid w:val="00942C97"/>
    <w:rsid w:val="0094409C"/>
    <w:rsid w:val="00944159"/>
    <w:rsid w:val="009446A8"/>
    <w:rsid w:val="009449B2"/>
    <w:rsid w:val="00944A82"/>
    <w:rsid w:val="00944BA5"/>
    <w:rsid w:val="009452D4"/>
    <w:rsid w:val="00945594"/>
    <w:rsid w:val="00945692"/>
    <w:rsid w:val="00945717"/>
    <w:rsid w:val="00945B4B"/>
    <w:rsid w:val="00946C4D"/>
    <w:rsid w:val="00947119"/>
    <w:rsid w:val="00947EDB"/>
    <w:rsid w:val="0095019A"/>
    <w:rsid w:val="00951F21"/>
    <w:rsid w:val="0095285B"/>
    <w:rsid w:val="009534E1"/>
    <w:rsid w:val="0095370F"/>
    <w:rsid w:val="00953FE9"/>
    <w:rsid w:val="00954417"/>
    <w:rsid w:val="0095481C"/>
    <w:rsid w:val="0095526F"/>
    <w:rsid w:val="009567E6"/>
    <w:rsid w:val="00957076"/>
    <w:rsid w:val="00957132"/>
    <w:rsid w:val="009576FD"/>
    <w:rsid w:val="009578EB"/>
    <w:rsid w:val="009578FF"/>
    <w:rsid w:val="00957DB0"/>
    <w:rsid w:val="00960446"/>
    <w:rsid w:val="009609E3"/>
    <w:rsid w:val="00960D49"/>
    <w:rsid w:val="009610ED"/>
    <w:rsid w:val="009616EA"/>
    <w:rsid w:val="00961EE9"/>
    <w:rsid w:val="009633BB"/>
    <w:rsid w:val="00963A36"/>
    <w:rsid w:val="009643DA"/>
    <w:rsid w:val="0096485F"/>
    <w:rsid w:val="00965006"/>
    <w:rsid w:val="00965C40"/>
    <w:rsid w:val="00965E0E"/>
    <w:rsid w:val="0096614A"/>
    <w:rsid w:val="0096655F"/>
    <w:rsid w:val="00967354"/>
    <w:rsid w:val="00970363"/>
    <w:rsid w:val="00971048"/>
    <w:rsid w:val="00971592"/>
    <w:rsid w:val="00971617"/>
    <w:rsid w:val="009717F8"/>
    <w:rsid w:val="009718DD"/>
    <w:rsid w:val="00971DDF"/>
    <w:rsid w:val="0097225C"/>
    <w:rsid w:val="009729E1"/>
    <w:rsid w:val="00972BEF"/>
    <w:rsid w:val="009731D6"/>
    <w:rsid w:val="00973FC6"/>
    <w:rsid w:val="0097428D"/>
    <w:rsid w:val="00974746"/>
    <w:rsid w:val="00975119"/>
    <w:rsid w:val="009753B3"/>
    <w:rsid w:val="00975A59"/>
    <w:rsid w:val="009763ED"/>
    <w:rsid w:val="00976936"/>
    <w:rsid w:val="00976F04"/>
    <w:rsid w:val="009777F4"/>
    <w:rsid w:val="00977AD8"/>
    <w:rsid w:val="00977D0C"/>
    <w:rsid w:val="00980A10"/>
    <w:rsid w:val="00981130"/>
    <w:rsid w:val="009817F3"/>
    <w:rsid w:val="0098229C"/>
    <w:rsid w:val="0098289D"/>
    <w:rsid w:val="00982BF5"/>
    <w:rsid w:val="00982C00"/>
    <w:rsid w:val="009835E0"/>
    <w:rsid w:val="00983D46"/>
    <w:rsid w:val="00983DCA"/>
    <w:rsid w:val="00983F52"/>
    <w:rsid w:val="009844A9"/>
    <w:rsid w:val="00985EF7"/>
    <w:rsid w:val="00986093"/>
    <w:rsid w:val="00986146"/>
    <w:rsid w:val="00986A2F"/>
    <w:rsid w:val="00986CF9"/>
    <w:rsid w:val="00986EAC"/>
    <w:rsid w:val="0098727B"/>
    <w:rsid w:val="00987416"/>
    <w:rsid w:val="009901A3"/>
    <w:rsid w:val="00990C0E"/>
    <w:rsid w:val="00990D75"/>
    <w:rsid w:val="00991093"/>
    <w:rsid w:val="0099163B"/>
    <w:rsid w:val="00991C7E"/>
    <w:rsid w:val="00992343"/>
    <w:rsid w:val="00992CEB"/>
    <w:rsid w:val="00993403"/>
    <w:rsid w:val="00993680"/>
    <w:rsid w:val="0099383D"/>
    <w:rsid w:val="009938B1"/>
    <w:rsid w:val="00994E3B"/>
    <w:rsid w:val="0099517E"/>
    <w:rsid w:val="00996258"/>
    <w:rsid w:val="00996306"/>
    <w:rsid w:val="00996705"/>
    <w:rsid w:val="00996744"/>
    <w:rsid w:val="0099744D"/>
    <w:rsid w:val="00997CB3"/>
    <w:rsid w:val="00997CF4"/>
    <w:rsid w:val="009A0577"/>
    <w:rsid w:val="009A1169"/>
    <w:rsid w:val="009A164C"/>
    <w:rsid w:val="009A197B"/>
    <w:rsid w:val="009A1A53"/>
    <w:rsid w:val="009A1AAC"/>
    <w:rsid w:val="009A2596"/>
    <w:rsid w:val="009A2BB6"/>
    <w:rsid w:val="009A2CA1"/>
    <w:rsid w:val="009A2CB8"/>
    <w:rsid w:val="009A3789"/>
    <w:rsid w:val="009A45A2"/>
    <w:rsid w:val="009A4F3A"/>
    <w:rsid w:val="009A516E"/>
    <w:rsid w:val="009A565B"/>
    <w:rsid w:val="009A583B"/>
    <w:rsid w:val="009A5E4D"/>
    <w:rsid w:val="009A6919"/>
    <w:rsid w:val="009A6AC7"/>
    <w:rsid w:val="009B0408"/>
    <w:rsid w:val="009B0843"/>
    <w:rsid w:val="009B0BE4"/>
    <w:rsid w:val="009B0DEE"/>
    <w:rsid w:val="009B1335"/>
    <w:rsid w:val="009B176D"/>
    <w:rsid w:val="009B1E47"/>
    <w:rsid w:val="009B2CED"/>
    <w:rsid w:val="009B3054"/>
    <w:rsid w:val="009B335D"/>
    <w:rsid w:val="009B3A43"/>
    <w:rsid w:val="009B3C90"/>
    <w:rsid w:val="009B4D3C"/>
    <w:rsid w:val="009B5D34"/>
    <w:rsid w:val="009B6B2C"/>
    <w:rsid w:val="009B765B"/>
    <w:rsid w:val="009B76E3"/>
    <w:rsid w:val="009B76F9"/>
    <w:rsid w:val="009B7A72"/>
    <w:rsid w:val="009B7AA6"/>
    <w:rsid w:val="009B7BB8"/>
    <w:rsid w:val="009C0E9B"/>
    <w:rsid w:val="009C104E"/>
    <w:rsid w:val="009C126A"/>
    <w:rsid w:val="009C1AB3"/>
    <w:rsid w:val="009C1BF2"/>
    <w:rsid w:val="009C1D4C"/>
    <w:rsid w:val="009C2DD2"/>
    <w:rsid w:val="009C3982"/>
    <w:rsid w:val="009C441F"/>
    <w:rsid w:val="009C4A07"/>
    <w:rsid w:val="009C4B8E"/>
    <w:rsid w:val="009C4CF9"/>
    <w:rsid w:val="009C4FBB"/>
    <w:rsid w:val="009C5103"/>
    <w:rsid w:val="009C51D5"/>
    <w:rsid w:val="009C543C"/>
    <w:rsid w:val="009C599A"/>
    <w:rsid w:val="009C5EFF"/>
    <w:rsid w:val="009C62A8"/>
    <w:rsid w:val="009C650E"/>
    <w:rsid w:val="009C6D92"/>
    <w:rsid w:val="009C70DB"/>
    <w:rsid w:val="009C7524"/>
    <w:rsid w:val="009C774A"/>
    <w:rsid w:val="009D0467"/>
    <w:rsid w:val="009D0869"/>
    <w:rsid w:val="009D19BC"/>
    <w:rsid w:val="009D1AE5"/>
    <w:rsid w:val="009D1F35"/>
    <w:rsid w:val="009D2348"/>
    <w:rsid w:val="009D2B00"/>
    <w:rsid w:val="009D2EA8"/>
    <w:rsid w:val="009D2F0C"/>
    <w:rsid w:val="009D2F12"/>
    <w:rsid w:val="009D3306"/>
    <w:rsid w:val="009D3578"/>
    <w:rsid w:val="009D38D9"/>
    <w:rsid w:val="009D3A5F"/>
    <w:rsid w:val="009D43C2"/>
    <w:rsid w:val="009D4F88"/>
    <w:rsid w:val="009D5193"/>
    <w:rsid w:val="009D5C32"/>
    <w:rsid w:val="009D5C56"/>
    <w:rsid w:val="009D6472"/>
    <w:rsid w:val="009D79F4"/>
    <w:rsid w:val="009D7CB9"/>
    <w:rsid w:val="009D7D19"/>
    <w:rsid w:val="009E0EA9"/>
    <w:rsid w:val="009E126D"/>
    <w:rsid w:val="009E1BFB"/>
    <w:rsid w:val="009E22D7"/>
    <w:rsid w:val="009E33D7"/>
    <w:rsid w:val="009E35FE"/>
    <w:rsid w:val="009E3CD1"/>
    <w:rsid w:val="009E4149"/>
    <w:rsid w:val="009E414E"/>
    <w:rsid w:val="009E5520"/>
    <w:rsid w:val="009E5AF5"/>
    <w:rsid w:val="009E5EB5"/>
    <w:rsid w:val="009E74F0"/>
    <w:rsid w:val="009E74F1"/>
    <w:rsid w:val="009E781F"/>
    <w:rsid w:val="009E7B14"/>
    <w:rsid w:val="009E7F23"/>
    <w:rsid w:val="009F0768"/>
    <w:rsid w:val="009F097B"/>
    <w:rsid w:val="009F0B93"/>
    <w:rsid w:val="009F102A"/>
    <w:rsid w:val="009F151C"/>
    <w:rsid w:val="009F205D"/>
    <w:rsid w:val="009F2A19"/>
    <w:rsid w:val="009F321A"/>
    <w:rsid w:val="009F3BB6"/>
    <w:rsid w:val="009F3D36"/>
    <w:rsid w:val="009F4008"/>
    <w:rsid w:val="009F514E"/>
    <w:rsid w:val="009F7867"/>
    <w:rsid w:val="009F7AD9"/>
    <w:rsid w:val="009F7D66"/>
    <w:rsid w:val="00A001E4"/>
    <w:rsid w:val="00A0069D"/>
    <w:rsid w:val="00A00BC2"/>
    <w:rsid w:val="00A00BD2"/>
    <w:rsid w:val="00A00E56"/>
    <w:rsid w:val="00A00F47"/>
    <w:rsid w:val="00A011A5"/>
    <w:rsid w:val="00A01514"/>
    <w:rsid w:val="00A016C7"/>
    <w:rsid w:val="00A01BBB"/>
    <w:rsid w:val="00A02134"/>
    <w:rsid w:val="00A027F3"/>
    <w:rsid w:val="00A037AB"/>
    <w:rsid w:val="00A03978"/>
    <w:rsid w:val="00A03AB1"/>
    <w:rsid w:val="00A04739"/>
    <w:rsid w:val="00A04D7E"/>
    <w:rsid w:val="00A051D9"/>
    <w:rsid w:val="00A05DF3"/>
    <w:rsid w:val="00A06D4E"/>
    <w:rsid w:val="00A06EF2"/>
    <w:rsid w:val="00A07E08"/>
    <w:rsid w:val="00A102B8"/>
    <w:rsid w:val="00A10D79"/>
    <w:rsid w:val="00A11338"/>
    <w:rsid w:val="00A11535"/>
    <w:rsid w:val="00A11E56"/>
    <w:rsid w:val="00A11FFC"/>
    <w:rsid w:val="00A12068"/>
    <w:rsid w:val="00A12798"/>
    <w:rsid w:val="00A12FCC"/>
    <w:rsid w:val="00A13A09"/>
    <w:rsid w:val="00A14BA4"/>
    <w:rsid w:val="00A153BE"/>
    <w:rsid w:val="00A15DEE"/>
    <w:rsid w:val="00A16462"/>
    <w:rsid w:val="00A167B5"/>
    <w:rsid w:val="00A16DBE"/>
    <w:rsid w:val="00A179E0"/>
    <w:rsid w:val="00A17C4F"/>
    <w:rsid w:val="00A204A9"/>
    <w:rsid w:val="00A20653"/>
    <w:rsid w:val="00A20909"/>
    <w:rsid w:val="00A20A39"/>
    <w:rsid w:val="00A21E1D"/>
    <w:rsid w:val="00A2240A"/>
    <w:rsid w:val="00A238BD"/>
    <w:rsid w:val="00A23AAB"/>
    <w:rsid w:val="00A23D59"/>
    <w:rsid w:val="00A23DCA"/>
    <w:rsid w:val="00A240D8"/>
    <w:rsid w:val="00A243E4"/>
    <w:rsid w:val="00A2459D"/>
    <w:rsid w:val="00A24E23"/>
    <w:rsid w:val="00A2566C"/>
    <w:rsid w:val="00A25C15"/>
    <w:rsid w:val="00A25F05"/>
    <w:rsid w:val="00A26491"/>
    <w:rsid w:val="00A26A83"/>
    <w:rsid w:val="00A271CC"/>
    <w:rsid w:val="00A27757"/>
    <w:rsid w:val="00A277B7"/>
    <w:rsid w:val="00A3017F"/>
    <w:rsid w:val="00A309DD"/>
    <w:rsid w:val="00A30B2D"/>
    <w:rsid w:val="00A311AE"/>
    <w:rsid w:val="00A312A6"/>
    <w:rsid w:val="00A3130E"/>
    <w:rsid w:val="00A3193B"/>
    <w:rsid w:val="00A323B1"/>
    <w:rsid w:val="00A324CF"/>
    <w:rsid w:val="00A327E4"/>
    <w:rsid w:val="00A32D60"/>
    <w:rsid w:val="00A32E8B"/>
    <w:rsid w:val="00A32ED6"/>
    <w:rsid w:val="00A332CD"/>
    <w:rsid w:val="00A33451"/>
    <w:rsid w:val="00A33776"/>
    <w:rsid w:val="00A33F8B"/>
    <w:rsid w:val="00A344A5"/>
    <w:rsid w:val="00A346C3"/>
    <w:rsid w:val="00A34D4A"/>
    <w:rsid w:val="00A36155"/>
    <w:rsid w:val="00A3629E"/>
    <w:rsid w:val="00A365AD"/>
    <w:rsid w:val="00A36FDB"/>
    <w:rsid w:val="00A3798E"/>
    <w:rsid w:val="00A4196F"/>
    <w:rsid w:val="00A42A85"/>
    <w:rsid w:val="00A42D07"/>
    <w:rsid w:val="00A436EC"/>
    <w:rsid w:val="00A44898"/>
    <w:rsid w:val="00A44B35"/>
    <w:rsid w:val="00A44B43"/>
    <w:rsid w:val="00A44DD4"/>
    <w:rsid w:val="00A4503E"/>
    <w:rsid w:val="00A450C0"/>
    <w:rsid w:val="00A45468"/>
    <w:rsid w:val="00A4596C"/>
    <w:rsid w:val="00A4654E"/>
    <w:rsid w:val="00A467D7"/>
    <w:rsid w:val="00A471A8"/>
    <w:rsid w:val="00A4791B"/>
    <w:rsid w:val="00A47D13"/>
    <w:rsid w:val="00A50A48"/>
    <w:rsid w:val="00A51180"/>
    <w:rsid w:val="00A51242"/>
    <w:rsid w:val="00A51522"/>
    <w:rsid w:val="00A51573"/>
    <w:rsid w:val="00A51A5E"/>
    <w:rsid w:val="00A521DD"/>
    <w:rsid w:val="00A52895"/>
    <w:rsid w:val="00A52D7D"/>
    <w:rsid w:val="00A53172"/>
    <w:rsid w:val="00A539A5"/>
    <w:rsid w:val="00A53A65"/>
    <w:rsid w:val="00A53DA0"/>
    <w:rsid w:val="00A53DBA"/>
    <w:rsid w:val="00A5404D"/>
    <w:rsid w:val="00A55511"/>
    <w:rsid w:val="00A555A7"/>
    <w:rsid w:val="00A55AD4"/>
    <w:rsid w:val="00A56A6E"/>
    <w:rsid w:val="00A57445"/>
    <w:rsid w:val="00A574B9"/>
    <w:rsid w:val="00A5765D"/>
    <w:rsid w:val="00A579BD"/>
    <w:rsid w:val="00A57B94"/>
    <w:rsid w:val="00A607CB"/>
    <w:rsid w:val="00A60C14"/>
    <w:rsid w:val="00A614DB"/>
    <w:rsid w:val="00A61E42"/>
    <w:rsid w:val="00A6279D"/>
    <w:rsid w:val="00A6351F"/>
    <w:rsid w:val="00A63809"/>
    <w:rsid w:val="00A63999"/>
    <w:rsid w:val="00A64278"/>
    <w:rsid w:val="00A64A6E"/>
    <w:rsid w:val="00A64B36"/>
    <w:rsid w:val="00A64D16"/>
    <w:rsid w:val="00A64D61"/>
    <w:rsid w:val="00A6519F"/>
    <w:rsid w:val="00A65570"/>
    <w:rsid w:val="00A656C6"/>
    <w:rsid w:val="00A65931"/>
    <w:rsid w:val="00A65A70"/>
    <w:rsid w:val="00A65E0B"/>
    <w:rsid w:val="00A6665F"/>
    <w:rsid w:val="00A66A47"/>
    <w:rsid w:val="00A66F36"/>
    <w:rsid w:val="00A676D9"/>
    <w:rsid w:val="00A67EFC"/>
    <w:rsid w:val="00A7031E"/>
    <w:rsid w:val="00A70C09"/>
    <w:rsid w:val="00A71140"/>
    <w:rsid w:val="00A711F6"/>
    <w:rsid w:val="00A7205E"/>
    <w:rsid w:val="00A73656"/>
    <w:rsid w:val="00A74692"/>
    <w:rsid w:val="00A74CAA"/>
    <w:rsid w:val="00A75A52"/>
    <w:rsid w:val="00A75A5F"/>
    <w:rsid w:val="00A7618B"/>
    <w:rsid w:val="00A7640B"/>
    <w:rsid w:val="00A76CA5"/>
    <w:rsid w:val="00A773A8"/>
    <w:rsid w:val="00A7778B"/>
    <w:rsid w:val="00A803BC"/>
    <w:rsid w:val="00A80969"/>
    <w:rsid w:val="00A80C50"/>
    <w:rsid w:val="00A81A40"/>
    <w:rsid w:val="00A829AB"/>
    <w:rsid w:val="00A832EC"/>
    <w:rsid w:val="00A835AD"/>
    <w:rsid w:val="00A83DBC"/>
    <w:rsid w:val="00A841DD"/>
    <w:rsid w:val="00A842E9"/>
    <w:rsid w:val="00A84DC4"/>
    <w:rsid w:val="00A8528C"/>
    <w:rsid w:val="00A85534"/>
    <w:rsid w:val="00A85798"/>
    <w:rsid w:val="00A8609D"/>
    <w:rsid w:val="00A869F0"/>
    <w:rsid w:val="00A86EA7"/>
    <w:rsid w:val="00A87277"/>
    <w:rsid w:val="00A87520"/>
    <w:rsid w:val="00A87CB0"/>
    <w:rsid w:val="00A90C9C"/>
    <w:rsid w:val="00A91244"/>
    <w:rsid w:val="00A91774"/>
    <w:rsid w:val="00A91B8F"/>
    <w:rsid w:val="00A91C7F"/>
    <w:rsid w:val="00A92066"/>
    <w:rsid w:val="00A9208B"/>
    <w:rsid w:val="00A92776"/>
    <w:rsid w:val="00A92B2B"/>
    <w:rsid w:val="00A92B95"/>
    <w:rsid w:val="00A93181"/>
    <w:rsid w:val="00A936D6"/>
    <w:rsid w:val="00A938E6"/>
    <w:rsid w:val="00A93C15"/>
    <w:rsid w:val="00A93CCF"/>
    <w:rsid w:val="00A944D7"/>
    <w:rsid w:val="00A9464E"/>
    <w:rsid w:val="00A94E4E"/>
    <w:rsid w:val="00A95514"/>
    <w:rsid w:val="00A95BD5"/>
    <w:rsid w:val="00A95C53"/>
    <w:rsid w:val="00A95C92"/>
    <w:rsid w:val="00A96F78"/>
    <w:rsid w:val="00A979E1"/>
    <w:rsid w:val="00AA0B9E"/>
    <w:rsid w:val="00AA1087"/>
    <w:rsid w:val="00AA161A"/>
    <w:rsid w:val="00AA199D"/>
    <w:rsid w:val="00AA22E4"/>
    <w:rsid w:val="00AA247C"/>
    <w:rsid w:val="00AA25A9"/>
    <w:rsid w:val="00AA26D9"/>
    <w:rsid w:val="00AA278A"/>
    <w:rsid w:val="00AA3183"/>
    <w:rsid w:val="00AA32D6"/>
    <w:rsid w:val="00AA4454"/>
    <w:rsid w:val="00AA4605"/>
    <w:rsid w:val="00AA51AD"/>
    <w:rsid w:val="00AA591E"/>
    <w:rsid w:val="00AA5DF4"/>
    <w:rsid w:val="00AA5F3F"/>
    <w:rsid w:val="00AA65C9"/>
    <w:rsid w:val="00AA66CB"/>
    <w:rsid w:val="00AA688F"/>
    <w:rsid w:val="00AA6DA5"/>
    <w:rsid w:val="00AA72FF"/>
    <w:rsid w:val="00AB0A32"/>
    <w:rsid w:val="00AB0B90"/>
    <w:rsid w:val="00AB0E56"/>
    <w:rsid w:val="00AB0ED5"/>
    <w:rsid w:val="00AB1074"/>
    <w:rsid w:val="00AB151A"/>
    <w:rsid w:val="00AB18AC"/>
    <w:rsid w:val="00AB1EB7"/>
    <w:rsid w:val="00AB1FE8"/>
    <w:rsid w:val="00AB2738"/>
    <w:rsid w:val="00AB2F6E"/>
    <w:rsid w:val="00AB3A15"/>
    <w:rsid w:val="00AB4667"/>
    <w:rsid w:val="00AB4ECC"/>
    <w:rsid w:val="00AB4F0F"/>
    <w:rsid w:val="00AB518F"/>
    <w:rsid w:val="00AB53E3"/>
    <w:rsid w:val="00AB5413"/>
    <w:rsid w:val="00AB60E2"/>
    <w:rsid w:val="00AB6601"/>
    <w:rsid w:val="00AB674E"/>
    <w:rsid w:val="00AB6D79"/>
    <w:rsid w:val="00AB709E"/>
    <w:rsid w:val="00AB7806"/>
    <w:rsid w:val="00AB7B9C"/>
    <w:rsid w:val="00AC02C1"/>
    <w:rsid w:val="00AC0AB6"/>
    <w:rsid w:val="00AC10AD"/>
    <w:rsid w:val="00AC1E55"/>
    <w:rsid w:val="00AC2519"/>
    <w:rsid w:val="00AC34F6"/>
    <w:rsid w:val="00AC35FC"/>
    <w:rsid w:val="00AC3D06"/>
    <w:rsid w:val="00AC3FA8"/>
    <w:rsid w:val="00AC429F"/>
    <w:rsid w:val="00AC4A21"/>
    <w:rsid w:val="00AC5E8A"/>
    <w:rsid w:val="00AC60B4"/>
    <w:rsid w:val="00AC6300"/>
    <w:rsid w:val="00AC67B6"/>
    <w:rsid w:val="00AC7292"/>
    <w:rsid w:val="00AC7D98"/>
    <w:rsid w:val="00AD00C5"/>
    <w:rsid w:val="00AD0114"/>
    <w:rsid w:val="00AD1008"/>
    <w:rsid w:val="00AD165F"/>
    <w:rsid w:val="00AD1F9A"/>
    <w:rsid w:val="00AD2794"/>
    <w:rsid w:val="00AD2DC5"/>
    <w:rsid w:val="00AD3455"/>
    <w:rsid w:val="00AD3AA1"/>
    <w:rsid w:val="00AD3CAD"/>
    <w:rsid w:val="00AD4062"/>
    <w:rsid w:val="00AD42C3"/>
    <w:rsid w:val="00AD55AE"/>
    <w:rsid w:val="00AD5762"/>
    <w:rsid w:val="00AD5A99"/>
    <w:rsid w:val="00AD5AC4"/>
    <w:rsid w:val="00AD5FEC"/>
    <w:rsid w:val="00AD69FF"/>
    <w:rsid w:val="00AD6C9C"/>
    <w:rsid w:val="00AD702B"/>
    <w:rsid w:val="00AD72E6"/>
    <w:rsid w:val="00AD7C95"/>
    <w:rsid w:val="00AD7FCD"/>
    <w:rsid w:val="00AE06C6"/>
    <w:rsid w:val="00AE090F"/>
    <w:rsid w:val="00AE21B3"/>
    <w:rsid w:val="00AE2BED"/>
    <w:rsid w:val="00AE30F2"/>
    <w:rsid w:val="00AE3DE1"/>
    <w:rsid w:val="00AE5439"/>
    <w:rsid w:val="00AE5588"/>
    <w:rsid w:val="00AE61B2"/>
    <w:rsid w:val="00AE7062"/>
    <w:rsid w:val="00AE78D1"/>
    <w:rsid w:val="00AE7F89"/>
    <w:rsid w:val="00AF183C"/>
    <w:rsid w:val="00AF1932"/>
    <w:rsid w:val="00AF2D54"/>
    <w:rsid w:val="00AF2DE2"/>
    <w:rsid w:val="00AF3458"/>
    <w:rsid w:val="00AF3E05"/>
    <w:rsid w:val="00AF3F7B"/>
    <w:rsid w:val="00AF3FE8"/>
    <w:rsid w:val="00AF4206"/>
    <w:rsid w:val="00AF42B4"/>
    <w:rsid w:val="00AF4B8A"/>
    <w:rsid w:val="00AF4F1B"/>
    <w:rsid w:val="00AF5EC6"/>
    <w:rsid w:val="00AF6733"/>
    <w:rsid w:val="00AF6C38"/>
    <w:rsid w:val="00AF6E8A"/>
    <w:rsid w:val="00AF7213"/>
    <w:rsid w:val="00AF7771"/>
    <w:rsid w:val="00AF7D92"/>
    <w:rsid w:val="00B00737"/>
    <w:rsid w:val="00B011CC"/>
    <w:rsid w:val="00B0213E"/>
    <w:rsid w:val="00B02DFE"/>
    <w:rsid w:val="00B03EFA"/>
    <w:rsid w:val="00B04048"/>
    <w:rsid w:val="00B040BA"/>
    <w:rsid w:val="00B04F3D"/>
    <w:rsid w:val="00B05702"/>
    <w:rsid w:val="00B06A0C"/>
    <w:rsid w:val="00B06CDB"/>
    <w:rsid w:val="00B06DD9"/>
    <w:rsid w:val="00B07CD6"/>
    <w:rsid w:val="00B07E52"/>
    <w:rsid w:val="00B10010"/>
    <w:rsid w:val="00B11775"/>
    <w:rsid w:val="00B11A4F"/>
    <w:rsid w:val="00B1209F"/>
    <w:rsid w:val="00B12340"/>
    <w:rsid w:val="00B12F75"/>
    <w:rsid w:val="00B1302D"/>
    <w:rsid w:val="00B143B8"/>
    <w:rsid w:val="00B1513F"/>
    <w:rsid w:val="00B15B89"/>
    <w:rsid w:val="00B15DC3"/>
    <w:rsid w:val="00B16D33"/>
    <w:rsid w:val="00B17095"/>
    <w:rsid w:val="00B1746F"/>
    <w:rsid w:val="00B2052E"/>
    <w:rsid w:val="00B205B0"/>
    <w:rsid w:val="00B20725"/>
    <w:rsid w:val="00B2087E"/>
    <w:rsid w:val="00B20B11"/>
    <w:rsid w:val="00B20B94"/>
    <w:rsid w:val="00B248D0"/>
    <w:rsid w:val="00B2628E"/>
    <w:rsid w:val="00B26541"/>
    <w:rsid w:val="00B2667E"/>
    <w:rsid w:val="00B266B0"/>
    <w:rsid w:val="00B27921"/>
    <w:rsid w:val="00B3000E"/>
    <w:rsid w:val="00B3200C"/>
    <w:rsid w:val="00B326A8"/>
    <w:rsid w:val="00B3291A"/>
    <w:rsid w:val="00B329EB"/>
    <w:rsid w:val="00B32FCD"/>
    <w:rsid w:val="00B33508"/>
    <w:rsid w:val="00B3377E"/>
    <w:rsid w:val="00B34453"/>
    <w:rsid w:val="00B34E63"/>
    <w:rsid w:val="00B35397"/>
    <w:rsid w:val="00B359D4"/>
    <w:rsid w:val="00B35DA4"/>
    <w:rsid w:val="00B35F5D"/>
    <w:rsid w:val="00B37A41"/>
    <w:rsid w:val="00B405DA"/>
    <w:rsid w:val="00B40A96"/>
    <w:rsid w:val="00B4184B"/>
    <w:rsid w:val="00B419F5"/>
    <w:rsid w:val="00B422A7"/>
    <w:rsid w:val="00B423FB"/>
    <w:rsid w:val="00B42A32"/>
    <w:rsid w:val="00B42FA6"/>
    <w:rsid w:val="00B431CF"/>
    <w:rsid w:val="00B4399E"/>
    <w:rsid w:val="00B43A16"/>
    <w:rsid w:val="00B445C8"/>
    <w:rsid w:val="00B44B8D"/>
    <w:rsid w:val="00B45CE1"/>
    <w:rsid w:val="00B46A75"/>
    <w:rsid w:val="00B470A7"/>
    <w:rsid w:val="00B500CD"/>
    <w:rsid w:val="00B504D1"/>
    <w:rsid w:val="00B50C9B"/>
    <w:rsid w:val="00B5109D"/>
    <w:rsid w:val="00B5239C"/>
    <w:rsid w:val="00B52487"/>
    <w:rsid w:val="00B53259"/>
    <w:rsid w:val="00B53386"/>
    <w:rsid w:val="00B53893"/>
    <w:rsid w:val="00B543EC"/>
    <w:rsid w:val="00B548C2"/>
    <w:rsid w:val="00B5490D"/>
    <w:rsid w:val="00B54B6A"/>
    <w:rsid w:val="00B55208"/>
    <w:rsid w:val="00B552A8"/>
    <w:rsid w:val="00B55428"/>
    <w:rsid w:val="00B55635"/>
    <w:rsid w:val="00B5617D"/>
    <w:rsid w:val="00B570BF"/>
    <w:rsid w:val="00B57D44"/>
    <w:rsid w:val="00B600EA"/>
    <w:rsid w:val="00B60471"/>
    <w:rsid w:val="00B607E5"/>
    <w:rsid w:val="00B60B8F"/>
    <w:rsid w:val="00B61188"/>
    <w:rsid w:val="00B6138A"/>
    <w:rsid w:val="00B61DE3"/>
    <w:rsid w:val="00B625CC"/>
    <w:rsid w:val="00B62841"/>
    <w:rsid w:val="00B62D22"/>
    <w:rsid w:val="00B62E70"/>
    <w:rsid w:val="00B63337"/>
    <w:rsid w:val="00B635D1"/>
    <w:rsid w:val="00B6369F"/>
    <w:rsid w:val="00B639D7"/>
    <w:rsid w:val="00B63DB0"/>
    <w:rsid w:val="00B64AA7"/>
    <w:rsid w:val="00B65452"/>
    <w:rsid w:val="00B65EB1"/>
    <w:rsid w:val="00B66594"/>
    <w:rsid w:val="00B66598"/>
    <w:rsid w:val="00B67805"/>
    <w:rsid w:val="00B701FE"/>
    <w:rsid w:val="00B718A7"/>
    <w:rsid w:val="00B71E7F"/>
    <w:rsid w:val="00B720B5"/>
    <w:rsid w:val="00B721CD"/>
    <w:rsid w:val="00B7267A"/>
    <w:rsid w:val="00B726FF"/>
    <w:rsid w:val="00B72A5B"/>
    <w:rsid w:val="00B72AA4"/>
    <w:rsid w:val="00B73175"/>
    <w:rsid w:val="00B73C67"/>
    <w:rsid w:val="00B74D8B"/>
    <w:rsid w:val="00B74FD8"/>
    <w:rsid w:val="00B75454"/>
    <w:rsid w:val="00B75790"/>
    <w:rsid w:val="00B75DDB"/>
    <w:rsid w:val="00B769A6"/>
    <w:rsid w:val="00B76B3E"/>
    <w:rsid w:val="00B76BCD"/>
    <w:rsid w:val="00B76EE9"/>
    <w:rsid w:val="00B77231"/>
    <w:rsid w:val="00B77356"/>
    <w:rsid w:val="00B776E1"/>
    <w:rsid w:val="00B77880"/>
    <w:rsid w:val="00B77B84"/>
    <w:rsid w:val="00B77C43"/>
    <w:rsid w:val="00B80D90"/>
    <w:rsid w:val="00B82613"/>
    <w:rsid w:val="00B828B5"/>
    <w:rsid w:val="00B82C34"/>
    <w:rsid w:val="00B82ED8"/>
    <w:rsid w:val="00B83091"/>
    <w:rsid w:val="00B83E1B"/>
    <w:rsid w:val="00B845D0"/>
    <w:rsid w:val="00B84A80"/>
    <w:rsid w:val="00B84E9C"/>
    <w:rsid w:val="00B85376"/>
    <w:rsid w:val="00B85522"/>
    <w:rsid w:val="00B86589"/>
    <w:rsid w:val="00B87211"/>
    <w:rsid w:val="00B87928"/>
    <w:rsid w:val="00B907D7"/>
    <w:rsid w:val="00B90BD9"/>
    <w:rsid w:val="00B90E2A"/>
    <w:rsid w:val="00B90F2A"/>
    <w:rsid w:val="00B9198D"/>
    <w:rsid w:val="00B92D25"/>
    <w:rsid w:val="00B92E2A"/>
    <w:rsid w:val="00B93008"/>
    <w:rsid w:val="00B9373F"/>
    <w:rsid w:val="00B9406D"/>
    <w:rsid w:val="00B94BA7"/>
    <w:rsid w:val="00B94E0E"/>
    <w:rsid w:val="00B96413"/>
    <w:rsid w:val="00B96433"/>
    <w:rsid w:val="00B97311"/>
    <w:rsid w:val="00B97CA3"/>
    <w:rsid w:val="00BA1104"/>
    <w:rsid w:val="00BA14BF"/>
    <w:rsid w:val="00BA1872"/>
    <w:rsid w:val="00BA1913"/>
    <w:rsid w:val="00BA1E0A"/>
    <w:rsid w:val="00BA2BC9"/>
    <w:rsid w:val="00BA2C1F"/>
    <w:rsid w:val="00BA4641"/>
    <w:rsid w:val="00BA4A54"/>
    <w:rsid w:val="00BA52F7"/>
    <w:rsid w:val="00BA6836"/>
    <w:rsid w:val="00BA6BE0"/>
    <w:rsid w:val="00BA6C67"/>
    <w:rsid w:val="00BA6E51"/>
    <w:rsid w:val="00BA7205"/>
    <w:rsid w:val="00BA76A9"/>
    <w:rsid w:val="00BB04EB"/>
    <w:rsid w:val="00BB0595"/>
    <w:rsid w:val="00BB166F"/>
    <w:rsid w:val="00BB21CB"/>
    <w:rsid w:val="00BB2F36"/>
    <w:rsid w:val="00BB3E2B"/>
    <w:rsid w:val="00BB4504"/>
    <w:rsid w:val="00BB567E"/>
    <w:rsid w:val="00BB58B1"/>
    <w:rsid w:val="00BB5D1C"/>
    <w:rsid w:val="00BB6552"/>
    <w:rsid w:val="00BB65E0"/>
    <w:rsid w:val="00BB6AE1"/>
    <w:rsid w:val="00BB6B9B"/>
    <w:rsid w:val="00BB6BD1"/>
    <w:rsid w:val="00BB7286"/>
    <w:rsid w:val="00BB754F"/>
    <w:rsid w:val="00BC0058"/>
    <w:rsid w:val="00BC0281"/>
    <w:rsid w:val="00BC03D7"/>
    <w:rsid w:val="00BC07D4"/>
    <w:rsid w:val="00BC0A5D"/>
    <w:rsid w:val="00BC0BE3"/>
    <w:rsid w:val="00BC198A"/>
    <w:rsid w:val="00BC19C6"/>
    <w:rsid w:val="00BC1AD9"/>
    <w:rsid w:val="00BC2B1C"/>
    <w:rsid w:val="00BC2D80"/>
    <w:rsid w:val="00BC3257"/>
    <w:rsid w:val="00BC32E7"/>
    <w:rsid w:val="00BC3CE8"/>
    <w:rsid w:val="00BC44F1"/>
    <w:rsid w:val="00BC4F81"/>
    <w:rsid w:val="00BC54EC"/>
    <w:rsid w:val="00BC5670"/>
    <w:rsid w:val="00BC58B9"/>
    <w:rsid w:val="00BC6879"/>
    <w:rsid w:val="00BD0291"/>
    <w:rsid w:val="00BD197A"/>
    <w:rsid w:val="00BD2404"/>
    <w:rsid w:val="00BD2534"/>
    <w:rsid w:val="00BD2F13"/>
    <w:rsid w:val="00BD3056"/>
    <w:rsid w:val="00BD3846"/>
    <w:rsid w:val="00BD3B03"/>
    <w:rsid w:val="00BD3E68"/>
    <w:rsid w:val="00BD4711"/>
    <w:rsid w:val="00BD4E05"/>
    <w:rsid w:val="00BD598A"/>
    <w:rsid w:val="00BD5C7A"/>
    <w:rsid w:val="00BD5D59"/>
    <w:rsid w:val="00BD6464"/>
    <w:rsid w:val="00BD723F"/>
    <w:rsid w:val="00BD75B4"/>
    <w:rsid w:val="00BD7C2C"/>
    <w:rsid w:val="00BD7D14"/>
    <w:rsid w:val="00BD7E98"/>
    <w:rsid w:val="00BE02B4"/>
    <w:rsid w:val="00BE0427"/>
    <w:rsid w:val="00BE14C4"/>
    <w:rsid w:val="00BE1B0A"/>
    <w:rsid w:val="00BE28C1"/>
    <w:rsid w:val="00BE2A4A"/>
    <w:rsid w:val="00BE3492"/>
    <w:rsid w:val="00BE377F"/>
    <w:rsid w:val="00BE3B62"/>
    <w:rsid w:val="00BE3FB5"/>
    <w:rsid w:val="00BE4C04"/>
    <w:rsid w:val="00BE4EC9"/>
    <w:rsid w:val="00BE5AD2"/>
    <w:rsid w:val="00BE5F8D"/>
    <w:rsid w:val="00BE631E"/>
    <w:rsid w:val="00BE6BEC"/>
    <w:rsid w:val="00BE747D"/>
    <w:rsid w:val="00BE74D9"/>
    <w:rsid w:val="00BF03B8"/>
    <w:rsid w:val="00BF09E7"/>
    <w:rsid w:val="00BF0A4C"/>
    <w:rsid w:val="00BF0BC9"/>
    <w:rsid w:val="00BF0CCF"/>
    <w:rsid w:val="00BF0FC5"/>
    <w:rsid w:val="00BF10BC"/>
    <w:rsid w:val="00BF197F"/>
    <w:rsid w:val="00BF21AC"/>
    <w:rsid w:val="00BF2E53"/>
    <w:rsid w:val="00BF2E9C"/>
    <w:rsid w:val="00BF352A"/>
    <w:rsid w:val="00BF3669"/>
    <w:rsid w:val="00BF3A75"/>
    <w:rsid w:val="00BF3C0D"/>
    <w:rsid w:val="00BF4401"/>
    <w:rsid w:val="00BF4BC7"/>
    <w:rsid w:val="00BF6252"/>
    <w:rsid w:val="00BF711C"/>
    <w:rsid w:val="00BF735B"/>
    <w:rsid w:val="00BF748E"/>
    <w:rsid w:val="00BF789B"/>
    <w:rsid w:val="00C00764"/>
    <w:rsid w:val="00C02247"/>
    <w:rsid w:val="00C03309"/>
    <w:rsid w:val="00C03531"/>
    <w:rsid w:val="00C037E0"/>
    <w:rsid w:val="00C039B3"/>
    <w:rsid w:val="00C04F1B"/>
    <w:rsid w:val="00C072FE"/>
    <w:rsid w:val="00C10A91"/>
    <w:rsid w:val="00C10ACE"/>
    <w:rsid w:val="00C10F4A"/>
    <w:rsid w:val="00C11ADE"/>
    <w:rsid w:val="00C126E0"/>
    <w:rsid w:val="00C128BC"/>
    <w:rsid w:val="00C12E39"/>
    <w:rsid w:val="00C13D47"/>
    <w:rsid w:val="00C14164"/>
    <w:rsid w:val="00C14A8D"/>
    <w:rsid w:val="00C14C53"/>
    <w:rsid w:val="00C15D8E"/>
    <w:rsid w:val="00C16105"/>
    <w:rsid w:val="00C16338"/>
    <w:rsid w:val="00C17012"/>
    <w:rsid w:val="00C17828"/>
    <w:rsid w:val="00C178FB"/>
    <w:rsid w:val="00C17DF9"/>
    <w:rsid w:val="00C201EB"/>
    <w:rsid w:val="00C20ACC"/>
    <w:rsid w:val="00C2114D"/>
    <w:rsid w:val="00C2117B"/>
    <w:rsid w:val="00C220E4"/>
    <w:rsid w:val="00C22B28"/>
    <w:rsid w:val="00C22C0E"/>
    <w:rsid w:val="00C241B0"/>
    <w:rsid w:val="00C24251"/>
    <w:rsid w:val="00C247E6"/>
    <w:rsid w:val="00C257B7"/>
    <w:rsid w:val="00C26C7A"/>
    <w:rsid w:val="00C272E8"/>
    <w:rsid w:val="00C27AE9"/>
    <w:rsid w:val="00C301A9"/>
    <w:rsid w:val="00C3060B"/>
    <w:rsid w:val="00C30ABC"/>
    <w:rsid w:val="00C30B60"/>
    <w:rsid w:val="00C316CD"/>
    <w:rsid w:val="00C319CB"/>
    <w:rsid w:val="00C31FAA"/>
    <w:rsid w:val="00C326FD"/>
    <w:rsid w:val="00C32721"/>
    <w:rsid w:val="00C329A5"/>
    <w:rsid w:val="00C33359"/>
    <w:rsid w:val="00C347AC"/>
    <w:rsid w:val="00C348D6"/>
    <w:rsid w:val="00C3504C"/>
    <w:rsid w:val="00C365E7"/>
    <w:rsid w:val="00C36E34"/>
    <w:rsid w:val="00C37BB2"/>
    <w:rsid w:val="00C40388"/>
    <w:rsid w:val="00C404D7"/>
    <w:rsid w:val="00C404EE"/>
    <w:rsid w:val="00C4171B"/>
    <w:rsid w:val="00C41C62"/>
    <w:rsid w:val="00C41EB0"/>
    <w:rsid w:val="00C42689"/>
    <w:rsid w:val="00C42988"/>
    <w:rsid w:val="00C42BD4"/>
    <w:rsid w:val="00C42E6B"/>
    <w:rsid w:val="00C42EA3"/>
    <w:rsid w:val="00C43FF0"/>
    <w:rsid w:val="00C44124"/>
    <w:rsid w:val="00C44641"/>
    <w:rsid w:val="00C45EF5"/>
    <w:rsid w:val="00C463C3"/>
    <w:rsid w:val="00C46B7E"/>
    <w:rsid w:val="00C472C7"/>
    <w:rsid w:val="00C474D6"/>
    <w:rsid w:val="00C47538"/>
    <w:rsid w:val="00C47624"/>
    <w:rsid w:val="00C476FA"/>
    <w:rsid w:val="00C5099B"/>
    <w:rsid w:val="00C50A4E"/>
    <w:rsid w:val="00C50F36"/>
    <w:rsid w:val="00C51C37"/>
    <w:rsid w:val="00C51E29"/>
    <w:rsid w:val="00C520B1"/>
    <w:rsid w:val="00C522D6"/>
    <w:rsid w:val="00C52C52"/>
    <w:rsid w:val="00C54020"/>
    <w:rsid w:val="00C5406F"/>
    <w:rsid w:val="00C54546"/>
    <w:rsid w:val="00C545C5"/>
    <w:rsid w:val="00C54817"/>
    <w:rsid w:val="00C54F35"/>
    <w:rsid w:val="00C55009"/>
    <w:rsid w:val="00C55566"/>
    <w:rsid w:val="00C57A01"/>
    <w:rsid w:val="00C57A2D"/>
    <w:rsid w:val="00C60B07"/>
    <w:rsid w:val="00C61163"/>
    <w:rsid w:val="00C61D4B"/>
    <w:rsid w:val="00C62B0A"/>
    <w:rsid w:val="00C63361"/>
    <w:rsid w:val="00C6337E"/>
    <w:rsid w:val="00C63C52"/>
    <w:rsid w:val="00C63D57"/>
    <w:rsid w:val="00C63F08"/>
    <w:rsid w:val="00C6528C"/>
    <w:rsid w:val="00C65659"/>
    <w:rsid w:val="00C6604C"/>
    <w:rsid w:val="00C661E8"/>
    <w:rsid w:val="00C67B0F"/>
    <w:rsid w:val="00C70084"/>
    <w:rsid w:val="00C7090B"/>
    <w:rsid w:val="00C710A6"/>
    <w:rsid w:val="00C7235B"/>
    <w:rsid w:val="00C72E18"/>
    <w:rsid w:val="00C731AD"/>
    <w:rsid w:val="00C7380B"/>
    <w:rsid w:val="00C73E52"/>
    <w:rsid w:val="00C73FCF"/>
    <w:rsid w:val="00C74421"/>
    <w:rsid w:val="00C74677"/>
    <w:rsid w:val="00C74C15"/>
    <w:rsid w:val="00C75F2F"/>
    <w:rsid w:val="00C75FEE"/>
    <w:rsid w:val="00C76DE8"/>
    <w:rsid w:val="00C76F1D"/>
    <w:rsid w:val="00C77937"/>
    <w:rsid w:val="00C77CA4"/>
    <w:rsid w:val="00C77D26"/>
    <w:rsid w:val="00C77ECE"/>
    <w:rsid w:val="00C80641"/>
    <w:rsid w:val="00C80BDF"/>
    <w:rsid w:val="00C815DF"/>
    <w:rsid w:val="00C816C9"/>
    <w:rsid w:val="00C81819"/>
    <w:rsid w:val="00C822D2"/>
    <w:rsid w:val="00C824E4"/>
    <w:rsid w:val="00C829AC"/>
    <w:rsid w:val="00C82FEE"/>
    <w:rsid w:val="00C8437C"/>
    <w:rsid w:val="00C84D39"/>
    <w:rsid w:val="00C85277"/>
    <w:rsid w:val="00C85806"/>
    <w:rsid w:val="00C85D76"/>
    <w:rsid w:val="00C867E2"/>
    <w:rsid w:val="00C873AC"/>
    <w:rsid w:val="00C87DA6"/>
    <w:rsid w:val="00C9052B"/>
    <w:rsid w:val="00C907B4"/>
    <w:rsid w:val="00C91857"/>
    <w:rsid w:val="00C9213B"/>
    <w:rsid w:val="00C92D83"/>
    <w:rsid w:val="00C93462"/>
    <w:rsid w:val="00C93946"/>
    <w:rsid w:val="00C94384"/>
    <w:rsid w:val="00C9492E"/>
    <w:rsid w:val="00C94A34"/>
    <w:rsid w:val="00C94C2B"/>
    <w:rsid w:val="00C94F73"/>
    <w:rsid w:val="00C95609"/>
    <w:rsid w:val="00C96F79"/>
    <w:rsid w:val="00C97939"/>
    <w:rsid w:val="00C97CF9"/>
    <w:rsid w:val="00C97F27"/>
    <w:rsid w:val="00CA17DD"/>
    <w:rsid w:val="00CA1863"/>
    <w:rsid w:val="00CA1941"/>
    <w:rsid w:val="00CA26CE"/>
    <w:rsid w:val="00CA391D"/>
    <w:rsid w:val="00CA3ACD"/>
    <w:rsid w:val="00CA3BB8"/>
    <w:rsid w:val="00CA470A"/>
    <w:rsid w:val="00CA49F6"/>
    <w:rsid w:val="00CA4F8B"/>
    <w:rsid w:val="00CA53D7"/>
    <w:rsid w:val="00CA5445"/>
    <w:rsid w:val="00CA56C1"/>
    <w:rsid w:val="00CA5E5E"/>
    <w:rsid w:val="00CA683D"/>
    <w:rsid w:val="00CA7C18"/>
    <w:rsid w:val="00CB0007"/>
    <w:rsid w:val="00CB09DA"/>
    <w:rsid w:val="00CB0BD9"/>
    <w:rsid w:val="00CB11B3"/>
    <w:rsid w:val="00CB1CAC"/>
    <w:rsid w:val="00CB1DE8"/>
    <w:rsid w:val="00CB1E3B"/>
    <w:rsid w:val="00CB1F1D"/>
    <w:rsid w:val="00CB2103"/>
    <w:rsid w:val="00CB33FA"/>
    <w:rsid w:val="00CB4463"/>
    <w:rsid w:val="00CB46C6"/>
    <w:rsid w:val="00CB4806"/>
    <w:rsid w:val="00CB6795"/>
    <w:rsid w:val="00CB6FA6"/>
    <w:rsid w:val="00CB71F8"/>
    <w:rsid w:val="00CB78D4"/>
    <w:rsid w:val="00CB7A3A"/>
    <w:rsid w:val="00CC1475"/>
    <w:rsid w:val="00CC180A"/>
    <w:rsid w:val="00CC1B48"/>
    <w:rsid w:val="00CC2141"/>
    <w:rsid w:val="00CC26DB"/>
    <w:rsid w:val="00CC300C"/>
    <w:rsid w:val="00CC35AE"/>
    <w:rsid w:val="00CC3DAA"/>
    <w:rsid w:val="00CC4C2C"/>
    <w:rsid w:val="00CC5057"/>
    <w:rsid w:val="00CC52B1"/>
    <w:rsid w:val="00CC61BF"/>
    <w:rsid w:val="00CD078F"/>
    <w:rsid w:val="00CD121E"/>
    <w:rsid w:val="00CD1693"/>
    <w:rsid w:val="00CD185D"/>
    <w:rsid w:val="00CD1946"/>
    <w:rsid w:val="00CD2460"/>
    <w:rsid w:val="00CD28F0"/>
    <w:rsid w:val="00CD2C6A"/>
    <w:rsid w:val="00CD3007"/>
    <w:rsid w:val="00CD32C3"/>
    <w:rsid w:val="00CD3ED8"/>
    <w:rsid w:val="00CD47C8"/>
    <w:rsid w:val="00CD497A"/>
    <w:rsid w:val="00CD4DBE"/>
    <w:rsid w:val="00CD761D"/>
    <w:rsid w:val="00CD76B5"/>
    <w:rsid w:val="00CD76C6"/>
    <w:rsid w:val="00CD78B9"/>
    <w:rsid w:val="00CD7D74"/>
    <w:rsid w:val="00CE095A"/>
    <w:rsid w:val="00CE0C08"/>
    <w:rsid w:val="00CE1C63"/>
    <w:rsid w:val="00CE1D01"/>
    <w:rsid w:val="00CE20BE"/>
    <w:rsid w:val="00CE2323"/>
    <w:rsid w:val="00CE2346"/>
    <w:rsid w:val="00CE238D"/>
    <w:rsid w:val="00CE2AA4"/>
    <w:rsid w:val="00CE36A7"/>
    <w:rsid w:val="00CE4B35"/>
    <w:rsid w:val="00CE5C91"/>
    <w:rsid w:val="00CE61AB"/>
    <w:rsid w:val="00CE6F0F"/>
    <w:rsid w:val="00CF002F"/>
    <w:rsid w:val="00CF0246"/>
    <w:rsid w:val="00CF0E0D"/>
    <w:rsid w:val="00CF138F"/>
    <w:rsid w:val="00CF16B9"/>
    <w:rsid w:val="00CF1770"/>
    <w:rsid w:val="00CF1FED"/>
    <w:rsid w:val="00CF2483"/>
    <w:rsid w:val="00CF24E2"/>
    <w:rsid w:val="00CF3176"/>
    <w:rsid w:val="00CF393D"/>
    <w:rsid w:val="00CF3AC8"/>
    <w:rsid w:val="00CF459A"/>
    <w:rsid w:val="00CF4ABD"/>
    <w:rsid w:val="00CF4CF2"/>
    <w:rsid w:val="00CF5A53"/>
    <w:rsid w:val="00CF5D28"/>
    <w:rsid w:val="00CF68B8"/>
    <w:rsid w:val="00CF6EAD"/>
    <w:rsid w:val="00CF6F1E"/>
    <w:rsid w:val="00D000DB"/>
    <w:rsid w:val="00D00159"/>
    <w:rsid w:val="00D001F9"/>
    <w:rsid w:val="00D002DB"/>
    <w:rsid w:val="00D0036E"/>
    <w:rsid w:val="00D00BB7"/>
    <w:rsid w:val="00D00F15"/>
    <w:rsid w:val="00D015E4"/>
    <w:rsid w:val="00D01AC3"/>
    <w:rsid w:val="00D01DBC"/>
    <w:rsid w:val="00D01EAD"/>
    <w:rsid w:val="00D02C37"/>
    <w:rsid w:val="00D035B9"/>
    <w:rsid w:val="00D036AE"/>
    <w:rsid w:val="00D03D38"/>
    <w:rsid w:val="00D03FC7"/>
    <w:rsid w:val="00D040B7"/>
    <w:rsid w:val="00D04C37"/>
    <w:rsid w:val="00D04CFE"/>
    <w:rsid w:val="00D04D1B"/>
    <w:rsid w:val="00D060D1"/>
    <w:rsid w:val="00D060FF"/>
    <w:rsid w:val="00D064DB"/>
    <w:rsid w:val="00D064E8"/>
    <w:rsid w:val="00D06546"/>
    <w:rsid w:val="00D06572"/>
    <w:rsid w:val="00D065CD"/>
    <w:rsid w:val="00D06760"/>
    <w:rsid w:val="00D0724B"/>
    <w:rsid w:val="00D078DC"/>
    <w:rsid w:val="00D07E1A"/>
    <w:rsid w:val="00D10AB8"/>
    <w:rsid w:val="00D12325"/>
    <w:rsid w:val="00D126A8"/>
    <w:rsid w:val="00D12761"/>
    <w:rsid w:val="00D14487"/>
    <w:rsid w:val="00D14CAC"/>
    <w:rsid w:val="00D15E7E"/>
    <w:rsid w:val="00D16058"/>
    <w:rsid w:val="00D168AE"/>
    <w:rsid w:val="00D16FDD"/>
    <w:rsid w:val="00D20016"/>
    <w:rsid w:val="00D207A7"/>
    <w:rsid w:val="00D213B5"/>
    <w:rsid w:val="00D217FE"/>
    <w:rsid w:val="00D2279F"/>
    <w:rsid w:val="00D22AF1"/>
    <w:rsid w:val="00D22E93"/>
    <w:rsid w:val="00D242DA"/>
    <w:rsid w:val="00D245DF"/>
    <w:rsid w:val="00D247EC"/>
    <w:rsid w:val="00D25BAD"/>
    <w:rsid w:val="00D26448"/>
    <w:rsid w:val="00D264CE"/>
    <w:rsid w:val="00D26670"/>
    <w:rsid w:val="00D2670E"/>
    <w:rsid w:val="00D26910"/>
    <w:rsid w:val="00D26DFF"/>
    <w:rsid w:val="00D270B9"/>
    <w:rsid w:val="00D277E2"/>
    <w:rsid w:val="00D27B8B"/>
    <w:rsid w:val="00D27C3E"/>
    <w:rsid w:val="00D30717"/>
    <w:rsid w:val="00D30CF0"/>
    <w:rsid w:val="00D30DFB"/>
    <w:rsid w:val="00D30F2C"/>
    <w:rsid w:val="00D311FF"/>
    <w:rsid w:val="00D31681"/>
    <w:rsid w:val="00D3191C"/>
    <w:rsid w:val="00D31B6E"/>
    <w:rsid w:val="00D3232B"/>
    <w:rsid w:val="00D3239F"/>
    <w:rsid w:val="00D324A4"/>
    <w:rsid w:val="00D3250C"/>
    <w:rsid w:val="00D328F6"/>
    <w:rsid w:val="00D32B9C"/>
    <w:rsid w:val="00D32F74"/>
    <w:rsid w:val="00D33C3F"/>
    <w:rsid w:val="00D33CF1"/>
    <w:rsid w:val="00D34043"/>
    <w:rsid w:val="00D345D4"/>
    <w:rsid w:val="00D3462C"/>
    <w:rsid w:val="00D347FC"/>
    <w:rsid w:val="00D34D42"/>
    <w:rsid w:val="00D34DEB"/>
    <w:rsid w:val="00D35198"/>
    <w:rsid w:val="00D3584B"/>
    <w:rsid w:val="00D35A85"/>
    <w:rsid w:val="00D35D6B"/>
    <w:rsid w:val="00D35F97"/>
    <w:rsid w:val="00D36902"/>
    <w:rsid w:val="00D36964"/>
    <w:rsid w:val="00D37A1A"/>
    <w:rsid w:val="00D4005A"/>
    <w:rsid w:val="00D4081B"/>
    <w:rsid w:val="00D40E1A"/>
    <w:rsid w:val="00D413C3"/>
    <w:rsid w:val="00D414FA"/>
    <w:rsid w:val="00D418B0"/>
    <w:rsid w:val="00D41E7F"/>
    <w:rsid w:val="00D42240"/>
    <w:rsid w:val="00D427C3"/>
    <w:rsid w:val="00D42EB8"/>
    <w:rsid w:val="00D43D3C"/>
    <w:rsid w:val="00D43E0B"/>
    <w:rsid w:val="00D441E2"/>
    <w:rsid w:val="00D44932"/>
    <w:rsid w:val="00D44A8C"/>
    <w:rsid w:val="00D4513F"/>
    <w:rsid w:val="00D46111"/>
    <w:rsid w:val="00D461D7"/>
    <w:rsid w:val="00D46590"/>
    <w:rsid w:val="00D4662F"/>
    <w:rsid w:val="00D46A4D"/>
    <w:rsid w:val="00D46F1B"/>
    <w:rsid w:val="00D47487"/>
    <w:rsid w:val="00D475FB"/>
    <w:rsid w:val="00D47C16"/>
    <w:rsid w:val="00D502AF"/>
    <w:rsid w:val="00D50546"/>
    <w:rsid w:val="00D50764"/>
    <w:rsid w:val="00D50A8B"/>
    <w:rsid w:val="00D50C12"/>
    <w:rsid w:val="00D51034"/>
    <w:rsid w:val="00D514A9"/>
    <w:rsid w:val="00D5174C"/>
    <w:rsid w:val="00D51A77"/>
    <w:rsid w:val="00D5267B"/>
    <w:rsid w:val="00D53649"/>
    <w:rsid w:val="00D53830"/>
    <w:rsid w:val="00D54546"/>
    <w:rsid w:val="00D54F30"/>
    <w:rsid w:val="00D54FB3"/>
    <w:rsid w:val="00D55889"/>
    <w:rsid w:val="00D55F43"/>
    <w:rsid w:val="00D56B5F"/>
    <w:rsid w:val="00D56CE7"/>
    <w:rsid w:val="00D56ED7"/>
    <w:rsid w:val="00D56FDF"/>
    <w:rsid w:val="00D57A3F"/>
    <w:rsid w:val="00D57AF0"/>
    <w:rsid w:val="00D61815"/>
    <w:rsid w:val="00D61DC7"/>
    <w:rsid w:val="00D627E3"/>
    <w:rsid w:val="00D62ECD"/>
    <w:rsid w:val="00D634B3"/>
    <w:rsid w:val="00D63A74"/>
    <w:rsid w:val="00D63C95"/>
    <w:rsid w:val="00D64426"/>
    <w:rsid w:val="00D64475"/>
    <w:rsid w:val="00D64580"/>
    <w:rsid w:val="00D64A2A"/>
    <w:rsid w:val="00D65D78"/>
    <w:rsid w:val="00D661CA"/>
    <w:rsid w:val="00D664A9"/>
    <w:rsid w:val="00D66750"/>
    <w:rsid w:val="00D66AAA"/>
    <w:rsid w:val="00D66B04"/>
    <w:rsid w:val="00D67BC5"/>
    <w:rsid w:val="00D7021B"/>
    <w:rsid w:val="00D70D33"/>
    <w:rsid w:val="00D71862"/>
    <w:rsid w:val="00D71E7F"/>
    <w:rsid w:val="00D71FBA"/>
    <w:rsid w:val="00D72344"/>
    <w:rsid w:val="00D7239B"/>
    <w:rsid w:val="00D73077"/>
    <w:rsid w:val="00D73537"/>
    <w:rsid w:val="00D736A2"/>
    <w:rsid w:val="00D73C57"/>
    <w:rsid w:val="00D73C71"/>
    <w:rsid w:val="00D742FF"/>
    <w:rsid w:val="00D74BF8"/>
    <w:rsid w:val="00D756AF"/>
    <w:rsid w:val="00D758B3"/>
    <w:rsid w:val="00D76ADC"/>
    <w:rsid w:val="00D76FE6"/>
    <w:rsid w:val="00D77413"/>
    <w:rsid w:val="00D80B04"/>
    <w:rsid w:val="00D8165D"/>
    <w:rsid w:val="00D8167E"/>
    <w:rsid w:val="00D81932"/>
    <w:rsid w:val="00D81F10"/>
    <w:rsid w:val="00D8245E"/>
    <w:rsid w:val="00D82614"/>
    <w:rsid w:val="00D82798"/>
    <w:rsid w:val="00D82BF2"/>
    <w:rsid w:val="00D84A57"/>
    <w:rsid w:val="00D8522A"/>
    <w:rsid w:val="00D86E01"/>
    <w:rsid w:val="00D87307"/>
    <w:rsid w:val="00D874DF"/>
    <w:rsid w:val="00D87A12"/>
    <w:rsid w:val="00D90236"/>
    <w:rsid w:val="00D9037D"/>
    <w:rsid w:val="00D918A3"/>
    <w:rsid w:val="00D92522"/>
    <w:rsid w:val="00D930E1"/>
    <w:rsid w:val="00D93328"/>
    <w:rsid w:val="00D9354D"/>
    <w:rsid w:val="00D939C1"/>
    <w:rsid w:val="00D9415C"/>
    <w:rsid w:val="00D942CC"/>
    <w:rsid w:val="00D944E4"/>
    <w:rsid w:val="00D94CFC"/>
    <w:rsid w:val="00D94D87"/>
    <w:rsid w:val="00D95262"/>
    <w:rsid w:val="00D95B31"/>
    <w:rsid w:val="00D95DCC"/>
    <w:rsid w:val="00D960EE"/>
    <w:rsid w:val="00D962DC"/>
    <w:rsid w:val="00D97506"/>
    <w:rsid w:val="00DA0CD2"/>
    <w:rsid w:val="00DA180C"/>
    <w:rsid w:val="00DA18A2"/>
    <w:rsid w:val="00DA37DC"/>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7A"/>
    <w:rsid w:val="00DB0AB8"/>
    <w:rsid w:val="00DB0D2A"/>
    <w:rsid w:val="00DB11CD"/>
    <w:rsid w:val="00DB1292"/>
    <w:rsid w:val="00DB1DAB"/>
    <w:rsid w:val="00DB2B51"/>
    <w:rsid w:val="00DB2E34"/>
    <w:rsid w:val="00DB34E5"/>
    <w:rsid w:val="00DB39D4"/>
    <w:rsid w:val="00DB3A47"/>
    <w:rsid w:val="00DB3DC6"/>
    <w:rsid w:val="00DB4044"/>
    <w:rsid w:val="00DB46D0"/>
    <w:rsid w:val="00DB46DF"/>
    <w:rsid w:val="00DB49B6"/>
    <w:rsid w:val="00DB4E06"/>
    <w:rsid w:val="00DB4E47"/>
    <w:rsid w:val="00DB6A80"/>
    <w:rsid w:val="00DB6A92"/>
    <w:rsid w:val="00DB6C06"/>
    <w:rsid w:val="00DB7421"/>
    <w:rsid w:val="00DB773A"/>
    <w:rsid w:val="00DB77A1"/>
    <w:rsid w:val="00DB7B06"/>
    <w:rsid w:val="00DC043D"/>
    <w:rsid w:val="00DC1BBB"/>
    <w:rsid w:val="00DC1FFC"/>
    <w:rsid w:val="00DC2730"/>
    <w:rsid w:val="00DC318A"/>
    <w:rsid w:val="00DC3616"/>
    <w:rsid w:val="00DC3A9D"/>
    <w:rsid w:val="00DC4004"/>
    <w:rsid w:val="00DC4243"/>
    <w:rsid w:val="00DC4BAF"/>
    <w:rsid w:val="00DC532C"/>
    <w:rsid w:val="00DC5584"/>
    <w:rsid w:val="00DC58EC"/>
    <w:rsid w:val="00DC5A17"/>
    <w:rsid w:val="00DC66D1"/>
    <w:rsid w:val="00DC6C1E"/>
    <w:rsid w:val="00DC6F63"/>
    <w:rsid w:val="00DC7255"/>
    <w:rsid w:val="00DC72CE"/>
    <w:rsid w:val="00DC7951"/>
    <w:rsid w:val="00DD02B6"/>
    <w:rsid w:val="00DD0421"/>
    <w:rsid w:val="00DD184F"/>
    <w:rsid w:val="00DD1C4B"/>
    <w:rsid w:val="00DD1F7B"/>
    <w:rsid w:val="00DD229E"/>
    <w:rsid w:val="00DD3029"/>
    <w:rsid w:val="00DD4B01"/>
    <w:rsid w:val="00DD5363"/>
    <w:rsid w:val="00DD55E0"/>
    <w:rsid w:val="00DD5A19"/>
    <w:rsid w:val="00DD6080"/>
    <w:rsid w:val="00DD6DEB"/>
    <w:rsid w:val="00DE18A3"/>
    <w:rsid w:val="00DE1904"/>
    <w:rsid w:val="00DE198A"/>
    <w:rsid w:val="00DE1DAA"/>
    <w:rsid w:val="00DE25E6"/>
    <w:rsid w:val="00DE3DBB"/>
    <w:rsid w:val="00DE4146"/>
    <w:rsid w:val="00DE43A2"/>
    <w:rsid w:val="00DE458A"/>
    <w:rsid w:val="00DE4A74"/>
    <w:rsid w:val="00DE4B05"/>
    <w:rsid w:val="00DE4EE9"/>
    <w:rsid w:val="00DE541C"/>
    <w:rsid w:val="00DE614C"/>
    <w:rsid w:val="00DE68A1"/>
    <w:rsid w:val="00DE6A81"/>
    <w:rsid w:val="00DE6B73"/>
    <w:rsid w:val="00DE737B"/>
    <w:rsid w:val="00DF022F"/>
    <w:rsid w:val="00DF0611"/>
    <w:rsid w:val="00DF0678"/>
    <w:rsid w:val="00DF0F6C"/>
    <w:rsid w:val="00DF100B"/>
    <w:rsid w:val="00DF11B7"/>
    <w:rsid w:val="00DF21BD"/>
    <w:rsid w:val="00DF287C"/>
    <w:rsid w:val="00DF29FA"/>
    <w:rsid w:val="00DF4359"/>
    <w:rsid w:val="00DF5856"/>
    <w:rsid w:val="00DF70EE"/>
    <w:rsid w:val="00DF73C1"/>
    <w:rsid w:val="00DF7511"/>
    <w:rsid w:val="00DF7751"/>
    <w:rsid w:val="00DF7C02"/>
    <w:rsid w:val="00E0095F"/>
    <w:rsid w:val="00E009B1"/>
    <w:rsid w:val="00E00BC3"/>
    <w:rsid w:val="00E011D7"/>
    <w:rsid w:val="00E031BB"/>
    <w:rsid w:val="00E0417B"/>
    <w:rsid w:val="00E0576C"/>
    <w:rsid w:val="00E068BC"/>
    <w:rsid w:val="00E06CE0"/>
    <w:rsid w:val="00E0708E"/>
    <w:rsid w:val="00E073F0"/>
    <w:rsid w:val="00E074F9"/>
    <w:rsid w:val="00E07F11"/>
    <w:rsid w:val="00E10761"/>
    <w:rsid w:val="00E10A7A"/>
    <w:rsid w:val="00E113AF"/>
    <w:rsid w:val="00E11D7A"/>
    <w:rsid w:val="00E11EEB"/>
    <w:rsid w:val="00E1211F"/>
    <w:rsid w:val="00E128F2"/>
    <w:rsid w:val="00E131CB"/>
    <w:rsid w:val="00E13E5A"/>
    <w:rsid w:val="00E13EE4"/>
    <w:rsid w:val="00E14EC8"/>
    <w:rsid w:val="00E15032"/>
    <w:rsid w:val="00E152AE"/>
    <w:rsid w:val="00E15F55"/>
    <w:rsid w:val="00E1616A"/>
    <w:rsid w:val="00E16463"/>
    <w:rsid w:val="00E16E3F"/>
    <w:rsid w:val="00E16F82"/>
    <w:rsid w:val="00E176E3"/>
    <w:rsid w:val="00E17D3C"/>
    <w:rsid w:val="00E17E5F"/>
    <w:rsid w:val="00E17F6F"/>
    <w:rsid w:val="00E20B20"/>
    <w:rsid w:val="00E20C10"/>
    <w:rsid w:val="00E218A2"/>
    <w:rsid w:val="00E239D1"/>
    <w:rsid w:val="00E24503"/>
    <w:rsid w:val="00E246B9"/>
    <w:rsid w:val="00E250C5"/>
    <w:rsid w:val="00E253BC"/>
    <w:rsid w:val="00E2607F"/>
    <w:rsid w:val="00E26727"/>
    <w:rsid w:val="00E26970"/>
    <w:rsid w:val="00E2728F"/>
    <w:rsid w:val="00E27791"/>
    <w:rsid w:val="00E27A65"/>
    <w:rsid w:val="00E30B52"/>
    <w:rsid w:val="00E30D6A"/>
    <w:rsid w:val="00E30F2D"/>
    <w:rsid w:val="00E31271"/>
    <w:rsid w:val="00E319DB"/>
    <w:rsid w:val="00E31AFC"/>
    <w:rsid w:val="00E3250F"/>
    <w:rsid w:val="00E325F8"/>
    <w:rsid w:val="00E3356D"/>
    <w:rsid w:val="00E33FA4"/>
    <w:rsid w:val="00E3409E"/>
    <w:rsid w:val="00E34F76"/>
    <w:rsid w:val="00E360C9"/>
    <w:rsid w:val="00E36638"/>
    <w:rsid w:val="00E36EDF"/>
    <w:rsid w:val="00E37B96"/>
    <w:rsid w:val="00E37BE5"/>
    <w:rsid w:val="00E40C24"/>
    <w:rsid w:val="00E40EDD"/>
    <w:rsid w:val="00E412CC"/>
    <w:rsid w:val="00E41A27"/>
    <w:rsid w:val="00E41AB4"/>
    <w:rsid w:val="00E42737"/>
    <w:rsid w:val="00E42EAB"/>
    <w:rsid w:val="00E44906"/>
    <w:rsid w:val="00E44BBC"/>
    <w:rsid w:val="00E453B4"/>
    <w:rsid w:val="00E45C77"/>
    <w:rsid w:val="00E4608B"/>
    <w:rsid w:val="00E46C87"/>
    <w:rsid w:val="00E46D7F"/>
    <w:rsid w:val="00E4700C"/>
    <w:rsid w:val="00E47ACC"/>
    <w:rsid w:val="00E501D3"/>
    <w:rsid w:val="00E508EF"/>
    <w:rsid w:val="00E50BB6"/>
    <w:rsid w:val="00E515CA"/>
    <w:rsid w:val="00E53380"/>
    <w:rsid w:val="00E53A01"/>
    <w:rsid w:val="00E55762"/>
    <w:rsid w:val="00E56376"/>
    <w:rsid w:val="00E564C4"/>
    <w:rsid w:val="00E567C9"/>
    <w:rsid w:val="00E57E1A"/>
    <w:rsid w:val="00E604C4"/>
    <w:rsid w:val="00E60809"/>
    <w:rsid w:val="00E61300"/>
    <w:rsid w:val="00E616F9"/>
    <w:rsid w:val="00E6320F"/>
    <w:rsid w:val="00E635B9"/>
    <w:rsid w:val="00E63867"/>
    <w:rsid w:val="00E639C7"/>
    <w:rsid w:val="00E63B07"/>
    <w:rsid w:val="00E6422F"/>
    <w:rsid w:val="00E65B6F"/>
    <w:rsid w:val="00E65D15"/>
    <w:rsid w:val="00E666EC"/>
    <w:rsid w:val="00E66BA3"/>
    <w:rsid w:val="00E66CD8"/>
    <w:rsid w:val="00E67802"/>
    <w:rsid w:val="00E67EE5"/>
    <w:rsid w:val="00E70028"/>
    <w:rsid w:val="00E7013A"/>
    <w:rsid w:val="00E70721"/>
    <w:rsid w:val="00E70CA1"/>
    <w:rsid w:val="00E70E9C"/>
    <w:rsid w:val="00E70FCB"/>
    <w:rsid w:val="00E71CB3"/>
    <w:rsid w:val="00E72C6B"/>
    <w:rsid w:val="00E73AB7"/>
    <w:rsid w:val="00E74F5D"/>
    <w:rsid w:val="00E75331"/>
    <w:rsid w:val="00E76021"/>
    <w:rsid w:val="00E76034"/>
    <w:rsid w:val="00E7607A"/>
    <w:rsid w:val="00E76F17"/>
    <w:rsid w:val="00E80440"/>
    <w:rsid w:val="00E811F9"/>
    <w:rsid w:val="00E817E0"/>
    <w:rsid w:val="00E81BF0"/>
    <w:rsid w:val="00E81C28"/>
    <w:rsid w:val="00E822E7"/>
    <w:rsid w:val="00E82EE4"/>
    <w:rsid w:val="00E831E7"/>
    <w:rsid w:val="00E83549"/>
    <w:rsid w:val="00E836E4"/>
    <w:rsid w:val="00E83F78"/>
    <w:rsid w:val="00E843B5"/>
    <w:rsid w:val="00E84400"/>
    <w:rsid w:val="00E84A3B"/>
    <w:rsid w:val="00E84C8A"/>
    <w:rsid w:val="00E8509C"/>
    <w:rsid w:val="00E85307"/>
    <w:rsid w:val="00E85518"/>
    <w:rsid w:val="00E85B0A"/>
    <w:rsid w:val="00E85BEE"/>
    <w:rsid w:val="00E87742"/>
    <w:rsid w:val="00E90699"/>
    <w:rsid w:val="00E9075D"/>
    <w:rsid w:val="00E907E4"/>
    <w:rsid w:val="00E90A24"/>
    <w:rsid w:val="00E90C34"/>
    <w:rsid w:val="00E90D9A"/>
    <w:rsid w:val="00E9151D"/>
    <w:rsid w:val="00E919AC"/>
    <w:rsid w:val="00E91A61"/>
    <w:rsid w:val="00E924A0"/>
    <w:rsid w:val="00E92683"/>
    <w:rsid w:val="00E92DE7"/>
    <w:rsid w:val="00E9317B"/>
    <w:rsid w:val="00E9321C"/>
    <w:rsid w:val="00E93324"/>
    <w:rsid w:val="00E93499"/>
    <w:rsid w:val="00E93686"/>
    <w:rsid w:val="00E93CB3"/>
    <w:rsid w:val="00E943A4"/>
    <w:rsid w:val="00E946A6"/>
    <w:rsid w:val="00E947E4"/>
    <w:rsid w:val="00E9480A"/>
    <w:rsid w:val="00E9488D"/>
    <w:rsid w:val="00E94B85"/>
    <w:rsid w:val="00E955F6"/>
    <w:rsid w:val="00E95A2B"/>
    <w:rsid w:val="00E9616B"/>
    <w:rsid w:val="00E96A21"/>
    <w:rsid w:val="00E96A29"/>
    <w:rsid w:val="00E96B28"/>
    <w:rsid w:val="00E96FE6"/>
    <w:rsid w:val="00E973A1"/>
    <w:rsid w:val="00E97FB5"/>
    <w:rsid w:val="00EA0F54"/>
    <w:rsid w:val="00EA1059"/>
    <w:rsid w:val="00EA1D43"/>
    <w:rsid w:val="00EA1DA6"/>
    <w:rsid w:val="00EA1E3B"/>
    <w:rsid w:val="00EA1F93"/>
    <w:rsid w:val="00EA22DC"/>
    <w:rsid w:val="00EA3A98"/>
    <w:rsid w:val="00EA4039"/>
    <w:rsid w:val="00EA4C04"/>
    <w:rsid w:val="00EA4EC9"/>
    <w:rsid w:val="00EA568E"/>
    <w:rsid w:val="00EA5D5F"/>
    <w:rsid w:val="00EA5E0F"/>
    <w:rsid w:val="00EA680C"/>
    <w:rsid w:val="00EA6FE4"/>
    <w:rsid w:val="00EA7422"/>
    <w:rsid w:val="00EA798D"/>
    <w:rsid w:val="00EA7F4C"/>
    <w:rsid w:val="00EB060D"/>
    <w:rsid w:val="00EB1A09"/>
    <w:rsid w:val="00EB1D47"/>
    <w:rsid w:val="00EB2146"/>
    <w:rsid w:val="00EB2317"/>
    <w:rsid w:val="00EB26C6"/>
    <w:rsid w:val="00EB279B"/>
    <w:rsid w:val="00EB2989"/>
    <w:rsid w:val="00EB2ABB"/>
    <w:rsid w:val="00EB2B18"/>
    <w:rsid w:val="00EB4F24"/>
    <w:rsid w:val="00EB4F83"/>
    <w:rsid w:val="00EB584C"/>
    <w:rsid w:val="00EB5863"/>
    <w:rsid w:val="00EB5D88"/>
    <w:rsid w:val="00EB6D14"/>
    <w:rsid w:val="00EB7307"/>
    <w:rsid w:val="00EB7576"/>
    <w:rsid w:val="00EB772D"/>
    <w:rsid w:val="00EB7F39"/>
    <w:rsid w:val="00EC14B0"/>
    <w:rsid w:val="00EC1ECA"/>
    <w:rsid w:val="00EC204E"/>
    <w:rsid w:val="00EC249E"/>
    <w:rsid w:val="00EC2CFF"/>
    <w:rsid w:val="00EC2DFB"/>
    <w:rsid w:val="00EC37EE"/>
    <w:rsid w:val="00EC48EA"/>
    <w:rsid w:val="00EC4904"/>
    <w:rsid w:val="00EC4A13"/>
    <w:rsid w:val="00EC4DF6"/>
    <w:rsid w:val="00EC5F2F"/>
    <w:rsid w:val="00EC651E"/>
    <w:rsid w:val="00EC65E5"/>
    <w:rsid w:val="00EC692E"/>
    <w:rsid w:val="00EC717A"/>
    <w:rsid w:val="00EC745E"/>
    <w:rsid w:val="00EC775C"/>
    <w:rsid w:val="00EC77A0"/>
    <w:rsid w:val="00EC7EAF"/>
    <w:rsid w:val="00ED1327"/>
    <w:rsid w:val="00ED209B"/>
    <w:rsid w:val="00ED27C3"/>
    <w:rsid w:val="00ED2AE2"/>
    <w:rsid w:val="00ED2C5A"/>
    <w:rsid w:val="00ED33AE"/>
    <w:rsid w:val="00ED3727"/>
    <w:rsid w:val="00ED3775"/>
    <w:rsid w:val="00ED4A6D"/>
    <w:rsid w:val="00ED4D06"/>
    <w:rsid w:val="00ED5A82"/>
    <w:rsid w:val="00ED6B23"/>
    <w:rsid w:val="00ED6D4A"/>
    <w:rsid w:val="00ED721A"/>
    <w:rsid w:val="00ED738C"/>
    <w:rsid w:val="00ED7918"/>
    <w:rsid w:val="00ED7FD3"/>
    <w:rsid w:val="00EE008E"/>
    <w:rsid w:val="00EE0972"/>
    <w:rsid w:val="00EE0E5D"/>
    <w:rsid w:val="00EE11C2"/>
    <w:rsid w:val="00EE2520"/>
    <w:rsid w:val="00EE2A61"/>
    <w:rsid w:val="00EE3663"/>
    <w:rsid w:val="00EE3880"/>
    <w:rsid w:val="00EE41C4"/>
    <w:rsid w:val="00EE5A27"/>
    <w:rsid w:val="00EE6E77"/>
    <w:rsid w:val="00EE76A9"/>
    <w:rsid w:val="00EE799E"/>
    <w:rsid w:val="00EE7CA8"/>
    <w:rsid w:val="00EE7D7C"/>
    <w:rsid w:val="00EE7FA7"/>
    <w:rsid w:val="00EF0322"/>
    <w:rsid w:val="00EF1093"/>
    <w:rsid w:val="00EF11EC"/>
    <w:rsid w:val="00EF1FCB"/>
    <w:rsid w:val="00EF21C3"/>
    <w:rsid w:val="00EF2C14"/>
    <w:rsid w:val="00EF2E6B"/>
    <w:rsid w:val="00EF3630"/>
    <w:rsid w:val="00EF5103"/>
    <w:rsid w:val="00EF51E4"/>
    <w:rsid w:val="00EF52FB"/>
    <w:rsid w:val="00EF54D1"/>
    <w:rsid w:val="00EF5539"/>
    <w:rsid w:val="00EF5E65"/>
    <w:rsid w:val="00EF6464"/>
    <w:rsid w:val="00EF67BB"/>
    <w:rsid w:val="00EF72F9"/>
    <w:rsid w:val="00EF753D"/>
    <w:rsid w:val="00F0021E"/>
    <w:rsid w:val="00F0030E"/>
    <w:rsid w:val="00F00B73"/>
    <w:rsid w:val="00F00CD1"/>
    <w:rsid w:val="00F01053"/>
    <w:rsid w:val="00F0119B"/>
    <w:rsid w:val="00F01E6B"/>
    <w:rsid w:val="00F0227C"/>
    <w:rsid w:val="00F0241C"/>
    <w:rsid w:val="00F031EE"/>
    <w:rsid w:val="00F03969"/>
    <w:rsid w:val="00F04677"/>
    <w:rsid w:val="00F05759"/>
    <w:rsid w:val="00F064EC"/>
    <w:rsid w:val="00F07205"/>
    <w:rsid w:val="00F07540"/>
    <w:rsid w:val="00F07F39"/>
    <w:rsid w:val="00F10040"/>
    <w:rsid w:val="00F10CB9"/>
    <w:rsid w:val="00F110CD"/>
    <w:rsid w:val="00F110D5"/>
    <w:rsid w:val="00F12351"/>
    <w:rsid w:val="00F12D5B"/>
    <w:rsid w:val="00F12E38"/>
    <w:rsid w:val="00F1480D"/>
    <w:rsid w:val="00F15193"/>
    <w:rsid w:val="00F15F55"/>
    <w:rsid w:val="00F16739"/>
    <w:rsid w:val="00F16DE2"/>
    <w:rsid w:val="00F178BA"/>
    <w:rsid w:val="00F179C3"/>
    <w:rsid w:val="00F17ACE"/>
    <w:rsid w:val="00F17F44"/>
    <w:rsid w:val="00F202B8"/>
    <w:rsid w:val="00F2052B"/>
    <w:rsid w:val="00F21A26"/>
    <w:rsid w:val="00F22183"/>
    <w:rsid w:val="00F2260F"/>
    <w:rsid w:val="00F242AD"/>
    <w:rsid w:val="00F24777"/>
    <w:rsid w:val="00F247F2"/>
    <w:rsid w:val="00F2506D"/>
    <w:rsid w:val="00F2518F"/>
    <w:rsid w:val="00F252A8"/>
    <w:rsid w:val="00F255D9"/>
    <w:rsid w:val="00F265F7"/>
    <w:rsid w:val="00F268BA"/>
    <w:rsid w:val="00F269CC"/>
    <w:rsid w:val="00F27FA6"/>
    <w:rsid w:val="00F3014C"/>
    <w:rsid w:val="00F321F5"/>
    <w:rsid w:val="00F33A78"/>
    <w:rsid w:val="00F33DC8"/>
    <w:rsid w:val="00F34444"/>
    <w:rsid w:val="00F369B2"/>
    <w:rsid w:val="00F36D9A"/>
    <w:rsid w:val="00F36F4D"/>
    <w:rsid w:val="00F37429"/>
    <w:rsid w:val="00F378F1"/>
    <w:rsid w:val="00F403A1"/>
    <w:rsid w:val="00F403DB"/>
    <w:rsid w:val="00F4065A"/>
    <w:rsid w:val="00F40BB9"/>
    <w:rsid w:val="00F41A36"/>
    <w:rsid w:val="00F4259E"/>
    <w:rsid w:val="00F42605"/>
    <w:rsid w:val="00F4275C"/>
    <w:rsid w:val="00F42DBA"/>
    <w:rsid w:val="00F43043"/>
    <w:rsid w:val="00F434B2"/>
    <w:rsid w:val="00F44CCD"/>
    <w:rsid w:val="00F45693"/>
    <w:rsid w:val="00F46795"/>
    <w:rsid w:val="00F472C6"/>
    <w:rsid w:val="00F50518"/>
    <w:rsid w:val="00F50559"/>
    <w:rsid w:val="00F508CE"/>
    <w:rsid w:val="00F50DCB"/>
    <w:rsid w:val="00F52339"/>
    <w:rsid w:val="00F5277A"/>
    <w:rsid w:val="00F52F02"/>
    <w:rsid w:val="00F532E8"/>
    <w:rsid w:val="00F537FF"/>
    <w:rsid w:val="00F53D8C"/>
    <w:rsid w:val="00F54E36"/>
    <w:rsid w:val="00F560FE"/>
    <w:rsid w:val="00F56205"/>
    <w:rsid w:val="00F572BE"/>
    <w:rsid w:val="00F6096C"/>
    <w:rsid w:val="00F609FF"/>
    <w:rsid w:val="00F60CD6"/>
    <w:rsid w:val="00F6111C"/>
    <w:rsid w:val="00F614C0"/>
    <w:rsid w:val="00F615E1"/>
    <w:rsid w:val="00F61647"/>
    <w:rsid w:val="00F61791"/>
    <w:rsid w:val="00F62CFE"/>
    <w:rsid w:val="00F62FF5"/>
    <w:rsid w:val="00F63500"/>
    <w:rsid w:val="00F63C18"/>
    <w:rsid w:val="00F63F8E"/>
    <w:rsid w:val="00F64279"/>
    <w:rsid w:val="00F656E0"/>
    <w:rsid w:val="00F657CF"/>
    <w:rsid w:val="00F65808"/>
    <w:rsid w:val="00F6587D"/>
    <w:rsid w:val="00F66A00"/>
    <w:rsid w:val="00F66CFB"/>
    <w:rsid w:val="00F70C73"/>
    <w:rsid w:val="00F7133E"/>
    <w:rsid w:val="00F713A3"/>
    <w:rsid w:val="00F71A8F"/>
    <w:rsid w:val="00F724D7"/>
    <w:rsid w:val="00F73F57"/>
    <w:rsid w:val="00F75330"/>
    <w:rsid w:val="00F7543C"/>
    <w:rsid w:val="00F75620"/>
    <w:rsid w:val="00F75B66"/>
    <w:rsid w:val="00F75E66"/>
    <w:rsid w:val="00F769A9"/>
    <w:rsid w:val="00F76BD9"/>
    <w:rsid w:val="00F76F4C"/>
    <w:rsid w:val="00F7796C"/>
    <w:rsid w:val="00F8003D"/>
    <w:rsid w:val="00F801C7"/>
    <w:rsid w:val="00F80318"/>
    <w:rsid w:val="00F803D0"/>
    <w:rsid w:val="00F80703"/>
    <w:rsid w:val="00F80948"/>
    <w:rsid w:val="00F80D1A"/>
    <w:rsid w:val="00F81387"/>
    <w:rsid w:val="00F8155A"/>
    <w:rsid w:val="00F8200E"/>
    <w:rsid w:val="00F820B2"/>
    <w:rsid w:val="00F82134"/>
    <w:rsid w:val="00F822E3"/>
    <w:rsid w:val="00F82866"/>
    <w:rsid w:val="00F828A4"/>
    <w:rsid w:val="00F83944"/>
    <w:rsid w:val="00F84085"/>
    <w:rsid w:val="00F841FB"/>
    <w:rsid w:val="00F84421"/>
    <w:rsid w:val="00F8449B"/>
    <w:rsid w:val="00F84B44"/>
    <w:rsid w:val="00F85116"/>
    <w:rsid w:val="00F85691"/>
    <w:rsid w:val="00F86F6E"/>
    <w:rsid w:val="00F87032"/>
    <w:rsid w:val="00F87094"/>
    <w:rsid w:val="00F87AB3"/>
    <w:rsid w:val="00F913DC"/>
    <w:rsid w:val="00F91DDA"/>
    <w:rsid w:val="00F9254C"/>
    <w:rsid w:val="00F927BE"/>
    <w:rsid w:val="00F9345A"/>
    <w:rsid w:val="00F937E7"/>
    <w:rsid w:val="00F9397A"/>
    <w:rsid w:val="00F93A37"/>
    <w:rsid w:val="00F94182"/>
    <w:rsid w:val="00F9431F"/>
    <w:rsid w:val="00F944D9"/>
    <w:rsid w:val="00F94DB3"/>
    <w:rsid w:val="00F96500"/>
    <w:rsid w:val="00F96675"/>
    <w:rsid w:val="00F967F3"/>
    <w:rsid w:val="00F97B71"/>
    <w:rsid w:val="00FA0F3D"/>
    <w:rsid w:val="00FA2004"/>
    <w:rsid w:val="00FA2586"/>
    <w:rsid w:val="00FA2ADD"/>
    <w:rsid w:val="00FA2C35"/>
    <w:rsid w:val="00FA31E7"/>
    <w:rsid w:val="00FA3294"/>
    <w:rsid w:val="00FA37D3"/>
    <w:rsid w:val="00FA413A"/>
    <w:rsid w:val="00FA4144"/>
    <w:rsid w:val="00FA4DDF"/>
    <w:rsid w:val="00FA594D"/>
    <w:rsid w:val="00FA5B5D"/>
    <w:rsid w:val="00FA5C71"/>
    <w:rsid w:val="00FA6291"/>
    <w:rsid w:val="00FA645E"/>
    <w:rsid w:val="00FA6A01"/>
    <w:rsid w:val="00FA6E7F"/>
    <w:rsid w:val="00FA7114"/>
    <w:rsid w:val="00FA7B07"/>
    <w:rsid w:val="00FB02F2"/>
    <w:rsid w:val="00FB052D"/>
    <w:rsid w:val="00FB0883"/>
    <w:rsid w:val="00FB1358"/>
    <w:rsid w:val="00FB19D7"/>
    <w:rsid w:val="00FB22D7"/>
    <w:rsid w:val="00FB2379"/>
    <w:rsid w:val="00FB2380"/>
    <w:rsid w:val="00FB3435"/>
    <w:rsid w:val="00FB3890"/>
    <w:rsid w:val="00FB3CB7"/>
    <w:rsid w:val="00FB4B8A"/>
    <w:rsid w:val="00FB5152"/>
    <w:rsid w:val="00FB5F8F"/>
    <w:rsid w:val="00FB680E"/>
    <w:rsid w:val="00FB6B73"/>
    <w:rsid w:val="00FB7387"/>
    <w:rsid w:val="00FB7427"/>
    <w:rsid w:val="00FB7A0B"/>
    <w:rsid w:val="00FB7A36"/>
    <w:rsid w:val="00FC0065"/>
    <w:rsid w:val="00FC062F"/>
    <w:rsid w:val="00FC0754"/>
    <w:rsid w:val="00FC23EA"/>
    <w:rsid w:val="00FC3AEE"/>
    <w:rsid w:val="00FC46E7"/>
    <w:rsid w:val="00FC5377"/>
    <w:rsid w:val="00FC6238"/>
    <w:rsid w:val="00FC6B40"/>
    <w:rsid w:val="00FC7951"/>
    <w:rsid w:val="00FC79A6"/>
    <w:rsid w:val="00FC7EAE"/>
    <w:rsid w:val="00FD04F2"/>
    <w:rsid w:val="00FD1179"/>
    <w:rsid w:val="00FD16BC"/>
    <w:rsid w:val="00FD236B"/>
    <w:rsid w:val="00FD2785"/>
    <w:rsid w:val="00FD33FC"/>
    <w:rsid w:val="00FD3730"/>
    <w:rsid w:val="00FD3ADE"/>
    <w:rsid w:val="00FD3B08"/>
    <w:rsid w:val="00FD4806"/>
    <w:rsid w:val="00FD48D4"/>
    <w:rsid w:val="00FD4BA4"/>
    <w:rsid w:val="00FD534E"/>
    <w:rsid w:val="00FD56C7"/>
    <w:rsid w:val="00FD57DD"/>
    <w:rsid w:val="00FD5893"/>
    <w:rsid w:val="00FD5CBB"/>
    <w:rsid w:val="00FD6564"/>
    <w:rsid w:val="00FD6B74"/>
    <w:rsid w:val="00FD70AE"/>
    <w:rsid w:val="00FE002E"/>
    <w:rsid w:val="00FE0AE2"/>
    <w:rsid w:val="00FE0E13"/>
    <w:rsid w:val="00FE0EE9"/>
    <w:rsid w:val="00FE1ADA"/>
    <w:rsid w:val="00FE1D29"/>
    <w:rsid w:val="00FE2398"/>
    <w:rsid w:val="00FE2CA8"/>
    <w:rsid w:val="00FE515A"/>
    <w:rsid w:val="00FE5421"/>
    <w:rsid w:val="00FE5624"/>
    <w:rsid w:val="00FE5D2C"/>
    <w:rsid w:val="00FE5D77"/>
    <w:rsid w:val="00FE5FBF"/>
    <w:rsid w:val="00FE6C25"/>
    <w:rsid w:val="00FE7317"/>
    <w:rsid w:val="00FF0102"/>
    <w:rsid w:val="00FF033A"/>
    <w:rsid w:val="00FF0899"/>
    <w:rsid w:val="00FF0964"/>
    <w:rsid w:val="00FF0F67"/>
    <w:rsid w:val="00FF15A4"/>
    <w:rsid w:val="00FF16F2"/>
    <w:rsid w:val="00FF1F9B"/>
    <w:rsid w:val="00FF202F"/>
    <w:rsid w:val="00FF20D1"/>
    <w:rsid w:val="00FF24BC"/>
    <w:rsid w:val="00FF2982"/>
    <w:rsid w:val="00FF2B42"/>
    <w:rsid w:val="00FF2D5B"/>
    <w:rsid w:val="00FF2E78"/>
    <w:rsid w:val="00FF3B7F"/>
    <w:rsid w:val="00FF4F92"/>
    <w:rsid w:val="00FF517C"/>
    <w:rsid w:val="00FF54EB"/>
    <w:rsid w:val="00FF6253"/>
    <w:rsid w:val="00FF6822"/>
    <w:rsid w:val="00FF691B"/>
    <w:rsid w:val="00FF69E3"/>
    <w:rsid w:val="00FF73D0"/>
    <w:rsid w:val="00FF7F2A"/>
    <w:rsid w:val="01804E15"/>
    <w:rsid w:val="03F8BA3B"/>
    <w:rsid w:val="040AC38C"/>
    <w:rsid w:val="04E1525A"/>
    <w:rsid w:val="05A693ED"/>
    <w:rsid w:val="05DCBD21"/>
    <w:rsid w:val="062B289A"/>
    <w:rsid w:val="0742644E"/>
    <w:rsid w:val="0818F31C"/>
    <w:rsid w:val="096EBA6A"/>
    <w:rsid w:val="0A4BFF9A"/>
    <w:rsid w:val="0A53F534"/>
    <w:rsid w:val="0B705E80"/>
    <w:rsid w:val="0D08AF8E"/>
    <w:rsid w:val="0F3A8EEF"/>
    <w:rsid w:val="0F629D60"/>
    <w:rsid w:val="10D98A46"/>
    <w:rsid w:val="10E807B4"/>
    <w:rsid w:val="10F99438"/>
    <w:rsid w:val="11240B9D"/>
    <w:rsid w:val="11286622"/>
    <w:rsid w:val="115C686B"/>
    <w:rsid w:val="11F3C350"/>
    <w:rsid w:val="122E0B2D"/>
    <w:rsid w:val="141204DA"/>
    <w:rsid w:val="14C72F87"/>
    <w:rsid w:val="16512788"/>
    <w:rsid w:val="18A3C4CE"/>
    <w:rsid w:val="198AD555"/>
    <w:rsid w:val="1A219784"/>
    <w:rsid w:val="1A6EB9E6"/>
    <w:rsid w:val="1C9C0009"/>
    <w:rsid w:val="1D1025A1"/>
    <w:rsid w:val="1DBD2B31"/>
    <w:rsid w:val="1E3280D2"/>
    <w:rsid w:val="1F407F98"/>
    <w:rsid w:val="1FF1A999"/>
    <w:rsid w:val="203F242C"/>
    <w:rsid w:val="20AA332D"/>
    <w:rsid w:val="219DC34F"/>
    <w:rsid w:val="2440F403"/>
    <w:rsid w:val="255398AA"/>
    <w:rsid w:val="2567573C"/>
    <w:rsid w:val="26348FB0"/>
    <w:rsid w:val="2671FEBB"/>
    <w:rsid w:val="280B669F"/>
    <w:rsid w:val="2A00C0EC"/>
    <w:rsid w:val="2A367D45"/>
    <w:rsid w:val="2C45E6A7"/>
    <w:rsid w:val="2CD7064A"/>
    <w:rsid w:val="2DF9ED7D"/>
    <w:rsid w:val="2E26A16C"/>
    <w:rsid w:val="2E33F4C0"/>
    <w:rsid w:val="2EEC1EDD"/>
    <w:rsid w:val="3021332E"/>
    <w:rsid w:val="302C1136"/>
    <w:rsid w:val="3070C16C"/>
    <w:rsid w:val="31A28B8C"/>
    <w:rsid w:val="31CE5974"/>
    <w:rsid w:val="327EED25"/>
    <w:rsid w:val="32975CEE"/>
    <w:rsid w:val="330A7F8B"/>
    <w:rsid w:val="34984B6D"/>
    <w:rsid w:val="35A5FF0B"/>
    <w:rsid w:val="35FF740D"/>
    <w:rsid w:val="378A5DC8"/>
    <w:rsid w:val="37A21635"/>
    <w:rsid w:val="37E4CA93"/>
    <w:rsid w:val="383D9AF8"/>
    <w:rsid w:val="38D827E4"/>
    <w:rsid w:val="390D9EFE"/>
    <w:rsid w:val="3BC3A255"/>
    <w:rsid w:val="3BDB20FE"/>
    <w:rsid w:val="3D31DDBC"/>
    <w:rsid w:val="3E10B657"/>
    <w:rsid w:val="3E61DC49"/>
    <w:rsid w:val="3FBE6D89"/>
    <w:rsid w:val="400099D5"/>
    <w:rsid w:val="4002FFD1"/>
    <w:rsid w:val="40ECB193"/>
    <w:rsid w:val="413F0A3D"/>
    <w:rsid w:val="446B92A9"/>
    <w:rsid w:val="4518A9BC"/>
    <w:rsid w:val="45A2D70E"/>
    <w:rsid w:val="46379214"/>
    <w:rsid w:val="465EDF06"/>
    <w:rsid w:val="472FABB1"/>
    <w:rsid w:val="475743EA"/>
    <w:rsid w:val="47BC45C7"/>
    <w:rsid w:val="4923F3DF"/>
    <w:rsid w:val="4A6F383E"/>
    <w:rsid w:val="4BA71A68"/>
    <w:rsid w:val="4BE37974"/>
    <w:rsid w:val="4BF19B61"/>
    <w:rsid w:val="4CAF36B1"/>
    <w:rsid w:val="4D7F12DC"/>
    <w:rsid w:val="4DC8A118"/>
    <w:rsid w:val="4E01CA7B"/>
    <w:rsid w:val="4EBB8B1C"/>
    <w:rsid w:val="4F9A58A0"/>
    <w:rsid w:val="4F9D9ADC"/>
    <w:rsid w:val="4FBC3D4C"/>
    <w:rsid w:val="4FC757AC"/>
    <w:rsid w:val="4FCDB407"/>
    <w:rsid w:val="50082C98"/>
    <w:rsid w:val="5085B24B"/>
    <w:rsid w:val="50AD1191"/>
    <w:rsid w:val="5108DF96"/>
    <w:rsid w:val="51D14E1F"/>
    <w:rsid w:val="5219CB0C"/>
    <w:rsid w:val="5241B290"/>
    <w:rsid w:val="524CE1FA"/>
    <w:rsid w:val="52D5D850"/>
    <w:rsid w:val="5539DF71"/>
    <w:rsid w:val="55FC2B67"/>
    <w:rsid w:val="579B5F10"/>
    <w:rsid w:val="57ABC379"/>
    <w:rsid w:val="584DF17D"/>
    <w:rsid w:val="593E79E9"/>
    <w:rsid w:val="5A384015"/>
    <w:rsid w:val="5AC3B2CE"/>
    <w:rsid w:val="5B6271F0"/>
    <w:rsid w:val="5D631D7E"/>
    <w:rsid w:val="5F42D985"/>
    <w:rsid w:val="606A7735"/>
    <w:rsid w:val="61C6E5CB"/>
    <w:rsid w:val="61F61FA1"/>
    <w:rsid w:val="6332590E"/>
    <w:rsid w:val="63AA18AE"/>
    <w:rsid w:val="65391285"/>
    <w:rsid w:val="65EBDD6C"/>
    <w:rsid w:val="663B8223"/>
    <w:rsid w:val="66A61EFC"/>
    <w:rsid w:val="6753FB06"/>
    <w:rsid w:val="67A9E8BD"/>
    <w:rsid w:val="67F9B879"/>
    <w:rsid w:val="697322E5"/>
    <w:rsid w:val="6C695182"/>
    <w:rsid w:val="6CBFBE0A"/>
    <w:rsid w:val="6E0A5263"/>
    <w:rsid w:val="6ECE2406"/>
    <w:rsid w:val="6FC12A8B"/>
    <w:rsid w:val="6FC93C0C"/>
    <w:rsid w:val="6FDA8279"/>
    <w:rsid w:val="7119363E"/>
    <w:rsid w:val="728F2A1A"/>
    <w:rsid w:val="75B0A84B"/>
    <w:rsid w:val="75E76CD8"/>
    <w:rsid w:val="75FED1BB"/>
    <w:rsid w:val="7609AE19"/>
    <w:rsid w:val="76E727A3"/>
    <w:rsid w:val="7725B9DD"/>
    <w:rsid w:val="775F8AD7"/>
    <w:rsid w:val="77DBEF64"/>
    <w:rsid w:val="7851558C"/>
    <w:rsid w:val="79DB2CF2"/>
    <w:rsid w:val="7AFDD980"/>
    <w:rsid w:val="7C0CEB4D"/>
    <w:rsid w:val="7C3AE880"/>
    <w:rsid w:val="7EA5452E"/>
    <w:rsid w:val="7F1049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Bullet,Lista1,列出段落1,中等深浅网格 1 - 着色 21,¥ê¥¹¥È¶ÎÂä,¥¡¡¡¡ì¬º¥¹¥È¶ÎÂä,ÁÐ³ö¶ÎÂä,列表段落1,—ño’i—Ž,1st level - Bullet List Paragraph,Lettre d'introduction,Paragrafo elenco,Normal bullet 2,Bullet list,목록"/>
    <w:basedOn w:val="Normal"/>
    <w:link w:val="ListParagraphChar"/>
    <w:uiPriority w:val="34"/>
    <w:qFormat/>
    <w:rsid w:val="00EA5D5F"/>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Bullet Char,Lista1 Char,列出段落1 Char,中等深浅网格 1 - 着色 21 Char,¥ê¥¹¥È¶ÎÂä Char,¥¡¡¡¡ì¬º¥¹¥È¶ÎÂä Char,ÁÐ³ö¶ÎÂä Char,列表段落1 Char,—ño’i—Ž Char,Bullet list Char"/>
    <w:link w:val="ListParagraph"/>
    <w:uiPriority w:val="34"/>
    <w:qFormat/>
    <w:locked/>
    <w:rsid w:val="00142DE2"/>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link w:val="ProposalChar"/>
    <w:qFormat/>
    <w:rsid w:val="00571125"/>
    <w:pPr>
      <w:jc w:val="both"/>
    </w:pPr>
    <w:rPr>
      <w:rFonts w:ascii="Times New Roman" w:eastAsia="Times New Roman" w:hAnsi="Times New Roman"/>
      <w:b/>
      <w:sz w:val="22"/>
      <w:szCs w:val="22"/>
    </w:rPr>
  </w:style>
  <w:style w:type="character" w:customStyle="1" w:styleId="ProposalChar">
    <w:name w:val="Proposal Char"/>
    <w:basedOn w:val="DefaultParagraphFont"/>
    <w:link w:val="Proposal"/>
    <w:rsid w:val="00571125"/>
    <w:rPr>
      <w:rFonts w:ascii="Times New Roman" w:eastAsia="Times New Roman" w:hAnsi="Times New Roman"/>
      <w:b/>
      <w:sz w:val="22"/>
      <w:szCs w:val="22"/>
    </w:rPr>
  </w:style>
  <w:style w:type="character" w:customStyle="1" w:styleId="normaltextrun">
    <w:name w:val="normaltextrun"/>
    <w:basedOn w:val="DefaultParagraphFont"/>
    <w:rsid w:val="00571125"/>
  </w:style>
  <w:style w:type="character" w:customStyle="1" w:styleId="eop">
    <w:name w:val="eop"/>
    <w:basedOn w:val="DefaultParagraphFont"/>
    <w:rsid w:val="00571125"/>
  </w:style>
  <w:style w:type="paragraph" w:customStyle="1" w:styleId="paragraph">
    <w:name w:val="paragraph"/>
    <w:basedOn w:val="Normal"/>
    <w:rsid w:val="00571125"/>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tabchar">
    <w:name w:val="tabchar"/>
    <w:basedOn w:val="DefaultParagraphFont"/>
    <w:rsid w:val="00F86F6E"/>
  </w:style>
  <w:style w:type="character" w:styleId="Mention">
    <w:name w:val="Mention"/>
    <w:basedOn w:val="DefaultParagraphFont"/>
    <w:uiPriority w:val="99"/>
    <w:unhideWhenUsed/>
    <w:rsid w:val="006E6093"/>
    <w:rPr>
      <w:color w:val="2B579A"/>
      <w:shd w:val="clear" w:color="auto" w:fill="E1DFDD"/>
    </w:rPr>
  </w:style>
  <w:style w:type="paragraph" w:customStyle="1" w:styleId="Observation">
    <w:name w:val="Observation"/>
    <w:basedOn w:val="ListBullet"/>
    <w:link w:val="ObservationChar"/>
    <w:qFormat/>
    <w:rsid w:val="0023604C"/>
    <w:pPr>
      <w:numPr>
        <w:numId w:val="9"/>
      </w:numPr>
      <w:overflowPunct/>
      <w:autoSpaceDE/>
      <w:autoSpaceDN/>
      <w:adjustRightInd/>
      <w:spacing w:before="120" w:after="120" w:line="259" w:lineRule="auto"/>
      <w:jc w:val="both"/>
      <w:textAlignment w:val="auto"/>
    </w:pPr>
    <w:rPr>
      <w:i/>
      <w:iCs/>
      <w:szCs w:val="22"/>
      <w:lang w:val="en-US"/>
    </w:rPr>
  </w:style>
  <w:style w:type="character" w:customStyle="1" w:styleId="ObservationChar">
    <w:name w:val="Observation Char"/>
    <w:basedOn w:val="DefaultParagraphFont"/>
    <w:link w:val="Observation"/>
    <w:rsid w:val="00253868"/>
    <w:rPr>
      <w:rFonts w:ascii="Times New Roman" w:hAnsi="Times New Roman"/>
      <w:i/>
      <w:iCs/>
      <w:szCs w:val="22"/>
    </w:rPr>
  </w:style>
  <w:style w:type="paragraph" w:customStyle="1" w:styleId="xmsonormal">
    <w:name w:val="x_msonormal"/>
    <w:basedOn w:val="Normal"/>
    <w:rsid w:val="00FF0899"/>
    <w:pPr>
      <w:overflowPunct/>
      <w:autoSpaceDE/>
      <w:autoSpaceDN/>
      <w:adjustRightInd/>
      <w:spacing w:after="0"/>
      <w:textAlignment w:val="auto"/>
    </w:pPr>
    <w:rPr>
      <w:rFonts w:ascii="Calibri" w:hAnsi="Calibri" w:cs="Calibri"/>
      <w:sz w:val="22"/>
      <w:szCs w:val="22"/>
      <w:lang w:val="en-US" w:eastAsia="zh-CN"/>
    </w:rPr>
  </w:style>
  <w:style w:type="paragraph" w:customStyle="1" w:styleId="ObservationText">
    <w:name w:val="Observation Text"/>
    <w:basedOn w:val="Caption"/>
    <w:next w:val="Normal"/>
    <w:link w:val="ObservationTextChar"/>
    <w:qFormat/>
    <w:rsid w:val="00EA5D5F"/>
    <w:pPr>
      <w:numPr>
        <w:numId w:val="12"/>
      </w:numPr>
      <w:overflowPunct/>
      <w:autoSpaceDE/>
      <w:autoSpaceDN/>
      <w:adjustRightInd/>
      <w:spacing w:beforeLines="100" w:before="100" w:afterLines="100" w:after="100" w:line="259" w:lineRule="auto"/>
      <w:ind w:left="1418" w:hanging="1418"/>
      <w:textAlignment w:val="auto"/>
    </w:pPr>
    <w:rPr>
      <w:rFonts w:eastAsia="Times New Roman"/>
      <w:b w:val="0"/>
      <w:i/>
      <w:iCs/>
      <w:kern w:val="2"/>
      <w:szCs w:val="18"/>
      <w:lang w:val="en-US"/>
      <w14:ligatures w14:val="standardContextual"/>
    </w:rPr>
  </w:style>
  <w:style w:type="character" w:customStyle="1" w:styleId="ObservationTextChar">
    <w:name w:val="Observation Text Char"/>
    <w:basedOn w:val="DefaultParagraphFont"/>
    <w:link w:val="ObservationText"/>
    <w:rsid w:val="000045A5"/>
    <w:rPr>
      <w:rFonts w:ascii="Times New Roman" w:eastAsia="Times New Roman" w:hAnsi="Times New Roman"/>
      <w:i/>
      <w:iCs/>
      <w:kern w:val="2"/>
      <w:szCs w:val="18"/>
      <w14:ligatures w14:val="standardContextual"/>
    </w:rPr>
  </w:style>
  <w:style w:type="paragraph" w:customStyle="1" w:styleId="ProposalText">
    <w:name w:val="Proposal Text"/>
    <w:basedOn w:val="Caption"/>
    <w:next w:val="Normal"/>
    <w:link w:val="ProposalTextChar"/>
    <w:qFormat/>
    <w:rsid w:val="00EA5D5F"/>
    <w:pPr>
      <w:numPr>
        <w:numId w:val="11"/>
      </w:numPr>
      <w:overflowPunct/>
      <w:autoSpaceDE/>
      <w:autoSpaceDN/>
      <w:adjustRightInd/>
      <w:spacing w:beforeLines="100" w:before="100" w:afterLines="100" w:after="100"/>
      <w:ind w:left="1418" w:hanging="1418"/>
      <w:textAlignment w:val="auto"/>
    </w:pPr>
    <w:rPr>
      <w:rFonts w:eastAsia="Times New Roman"/>
      <w:i/>
      <w:iCs/>
      <w:kern w:val="2"/>
      <w:szCs w:val="18"/>
      <w:lang w:val="en-US"/>
      <w14:ligatures w14:val="standardContextual"/>
    </w:rPr>
  </w:style>
  <w:style w:type="character" w:customStyle="1" w:styleId="ProposalTextChar">
    <w:name w:val="Proposal Text Char"/>
    <w:basedOn w:val="ObservationTextChar"/>
    <w:link w:val="ProposalText"/>
    <w:rsid w:val="000045A5"/>
    <w:rPr>
      <w:rFonts w:ascii="Times New Roman" w:eastAsia="Times New Roman" w:hAnsi="Times New Roman"/>
      <w:b/>
      <w:i/>
      <w:iCs/>
      <w:kern w:val="2"/>
      <w:szCs w:val="18"/>
      <w14:ligatures w14:val="standardContextual"/>
    </w:rPr>
  </w:style>
  <w:style w:type="paragraph" w:styleId="TableofFigures">
    <w:name w:val="table of figures"/>
    <w:basedOn w:val="Normal"/>
    <w:next w:val="Normal"/>
    <w:uiPriority w:val="99"/>
    <w:unhideWhenUsed/>
    <w:rsid w:val="00F43043"/>
    <w:pPr>
      <w:spacing w:after="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552582">
      <w:bodyDiv w:val="1"/>
      <w:marLeft w:val="0"/>
      <w:marRight w:val="0"/>
      <w:marTop w:val="0"/>
      <w:marBottom w:val="0"/>
      <w:divBdr>
        <w:top w:val="none" w:sz="0" w:space="0" w:color="auto"/>
        <w:left w:val="none" w:sz="0" w:space="0" w:color="auto"/>
        <w:bottom w:val="none" w:sz="0" w:space="0" w:color="auto"/>
        <w:right w:val="none" w:sz="0" w:space="0" w:color="auto"/>
      </w:divBdr>
      <w:divsChild>
        <w:div w:id="505176595">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0093492">
      <w:bodyDiv w:val="1"/>
      <w:marLeft w:val="0"/>
      <w:marRight w:val="0"/>
      <w:marTop w:val="0"/>
      <w:marBottom w:val="0"/>
      <w:divBdr>
        <w:top w:val="none" w:sz="0" w:space="0" w:color="auto"/>
        <w:left w:val="none" w:sz="0" w:space="0" w:color="auto"/>
        <w:bottom w:val="none" w:sz="0" w:space="0" w:color="auto"/>
        <w:right w:val="none" w:sz="0" w:space="0" w:color="auto"/>
      </w:divBdr>
      <w:divsChild>
        <w:div w:id="953754427">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6496712">
      <w:bodyDiv w:val="1"/>
      <w:marLeft w:val="0"/>
      <w:marRight w:val="0"/>
      <w:marTop w:val="0"/>
      <w:marBottom w:val="0"/>
      <w:divBdr>
        <w:top w:val="none" w:sz="0" w:space="0" w:color="auto"/>
        <w:left w:val="none" w:sz="0" w:space="0" w:color="auto"/>
        <w:bottom w:val="none" w:sz="0" w:space="0" w:color="auto"/>
        <w:right w:val="none" w:sz="0" w:space="0" w:color="auto"/>
      </w:divBdr>
      <w:divsChild>
        <w:div w:id="143814320">
          <w:marLeft w:val="0"/>
          <w:marRight w:val="0"/>
          <w:marTop w:val="0"/>
          <w:marBottom w:val="0"/>
          <w:divBdr>
            <w:top w:val="none" w:sz="0" w:space="0" w:color="auto"/>
            <w:left w:val="none" w:sz="0" w:space="0" w:color="auto"/>
            <w:bottom w:val="none" w:sz="0" w:space="0" w:color="auto"/>
            <w:right w:val="none" w:sz="0" w:space="0" w:color="auto"/>
          </w:divBdr>
        </w:div>
        <w:div w:id="145241781">
          <w:marLeft w:val="0"/>
          <w:marRight w:val="0"/>
          <w:marTop w:val="0"/>
          <w:marBottom w:val="0"/>
          <w:divBdr>
            <w:top w:val="none" w:sz="0" w:space="0" w:color="auto"/>
            <w:left w:val="none" w:sz="0" w:space="0" w:color="auto"/>
            <w:bottom w:val="none" w:sz="0" w:space="0" w:color="auto"/>
            <w:right w:val="none" w:sz="0" w:space="0" w:color="auto"/>
          </w:divBdr>
        </w:div>
        <w:div w:id="185871604">
          <w:marLeft w:val="0"/>
          <w:marRight w:val="0"/>
          <w:marTop w:val="0"/>
          <w:marBottom w:val="0"/>
          <w:divBdr>
            <w:top w:val="none" w:sz="0" w:space="0" w:color="auto"/>
            <w:left w:val="none" w:sz="0" w:space="0" w:color="auto"/>
            <w:bottom w:val="none" w:sz="0" w:space="0" w:color="auto"/>
            <w:right w:val="none" w:sz="0" w:space="0" w:color="auto"/>
          </w:divBdr>
        </w:div>
        <w:div w:id="229661396">
          <w:marLeft w:val="0"/>
          <w:marRight w:val="0"/>
          <w:marTop w:val="0"/>
          <w:marBottom w:val="0"/>
          <w:divBdr>
            <w:top w:val="none" w:sz="0" w:space="0" w:color="auto"/>
            <w:left w:val="none" w:sz="0" w:space="0" w:color="auto"/>
            <w:bottom w:val="none" w:sz="0" w:space="0" w:color="auto"/>
            <w:right w:val="none" w:sz="0" w:space="0" w:color="auto"/>
          </w:divBdr>
        </w:div>
        <w:div w:id="473722644">
          <w:marLeft w:val="0"/>
          <w:marRight w:val="0"/>
          <w:marTop w:val="0"/>
          <w:marBottom w:val="0"/>
          <w:divBdr>
            <w:top w:val="none" w:sz="0" w:space="0" w:color="auto"/>
            <w:left w:val="none" w:sz="0" w:space="0" w:color="auto"/>
            <w:bottom w:val="none" w:sz="0" w:space="0" w:color="auto"/>
            <w:right w:val="none" w:sz="0" w:space="0" w:color="auto"/>
          </w:divBdr>
        </w:div>
        <w:div w:id="720053417">
          <w:marLeft w:val="0"/>
          <w:marRight w:val="0"/>
          <w:marTop w:val="0"/>
          <w:marBottom w:val="0"/>
          <w:divBdr>
            <w:top w:val="none" w:sz="0" w:space="0" w:color="auto"/>
            <w:left w:val="none" w:sz="0" w:space="0" w:color="auto"/>
            <w:bottom w:val="none" w:sz="0" w:space="0" w:color="auto"/>
            <w:right w:val="none" w:sz="0" w:space="0" w:color="auto"/>
          </w:divBdr>
        </w:div>
        <w:div w:id="765463454">
          <w:marLeft w:val="0"/>
          <w:marRight w:val="0"/>
          <w:marTop w:val="0"/>
          <w:marBottom w:val="0"/>
          <w:divBdr>
            <w:top w:val="none" w:sz="0" w:space="0" w:color="auto"/>
            <w:left w:val="none" w:sz="0" w:space="0" w:color="auto"/>
            <w:bottom w:val="none" w:sz="0" w:space="0" w:color="auto"/>
            <w:right w:val="none" w:sz="0" w:space="0" w:color="auto"/>
          </w:divBdr>
        </w:div>
        <w:div w:id="1737051539">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121289">
      <w:bodyDiv w:val="1"/>
      <w:marLeft w:val="0"/>
      <w:marRight w:val="0"/>
      <w:marTop w:val="0"/>
      <w:marBottom w:val="0"/>
      <w:divBdr>
        <w:top w:val="none" w:sz="0" w:space="0" w:color="auto"/>
        <w:left w:val="none" w:sz="0" w:space="0" w:color="auto"/>
        <w:bottom w:val="none" w:sz="0" w:space="0" w:color="auto"/>
        <w:right w:val="none" w:sz="0" w:space="0" w:color="auto"/>
      </w:divBdr>
      <w:divsChild>
        <w:div w:id="2074044348">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6846493">
      <w:bodyDiv w:val="1"/>
      <w:marLeft w:val="0"/>
      <w:marRight w:val="0"/>
      <w:marTop w:val="0"/>
      <w:marBottom w:val="0"/>
      <w:divBdr>
        <w:top w:val="none" w:sz="0" w:space="0" w:color="auto"/>
        <w:left w:val="none" w:sz="0" w:space="0" w:color="auto"/>
        <w:bottom w:val="none" w:sz="0" w:space="0" w:color="auto"/>
        <w:right w:val="none" w:sz="0" w:space="0" w:color="auto"/>
      </w:divBdr>
      <w:divsChild>
        <w:div w:id="212616229">
          <w:marLeft w:val="0"/>
          <w:marRight w:val="0"/>
          <w:marTop w:val="0"/>
          <w:marBottom w:val="0"/>
          <w:divBdr>
            <w:top w:val="none" w:sz="0" w:space="0" w:color="auto"/>
            <w:left w:val="none" w:sz="0" w:space="0" w:color="auto"/>
            <w:bottom w:val="none" w:sz="0" w:space="0" w:color="auto"/>
            <w:right w:val="none" w:sz="0" w:space="0" w:color="auto"/>
          </w:divBdr>
        </w:div>
        <w:div w:id="1691250985">
          <w:marLeft w:val="0"/>
          <w:marRight w:val="0"/>
          <w:marTop w:val="0"/>
          <w:marBottom w:val="0"/>
          <w:divBdr>
            <w:top w:val="none" w:sz="0" w:space="0" w:color="auto"/>
            <w:left w:val="none" w:sz="0" w:space="0" w:color="auto"/>
            <w:bottom w:val="none" w:sz="0" w:space="0" w:color="auto"/>
            <w:right w:val="none" w:sz="0" w:space="0" w:color="auto"/>
          </w:divBdr>
        </w:div>
        <w:div w:id="175154234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5549</Words>
  <Characters>31634</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37109</CharactersWithSpaces>
  <SharedDoc>false</SharedDoc>
  <HLinks>
    <vt:vector size="96" baseType="variant">
      <vt:variant>
        <vt:i4>1507379</vt:i4>
      </vt:variant>
      <vt:variant>
        <vt:i4>74</vt:i4>
      </vt:variant>
      <vt:variant>
        <vt:i4>0</vt:i4>
      </vt:variant>
      <vt:variant>
        <vt:i4>5</vt:i4>
      </vt:variant>
      <vt:variant>
        <vt:lpwstr/>
      </vt:variant>
      <vt:variant>
        <vt:lpwstr>_Toc182000089</vt:lpwstr>
      </vt:variant>
      <vt:variant>
        <vt:i4>1507379</vt:i4>
      </vt:variant>
      <vt:variant>
        <vt:i4>71</vt:i4>
      </vt:variant>
      <vt:variant>
        <vt:i4>0</vt:i4>
      </vt:variant>
      <vt:variant>
        <vt:i4>5</vt:i4>
      </vt:variant>
      <vt:variant>
        <vt:lpwstr/>
      </vt:variant>
      <vt:variant>
        <vt:lpwstr>_Toc182000088</vt:lpwstr>
      </vt:variant>
      <vt:variant>
        <vt:i4>1507379</vt:i4>
      </vt:variant>
      <vt:variant>
        <vt:i4>68</vt:i4>
      </vt:variant>
      <vt:variant>
        <vt:i4>0</vt:i4>
      </vt:variant>
      <vt:variant>
        <vt:i4>5</vt:i4>
      </vt:variant>
      <vt:variant>
        <vt:lpwstr/>
      </vt:variant>
      <vt:variant>
        <vt:lpwstr>_Toc182000087</vt:lpwstr>
      </vt:variant>
      <vt:variant>
        <vt:i4>1507379</vt:i4>
      </vt:variant>
      <vt:variant>
        <vt:i4>65</vt:i4>
      </vt:variant>
      <vt:variant>
        <vt:i4>0</vt:i4>
      </vt:variant>
      <vt:variant>
        <vt:i4>5</vt:i4>
      </vt:variant>
      <vt:variant>
        <vt:lpwstr/>
      </vt:variant>
      <vt:variant>
        <vt:lpwstr>_Toc182000086</vt:lpwstr>
      </vt:variant>
      <vt:variant>
        <vt:i4>1507379</vt:i4>
      </vt:variant>
      <vt:variant>
        <vt:i4>62</vt:i4>
      </vt:variant>
      <vt:variant>
        <vt:i4>0</vt:i4>
      </vt:variant>
      <vt:variant>
        <vt:i4>5</vt:i4>
      </vt:variant>
      <vt:variant>
        <vt:lpwstr/>
      </vt:variant>
      <vt:variant>
        <vt:lpwstr>_Toc182000085</vt:lpwstr>
      </vt:variant>
      <vt:variant>
        <vt:i4>1507379</vt:i4>
      </vt:variant>
      <vt:variant>
        <vt:i4>59</vt:i4>
      </vt:variant>
      <vt:variant>
        <vt:i4>0</vt:i4>
      </vt:variant>
      <vt:variant>
        <vt:i4>5</vt:i4>
      </vt:variant>
      <vt:variant>
        <vt:lpwstr/>
      </vt:variant>
      <vt:variant>
        <vt:lpwstr>_Toc182000084</vt:lpwstr>
      </vt:variant>
      <vt:variant>
        <vt:i4>1507379</vt:i4>
      </vt:variant>
      <vt:variant>
        <vt:i4>56</vt:i4>
      </vt:variant>
      <vt:variant>
        <vt:i4>0</vt:i4>
      </vt:variant>
      <vt:variant>
        <vt:i4>5</vt:i4>
      </vt:variant>
      <vt:variant>
        <vt:lpwstr/>
      </vt:variant>
      <vt:variant>
        <vt:lpwstr>_Toc182000083</vt:lpwstr>
      </vt:variant>
      <vt:variant>
        <vt:i4>1507379</vt:i4>
      </vt:variant>
      <vt:variant>
        <vt:i4>53</vt:i4>
      </vt:variant>
      <vt:variant>
        <vt:i4>0</vt:i4>
      </vt:variant>
      <vt:variant>
        <vt:i4>5</vt:i4>
      </vt:variant>
      <vt:variant>
        <vt:lpwstr/>
      </vt:variant>
      <vt:variant>
        <vt:lpwstr>_Toc182000082</vt:lpwstr>
      </vt:variant>
      <vt:variant>
        <vt:i4>1507379</vt:i4>
      </vt:variant>
      <vt:variant>
        <vt:i4>50</vt:i4>
      </vt:variant>
      <vt:variant>
        <vt:i4>0</vt:i4>
      </vt:variant>
      <vt:variant>
        <vt:i4>5</vt:i4>
      </vt:variant>
      <vt:variant>
        <vt:lpwstr/>
      </vt:variant>
      <vt:variant>
        <vt:lpwstr>_Toc182000081</vt:lpwstr>
      </vt:variant>
      <vt:variant>
        <vt:i4>1507379</vt:i4>
      </vt:variant>
      <vt:variant>
        <vt:i4>47</vt:i4>
      </vt:variant>
      <vt:variant>
        <vt:i4>0</vt:i4>
      </vt:variant>
      <vt:variant>
        <vt:i4>5</vt:i4>
      </vt:variant>
      <vt:variant>
        <vt:lpwstr/>
      </vt:variant>
      <vt:variant>
        <vt:lpwstr>_Toc182000080</vt:lpwstr>
      </vt:variant>
      <vt:variant>
        <vt:i4>1572915</vt:i4>
      </vt:variant>
      <vt:variant>
        <vt:i4>44</vt:i4>
      </vt:variant>
      <vt:variant>
        <vt:i4>0</vt:i4>
      </vt:variant>
      <vt:variant>
        <vt:i4>5</vt:i4>
      </vt:variant>
      <vt:variant>
        <vt:lpwstr/>
      </vt:variant>
      <vt:variant>
        <vt:lpwstr>_Toc182000079</vt:lpwstr>
      </vt:variant>
      <vt:variant>
        <vt:i4>1572915</vt:i4>
      </vt:variant>
      <vt:variant>
        <vt:i4>41</vt:i4>
      </vt:variant>
      <vt:variant>
        <vt:i4>0</vt:i4>
      </vt:variant>
      <vt:variant>
        <vt:i4>5</vt:i4>
      </vt:variant>
      <vt:variant>
        <vt:lpwstr/>
      </vt:variant>
      <vt:variant>
        <vt:lpwstr>_Toc182000078</vt:lpwstr>
      </vt:variant>
      <vt:variant>
        <vt:i4>1572915</vt:i4>
      </vt:variant>
      <vt:variant>
        <vt:i4>35</vt:i4>
      </vt:variant>
      <vt:variant>
        <vt:i4>0</vt:i4>
      </vt:variant>
      <vt:variant>
        <vt:i4>5</vt:i4>
      </vt:variant>
      <vt:variant>
        <vt:lpwstr/>
      </vt:variant>
      <vt:variant>
        <vt:lpwstr>_Toc182000077</vt:lpwstr>
      </vt:variant>
      <vt:variant>
        <vt:i4>1572915</vt:i4>
      </vt:variant>
      <vt:variant>
        <vt:i4>32</vt:i4>
      </vt:variant>
      <vt:variant>
        <vt:i4>0</vt:i4>
      </vt:variant>
      <vt:variant>
        <vt:i4>5</vt:i4>
      </vt:variant>
      <vt:variant>
        <vt:lpwstr/>
      </vt:variant>
      <vt:variant>
        <vt:lpwstr>_Toc182000076</vt:lpwstr>
      </vt:variant>
      <vt:variant>
        <vt:i4>852073</vt:i4>
      </vt:variant>
      <vt:variant>
        <vt:i4>3</vt:i4>
      </vt:variant>
      <vt:variant>
        <vt:i4>0</vt:i4>
      </vt:variant>
      <vt:variant>
        <vt:i4>5</vt:i4>
      </vt:variant>
      <vt:variant>
        <vt:lpwstr>mailto:frank.hsieh@nokia.com</vt:lpwstr>
      </vt:variant>
      <vt:variant>
        <vt:lpwstr/>
      </vt:variant>
      <vt:variant>
        <vt:i4>852073</vt:i4>
      </vt:variant>
      <vt:variant>
        <vt:i4>0</vt:i4>
      </vt:variant>
      <vt:variant>
        <vt:i4>0</vt:i4>
      </vt:variant>
      <vt:variant>
        <vt:i4>5</vt:i4>
      </vt:variant>
      <vt:variant>
        <vt:lpwstr>mailto:frank.hsieh@nokia.com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2016-06-22T08:35:00Z</cp:lastPrinted>
  <dcterms:created xsi:type="dcterms:W3CDTF">2024-11-08T23:37:00Z</dcterms:created>
  <dcterms:modified xsi:type="dcterms:W3CDTF">2024-11-08T23:37:00Z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b62ed88c-c2ed-4c93-acb0-2a0a29b89dc0</vt:lpwstr>
  </property>
  <property fmtid="{D5CDD505-2E9C-101B-9397-08002B2CF9AE}" pid="9" name="MediaServiceImageTags">
    <vt:lpwstr/>
  </property>
  <property fmtid="{D5CDD505-2E9C-101B-9397-08002B2CF9AE}" pid="10" name="MeetingPlaceDates">
    <vt:lpwstr>Orlando, US, November 18th - 22nd, 2024</vt:lpwstr>
  </property>
  <property fmtid="{D5CDD505-2E9C-101B-9397-08002B2CF9AE}" pid="11" name="TdocTitle">
    <vt:lpwstr>General aspects of physical layer design for Ambient IoT</vt:lpwstr>
  </property>
  <property fmtid="{D5CDD505-2E9C-101B-9397-08002B2CF9AE}" pid="12" name="TdocSource">
    <vt:lpwstr>Nokia</vt:lpwstr>
  </property>
  <property fmtid="{D5CDD505-2E9C-101B-9397-08002B2CF9AE}" pid="13" name="TdocId">
    <vt:lpwstr>R1-2409364</vt:lpwstr>
  </property>
  <property fmtid="{D5CDD505-2E9C-101B-9397-08002B2CF9AE}" pid="14" name="TdocAgendaItem">
    <vt:lpwstr>9.4.2.1</vt:lpwstr>
  </property>
  <property fmtid="{D5CDD505-2E9C-101B-9397-08002B2CF9AE}" pid="15" name="MeetingName">
    <vt:lpwstr>3GPP TSG RAN WG1 #119</vt:lpwstr>
  </property>
  <property fmtid="{D5CDD505-2E9C-101B-9397-08002B2CF9AE}" pid="16" name="TdocFor">
    <vt:lpwstr>Discussion and Decision</vt:lpwstr>
  </property>
</Properties>
</file>