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0A212" w14:textId="1E53DB4D" w:rsidR="001B70CE" w:rsidRPr="00A079D3" w:rsidRDefault="001B70CE" w:rsidP="001B70C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1B70CE">
        <w:rPr>
          <w:rFonts w:ascii="Arial" w:eastAsia="MS Mincho" w:hAnsi="Arial" w:cs="Arial"/>
          <w:b/>
          <w:sz w:val="28"/>
          <w:szCs w:val="28"/>
        </w:rPr>
        <w:t>RP-242941</w:t>
      </w:r>
    </w:p>
    <w:p w14:paraId="03E68E05" w14:textId="77777777" w:rsidR="001B70CE" w:rsidRPr="00A079D3" w:rsidRDefault="001B70CE" w:rsidP="001B70C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92141D6" w14:textId="77777777" w:rsidR="00945F77" w:rsidRDefault="00945F77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00A84BE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30482B">
        <w:rPr>
          <w:rFonts w:ascii="Arial" w:hAnsi="Arial" w:cs="Arial"/>
          <w:sz w:val="22"/>
          <w:lang w:eastAsia="zh-CN"/>
        </w:rPr>
        <w:t>On request from ETSI MGS TFES on co-existence requirement limits</w:t>
      </w:r>
    </w:p>
    <w:p w14:paraId="73AD8CE3" w14:textId="756D17D2" w:rsidR="00E61455" w:rsidRPr="00DE53FC" w:rsidRDefault="00E61455" w:rsidP="005739A1">
      <w:pPr>
        <w:tabs>
          <w:tab w:val="left" w:pos="1985"/>
          <w:tab w:val="left" w:pos="301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739A1">
        <w:rPr>
          <w:rFonts w:ascii="Arial" w:hAnsi="Arial" w:cs="Arial"/>
          <w:sz w:val="22"/>
          <w:lang w:eastAsia="zh-CN"/>
        </w:rPr>
        <w:t>7</w:t>
      </w:r>
      <w:r w:rsidR="005739A1">
        <w:rPr>
          <w:rFonts w:ascii="Arial" w:hAnsi="Arial" w:cs="Arial"/>
          <w:sz w:val="22"/>
          <w:lang w:eastAsia="zh-CN"/>
        </w:rPr>
        <w:tab/>
      </w:r>
    </w:p>
    <w:p w14:paraId="474ED7C6" w14:textId="77777777" w:rsidR="005739A1" w:rsidRDefault="00D84BD0" w:rsidP="00E6145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5739A1" w:rsidRPr="005739A1">
        <w:rPr>
          <w:rFonts w:ascii="Arial" w:hAnsi="Arial" w:cs="Arial"/>
          <w:sz w:val="22"/>
        </w:rPr>
        <w:t xml:space="preserve">Huawei, </w:t>
      </w:r>
      <w:proofErr w:type="spellStart"/>
      <w:r w:rsidR="005739A1" w:rsidRPr="005739A1">
        <w:rPr>
          <w:rFonts w:ascii="Arial" w:hAnsi="Arial" w:cs="Arial"/>
          <w:sz w:val="22"/>
        </w:rPr>
        <w:t>HiSilicon</w:t>
      </w:r>
      <w:proofErr w:type="spellEnd"/>
      <w:r w:rsidR="005739A1" w:rsidRPr="005739A1">
        <w:rPr>
          <w:rFonts w:ascii="Arial" w:hAnsi="Arial" w:cs="Arial"/>
          <w:sz w:val="22"/>
        </w:rPr>
        <w:t xml:space="preserve">, Ericsson, Nokia, NEC, ZTE </w:t>
      </w:r>
    </w:p>
    <w:p w14:paraId="5E188A5E" w14:textId="064CB1D4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D4E7C">
        <w:rPr>
          <w:rFonts w:ascii="Arial" w:hAnsi="Arial" w:cs="Arial"/>
          <w:sz w:val="22"/>
          <w:lang w:eastAsia="zh-CN"/>
        </w:rPr>
        <w:t>Discussion</w:t>
      </w:r>
      <w:bookmarkStart w:id="0" w:name="_GoBack"/>
      <w:bookmarkEnd w:id="0"/>
    </w:p>
    <w:p w14:paraId="49778057" w14:textId="77777777" w:rsidR="003A21AD" w:rsidRDefault="003A21AD" w:rsidP="003A21AD">
      <w:pPr>
        <w:pStyle w:val="Heading1"/>
        <w:spacing w:after="24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6A545D04" w14:textId="1EFF9BAC" w:rsidR="00255252" w:rsidRPr="001926C9" w:rsidRDefault="0030482B" w:rsidP="00EA37AA">
      <w:pPr>
        <w:overflowPunct/>
        <w:autoSpaceDE/>
        <w:autoSpaceDN/>
        <w:adjustRightInd/>
        <w:spacing w:after="120"/>
        <w:textAlignment w:val="auto"/>
      </w:pPr>
      <w:r>
        <w:t xml:space="preserve">LS from </w:t>
      </w:r>
      <w:r w:rsidR="006612D1" w:rsidRPr="0030482B">
        <w:t>ETSI TC MSG TFES</w:t>
      </w:r>
      <w:r w:rsidR="006612D1">
        <w:t xml:space="preserve"> </w:t>
      </w:r>
      <w:r>
        <w:t xml:space="preserve">was received in </w:t>
      </w:r>
      <w:r w:rsidRPr="0030482B">
        <w:t>RP-242432</w:t>
      </w:r>
      <w:r>
        <w:t xml:space="preserve"> [1</w:t>
      </w:r>
      <w:r w:rsidRPr="001926C9">
        <w:t>]</w:t>
      </w:r>
      <w:r w:rsidR="00DD7669" w:rsidRPr="001926C9">
        <w:t xml:space="preserve"> on </w:t>
      </w:r>
      <w:r w:rsidR="006612D1" w:rsidRPr="001926C9">
        <w:t xml:space="preserve">co-existence </w:t>
      </w:r>
      <w:r w:rsidR="00DD7669" w:rsidRPr="001926C9">
        <w:t>TX spurious emission</w:t>
      </w:r>
      <w:r w:rsidR="006612D1" w:rsidRPr="001926C9">
        <w:t xml:space="preserve"> </w:t>
      </w:r>
      <w:r w:rsidR="00DD7669" w:rsidRPr="001926C9">
        <w:t>limits for high frequency bands</w:t>
      </w:r>
      <w:r w:rsidRPr="001926C9">
        <w:t>.</w:t>
      </w:r>
      <w:r w:rsidR="00EA37AA" w:rsidRPr="001926C9">
        <w:t xml:space="preserve"> It claims, that</w:t>
      </w:r>
      <w:r w:rsidR="00255252" w:rsidRPr="001926C9">
        <w:t xml:space="preserve"> re-us</w:t>
      </w:r>
      <w:r w:rsidR="00EA37AA" w:rsidRPr="001926C9">
        <w:t xml:space="preserve">e of the </w:t>
      </w:r>
      <w:r w:rsidR="00255252" w:rsidRPr="001926C9">
        <w:t>legacy TX spurious emissions co</w:t>
      </w:r>
      <w:r w:rsidR="00255252" w:rsidRPr="001926C9">
        <w:noBreakHyphen/>
        <w:t xml:space="preserve">existence limits for the high frequency bands </w:t>
      </w:r>
      <w:r w:rsidR="00EA37AA" w:rsidRPr="001926C9">
        <w:t>may require revisiting.</w:t>
      </w:r>
    </w:p>
    <w:p w14:paraId="438B7EC5" w14:textId="77777777" w:rsidR="003A21AD" w:rsidRDefault="003A21AD" w:rsidP="003A21AD">
      <w:pPr>
        <w:pStyle w:val="Heading1"/>
        <w:spacing w:after="24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14:paraId="41815E9C" w14:textId="0B4762A8" w:rsidR="00255252" w:rsidRPr="001926C9" w:rsidRDefault="00255252" w:rsidP="00255252">
      <w:r w:rsidRPr="001926C9">
        <w:t>Referring to the co</w:t>
      </w:r>
      <w:r w:rsidRPr="001926C9">
        <w:noBreakHyphen/>
        <w:t xml:space="preserve">existence limits captured in the table below (extract from </w:t>
      </w:r>
      <w:r w:rsidR="001926C9" w:rsidRPr="001926C9">
        <w:t>TS 38.141-1, t</w:t>
      </w:r>
      <w:r w:rsidRPr="001926C9">
        <w:t xml:space="preserve">able 6.6.5.5.1.3-1), one can notice that the same basic limit of </w:t>
      </w:r>
      <w:r w:rsidRPr="001926C9">
        <w:noBreakHyphen/>
        <w:t xml:space="preserve">52 dBm </w:t>
      </w:r>
      <w:r w:rsidR="001926C9" w:rsidRPr="001926C9">
        <w:t xml:space="preserve">was </w:t>
      </w:r>
      <w:r w:rsidRPr="001926C9">
        <w:t xml:space="preserve">used for </w:t>
      </w:r>
      <w:r w:rsidR="001926C9" w:rsidRPr="001926C9">
        <w:t xml:space="preserve">frequency bands from </w:t>
      </w:r>
      <w:r w:rsidRPr="001926C9">
        <w:t xml:space="preserve">450 MHz up to 7 GHz. 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3032"/>
        <w:gridCol w:w="3963"/>
        <w:gridCol w:w="1121"/>
        <w:gridCol w:w="2345"/>
      </w:tblGrid>
      <w:tr w:rsidR="00255252" w:rsidRPr="0041266C" w14:paraId="5C85A24F" w14:textId="77777777" w:rsidTr="00F26D08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BEB4AF" w14:textId="77777777" w:rsidR="00255252" w:rsidRPr="0041266C" w:rsidRDefault="00255252" w:rsidP="00F26D08">
            <w:pPr>
              <w:pStyle w:val="TAH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</w:rPr>
              <w:t>System type for NR to co-exist with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267DEF" w14:textId="77777777" w:rsidR="00255252" w:rsidRPr="0041266C" w:rsidRDefault="00255252" w:rsidP="00F26D08">
            <w:pPr>
              <w:pStyle w:val="TAH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</w:rPr>
              <w:t>Frequency range for co-existence requirement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BA03EE" w14:textId="77777777" w:rsidR="00255252" w:rsidRPr="0041266C" w:rsidRDefault="00255252" w:rsidP="00F26D08">
            <w:pPr>
              <w:pStyle w:val="TAH"/>
              <w:rPr>
                <w:rFonts w:cs="Arial"/>
                <w:sz w:val="20"/>
              </w:rPr>
            </w:pPr>
            <w:r w:rsidRPr="0041266C">
              <w:rPr>
                <w:rFonts w:cs="v5.0.0"/>
                <w:sz w:val="20"/>
              </w:rPr>
              <w:t>Basic limit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358D96" w14:textId="77777777" w:rsidR="00255252" w:rsidRPr="0041266C" w:rsidRDefault="00255252" w:rsidP="00F26D08">
            <w:pPr>
              <w:pStyle w:val="TAH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</w:rPr>
              <w:t>Measurement bandwidth</w:t>
            </w:r>
          </w:p>
        </w:tc>
      </w:tr>
      <w:tr w:rsidR="007E2488" w:rsidRPr="0041266C" w14:paraId="740A3DDE" w14:textId="77777777" w:rsidTr="004F2D5D">
        <w:trPr>
          <w:cantSplit/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816C747" w14:textId="77777777" w:rsidR="007E2488" w:rsidRDefault="007E2488" w:rsidP="00F26D08">
            <w:pPr>
              <w:pStyle w:val="TAC"/>
              <w:rPr>
                <w:sz w:val="20"/>
              </w:rPr>
            </w:pPr>
            <w:r w:rsidRPr="0041266C">
              <w:rPr>
                <w:rFonts w:cs="Arial"/>
                <w:sz w:val="20"/>
              </w:rPr>
              <w:t>E-UTRA Band 31</w:t>
            </w:r>
            <w:r w:rsidRPr="0041266C">
              <w:rPr>
                <w:sz w:val="20"/>
              </w:rPr>
              <w:t xml:space="preserve"> or </w:t>
            </w:r>
          </w:p>
          <w:p w14:paraId="0DB0A36B" w14:textId="630DEBAA" w:rsidR="007E2488" w:rsidRPr="0041266C" w:rsidRDefault="007E2488" w:rsidP="00F26D08">
            <w:pPr>
              <w:pStyle w:val="TAC"/>
              <w:rPr>
                <w:sz w:val="20"/>
              </w:rPr>
            </w:pPr>
            <w:r w:rsidRPr="0041266C">
              <w:rPr>
                <w:sz w:val="20"/>
              </w:rPr>
              <w:t>NR Band n31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F6DE" w14:textId="77777777" w:rsidR="007E2488" w:rsidRPr="0041266C" w:rsidRDefault="007E2488" w:rsidP="00F26D08">
            <w:pPr>
              <w:pStyle w:val="TAC"/>
              <w:rPr>
                <w:sz w:val="20"/>
              </w:rPr>
            </w:pPr>
            <w:r w:rsidRPr="0041266C">
              <w:rPr>
                <w:sz w:val="20"/>
              </w:rPr>
              <w:t>462.5 -467.5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088EC" w14:textId="77777777" w:rsidR="007E2488" w:rsidRPr="0041266C" w:rsidRDefault="007E2488" w:rsidP="00F26D08">
            <w:pPr>
              <w:pStyle w:val="TAC"/>
              <w:rPr>
                <w:sz w:val="20"/>
              </w:rPr>
            </w:pPr>
            <w:r w:rsidRPr="0041266C">
              <w:rPr>
                <w:sz w:val="20"/>
              </w:rPr>
              <w:t>-52 dBm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91C39C" w14:textId="57E8FD64" w:rsidR="007E2488" w:rsidRPr="0041266C" w:rsidRDefault="007E2488" w:rsidP="00F1213F">
            <w:pPr>
              <w:pStyle w:val="TAC"/>
              <w:rPr>
                <w:sz w:val="20"/>
              </w:rPr>
            </w:pPr>
            <w:r w:rsidRPr="0041266C">
              <w:rPr>
                <w:sz w:val="20"/>
              </w:rPr>
              <w:t>1 MHz</w:t>
            </w:r>
          </w:p>
        </w:tc>
      </w:tr>
      <w:tr w:rsidR="007E2488" w:rsidRPr="0041266C" w14:paraId="4FFC5678" w14:textId="77777777" w:rsidTr="004F2D5D">
        <w:trPr>
          <w:cantSplit/>
          <w:tblHeader/>
          <w:jc w:val="center"/>
        </w:trPr>
        <w:tc>
          <w:tcPr>
            <w:tcW w:w="0" w:type="auto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53C7" w14:textId="77777777" w:rsidR="007E2488" w:rsidRPr="0041266C" w:rsidRDefault="007E2488" w:rsidP="007E2488">
            <w:pPr>
              <w:pStyle w:val="TAC"/>
              <w:jc w:val="left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C2F4" w14:textId="77777777" w:rsidR="007E2488" w:rsidRPr="0041266C" w:rsidRDefault="007E2488" w:rsidP="00F26D08">
            <w:pPr>
              <w:pStyle w:val="TAC"/>
              <w:rPr>
                <w:sz w:val="20"/>
              </w:rPr>
            </w:pPr>
            <w:r w:rsidRPr="0041266C">
              <w:rPr>
                <w:sz w:val="20"/>
              </w:rPr>
              <w:t>452.5 -457.5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ACF6" w14:textId="77777777" w:rsidR="007E2488" w:rsidRPr="0041266C" w:rsidRDefault="007E2488" w:rsidP="00F26D08">
            <w:pPr>
              <w:pStyle w:val="TAC"/>
              <w:rPr>
                <w:sz w:val="20"/>
              </w:rPr>
            </w:pPr>
            <w:r w:rsidRPr="0041266C">
              <w:rPr>
                <w:sz w:val="20"/>
              </w:rPr>
              <w:t>-49 dBm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8FD1430" w14:textId="777210B6" w:rsidR="007E2488" w:rsidRPr="0041266C" w:rsidRDefault="007E2488" w:rsidP="00F26D08">
            <w:pPr>
              <w:pStyle w:val="TAC"/>
              <w:rPr>
                <w:sz w:val="20"/>
              </w:rPr>
            </w:pPr>
          </w:p>
        </w:tc>
      </w:tr>
      <w:tr w:rsidR="00F1213F" w:rsidRPr="0041266C" w14:paraId="43C494D4" w14:textId="77777777" w:rsidTr="0012666A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8D56" w14:textId="77777777" w:rsidR="007E2488" w:rsidRDefault="00F1213F" w:rsidP="00F26D08">
            <w:pPr>
              <w:pStyle w:val="TAC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</w:rPr>
              <w:t>E-UTRA Band 46</w:t>
            </w:r>
            <w:r w:rsidRPr="0041266C">
              <w:rPr>
                <w:rFonts w:cs="Arial" w:hint="eastAsia"/>
                <w:sz w:val="20"/>
              </w:rPr>
              <w:t xml:space="preserve"> </w:t>
            </w:r>
            <w:r w:rsidRPr="0041266C">
              <w:rPr>
                <w:rFonts w:cs="Arial"/>
                <w:sz w:val="20"/>
              </w:rPr>
              <w:t xml:space="preserve">or </w:t>
            </w:r>
          </w:p>
          <w:p w14:paraId="1E8E1C0D" w14:textId="599F2F89" w:rsidR="00F1213F" w:rsidRPr="0041266C" w:rsidRDefault="00F1213F" w:rsidP="00F26D08">
            <w:pPr>
              <w:pStyle w:val="TAC"/>
              <w:rPr>
                <w:sz w:val="20"/>
              </w:rPr>
            </w:pPr>
            <w:r w:rsidRPr="0041266C">
              <w:rPr>
                <w:rFonts w:cs="Arial"/>
                <w:sz w:val="20"/>
              </w:rPr>
              <w:t>NR Band n46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EC20" w14:textId="77777777" w:rsidR="00F1213F" w:rsidRPr="0041266C" w:rsidRDefault="00F1213F" w:rsidP="00F26D08">
            <w:pPr>
              <w:pStyle w:val="TAC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</w:rPr>
              <w:t>5150 – 5925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5373" w14:textId="77777777" w:rsidR="00F1213F" w:rsidRPr="0041266C" w:rsidRDefault="00F1213F" w:rsidP="00F26D08">
            <w:pPr>
              <w:pStyle w:val="TAC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</w:rPr>
              <w:t>-52 dBm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1E75C17" w14:textId="5E3DB392" w:rsidR="00F1213F" w:rsidRPr="0041266C" w:rsidRDefault="00F1213F" w:rsidP="00F26D08">
            <w:pPr>
              <w:pStyle w:val="TAC"/>
              <w:rPr>
                <w:rFonts w:cs="Arial"/>
                <w:sz w:val="20"/>
              </w:rPr>
            </w:pPr>
          </w:p>
        </w:tc>
      </w:tr>
      <w:tr w:rsidR="00F1213F" w:rsidRPr="0041266C" w14:paraId="792FD787" w14:textId="77777777" w:rsidTr="0012666A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64E0" w14:textId="77777777" w:rsidR="00F1213F" w:rsidRPr="0041266C" w:rsidRDefault="00F1213F" w:rsidP="00F26D08">
            <w:pPr>
              <w:pStyle w:val="TAC"/>
              <w:rPr>
                <w:sz w:val="20"/>
              </w:rPr>
            </w:pPr>
            <w:r w:rsidRPr="0041266C">
              <w:rPr>
                <w:rFonts w:cs="Arial"/>
                <w:sz w:val="20"/>
                <w:lang w:eastAsia="ko-KR"/>
              </w:rPr>
              <w:t>E-UTRA Band 4</w:t>
            </w:r>
            <w:r w:rsidRPr="0041266C">
              <w:rPr>
                <w:rFonts w:cs="Arial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D9BD" w14:textId="77777777" w:rsidR="00F1213F" w:rsidRPr="0041266C" w:rsidRDefault="00F1213F" w:rsidP="00F26D08">
            <w:pPr>
              <w:pStyle w:val="TAC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</w:rPr>
              <w:t>5855</w:t>
            </w:r>
            <w:r w:rsidRPr="0041266C">
              <w:rPr>
                <w:rFonts w:cs="Arial"/>
                <w:sz w:val="20"/>
                <w:lang w:eastAsia="ko-KR"/>
              </w:rPr>
              <w:t xml:space="preserve"> – </w:t>
            </w:r>
            <w:r w:rsidRPr="0041266C">
              <w:rPr>
                <w:rFonts w:cs="Arial"/>
                <w:sz w:val="20"/>
              </w:rPr>
              <w:t>5925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04DE" w14:textId="77777777" w:rsidR="00F1213F" w:rsidRPr="0041266C" w:rsidRDefault="00F1213F" w:rsidP="00F26D08">
            <w:pPr>
              <w:pStyle w:val="TAC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  <w:lang w:eastAsia="ko-KR"/>
              </w:rPr>
              <w:t>-52 dBm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0BDB75A" w14:textId="1A6D1FD6" w:rsidR="00F1213F" w:rsidRPr="0041266C" w:rsidRDefault="00F1213F" w:rsidP="00F26D08">
            <w:pPr>
              <w:pStyle w:val="TAC"/>
              <w:rPr>
                <w:rFonts w:cs="Arial"/>
                <w:sz w:val="20"/>
              </w:rPr>
            </w:pPr>
          </w:p>
        </w:tc>
      </w:tr>
      <w:tr w:rsidR="00F1213F" w:rsidRPr="0041266C" w14:paraId="072D15C3" w14:textId="77777777" w:rsidTr="0012666A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D72A" w14:textId="77777777" w:rsidR="007E2488" w:rsidRDefault="00F1213F" w:rsidP="00F26D08">
            <w:pPr>
              <w:pStyle w:val="TAC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  <w:lang w:eastAsia="ja-JP"/>
              </w:rPr>
              <w:t xml:space="preserve">E-UTRA Band </w:t>
            </w:r>
            <w:r w:rsidRPr="0041266C">
              <w:rPr>
                <w:rFonts w:cs="Arial"/>
                <w:sz w:val="20"/>
              </w:rPr>
              <w:t xml:space="preserve">48 or </w:t>
            </w:r>
          </w:p>
          <w:p w14:paraId="3B6C3C19" w14:textId="317FAEE2" w:rsidR="00F1213F" w:rsidRPr="0041266C" w:rsidRDefault="00F1213F" w:rsidP="00F26D08">
            <w:pPr>
              <w:pStyle w:val="TAC"/>
              <w:rPr>
                <w:sz w:val="20"/>
              </w:rPr>
            </w:pPr>
            <w:r w:rsidRPr="0041266C">
              <w:rPr>
                <w:rFonts w:cs="Arial"/>
                <w:sz w:val="20"/>
              </w:rPr>
              <w:t>NR Band n48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4DD8" w14:textId="77777777" w:rsidR="00F1213F" w:rsidRPr="0041266C" w:rsidRDefault="00F1213F" w:rsidP="00F26D08">
            <w:pPr>
              <w:pStyle w:val="TAC"/>
              <w:rPr>
                <w:rFonts w:cs="Arial"/>
                <w:sz w:val="20"/>
              </w:rPr>
            </w:pPr>
            <w:r w:rsidRPr="0041266C">
              <w:rPr>
                <w:rFonts w:cs="Arial"/>
                <w:sz w:val="20"/>
              </w:rPr>
              <w:t>3550</w:t>
            </w:r>
            <w:r w:rsidRPr="0041266C">
              <w:rPr>
                <w:rFonts w:cs="Arial"/>
                <w:sz w:val="20"/>
                <w:lang w:eastAsia="ja-JP"/>
              </w:rPr>
              <w:t xml:space="preserve"> – </w:t>
            </w:r>
            <w:r w:rsidRPr="0041266C">
              <w:rPr>
                <w:rFonts w:cs="Arial"/>
                <w:sz w:val="20"/>
              </w:rPr>
              <w:t>3700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2B3D" w14:textId="77777777" w:rsidR="00F1213F" w:rsidRPr="0041266C" w:rsidRDefault="00F1213F" w:rsidP="00F26D08">
            <w:pPr>
              <w:pStyle w:val="TAC"/>
              <w:rPr>
                <w:rFonts w:cs="Arial"/>
                <w:sz w:val="20"/>
                <w:lang w:eastAsia="ko-KR"/>
              </w:rPr>
            </w:pPr>
            <w:r w:rsidRPr="0041266C">
              <w:rPr>
                <w:rFonts w:cs="Arial"/>
                <w:sz w:val="20"/>
                <w:lang w:eastAsia="ja-JP"/>
              </w:rPr>
              <w:t>-52 dBm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1C9FDA" w14:textId="10AADE2F" w:rsidR="00F1213F" w:rsidRPr="0041266C" w:rsidRDefault="00F1213F" w:rsidP="00F26D08">
            <w:pPr>
              <w:pStyle w:val="TAC"/>
              <w:rPr>
                <w:rFonts w:cs="Arial"/>
                <w:sz w:val="20"/>
                <w:lang w:eastAsia="ko-KR"/>
              </w:rPr>
            </w:pPr>
          </w:p>
        </w:tc>
      </w:tr>
      <w:tr w:rsidR="00F1213F" w:rsidRPr="00E36F55" w14:paraId="3E42E31E" w14:textId="77777777" w:rsidTr="0012666A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89B8" w14:textId="77777777" w:rsidR="00F1213F" w:rsidRPr="00E36F55" w:rsidRDefault="00F1213F" w:rsidP="00F26D08">
            <w:pPr>
              <w:pStyle w:val="TAC"/>
              <w:rPr>
                <w:rFonts w:cs="Arial"/>
                <w:sz w:val="20"/>
                <w:lang w:eastAsia="ko-KR"/>
              </w:rPr>
            </w:pPr>
            <w:r w:rsidRPr="00E36F55">
              <w:rPr>
                <w:rFonts w:cs="Arial"/>
                <w:sz w:val="20"/>
                <w:lang w:eastAsia="ko-KR"/>
              </w:rPr>
              <w:t xml:space="preserve">NR Band </w:t>
            </w:r>
            <w:r w:rsidRPr="00E36F55">
              <w:rPr>
                <w:rFonts w:eastAsia="SimSun" w:cs="Arial"/>
                <w:sz w:val="20"/>
              </w:rPr>
              <w:t>n102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344E" w14:textId="77777777" w:rsidR="00F1213F" w:rsidRPr="00E36F55" w:rsidRDefault="00F1213F" w:rsidP="00F26D08">
            <w:pPr>
              <w:pStyle w:val="TAC"/>
              <w:rPr>
                <w:rFonts w:cs="Arial"/>
                <w:sz w:val="20"/>
              </w:rPr>
            </w:pPr>
            <w:r w:rsidRPr="00E36F55">
              <w:rPr>
                <w:rFonts w:cs="Arial"/>
                <w:sz w:val="20"/>
                <w:lang w:eastAsia="da-DK"/>
              </w:rPr>
              <w:t>59</w:t>
            </w:r>
            <w:r w:rsidRPr="00E36F55">
              <w:rPr>
                <w:rFonts w:eastAsia="SimSun" w:cs="Arial"/>
                <w:sz w:val="20"/>
              </w:rPr>
              <w:t>25</w:t>
            </w:r>
            <w:r w:rsidRPr="00E36F55">
              <w:rPr>
                <w:rFonts w:cs="Arial"/>
                <w:sz w:val="20"/>
                <w:lang w:eastAsia="da-DK"/>
              </w:rPr>
              <w:t xml:space="preserve"> – </w:t>
            </w:r>
            <w:r w:rsidRPr="00E36F55">
              <w:rPr>
                <w:rFonts w:cs="Arial"/>
                <w:sz w:val="20"/>
              </w:rPr>
              <w:t>6425</w:t>
            </w:r>
            <w:r w:rsidRPr="00E36F55">
              <w:rPr>
                <w:rFonts w:cs="Arial"/>
                <w:sz w:val="20"/>
                <w:lang w:eastAsia="da-DK"/>
              </w:rPr>
              <w:t xml:space="preserve">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73B9" w14:textId="77777777" w:rsidR="00F1213F" w:rsidRPr="00E36F55" w:rsidRDefault="00F1213F" w:rsidP="00F26D08">
            <w:pPr>
              <w:pStyle w:val="TAC"/>
              <w:rPr>
                <w:rFonts w:cs="Arial"/>
                <w:sz w:val="20"/>
              </w:rPr>
            </w:pPr>
            <w:r w:rsidRPr="00E36F55">
              <w:rPr>
                <w:rFonts w:cs="Arial"/>
                <w:sz w:val="20"/>
                <w:lang w:eastAsia="da-DK"/>
              </w:rPr>
              <w:t>-52 dBm</w:t>
            </w:r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2533C73" w14:textId="7F613DF8" w:rsidR="00F1213F" w:rsidRPr="00E36F55" w:rsidRDefault="00F1213F" w:rsidP="00F26D08">
            <w:pPr>
              <w:pStyle w:val="TAC"/>
              <w:rPr>
                <w:rFonts w:cs="Arial"/>
                <w:sz w:val="20"/>
              </w:rPr>
            </w:pPr>
          </w:p>
        </w:tc>
      </w:tr>
      <w:tr w:rsidR="00F1213F" w:rsidRPr="00E36F55" w14:paraId="76231171" w14:textId="77777777" w:rsidTr="0012666A">
        <w:trPr>
          <w:cantSplit/>
          <w:tblHeader/>
          <w:jc w:val="center"/>
        </w:trPr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</w:tcPr>
          <w:p w14:paraId="270FC4FD" w14:textId="77777777" w:rsidR="00F1213F" w:rsidRPr="00E36F55" w:rsidRDefault="00F1213F" w:rsidP="00F26D08">
            <w:pPr>
              <w:pStyle w:val="TAC"/>
              <w:rPr>
                <w:rFonts w:cs="Arial"/>
                <w:sz w:val="20"/>
                <w:lang w:eastAsia="ko-KR"/>
              </w:rPr>
            </w:pPr>
            <w:r w:rsidRPr="00E36F55">
              <w:rPr>
                <w:rFonts w:cs="Arial"/>
                <w:sz w:val="20"/>
                <w:lang w:eastAsia="ko-KR"/>
              </w:rPr>
              <w:t xml:space="preserve">NR Band </w:t>
            </w:r>
            <w:r w:rsidRPr="00E36F55">
              <w:rPr>
                <w:rFonts w:eastAsia="SimSun" w:cs="Arial" w:hint="eastAsia"/>
                <w:sz w:val="20"/>
              </w:rPr>
              <w:t>n104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D9DB" w14:textId="77777777" w:rsidR="00F1213F" w:rsidRPr="00E36F55" w:rsidRDefault="00F1213F" w:rsidP="00F26D08">
            <w:pPr>
              <w:pStyle w:val="TAC"/>
              <w:rPr>
                <w:rFonts w:cs="Arial"/>
                <w:sz w:val="20"/>
              </w:rPr>
            </w:pPr>
            <w:r w:rsidRPr="00E36F55">
              <w:rPr>
                <w:rFonts w:eastAsia="SimSun" w:cs="Arial" w:hint="eastAsia"/>
                <w:sz w:val="20"/>
              </w:rPr>
              <w:t>64</w:t>
            </w:r>
            <w:r w:rsidRPr="00E36F55">
              <w:rPr>
                <w:rFonts w:cs="Arial"/>
                <w:sz w:val="20"/>
              </w:rPr>
              <w:t>25 –</w:t>
            </w:r>
            <w:r w:rsidRPr="00E36F55">
              <w:rPr>
                <w:rFonts w:eastAsia="SimSun" w:cs="Arial" w:hint="eastAsia"/>
                <w:sz w:val="20"/>
              </w:rPr>
              <w:t xml:space="preserve"> 7125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66607" w14:textId="77777777" w:rsidR="00F1213F" w:rsidRPr="00E36F55" w:rsidRDefault="00F1213F" w:rsidP="00F26D08">
            <w:pPr>
              <w:pStyle w:val="TAC"/>
              <w:rPr>
                <w:sz w:val="20"/>
              </w:rPr>
            </w:pPr>
            <w:r w:rsidRPr="00E36F55">
              <w:rPr>
                <w:rFonts w:cs="Arial"/>
                <w:sz w:val="20"/>
              </w:rPr>
              <w:t>-52 dBm</w:t>
            </w:r>
          </w:p>
        </w:tc>
        <w:tc>
          <w:tcPr>
            <w:tcW w:w="0" w:type="auto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C840" w14:textId="4B61A7F6" w:rsidR="00F1213F" w:rsidRPr="00E36F55" w:rsidRDefault="00F1213F" w:rsidP="00F26D08">
            <w:pPr>
              <w:pStyle w:val="TAC"/>
              <w:rPr>
                <w:sz w:val="20"/>
              </w:rPr>
            </w:pPr>
          </w:p>
        </w:tc>
      </w:tr>
    </w:tbl>
    <w:p w14:paraId="3A612638" w14:textId="44EA1331" w:rsidR="00255252" w:rsidRPr="00E36F55" w:rsidRDefault="00255252" w:rsidP="00255252"/>
    <w:p w14:paraId="73BBE530" w14:textId="0C9A8A4A" w:rsidR="00255252" w:rsidRPr="00E36F55" w:rsidRDefault="00FE0A81" w:rsidP="00BE7E3A">
      <w:r w:rsidRPr="00E36F55">
        <w:t xml:space="preserve">The above observation </w:t>
      </w:r>
      <w:r w:rsidR="0041266C" w:rsidRPr="00E36F55">
        <w:t xml:space="preserve">has triggered discussion on relevance of </w:t>
      </w:r>
      <w:r w:rsidRPr="00E36F55">
        <w:t>co-existence TX spurious emission r</w:t>
      </w:r>
      <w:r w:rsidR="0041266C" w:rsidRPr="00E36F55">
        <w:t>equirements for such a wide frequencies range.</w:t>
      </w:r>
      <w:r w:rsidR="00BE7E3A" w:rsidRPr="00E36F55">
        <w:t xml:space="preserve"> </w:t>
      </w:r>
      <w:r w:rsidR="00255252" w:rsidRPr="00E36F55">
        <w:t>ETSI MSG TFES ask</w:t>
      </w:r>
      <w:r w:rsidR="00BE7E3A" w:rsidRPr="00E36F55">
        <w:t>ed</w:t>
      </w:r>
      <w:r w:rsidR="00255252" w:rsidRPr="00E36F55">
        <w:t xml:space="preserve"> 3GPP RAN WG4 to re</w:t>
      </w:r>
      <w:r w:rsidR="00255252" w:rsidRPr="00E36F55">
        <w:noBreakHyphen/>
        <w:t>evaluate</w:t>
      </w:r>
      <w:r w:rsidR="00BE7E3A" w:rsidRPr="00E36F55">
        <w:t xml:space="preserve"> whether those </w:t>
      </w:r>
      <w:r w:rsidR="00255252" w:rsidRPr="00E36F55">
        <w:t xml:space="preserve">limits are appropriate for all </w:t>
      </w:r>
      <w:r w:rsidR="00BE7E3A" w:rsidRPr="00E36F55">
        <w:t xml:space="preserve">operating </w:t>
      </w:r>
      <w:r w:rsidR="00255252" w:rsidRPr="00E36F55">
        <w:t>bands</w:t>
      </w:r>
      <w:r w:rsidR="00BE7E3A" w:rsidRPr="00E36F55">
        <w:t xml:space="preserve"> considered above.</w:t>
      </w:r>
      <w:r w:rsidR="00DE57D5">
        <w:t xml:space="preserve"> To facilitate work in RAN4 the work needs to be </w:t>
      </w:r>
      <w:r w:rsidR="003625D0">
        <w:t>divided</w:t>
      </w:r>
      <w:r w:rsidR="004573B9">
        <w:t xml:space="preserve"> in multiple frequency regions. Initially,</w:t>
      </w:r>
      <w:r w:rsidR="00896B4D">
        <w:t xml:space="preserve"> it would be appropriate to start with bands in the upper region of FR1.</w:t>
      </w:r>
      <w:r w:rsidR="00255252" w:rsidRPr="00E36F55">
        <w:t xml:space="preserve"> </w:t>
      </w:r>
    </w:p>
    <w:p w14:paraId="660EBCD5" w14:textId="386443AB" w:rsidR="00E260D2" w:rsidRDefault="00E36F55" w:rsidP="00BE7E3A">
      <w:r w:rsidRPr="00E36F55">
        <w:t>This topic was discussed during RAN4#113 meeting</w:t>
      </w:r>
      <w:r>
        <w:t xml:space="preserve"> in [2]</w:t>
      </w:r>
      <w:r w:rsidR="007B50EC">
        <w:t>. RAN4 has reached conclusion that this topic requires RAN4 work.</w:t>
      </w:r>
      <w:r w:rsidR="00E260D2">
        <w:t xml:space="preserve"> Due to relatively high workload expected for this ta</w:t>
      </w:r>
      <w:r w:rsidR="00D4165E">
        <w:t>s</w:t>
      </w:r>
      <w:r w:rsidR="00E260D2">
        <w:t xml:space="preserve">k to be completed (co-existence simulations are expected to be required), it was </w:t>
      </w:r>
      <w:r w:rsidR="00AF501C">
        <w:t>identified</w:t>
      </w:r>
      <w:r w:rsidR="00E260D2">
        <w:t xml:space="preserve"> that proper </w:t>
      </w:r>
      <w:r w:rsidR="00AF501C">
        <w:t xml:space="preserve">work placement in RAN4 is required. </w:t>
      </w:r>
    </w:p>
    <w:p w14:paraId="7DFB151C" w14:textId="020A262D" w:rsidR="00AF501C" w:rsidRDefault="009946FC" w:rsidP="00BE7E3A">
      <w:r>
        <w:t>The following two alternatives were identified</w:t>
      </w:r>
      <w:r w:rsidR="00E62FCB">
        <w:t xml:space="preserve"> as potential solutions to address TX co-ex limit re-evaluation in RAN4</w:t>
      </w:r>
      <w:r w:rsidR="0019207D">
        <w:t xml:space="preserve">, based on </w:t>
      </w:r>
      <w:r w:rsidR="0019207D" w:rsidRPr="0030482B">
        <w:t>ETSI TC MSG TFES</w:t>
      </w:r>
      <w:r w:rsidR="0019207D">
        <w:t xml:space="preserve"> request</w:t>
      </w:r>
      <w:r>
        <w:t xml:space="preserve">: </w:t>
      </w:r>
    </w:p>
    <w:p w14:paraId="371E3383" w14:textId="75E9A9F5" w:rsidR="009946FC" w:rsidRDefault="009946FC" w:rsidP="009946FC">
      <w:pPr>
        <w:pStyle w:val="ListParagraph"/>
        <w:numPr>
          <w:ilvl w:val="0"/>
          <w:numId w:val="35"/>
        </w:numPr>
        <w:ind w:firstLineChars="0"/>
      </w:pPr>
      <w:r>
        <w:t xml:space="preserve">RAN </w:t>
      </w:r>
      <w:r w:rsidR="00FA6949">
        <w:t xml:space="preserve">to </w:t>
      </w:r>
      <w:r>
        <w:t xml:space="preserve">task RAN4. </w:t>
      </w:r>
    </w:p>
    <w:p w14:paraId="01752E4B" w14:textId="17830331" w:rsidR="009946FC" w:rsidRDefault="009946FC" w:rsidP="009946FC">
      <w:pPr>
        <w:pStyle w:val="ListParagraph"/>
        <w:numPr>
          <w:ilvl w:val="0"/>
          <w:numId w:val="35"/>
        </w:numPr>
        <w:ind w:firstLineChars="0"/>
      </w:pPr>
      <w:r>
        <w:t xml:space="preserve">Introduction of a new objective in </w:t>
      </w:r>
      <w:proofErr w:type="spellStart"/>
      <w:r w:rsidR="00106A11" w:rsidRPr="008F5338">
        <w:t>NR_BS_RF_req_evo</w:t>
      </w:r>
      <w:proofErr w:type="spellEnd"/>
      <w:r w:rsidR="00106A11">
        <w:t xml:space="preserve"> </w:t>
      </w:r>
      <w:r>
        <w:t>Rel</w:t>
      </w:r>
      <w:r w:rsidR="00106A11">
        <w:t>-</w:t>
      </w:r>
      <w:r>
        <w:t>19 work item</w:t>
      </w:r>
      <w:r w:rsidR="00106A11">
        <w:t xml:space="preserve"> in [3].</w:t>
      </w:r>
    </w:p>
    <w:p w14:paraId="2DCC6369" w14:textId="10E2874A" w:rsidR="0030482B" w:rsidRDefault="00C02133" w:rsidP="004C3F21">
      <w:pPr>
        <w:overflowPunct/>
        <w:autoSpaceDE/>
        <w:autoSpaceDN/>
        <w:adjustRightInd/>
        <w:spacing w:after="120"/>
        <w:textAlignment w:val="auto"/>
      </w:pPr>
      <w:r>
        <w:t xml:space="preserve">Other solutions are not precluded. </w:t>
      </w:r>
    </w:p>
    <w:p w14:paraId="50018F28" w14:textId="77777777" w:rsidR="003A21AD" w:rsidRPr="00E92601" w:rsidRDefault="003A21AD" w:rsidP="003A21AD">
      <w:pPr>
        <w:pStyle w:val="Heading1"/>
        <w:spacing w:after="240"/>
        <w:rPr>
          <w:rFonts w:eastAsia="SimSun"/>
          <w:lang w:eastAsia="zh-CN"/>
        </w:rPr>
      </w:pPr>
      <w:r w:rsidRPr="00E92601">
        <w:rPr>
          <w:rFonts w:eastAsia="SimSun" w:hint="eastAsia"/>
          <w:lang w:eastAsia="zh-CN"/>
        </w:rPr>
        <w:t>Conclusion</w:t>
      </w:r>
    </w:p>
    <w:p w14:paraId="57415F76" w14:textId="3F5A93BD" w:rsidR="00C02133" w:rsidRDefault="00C02133" w:rsidP="004C3F21">
      <w:pPr>
        <w:overflowPunct/>
        <w:autoSpaceDE/>
        <w:autoSpaceDN/>
        <w:adjustRightInd/>
        <w:spacing w:after="120"/>
        <w:textAlignment w:val="auto"/>
      </w:pPr>
      <w:r>
        <w:t xml:space="preserve">Based on the above discussion, the following proposal was formulated: </w:t>
      </w:r>
    </w:p>
    <w:p w14:paraId="45135E2F" w14:textId="7526C3BD" w:rsidR="00FA6949" w:rsidRDefault="0030482B" w:rsidP="00FA6949">
      <w:r w:rsidRPr="00C02133">
        <w:rPr>
          <w:b/>
          <w:bCs/>
        </w:rPr>
        <w:t>Proposal 1</w:t>
      </w:r>
      <w:r>
        <w:t xml:space="preserve">: </w:t>
      </w:r>
      <w:r w:rsidR="00106A11">
        <w:t>RAN to</w:t>
      </w:r>
      <w:r w:rsidR="0019207D">
        <w:t xml:space="preserve"> provide guidance </w:t>
      </w:r>
      <w:r w:rsidR="00FA6949">
        <w:t xml:space="preserve">to RAN4, on how to address TX co-ex limit re-evaluation based on </w:t>
      </w:r>
      <w:r w:rsidR="00FA6949" w:rsidRPr="0030482B">
        <w:t>ETSI TC MSG TFES</w:t>
      </w:r>
      <w:r w:rsidR="00FA6949">
        <w:t xml:space="preserve"> request, considering (but no</w:t>
      </w:r>
      <w:r w:rsidR="007C6020">
        <w:t>t</w:t>
      </w:r>
      <w:r w:rsidR="00FA6949">
        <w:t xml:space="preserve"> limited to) the following alternatives:  </w:t>
      </w:r>
    </w:p>
    <w:p w14:paraId="294DCF72" w14:textId="291E0A1B" w:rsidR="00FA6949" w:rsidRDefault="00FA6949" w:rsidP="00FA6949">
      <w:pPr>
        <w:pStyle w:val="ListParagraph"/>
        <w:numPr>
          <w:ilvl w:val="0"/>
          <w:numId w:val="36"/>
        </w:numPr>
        <w:ind w:firstLineChars="0"/>
      </w:pPr>
      <w:r>
        <w:t xml:space="preserve">RAN task </w:t>
      </w:r>
      <w:r w:rsidR="007C6020">
        <w:t xml:space="preserve">to </w:t>
      </w:r>
      <w:r>
        <w:t>RAN4</w:t>
      </w:r>
      <w:r w:rsidR="007C6020">
        <w:t>,</w:t>
      </w:r>
    </w:p>
    <w:p w14:paraId="291C0ACD" w14:textId="77777777" w:rsidR="00FA6949" w:rsidRDefault="00FA6949" w:rsidP="00FA6949">
      <w:pPr>
        <w:pStyle w:val="ListParagraph"/>
        <w:numPr>
          <w:ilvl w:val="0"/>
          <w:numId w:val="36"/>
        </w:numPr>
        <w:ind w:firstLineChars="0"/>
      </w:pPr>
      <w:r>
        <w:t xml:space="preserve">Introduction of a new objective in </w:t>
      </w:r>
      <w:proofErr w:type="spellStart"/>
      <w:r w:rsidRPr="008F5338">
        <w:t>NR_BS_RF_req_evo</w:t>
      </w:r>
      <w:proofErr w:type="spellEnd"/>
      <w:r>
        <w:t xml:space="preserve"> Rel-19 work item in [3].</w:t>
      </w:r>
    </w:p>
    <w:p w14:paraId="7111C008" w14:textId="53A076D8" w:rsidR="00FA6949" w:rsidRDefault="00FA6949" w:rsidP="004C3F21">
      <w:pPr>
        <w:overflowPunct/>
        <w:autoSpaceDE/>
        <w:autoSpaceDN/>
        <w:adjustRightInd/>
        <w:spacing w:after="120"/>
        <w:textAlignment w:val="auto"/>
      </w:pPr>
      <w:r>
        <w:lastRenderedPageBreak/>
        <w:t>Other solutions are not precluded.</w:t>
      </w:r>
    </w:p>
    <w:p w14:paraId="66AE5627" w14:textId="492BF69A" w:rsidR="0030482B" w:rsidRDefault="0030482B" w:rsidP="004C3F21">
      <w:pPr>
        <w:overflowPunct/>
        <w:autoSpaceDE/>
        <w:autoSpaceDN/>
        <w:adjustRightInd/>
        <w:spacing w:after="120"/>
        <w:textAlignment w:val="auto"/>
      </w:pPr>
    </w:p>
    <w:p w14:paraId="06F804FF" w14:textId="77777777" w:rsidR="003A21AD" w:rsidRPr="002F5324" w:rsidRDefault="003A21AD" w:rsidP="003A21AD">
      <w:pPr>
        <w:pStyle w:val="Heading1"/>
        <w:jc w:val="both"/>
      </w:pPr>
      <w:r w:rsidRPr="002F5324">
        <w:t>References</w:t>
      </w:r>
    </w:p>
    <w:p w14:paraId="661CDD13" w14:textId="2FBCBCCD" w:rsidR="0030482B" w:rsidRDefault="0030482B" w:rsidP="004C3F21">
      <w:pPr>
        <w:overflowPunct/>
        <w:autoSpaceDE/>
        <w:autoSpaceDN/>
        <w:adjustRightInd/>
        <w:spacing w:after="120"/>
        <w:textAlignment w:val="auto"/>
      </w:pPr>
      <w:r>
        <w:t>[1]</w:t>
      </w:r>
      <w:r>
        <w:tab/>
      </w:r>
      <w:r w:rsidRPr="0030482B">
        <w:t>RP-242432</w:t>
      </w:r>
      <w:r w:rsidR="00452F7D">
        <w:tab/>
      </w:r>
      <w:r w:rsidRPr="0030482B">
        <w:t>LS on Transmitter spurious emissions: co-existence requirements limits for high frequency bands (</w:t>
      </w:r>
      <w:proofErr w:type="gramStart"/>
      <w:r w:rsidRPr="0030482B">
        <w:t>TFES(</w:t>
      </w:r>
      <w:proofErr w:type="gramEnd"/>
      <w:r w:rsidRPr="0030482B">
        <w:t>24)081026r2; to: RAN4; cc: RAN; contact: Ericsson)</w:t>
      </w:r>
      <w:r>
        <w:t xml:space="preserve">, </w:t>
      </w:r>
      <w:proofErr w:type="spellStart"/>
      <w:r>
        <w:t>LSin</w:t>
      </w:r>
      <w:proofErr w:type="spellEnd"/>
      <w:r>
        <w:t xml:space="preserve">, </w:t>
      </w:r>
      <w:r w:rsidRPr="0030482B">
        <w:t>ETSI TC MSG TFES</w:t>
      </w:r>
    </w:p>
    <w:p w14:paraId="786E31C6" w14:textId="3BC16A26" w:rsidR="00452F7D" w:rsidRDefault="00452F7D" w:rsidP="004C3F21">
      <w:pPr>
        <w:overflowPunct/>
        <w:autoSpaceDE/>
        <w:autoSpaceDN/>
        <w:adjustRightInd/>
        <w:spacing w:after="120"/>
        <w:textAlignment w:val="auto"/>
      </w:pPr>
      <w:r>
        <w:t>[2]</w:t>
      </w:r>
      <w:r>
        <w:tab/>
      </w:r>
      <w:r w:rsidRPr="00452F7D">
        <w:t>R4-2418396</w:t>
      </w:r>
      <w:r w:rsidRPr="00452F7D">
        <w:tab/>
        <w:t>On the topic of the need to reevaluate requirement levels for BS transmitter co-existence spurious emission for bands in upper region of FR1</w:t>
      </w:r>
      <w:r>
        <w:t xml:space="preserve">, </w:t>
      </w:r>
      <w:r w:rsidR="00C41F66">
        <w:t xml:space="preserve">RAN4#113, </w:t>
      </w:r>
      <w:r w:rsidRPr="00452F7D">
        <w:t>Ericsson</w:t>
      </w:r>
    </w:p>
    <w:p w14:paraId="0611F9B7" w14:textId="04E898C5" w:rsidR="009946FC" w:rsidRPr="00335EE4" w:rsidRDefault="009946FC" w:rsidP="004C3F21">
      <w:pPr>
        <w:overflowPunct/>
        <w:autoSpaceDE/>
        <w:autoSpaceDN/>
        <w:adjustRightInd/>
        <w:spacing w:after="120"/>
        <w:textAlignment w:val="auto"/>
      </w:pPr>
      <w:r>
        <w:t>[3]</w:t>
      </w:r>
      <w:r>
        <w:tab/>
      </w:r>
      <w:r w:rsidR="008F5338" w:rsidRPr="008F5338">
        <w:t xml:space="preserve">RP-241284 </w:t>
      </w:r>
      <w:r w:rsidR="008F5338">
        <w:tab/>
      </w:r>
      <w:r w:rsidR="008F5338" w:rsidRPr="008F5338">
        <w:t>NR base station (BS) RF requirement evolution for FR1/FR2 and testing</w:t>
      </w:r>
      <w:r w:rsidR="008F5338">
        <w:t xml:space="preserve">, </w:t>
      </w:r>
      <w:proofErr w:type="spellStart"/>
      <w:r w:rsidR="008F5338" w:rsidRPr="008F5338">
        <w:t>NR_BS_RF_req_evo</w:t>
      </w:r>
      <w:proofErr w:type="spellEnd"/>
      <w:r w:rsidR="008F5338">
        <w:t>, WID</w:t>
      </w:r>
    </w:p>
    <w:sectPr w:rsidR="009946FC" w:rsidRPr="00335EE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3268D" w14:textId="77777777" w:rsidR="00836970" w:rsidRPr="00A10429" w:rsidRDefault="0083697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8A0C36B" w14:textId="77777777" w:rsidR="00836970" w:rsidRPr="00A10429" w:rsidRDefault="0083697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C852D" w14:textId="77777777" w:rsidR="00836970" w:rsidRPr="00A10429" w:rsidRDefault="0083697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275957C" w14:textId="77777777" w:rsidR="00836970" w:rsidRPr="00A10429" w:rsidRDefault="0083697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42A52"/>
    <w:multiLevelType w:val="hybridMultilevel"/>
    <w:tmpl w:val="94921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E7EE5"/>
    <w:multiLevelType w:val="hybridMultilevel"/>
    <w:tmpl w:val="13C84920"/>
    <w:lvl w:ilvl="0" w:tplc="FFE6AEB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D6619C"/>
    <w:multiLevelType w:val="hybridMultilevel"/>
    <w:tmpl w:val="94921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6"/>
  </w:num>
  <w:num w:numId="4">
    <w:abstractNumId w:val="13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27"/>
  </w:num>
  <w:num w:numId="10">
    <w:abstractNumId w:val="27"/>
  </w:num>
  <w:num w:numId="11">
    <w:abstractNumId w:val="2"/>
  </w:num>
  <w:num w:numId="12">
    <w:abstractNumId w:val="9"/>
  </w:num>
  <w:num w:numId="13">
    <w:abstractNumId w:val="8"/>
  </w:num>
  <w:num w:numId="14">
    <w:abstractNumId w:val="25"/>
  </w:num>
  <w:num w:numId="15">
    <w:abstractNumId w:val="27"/>
  </w:num>
  <w:num w:numId="16">
    <w:abstractNumId w:val="27"/>
  </w:num>
  <w:num w:numId="17">
    <w:abstractNumId w:val="19"/>
  </w:num>
  <w:num w:numId="18">
    <w:abstractNumId w:val="28"/>
  </w:num>
  <w:num w:numId="19">
    <w:abstractNumId w:val="27"/>
  </w:num>
  <w:num w:numId="20">
    <w:abstractNumId w:val="7"/>
  </w:num>
  <w:num w:numId="21">
    <w:abstractNumId w:val="27"/>
  </w:num>
  <w:num w:numId="22">
    <w:abstractNumId w:val="27"/>
  </w:num>
  <w:num w:numId="23">
    <w:abstractNumId w:val="10"/>
  </w:num>
  <w:num w:numId="24">
    <w:abstractNumId w:val="3"/>
  </w:num>
  <w:num w:numId="25">
    <w:abstractNumId w:val="1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4"/>
  </w:num>
  <w:num w:numId="33">
    <w:abstractNumId w:val="16"/>
  </w:num>
  <w:num w:numId="34">
    <w:abstractNumId w:val="4"/>
  </w:num>
  <w:num w:numId="35">
    <w:abstractNumId w:val="0"/>
  </w:num>
  <w:num w:numId="3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F8B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18F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EB1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A11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07D"/>
    <w:rsid w:val="001926C9"/>
    <w:rsid w:val="00192AB7"/>
    <w:rsid w:val="00193B74"/>
    <w:rsid w:val="00194B46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0CE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E7C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3F2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D9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252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EAD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5D09"/>
    <w:rsid w:val="002A001C"/>
    <w:rsid w:val="002A0146"/>
    <w:rsid w:val="002A02B7"/>
    <w:rsid w:val="002A0599"/>
    <w:rsid w:val="002A1A4D"/>
    <w:rsid w:val="002A4635"/>
    <w:rsid w:val="002A5684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880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82B"/>
    <w:rsid w:val="00305269"/>
    <w:rsid w:val="00305A3C"/>
    <w:rsid w:val="00307026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EE4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25D0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1AD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66C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968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2F7D"/>
    <w:rsid w:val="0045408C"/>
    <w:rsid w:val="00454651"/>
    <w:rsid w:val="00455313"/>
    <w:rsid w:val="00455F92"/>
    <w:rsid w:val="00455FBB"/>
    <w:rsid w:val="00456FE8"/>
    <w:rsid w:val="004573B9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7D5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F21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62CD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9A1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56E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2D1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F2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96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B23"/>
    <w:rsid w:val="007B10C8"/>
    <w:rsid w:val="007B260E"/>
    <w:rsid w:val="007B3759"/>
    <w:rsid w:val="007B50EC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020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488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57B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970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6F"/>
    <w:rsid w:val="00894402"/>
    <w:rsid w:val="0089462D"/>
    <w:rsid w:val="008946FF"/>
    <w:rsid w:val="00894CB2"/>
    <w:rsid w:val="008957E1"/>
    <w:rsid w:val="00895962"/>
    <w:rsid w:val="008963C9"/>
    <w:rsid w:val="00896B4D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121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C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338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6705"/>
    <w:rsid w:val="00906A6B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46FC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4E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589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01C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838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E3A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678"/>
    <w:rsid w:val="00BF5EBA"/>
    <w:rsid w:val="00BF681F"/>
    <w:rsid w:val="00BF6FD0"/>
    <w:rsid w:val="00BF76AA"/>
    <w:rsid w:val="00C00457"/>
    <w:rsid w:val="00C00983"/>
    <w:rsid w:val="00C0142F"/>
    <w:rsid w:val="00C0180F"/>
    <w:rsid w:val="00C02133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1F66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549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637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768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C40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7EC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65E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16E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669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7D5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DCE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0D2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6F55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2FCB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AA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077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BAA"/>
    <w:rsid w:val="00EE611C"/>
    <w:rsid w:val="00EE641E"/>
    <w:rsid w:val="00EE7958"/>
    <w:rsid w:val="00EE7A02"/>
    <w:rsid w:val="00EE7ACB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3DAF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13F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AF8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34C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DBA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949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945"/>
    <w:rsid w:val="00FD6239"/>
    <w:rsid w:val="00FD638A"/>
    <w:rsid w:val="00FD7A6F"/>
    <w:rsid w:val="00FD7C39"/>
    <w:rsid w:val="00FE0991"/>
    <w:rsid w:val="00FE0A8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467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F04E8"/>
    <w:rPr>
      <w:rFonts w:ascii="Times New Roman" w:eastAsia="Times New Roman" w:hAnsi="Times New Roman"/>
    </w:rPr>
  </w:style>
  <w:style w:type="paragraph" w:customStyle="1" w:styleId="CRCoverPage">
    <w:name w:val="CR Cover Page"/>
    <w:rsid w:val="002D1880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DE57D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D9AB6-123D-44D2-A304-9E2F4FA17C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3</cp:revision>
  <dcterms:created xsi:type="dcterms:W3CDTF">2024-12-03T16:05:00Z</dcterms:created>
  <dcterms:modified xsi:type="dcterms:W3CDTF">2024-12-03T16:07:00Z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