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>
      <w:pPr>
        <w:pStyle w:val="LSHeader"/>
      </w:pPr>
      <w:r>
        <w:t>3GPP TSG CT WG3 Meeting #138</w:t>
        <w:tab/>
        <w:t>C3-246019</w:t>
      </w:r>
    </w:p>
    <w:p>
      <w:pPr>
        <w:pStyle w:val="LSHeader"/>
        <w:pBdr>
          <w:bottom w:val="single" w:sz="6" w:space="1" w:color="auto"/>
        </w:pBdr>
      </w:pPr>
      <w:r>
        <w:t>Orlando, US, 18 - 22 November, 2024</w:t>
      </w:r>
    </w:p>
    <w:p>
      <w:pPr>
        <w:spacing w:after="0"/>
      </w:pPr>
    </w:p>
    <w:p w14:paraId="28AF887D" w14:textId="7B9F9CA1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637E5E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E86FAD">
        <w:rPr>
          <w:b/>
          <w:noProof/>
          <w:sz w:val="24"/>
        </w:rPr>
        <w:t>4</w:t>
      </w:r>
      <w:r w:rsidR="008B2DDA">
        <w:rPr>
          <w:b/>
          <w:noProof/>
          <w:sz w:val="24"/>
        </w:rPr>
        <w:t>534</w:t>
      </w:r>
    </w:p>
    <w:p w14:paraId="27AE4E0A" w14:textId="15DF0F90" w:rsidR="00874160" w:rsidRDefault="00E86FAD" w:rsidP="009127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</w:t>
      </w:r>
      <w:r w:rsidR="00912727">
        <w:rPr>
          <w:b/>
          <w:noProof/>
          <w:sz w:val="24"/>
        </w:rPr>
        <w:t>; 1</w:t>
      </w:r>
      <w:r>
        <w:rPr>
          <w:b/>
          <w:noProof/>
          <w:sz w:val="24"/>
        </w:rPr>
        <w:t>0</w:t>
      </w:r>
      <w:r w:rsidR="00912727"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12727">
        <w:rPr>
          <w:b/>
          <w:noProof/>
          <w:sz w:val="24"/>
        </w:rPr>
        <w:t xml:space="preserve">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B92D4D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643053">
        <w:t>L</w:t>
      </w:r>
      <w:r w:rsidRPr="00643053">
        <w:t xml:space="preserve">S on </w:t>
      </w:r>
      <w:r w:rsidR="008B2DDA">
        <w:t xml:space="preserve">Support of XRM services in </w:t>
      </w:r>
      <w:r w:rsidR="006941D4">
        <w:t>R</w:t>
      </w:r>
      <w:r w:rsidR="008B2DDA">
        <w:t>oaming scenarios</w:t>
      </w:r>
    </w:p>
    <w:p w14:paraId="56E3B846" w14:textId="21B6B4CA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8B2DDA">
        <w:t>Rel-19</w:t>
      </w:r>
    </w:p>
    <w:p w14:paraId="792135A2" w14:textId="79425D3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8B2DDA">
        <w:t>XRM_Ph2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9A697A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43053" w:rsidRPr="00643053">
        <w:rPr>
          <w:b w:val="0"/>
        </w:rPr>
        <w:t>CT4</w:t>
      </w:r>
    </w:p>
    <w:p w14:paraId="6AF9910D" w14:textId="20C75F5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B2DDA">
        <w:rPr>
          <w:b w:val="0"/>
        </w:rPr>
        <w:t>SA2</w:t>
      </w:r>
    </w:p>
    <w:p w14:paraId="033E954A" w14:textId="79F0AFEA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6479D2" w:rsidRPr="006479D2">
        <w:rPr>
          <w:b w:val="0"/>
        </w:rPr>
        <w:t xml:space="preserve">CT1, </w:t>
      </w:r>
      <w:r w:rsidR="008B2DDA" w:rsidRPr="008B2DDA">
        <w:rPr>
          <w:b w:val="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AFD8EB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43053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D62005C" w:rsidR="00463675" w:rsidRPr="00B513AD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B513AD">
        <w:rPr>
          <w:color w:val="0000FF"/>
          <w:lang w:val="en-US"/>
        </w:rPr>
        <w:t>E-mail Address:</w:t>
      </w:r>
      <w:r w:rsidRPr="00B513AD">
        <w:rPr>
          <w:bCs/>
          <w:color w:val="0000FF"/>
          <w:lang w:val="en-US"/>
        </w:rPr>
        <w:tab/>
      </w:r>
      <w:r w:rsidR="00643053" w:rsidRPr="00B513AD">
        <w:rPr>
          <w:bCs/>
          <w:color w:val="0000FF"/>
          <w:lang w:val="en-US"/>
        </w:rPr>
        <w:t>bruno.landais@nokia.com</w:t>
      </w:r>
    </w:p>
    <w:p w14:paraId="486A119D" w14:textId="77777777" w:rsidR="00463675" w:rsidRPr="00B513AD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CBA513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43053" w:rsidRPr="00643053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0A581D0" w14:textId="77777777" w:rsidR="00643053" w:rsidRDefault="00643053">
      <w:pPr>
        <w:rPr>
          <w:rFonts w:ascii="Arial" w:hAnsi="Arial" w:cs="Arial"/>
          <w:i/>
          <w:iCs/>
          <w:color w:val="FF0000"/>
        </w:rPr>
      </w:pPr>
    </w:p>
    <w:p w14:paraId="11B6D7B2" w14:textId="5156D202" w:rsidR="002B09D8" w:rsidRDefault="008B2DDA" w:rsidP="002B09D8">
      <w:pPr>
        <w:rPr>
          <w:rFonts w:ascii="Arial" w:hAnsi="Arial"/>
        </w:rPr>
      </w:pPr>
      <w:r>
        <w:rPr>
          <w:rFonts w:ascii="Arial" w:hAnsi="Arial"/>
        </w:rPr>
        <w:t xml:space="preserve">CT4 has assumed in Rel-18 </w:t>
      </w:r>
      <w:r w:rsidR="002B09D8">
        <w:rPr>
          <w:rFonts w:ascii="Arial" w:hAnsi="Arial"/>
        </w:rPr>
        <w:t>that XRM services (</w:t>
      </w:r>
      <w:r w:rsidR="00C94643">
        <w:rPr>
          <w:rFonts w:ascii="Arial" w:hAnsi="Arial"/>
        </w:rPr>
        <w:t>as defined in</w:t>
      </w:r>
      <w:r w:rsidR="002B09D8">
        <w:rPr>
          <w:rFonts w:ascii="Arial" w:hAnsi="Arial"/>
        </w:rPr>
        <w:t xml:space="preserve"> clause 5.37 of TS 23.501) </w:t>
      </w:r>
      <w:r w:rsidR="00C94643">
        <w:rPr>
          <w:rFonts w:ascii="Arial" w:hAnsi="Arial"/>
        </w:rPr>
        <w:t>may</w:t>
      </w:r>
      <w:r w:rsidR="002B09D8">
        <w:rPr>
          <w:rFonts w:ascii="Arial" w:hAnsi="Arial"/>
        </w:rPr>
        <w:t xml:space="preserve"> be supported in roaming scenarios, by </w:t>
      </w:r>
      <w:r w:rsidR="004E631E">
        <w:rPr>
          <w:rFonts w:ascii="Arial" w:hAnsi="Arial"/>
        </w:rPr>
        <w:t>specifying</w:t>
      </w:r>
      <w:r>
        <w:rPr>
          <w:rFonts w:ascii="Arial" w:hAnsi="Arial"/>
        </w:rPr>
        <w:t xml:space="preserve"> </w:t>
      </w:r>
      <w:r w:rsidR="002B09D8">
        <w:rPr>
          <w:rFonts w:ascii="Arial" w:hAnsi="Arial"/>
        </w:rPr>
        <w:t xml:space="preserve">in TS 29.502 that </w:t>
      </w:r>
      <w:r>
        <w:rPr>
          <w:rFonts w:ascii="Arial" w:hAnsi="Arial"/>
        </w:rPr>
        <w:t>PDU set handling</w:t>
      </w:r>
      <w:r w:rsidR="002B09D8">
        <w:rPr>
          <w:rFonts w:ascii="Arial" w:hAnsi="Arial"/>
        </w:rPr>
        <w:t xml:space="preserve">, </w:t>
      </w:r>
      <w:r w:rsidR="002B09D8" w:rsidRPr="002B09D8">
        <w:rPr>
          <w:rFonts w:ascii="Arial" w:hAnsi="Arial"/>
        </w:rPr>
        <w:t>ECN marking for L4S and/or Exposure of congestion information</w:t>
      </w:r>
      <w:r w:rsidR="00C94643">
        <w:rPr>
          <w:rFonts w:ascii="Arial" w:hAnsi="Arial"/>
        </w:rPr>
        <w:t>,</w:t>
      </w:r>
      <w:r w:rsidR="002B09D8">
        <w:rPr>
          <w:rFonts w:ascii="Arial" w:hAnsi="Arial"/>
        </w:rPr>
        <w:t xml:space="preserve"> and </w:t>
      </w:r>
      <w:r w:rsidR="002B09D8" w:rsidRPr="002B09D8">
        <w:rPr>
          <w:rFonts w:ascii="Arial" w:hAnsi="Arial"/>
        </w:rPr>
        <w:t xml:space="preserve">UE power saving management for </w:t>
      </w:r>
      <w:r w:rsidR="00C94643">
        <w:rPr>
          <w:rFonts w:ascii="Arial" w:hAnsi="Arial"/>
        </w:rPr>
        <w:t>XRM</w:t>
      </w:r>
      <w:r w:rsidR="002B09D8" w:rsidRPr="002B09D8">
        <w:rPr>
          <w:rFonts w:ascii="Arial" w:hAnsi="Arial"/>
        </w:rPr>
        <w:t xml:space="preserve"> services</w:t>
      </w:r>
      <w:r w:rsidR="002B09D8">
        <w:rPr>
          <w:rFonts w:ascii="Arial" w:hAnsi="Arial"/>
        </w:rPr>
        <w:t xml:space="preserve"> </w:t>
      </w:r>
      <w:r w:rsidR="007C43BE">
        <w:rPr>
          <w:rFonts w:ascii="Arial" w:hAnsi="Arial"/>
        </w:rPr>
        <w:t xml:space="preserve">may </w:t>
      </w:r>
      <w:r>
        <w:rPr>
          <w:rFonts w:ascii="Arial" w:hAnsi="Arial"/>
        </w:rPr>
        <w:t>appl</w:t>
      </w:r>
      <w:r w:rsidR="007C43BE">
        <w:rPr>
          <w:rFonts w:ascii="Arial" w:hAnsi="Arial"/>
        </w:rPr>
        <w:t>y</w:t>
      </w:r>
      <w:r>
        <w:rPr>
          <w:rFonts w:ascii="Arial" w:hAnsi="Arial"/>
        </w:rPr>
        <w:t xml:space="preserve"> to N16/N16a. </w:t>
      </w:r>
    </w:p>
    <w:p w14:paraId="35D2CDBF" w14:textId="77777777" w:rsidR="002B09D8" w:rsidRDefault="002B09D8" w:rsidP="002B09D8">
      <w:pPr>
        <w:rPr>
          <w:rFonts w:ascii="Arial" w:hAnsi="Arial"/>
        </w:rPr>
      </w:pPr>
    </w:p>
    <w:p w14:paraId="0294C377" w14:textId="52F338B2" w:rsidR="002B09D8" w:rsidRDefault="002B09D8" w:rsidP="002B09D8">
      <w:pPr>
        <w:rPr>
          <w:rFonts w:ascii="Arial" w:hAnsi="Arial"/>
        </w:rPr>
      </w:pPr>
      <w:r>
        <w:rPr>
          <w:rFonts w:ascii="Arial" w:hAnsi="Arial"/>
        </w:rPr>
        <w:t>During the discussion of the</w:t>
      </w:r>
      <w:r w:rsidR="007C43BE">
        <w:rPr>
          <w:rFonts w:ascii="Arial" w:hAnsi="Arial"/>
        </w:rPr>
        <w:t xml:space="preserve"> CT WID on</w:t>
      </w:r>
      <w:r>
        <w:rPr>
          <w:rFonts w:ascii="Arial" w:hAnsi="Arial"/>
        </w:rPr>
        <w:t xml:space="preserve"> XRM_Ph2, </w:t>
      </w:r>
      <w:r w:rsidR="00B24167">
        <w:rPr>
          <w:rFonts w:ascii="Arial" w:hAnsi="Arial"/>
        </w:rPr>
        <w:t>different views were expressed on whether this was intended by stage 2.</w:t>
      </w:r>
    </w:p>
    <w:p w14:paraId="5E3F2D04" w14:textId="77777777" w:rsidR="002B09D8" w:rsidRPr="00643053" w:rsidRDefault="002B09D8">
      <w:pPr>
        <w:rPr>
          <w:rFonts w:ascii="Arial" w:hAnsi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E9AA4D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E0B48" w:rsidRPr="004E0B48">
        <w:rPr>
          <w:rFonts w:ascii="Arial" w:hAnsi="Arial" w:cs="Arial"/>
          <w:b/>
        </w:rPr>
        <w:t>SA</w:t>
      </w:r>
      <w:r w:rsidR="008B2DDA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4DC5C72B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B09D8">
        <w:rPr>
          <w:rFonts w:ascii="Arial" w:hAnsi="Arial"/>
        </w:rPr>
        <w:t xml:space="preserve">CT4 kindly asks SA2 to clarify whether </w:t>
      </w:r>
      <w:r w:rsidR="002B09D8" w:rsidRPr="002B09D8">
        <w:rPr>
          <w:rFonts w:ascii="Arial" w:hAnsi="Arial"/>
        </w:rPr>
        <w:t xml:space="preserve">XRM services </w:t>
      </w:r>
      <w:r w:rsidR="007C43BE">
        <w:rPr>
          <w:rFonts w:ascii="Arial" w:hAnsi="Arial"/>
        </w:rPr>
        <w:t>can</w:t>
      </w:r>
      <w:r w:rsidR="002B09D8">
        <w:rPr>
          <w:rFonts w:ascii="Arial" w:hAnsi="Arial"/>
        </w:rPr>
        <w:t xml:space="preserve"> be supported </w:t>
      </w:r>
      <w:r w:rsidR="002B09D8" w:rsidRPr="002B09D8">
        <w:rPr>
          <w:rFonts w:ascii="Arial" w:hAnsi="Arial"/>
        </w:rPr>
        <w:t>in roaming scenarios</w:t>
      </w:r>
      <w:r w:rsidR="002B09D8">
        <w:rPr>
          <w:rFonts w:ascii="Arial" w:hAnsi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CC252C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4D3088" w14:textId="77777777" w:rsidR="00D92ABC" w:rsidRDefault="00D92ABC">
      <w:r>
        <w:separator/>
      </w:r>
    </w:p>
  </w:endnote>
  <w:endnote w:type="continuationSeparator" w:id="0">
    <w:p w14:paraId="190F4066" w14:textId="77777777" w:rsidR="00D92ABC" w:rsidRDefault="00D92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F8E089" w14:textId="77777777" w:rsidR="00D92ABC" w:rsidRDefault="00D92ABC">
      <w:r>
        <w:separator/>
      </w:r>
    </w:p>
  </w:footnote>
  <w:footnote w:type="continuationSeparator" w:id="0">
    <w:p w14:paraId="5BBADA26" w14:textId="77777777" w:rsidR="00D92ABC" w:rsidRDefault="00D92A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43F65"/>
    <w:rsid w:val="00061460"/>
    <w:rsid w:val="000B1AA1"/>
    <w:rsid w:val="000F4E43"/>
    <w:rsid w:val="00105899"/>
    <w:rsid w:val="00160824"/>
    <w:rsid w:val="001608BF"/>
    <w:rsid w:val="001734EB"/>
    <w:rsid w:val="001A4996"/>
    <w:rsid w:val="001A4AF7"/>
    <w:rsid w:val="002A208D"/>
    <w:rsid w:val="002B09D8"/>
    <w:rsid w:val="002B68CF"/>
    <w:rsid w:val="002C07CB"/>
    <w:rsid w:val="002C130F"/>
    <w:rsid w:val="00304F14"/>
    <w:rsid w:val="00324107"/>
    <w:rsid w:val="00326B06"/>
    <w:rsid w:val="0034511A"/>
    <w:rsid w:val="00347947"/>
    <w:rsid w:val="003663C4"/>
    <w:rsid w:val="00367678"/>
    <w:rsid w:val="003901E1"/>
    <w:rsid w:val="00392F85"/>
    <w:rsid w:val="003B03DE"/>
    <w:rsid w:val="003D2A31"/>
    <w:rsid w:val="003D4F76"/>
    <w:rsid w:val="00401229"/>
    <w:rsid w:val="004234FF"/>
    <w:rsid w:val="0043286A"/>
    <w:rsid w:val="00433139"/>
    <w:rsid w:val="00445241"/>
    <w:rsid w:val="00447975"/>
    <w:rsid w:val="00463675"/>
    <w:rsid w:val="004A645F"/>
    <w:rsid w:val="004B3AAA"/>
    <w:rsid w:val="004B43FA"/>
    <w:rsid w:val="004C3F5A"/>
    <w:rsid w:val="004C4DCF"/>
    <w:rsid w:val="004E0B48"/>
    <w:rsid w:val="004E631E"/>
    <w:rsid w:val="00503DD8"/>
    <w:rsid w:val="00507006"/>
    <w:rsid w:val="00584B08"/>
    <w:rsid w:val="005C0C6E"/>
    <w:rsid w:val="00614BF5"/>
    <w:rsid w:val="00637E5E"/>
    <w:rsid w:val="00643053"/>
    <w:rsid w:val="006479D2"/>
    <w:rsid w:val="00654758"/>
    <w:rsid w:val="0068420E"/>
    <w:rsid w:val="00687A0B"/>
    <w:rsid w:val="006941D4"/>
    <w:rsid w:val="006D0B09"/>
    <w:rsid w:val="006E17C7"/>
    <w:rsid w:val="007032C5"/>
    <w:rsid w:val="007116E4"/>
    <w:rsid w:val="00726FC3"/>
    <w:rsid w:val="007544CA"/>
    <w:rsid w:val="007713F0"/>
    <w:rsid w:val="0077485D"/>
    <w:rsid w:val="007C43BE"/>
    <w:rsid w:val="00847474"/>
    <w:rsid w:val="008701CA"/>
    <w:rsid w:val="00874160"/>
    <w:rsid w:val="0089666F"/>
    <w:rsid w:val="008B2DDA"/>
    <w:rsid w:val="008C1168"/>
    <w:rsid w:val="008F5B13"/>
    <w:rsid w:val="0090241A"/>
    <w:rsid w:val="00912727"/>
    <w:rsid w:val="00923E7C"/>
    <w:rsid w:val="009F6E85"/>
    <w:rsid w:val="00A7348D"/>
    <w:rsid w:val="00AD51BB"/>
    <w:rsid w:val="00AE489C"/>
    <w:rsid w:val="00AE7BE7"/>
    <w:rsid w:val="00B144F4"/>
    <w:rsid w:val="00B24167"/>
    <w:rsid w:val="00B40452"/>
    <w:rsid w:val="00B44CC3"/>
    <w:rsid w:val="00B513AD"/>
    <w:rsid w:val="00B74BCE"/>
    <w:rsid w:val="00BB5493"/>
    <w:rsid w:val="00BE5D0B"/>
    <w:rsid w:val="00BF2B28"/>
    <w:rsid w:val="00BF7EE2"/>
    <w:rsid w:val="00C165D1"/>
    <w:rsid w:val="00C6700A"/>
    <w:rsid w:val="00C76CA3"/>
    <w:rsid w:val="00C94643"/>
    <w:rsid w:val="00CA2FB0"/>
    <w:rsid w:val="00CC252C"/>
    <w:rsid w:val="00CD6BDF"/>
    <w:rsid w:val="00D40F16"/>
    <w:rsid w:val="00D53018"/>
    <w:rsid w:val="00D676CD"/>
    <w:rsid w:val="00D909A8"/>
    <w:rsid w:val="00D92ABC"/>
    <w:rsid w:val="00DA5361"/>
    <w:rsid w:val="00DF263C"/>
    <w:rsid w:val="00E16BBB"/>
    <w:rsid w:val="00E20604"/>
    <w:rsid w:val="00E41675"/>
    <w:rsid w:val="00E4207B"/>
    <w:rsid w:val="00E72B2C"/>
    <w:rsid w:val="00E72B30"/>
    <w:rsid w:val="00E74B9D"/>
    <w:rsid w:val="00E76827"/>
    <w:rsid w:val="00E86FAD"/>
    <w:rsid w:val="00EA19B5"/>
    <w:rsid w:val="00EA68B1"/>
    <w:rsid w:val="00EE4DE0"/>
    <w:rsid w:val="00F0649B"/>
    <w:rsid w:val="00F12248"/>
    <w:rsid w:val="00F16C83"/>
    <w:rsid w:val="00F20CD7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character" w:customStyle="1" w:styleId="B1Char">
    <w:name w:val="B1 Char"/>
    <w:link w:val="B1"/>
    <w:qFormat/>
    <w:locked/>
    <w:rsid w:val="00B513AD"/>
    <w:rPr>
      <w:rFonts w:ascii="Arial" w:hAnsi="Arial"/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 - rev1</cp:lastModifiedBy>
  <cp:revision>104</cp:revision>
  <cp:lastPrinted>2002-04-23T07:10:00Z</cp:lastPrinted>
  <dcterms:created xsi:type="dcterms:W3CDTF">2019-01-14T13:28:00Z</dcterms:created>
  <dcterms:modified xsi:type="dcterms:W3CDTF">2024-10-17T12:57:00Z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