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5EAF8" w14:textId="77777777" w:rsidR="00F6576F" w:rsidRDefault="00000000">
      <w:pPr>
        <w:pStyle w:val="LSHeader"/>
      </w:pPr>
      <w:r>
        <w:t>3GPP TSG CT Meeting #106</w:t>
      </w:r>
      <w:r>
        <w:tab/>
        <w:t>CP-243075</w:t>
      </w:r>
    </w:p>
    <w:p w14:paraId="6603F286" w14:textId="77777777" w:rsidR="00F6576F" w:rsidRDefault="00000000">
      <w:pPr>
        <w:pStyle w:val="LSHeader"/>
        <w:pBdr>
          <w:bottom w:val="single" w:sz="6" w:space="1" w:color="auto"/>
        </w:pBdr>
      </w:pPr>
      <w:r>
        <w:t>Madrid, ES, 9 - 10 December, 2024</w:t>
      </w:r>
      <w:r>
        <w:br/>
      </w:r>
    </w:p>
    <w:p w14:paraId="407BF4FE" w14:textId="77777777" w:rsidR="00F6576F" w:rsidRDefault="00F6576F">
      <w:pPr>
        <w:spacing w:after="0"/>
      </w:pPr>
    </w:p>
    <w:p w14:paraId="6E7286D8" w14:textId="77777777" w:rsidR="00F6576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AABECC1" w14:textId="77777777" w:rsidR="00F6576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Extended Reality and Media service (XRM) Phase 2</w:t>
      </w:r>
    </w:p>
    <w:p w14:paraId="70A66B52" w14:textId="77777777" w:rsidR="00F6576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B70265F" w14:textId="77777777" w:rsidR="00F6576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77777777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>
        <w:rPr>
          <w:lang w:val="en-US" w:eastAsia="zh-CN"/>
        </w:rPr>
        <w:t xml:space="preserve">Potential </w:t>
      </w:r>
      <w:r>
        <w:t xml:space="preserve">update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7F187ACB" w14:textId="77777777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4AE14A87" w14:textId="77777777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lastRenderedPageBreak/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7777777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77777777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7777777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7EAAD251">
        <w:rPr>
          <w:rFonts w:eastAsia="DengXian"/>
          <w:lang w:val="en-US" w:eastAsia="zh-CN"/>
        </w:rPr>
        <w:t xml:space="preserve">Potential impacts on NEF, PCF, and SMF to support </w:t>
      </w:r>
      <w:r w:rsidR="00CE519D" w:rsidRPr="7EAAD251">
        <w:rPr>
          <w:rFonts w:eastAsia="DengXian"/>
          <w:lang w:val="en-US" w:eastAsia="zh-CN"/>
        </w:rPr>
        <w:t xml:space="preserve">the handling of </w:t>
      </w:r>
      <w:r w:rsidRPr="7EAAD251">
        <w:rPr>
          <w:rFonts w:eastAsia="DengXian"/>
          <w:lang w:val="en-US" w:eastAsia="zh-CN"/>
        </w:rPr>
        <w:t>the content ratio per QoS flow</w:t>
      </w:r>
      <w:r w:rsidR="00384087" w:rsidRPr="7EAAD251">
        <w:rPr>
          <w:rFonts w:eastAsia="DengXian"/>
          <w:lang w:val="en-US" w:eastAsia="zh-CN"/>
        </w:rPr>
        <w:t xml:space="preserve"> for AL-FEC</w:t>
      </w:r>
      <w:r w:rsidRPr="7EAAD251">
        <w:rPr>
          <w:rFonts w:eastAsia="DengXian"/>
          <w:lang w:val="en-US" w:eastAsia="zh-CN"/>
        </w:rPr>
        <w:t>.</w:t>
      </w:r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77777777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3DDAD533" w14:textId="77777777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r w:rsidR="00DE63D8" w:rsidRPr="00644A5F">
        <w:t>.</w:t>
      </w:r>
    </w:p>
    <w:p w14:paraId="0F31DB79" w14:textId="77777777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06BD718D" w14:textId="77777777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  <w:r w:rsidR="007109C0">
        <w:t>.</w:t>
      </w:r>
    </w:p>
    <w:p w14:paraId="2CB9D15E" w14:textId="7777777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  <w:r w:rsidR="007109C0">
        <w:t>.</w:t>
      </w:r>
    </w:p>
    <w:p w14:paraId="6FA1BDE4" w14:textId="77777777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D6012A">
        <w:rPr>
          <w:lang w:eastAsia="zh-CN"/>
        </w:rPr>
        <w:t>Potential</w:t>
      </w:r>
      <w:r>
        <w:rPr>
          <w:lang w:eastAsia="zh-CN"/>
        </w:rPr>
        <w:t xml:space="preserve"> </w:t>
      </w:r>
      <w:r w:rsidR="005940C3">
        <w:rPr>
          <w:lang w:eastAsia="zh-CN"/>
        </w:rPr>
        <w:t xml:space="preserve">impacts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77777777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>
        <w:rPr>
          <w:lang w:eastAsia="zh-CN"/>
        </w:rPr>
        <w:t xml:space="preserve">Potential </w:t>
      </w:r>
      <w:r w:rsidR="005940C3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77777777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7777777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2AFB3142" w14:textId="77777777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77777777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7777777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Pr="7EAAD251">
        <w:rPr>
          <w:lang w:eastAsia="zh-CN"/>
        </w:rPr>
        <w:t>Potential impact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777777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77777777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77777777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77777777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Pr="7EAAD251">
        <w:rPr>
          <w:lang w:val="en-US" w:eastAsia="zh-CN"/>
        </w:rPr>
        <w:t>Potential impacts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lastRenderedPageBreak/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77777777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 w:rsidR="3853DD00">
        <w:t xml:space="preserve"> for AL-FEC</w:t>
      </w:r>
      <w:r>
        <w:t>.</w:t>
      </w:r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7777777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77777777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4B3DCD76" w14:textId="77777777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77777777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099EA7D7" w14:textId="77777777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6FE32693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77777777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77777777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77777777" w:rsidR="008134FB" w:rsidRDefault="008134FB" w:rsidP="008134FB">
            <w:pPr>
              <w:pStyle w:val="TAL"/>
            </w:pPr>
            <w:r>
              <w:t>Potential impacts for specifying the transportation and encoding of the XRM media related information between UPF and AS for all e2e encryption solutions i.e., Media over QUIC (</w:t>
            </w:r>
            <w:proofErr w:type="spellStart"/>
            <w:r>
              <w:t>MoQ</w:t>
            </w:r>
            <w:proofErr w:type="spellEnd"/>
            <w:r>
              <w:t xml:space="preserve">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249E1ED" w14:textId="77777777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N16/N16a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77777777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48AF7404" w14:textId="77777777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84087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343"/>
    <w:rsid w:val="004644D7"/>
    <w:rsid w:val="004644E1"/>
    <w:rsid w:val="004705AD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42E"/>
    <w:rsid w:val="00A27A64"/>
    <w:rsid w:val="00A32BF0"/>
    <w:rsid w:val="00A37F80"/>
    <w:rsid w:val="00A4146E"/>
    <w:rsid w:val="00A46B3F"/>
    <w:rsid w:val="00A46F30"/>
    <w:rsid w:val="00A561A3"/>
    <w:rsid w:val="00A60782"/>
    <w:rsid w:val="00A61169"/>
    <w:rsid w:val="00A63024"/>
    <w:rsid w:val="00A65532"/>
    <w:rsid w:val="00A65602"/>
    <w:rsid w:val="00A70D55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RBI5PAMIO524-1616901215-33399</_dlc_DocId>
    <_dlc_DocIdUrl xmlns="71c5aaf6-e6ce-465b-b873-5148d2a4c105">
      <Url>https://nokia.sharepoint.com/sites/gxp/_layouts/15/DocIdRedir.aspx?ID=RBI5PAMIO524-1616901215-33399</Url>
      <Description>RBI5PAMIO524-1616901215-33399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2522</Words>
  <Characters>13428</Characters>
  <Application>Microsoft Office Word</Application>
  <DocSecurity>0</DocSecurity>
  <Lines>464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6</cp:revision>
  <cp:lastPrinted>2001-04-23T09:30:00Z</cp:lastPrinted>
  <dcterms:created xsi:type="dcterms:W3CDTF">2024-11-21T22:02:00Z</dcterms:created>
  <dcterms:modified xsi:type="dcterms:W3CDTF">2024-11-30T15:50:00Z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a8423c66-8590-408c-9b23-1eeedacbec02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