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167CC24" w14:textId="4F0434D5" w:rsidR="009B2AF4" w:rsidRPr="00F901F0" w:rsidRDefault="009B2AF4" w:rsidP="00012211">
      <w:pPr>
        <w:pStyle w:val="CRCoverPage"/>
        <w:tabs>
          <w:tab w:val="right" w:pos="9639"/>
        </w:tabs>
        <w:spacing w:after="0"/>
        <w:rPr>
          <w:rFonts w:hint="eastAsia"/>
          <w:b/>
          <w:i/>
          <w:sz w:val="28"/>
          <w:lang w:eastAsia="ko-KR"/>
        </w:rPr>
      </w:pPr>
      <w:r w:rsidRPr="00F901F0">
        <w:rPr>
          <w:b/>
          <w:sz w:val="24"/>
        </w:rPr>
        <w:t>3GPP TSG-CT Meeting #105</w:t>
      </w:r>
      <w:r w:rsidRPr="00F901F0">
        <w:rPr>
          <w:b/>
          <w:i/>
          <w:sz w:val="28"/>
        </w:rPr>
        <w:tab/>
      </w:r>
      <w:r w:rsidRPr="00F901F0">
        <w:rPr>
          <w:b/>
          <w:sz w:val="24"/>
        </w:rPr>
        <w:t>CP-242</w:t>
      </w:r>
      <w:r w:rsidR="00CD6025">
        <w:rPr>
          <w:rFonts w:hint="eastAsia"/>
          <w:b/>
          <w:sz w:val="24"/>
          <w:lang w:eastAsia="ko-KR"/>
        </w:rPr>
        <w:t>218</w:t>
      </w:r>
    </w:p>
    <w:p w14:paraId="660F5931" w14:textId="49169AC0" w:rsidR="009B2AF4" w:rsidRPr="00F901F0" w:rsidRDefault="009B2AF4" w:rsidP="00012211">
      <w:pPr>
        <w:pStyle w:val="CRCoverPage"/>
        <w:outlineLvl w:val="0"/>
        <w:rPr>
          <w:b/>
          <w:sz w:val="24"/>
        </w:rPr>
      </w:pPr>
      <w:r w:rsidRPr="00F901F0">
        <w:rPr>
          <w:b/>
          <w:sz w:val="24"/>
        </w:rPr>
        <w:t>Melbourne, Australia; 9</w:t>
      </w:r>
      <w:r w:rsidRPr="00F901F0">
        <w:rPr>
          <w:b/>
          <w:sz w:val="24"/>
          <w:vertAlign w:val="superscript"/>
        </w:rPr>
        <w:t>th</w:t>
      </w:r>
      <w:r w:rsidRPr="00F901F0">
        <w:rPr>
          <w:b/>
          <w:sz w:val="24"/>
        </w:rPr>
        <w:t xml:space="preserve"> – 10</w:t>
      </w:r>
      <w:r w:rsidRPr="00F901F0">
        <w:rPr>
          <w:b/>
          <w:sz w:val="24"/>
          <w:vertAlign w:val="superscript"/>
        </w:rPr>
        <w:t>th</w:t>
      </w:r>
      <w:r w:rsidRPr="00F901F0">
        <w:rPr>
          <w:b/>
          <w:sz w:val="24"/>
        </w:rPr>
        <w:t xml:space="preserve"> September 2024</w:t>
      </w:r>
    </w:p>
    <w:p w14:paraId="75DD9E04" w14:textId="77777777" w:rsidR="009B2AF4" w:rsidRPr="00F901F0" w:rsidRDefault="009B2AF4" w:rsidP="009B2AF4">
      <w:pPr>
        <w:pStyle w:val="Header"/>
        <w:pBdr>
          <w:bottom w:val="single" w:sz="4" w:space="1" w:color="auto"/>
        </w:pBdr>
        <w:tabs>
          <w:tab w:val="right" w:pos="9639"/>
        </w:tabs>
        <w:rPr>
          <w:rFonts w:cs="Arial"/>
          <w:b w:val="0"/>
          <w:bCs/>
          <w:noProof w:val="0"/>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901F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F901F0" w:rsidRDefault="00305409" w:rsidP="00E34898">
            <w:pPr>
              <w:pStyle w:val="CRCoverPage"/>
              <w:spacing w:after="0"/>
              <w:jc w:val="right"/>
              <w:rPr>
                <w:i/>
              </w:rPr>
            </w:pPr>
            <w:r w:rsidRPr="00F901F0">
              <w:rPr>
                <w:i/>
                <w:sz w:val="14"/>
              </w:rPr>
              <w:t>CR-Form-v</w:t>
            </w:r>
            <w:r w:rsidR="008863B9" w:rsidRPr="00F901F0">
              <w:rPr>
                <w:i/>
                <w:sz w:val="14"/>
              </w:rPr>
              <w:t>12.</w:t>
            </w:r>
            <w:r w:rsidR="009531B0" w:rsidRPr="00F901F0">
              <w:rPr>
                <w:i/>
                <w:sz w:val="14"/>
              </w:rPr>
              <w:t>3</w:t>
            </w:r>
          </w:p>
        </w:tc>
      </w:tr>
      <w:tr w:rsidR="001E41F3" w:rsidRPr="00F901F0" w14:paraId="3FBB62B8" w14:textId="77777777" w:rsidTr="00547111">
        <w:tc>
          <w:tcPr>
            <w:tcW w:w="9641" w:type="dxa"/>
            <w:gridSpan w:val="9"/>
            <w:tcBorders>
              <w:left w:val="single" w:sz="4" w:space="0" w:color="auto"/>
              <w:right w:val="single" w:sz="4" w:space="0" w:color="auto"/>
            </w:tcBorders>
          </w:tcPr>
          <w:p w14:paraId="79AB67D6" w14:textId="77777777" w:rsidR="001E41F3" w:rsidRPr="00F901F0" w:rsidRDefault="001E41F3">
            <w:pPr>
              <w:pStyle w:val="CRCoverPage"/>
              <w:spacing w:after="0"/>
              <w:jc w:val="center"/>
            </w:pPr>
            <w:r w:rsidRPr="00F901F0">
              <w:rPr>
                <w:b/>
                <w:sz w:val="32"/>
              </w:rPr>
              <w:t>CHANGE REQUEST</w:t>
            </w:r>
          </w:p>
        </w:tc>
      </w:tr>
      <w:tr w:rsidR="001E41F3" w:rsidRPr="00F901F0" w14:paraId="79946B04" w14:textId="77777777" w:rsidTr="00547111">
        <w:tc>
          <w:tcPr>
            <w:tcW w:w="9641" w:type="dxa"/>
            <w:gridSpan w:val="9"/>
            <w:tcBorders>
              <w:left w:val="single" w:sz="4" w:space="0" w:color="auto"/>
              <w:right w:val="single" w:sz="4" w:space="0" w:color="auto"/>
            </w:tcBorders>
          </w:tcPr>
          <w:p w14:paraId="12C70EEE" w14:textId="77777777" w:rsidR="001E41F3" w:rsidRPr="00F901F0" w:rsidRDefault="001E41F3">
            <w:pPr>
              <w:pStyle w:val="CRCoverPage"/>
              <w:spacing w:after="0"/>
              <w:rPr>
                <w:sz w:val="8"/>
                <w:szCs w:val="8"/>
              </w:rPr>
            </w:pPr>
          </w:p>
        </w:tc>
      </w:tr>
      <w:tr w:rsidR="001E41F3" w:rsidRPr="00F901F0" w14:paraId="3999489E" w14:textId="77777777" w:rsidTr="00547111">
        <w:tc>
          <w:tcPr>
            <w:tcW w:w="142" w:type="dxa"/>
            <w:tcBorders>
              <w:left w:val="single" w:sz="4" w:space="0" w:color="auto"/>
            </w:tcBorders>
          </w:tcPr>
          <w:p w14:paraId="4DDA7F40" w14:textId="77777777" w:rsidR="001E41F3" w:rsidRPr="00F901F0" w:rsidRDefault="001E41F3">
            <w:pPr>
              <w:pStyle w:val="CRCoverPage"/>
              <w:spacing w:after="0"/>
              <w:jc w:val="right"/>
            </w:pPr>
          </w:p>
        </w:tc>
        <w:tc>
          <w:tcPr>
            <w:tcW w:w="1559" w:type="dxa"/>
            <w:shd w:val="pct30" w:color="FFFF00" w:fill="auto"/>
          </w:tcPr>
          <w:p w14:paraId="52508B66" w14:textId="693F32BB" w:rsidR="001E41F3" w:rsidRPr="00F901F0" w:rsidRDefault="00000000" w:rsidP="00E13F3D">
            <w:pPr>
              <w:pStyle w:val="CRCoverPage"/>
              <w:spacing w:after="0"/>
              <w:jc w:val="right"/>
              <w:rPr>
                <w:b/>
                <w:sz w:val="28"/>
              </w:rPr>
            </w:pPr>
            <w:fldSimple w:instr=" DOCPROPERTY  Spec#  \* MERGEFORMAT ">
              <w:r w:rsidR="00CD6025">
                <w:rPr>
                  <w:rFonts w:hint="eastAsia"/>
                  <w:b/>
                  <w:sz w:val="28"/>
                  <w:lang w:eastAsia="ko-KR"/>
                </w:rPr>
                <w:t>24.229</w:t>
              </w:r>
            </w:fldSimple>
          </w:p>
        </w:tc>
        <w:tc>
          <w:tcPr>
            <w:tcW w:w="709" w:type="dxa"/>
          </w:tcPr>
          <w:p w14:paraId="77009707" w14:textId="77777777" w:rsidR="001E41F3" w:rsidRPr="00F901F0" w:rsidRDefault="001E41F3">
            <w:pPr>
              <w:pStyle w:val="CRCoverPage"/>
              <w:spacing w:after="0"/>
              <w:jc w:val="center"/>
            </w:pPr>
            <w:r w:rsidRPr="00F901F0">
              <w:rPr>
                <w:b/>
                <w:sz w:val="28"/>
              </w:rPr>
              <w:t>CR</w:t>
            </w:r>
          </w:p>
        </w:tc>
        <w:tc>
          <w:tcPr>
            <w:tcW w:w="1276" w:type="dxa"/>
            <w:shd w:val="pct30" w:color="FFFF00" w:fill="auto"/>
          </w:tcPr>
          <w:p w14:paraId="6CAED29D" w14:textId="0F7B1E39" w:rsidR="001E41F3" w:rsidRPr="00F901F0" w:rsidRDefault="00000000" w:rsidP="00547111">
            <w:pPr>
              <w:pStyle w:val="CRCoverPage"/>
              <w:spacing w:after="0"/>
            </w:pPr>
            <w:fldSimple w:instr=" DOCPROPERTY  Cr#  \* MERGEFORMAT ">
              <w:r w:rsidR="00CD6025">
                <w:rPr>
                  <w:rFonts w:hint="eastAsia"/>
                  <w:b/>
                  <w:sz w:val="28"/>
                  <w:lang w:eastAsia="ko-KR"/>
                </w:rPr>
                <w:t>6670</w:t>
              </w:r>
            </w:fldSimple>
          </w:p>
        </w:tc>
        <w:tc>
          <w:tcPr>
            <w:tcW w:w="709" w:type="dxa"/>
          </w:tcPr>
          <w:p w14:paraId="09D2C09B" w14:textId="77777777" w:rsidR="001E41F3" w:rsidRPr="00F901F0" w:rsidRDefault="001E41F3" w:rsidP="0051580D">
            <w:pPr>
              <w:pStyle w:val="CRCoverPage"/>
              <w:tabs>
                <w:tab w:val="right" w:pos="625"/>
              </w:tabs>
              <w:spacing w:after="0"/>
              <w:jc w:val="center"/>
            </w:pPr>
            <w:r w:rsidRPr="00F901F0">
              <w:rPr>
                <w:b/>
                <w:bCs/>
                <w:sz w:val="28"/>
              </w:rPr>
              <w:t>rev</w:t>
            </w:r>
          </w:p>
        </w:tc>
        <w:tc>
          <w:tcPr>
            <w:tcW w:w="992" w:type="dxa"/>
            <w:shd w:val="pct30" w:color="FFFF00" w:fill="auto"/>
          </w:tcPr>
          <w:p w14:paraId="7533BF9D" w14:textId="7FF7F455" w:rsidR="001E41F3" w:rsidRPr="00F901F0" w:rsidRDefault="00000000" w:rsidP="00E13F3D">
            <w:pPr>
              <w:pStyle w:val="CRCoverPage"/>
              <w:spacing w:after="0"/>
              <w:jc w:val="center"/>
              <w:rPr>
                <w:b/>
              </w:rPr>
            </w:pPr>
            <w:fldSimple w:instr=" DOCPROPERTY  Revision  \* MERGEFORMAT ">
              <w:r w:rsidR="00CD6025">
                <w:rPr>
                  <w:rFonts w:hint="eastAsia"/>
                  <w:b/>
                  <w:sz w:val="28"/>
                  <w:lang w:eastAsia="ko-KR"/>
                </w:rPr>
                <w:t>2</w:t>
              </w:r>
            </w:fldSimple>
          </w:p>
        </w:tc>
        <w:tc>
          <w:tcPr>
            <w:tcW w:w="2410" w:type="dxa"/>
          </w:tcPr>
          <w:p w14:paraId="5D4AEAE9" w14:textId="77777777" w:rsidR="001E41F3" w:rsidRPr="00F901F0" w:rsidRDefault="001E41F3" w:rsidP="0051580D">
            <w:pPr>
              <w:pStyle w:val="CRCoverPage"/>
              <w:tabs>
                <w:tab w:val="right" w:pos="1825"/>
              </w:tabs>
              <w:spacing w:after="0"/>
              <w:jc w:val="center"/>
            </w:pPr>
            <w:r w:rsidRPr="00F901F0">
              <w:rPr>
                <w:b/>
                <w:sz w:val="28"/>
                <w:szCs w:val="28"/>
              </w:rPr>
              <w:t>Current version:</w:t>
            </w:r>
          </w:p>
        </w:tc>
        <w:tc>
          <w:tcPr>
            <w:tcW w:w="1701" w:type="dxa"/>
            <w:shd w:val="pct30" w:color="FFFF00" w:fill="auto"/>
          </w:tcPr>
          <w:p w14:paraId="1E22D6AC" w14:textId="682193F9" w:rsidR="001E41F3" w:rsidRPr="00F901F0" w:rsidRDefault="00000000">
            <w:pPr>
              <w:pStyle w:val="CRCoverPage"/>
              <w:spacing w:after="0"/>
              <w:jc w:val="center"/>
              <w:rPr>
                <w:sz w:val="28"/>
              </w:rPr>
            </w:pPr>
            <w:fldSimple w:instr=" DOCPROPERTY  Version  \* MERGEFORMAT ">
              <w:r w:rsidR="00CD6025">
                <w:rPr>
                  <w:rFonts w:hint="eastAsia"/>
                  <w:b/>
                  <w:sz w:val="28"/>
                  <w:lang w:eastAsia="ko-KR"/>
                </w:rPr>
                <w:t>18.5.0</w:t>
              </w:r>
            </w:fldSimple>
          </w:p>
        </w:tc>
        <w:tc>
          <w:tcPr>
            <w:tcW w:w="143" w:type="dxa"/>
            <w:tcBorders>
              <w:right w:val="single" w:sz="4" w:space="0" w:color="auto"/>
            </w:tcBorders>
          </w:tcPr>
          <w:p w14:paraId="399238C9" w14:textId="77777777" w:rsidR="001E41F3" w:rsidRPr="00F901F0" w:rsidRDefault="001E41F3">
            <w:pPr>
              <w:pStyle w:val="CRCoverPage"/>
              <w:spacing w:after="0"/>
            </w:pPr>
          </w:p>
        </w:tc>
      </w:tr>
      <w:tr w:rsidR="001E41F3" w:rsidRPr="00F901F0" w14:paraId="7DC9F5A2" w14:textId="77777777" w:rsidTr="00547111">
        <w:tc>
          <w:tcPr>
            <w:tcW w:w="9641" w:type="dxa"/>
            <w:gridSpan w:val="9"/>
            <w:tcBorders>
              <w:left w:val="single" w:sz="4" w:space="0" w:color="auto"/>
              <w:right w:val="single" w:sz="4" w:space="0" w:color="auto"/>
            </w:tcBorders>
          </w:tcPr>
          <w:p w14:paraId="4883A7D2" w14:textId="77777777" w:rsidR="001E41F3" w:rsidRPr="00F901F0" w:rsidRDefault="001E41F3">
            <w:pPr>
              <w:pStyle w:val="CRCoverPage"/>
              <w:spacing w:after="0"/>
            </w:pPr>
          </w:p>
        </w:tc>
      </w:tr>
      <w:tr w:rsidR="001E41F3" w:rsidRPr="00F901F0" w14:paraId="266B4BDF" w14:textId="77777777" w:rsidTr="00547111">
        <w:tc>
          <w:tcPr>
            <w:tcW w:w="9641" w:type="dxa"/>
            <w:gridSpan w:val="9"/>
            <w:tcBorders>
              <w:top w:val="single" w:sz="4" w:space="0" w:color="auto"/>
            </w:tcBorders>
          </w:tcPr>
          <w:p w14:paraId="47E13998" w14:textId="77777777" w:rsidR="001E41F3" w:rsidRPr="00F901F0" w:rsidRDefault="001E41F3">
            <w:pPr>
              <w:pStyle w:val="CRCoverPage"/>
              <w:spacing w:after="0"/>
              <w:jc w:val="center"/>
              <w:rPr>
                <w:rFonts w:cs="Arial"/>
                <w:i/>
              </w:rPr>
            </w:pPr>
            <w:r w:rsidRPr="00F901F0">
              <w:rPr>
                <w:rFonts w:cs="Arial"/>
                <w:i/>
              </w:rPr>
              <w:t xml:space="preserve">For </w:t>
            </w:r>
            <w:hyperlink r:id="rId9" w:anchor="_blank" w:history="1">
              <w:r w:rsidRPr="00F901F0">
                <w:rPr>
                  <w:rStyle w:val="Hyperlink"/>
                  <w:rFonts w:cs="Arial"/>
                  <w:b/>
                  <w:i/>
                  <w:color w:val="FF0000"/>
                </w:rPr>
                <w:t>HE</w:t>
              </w:r>
              <w:bookmarkStart w:id="0" w:name="_Hlt497126619"/>
              <w:r w:rsidRPr="00F901F0">
                <w:rPr>
                  <w:rStyle w:val="Hyperlink"/>
                  <w:rFonts w:cs="Arial"/>
                  <w:b/>
                  <w:i/>
                  <w:color w:val="FF0000"/>
                </w:rPr>
                <w:t>L</w:t>
              </w:r>
              <w:bookmarkEnd w:id="0"/>
              <w:r w:rsidRPr="00F901F0">
                <w:rPr>
                  <w:rStyle w:val="Hyperlink"/>
                  <w:rFonts w:cs="Arial"/>
                  <w:b/>
                  <w:i/>
                  <w:color w:val="FF0000"/>
                </w:rPr>
                <w:t>P</w:t>
              </w:r>
            </w:hyperlink>
            <w:r w:rsidRPr="00F901F0">
              <w:rPr>
                <w:rFonts w:cs="Arial"/>
                <w:b/>
                <w:i/>
                <w:color w:val="FF0000"/>
              </w:rPr>
              <w:t xml:space="preserve"> </w:t>
            </w:r>
            <w:r w:rsidRPr="00F901F0">
              <w:rPr>
                <w:rFonts w:cs="Arial"/>
                <w:i/>
              </w:rPr>
              <w:t>on using this form</w:t>
            </w:r>
            <w:r w:rsidR="0051580D" w:rsidRPr="00F901F0">
              <w:rPr>
                <w:rFonts w:cs="Arial"/>
                <w:i/>
              </w:rPr>
              <w:t>: c</w:t>
            </w:r>
            <w:r w:rsidR="00F25D98" w:rsidRPr="00F901F0">
              <w:rPr>
                <w:rFonts w:cs="Arial"/>
                <w:i/>
              </w:rPr>
              <w:t xml:space="preserve">omprehensive instructions can be found at </w:t>
            </w:r>
            <w:r w:rsidR="001B7A65" w:rsidRPr="00F901F0">
              <w:rPr>
                <w:rFonts w:cs="Arial"/>
                <w:i/>
              </w:rPr>
              <w:br/>
            </w:r>
            <w:hyperlink r:id="rId10" w:history="1">
              <w:r w:rsidR="00DE34CF" w:rsidRPr="00F901F0">
                <w:rPr>
                  <w:rStyle w:val="Hyperlink"/>
                  <w:rFonts w:cs="Arial"/>
                  <w:i/>
                </w:rPr>
                <w:t>http://www.3gpp.org/Change-Requests</w:t>
              </w:r>
            </w:hyperlink>
            <w:r w:rsidR="00F25D98" w:rsidRPr="00F901F0">
              <w:rPr>
                <w:rFonts w:cs="Arial"/>
                <w:i/>
              </w:rPr>
              <w:t>.</w:t>
            </w:r>
          </w:p>
        </w:tc>
      </w:tr>
      <w:tr w:rsidR="001E41F3" w:rsidRPr="00F901F0" w14:paraId="296CF086" w14:textId="77777777" w:rsidTr="00547111">
        <w:tc>
          <w:tcPr>
            <w:tcW w:w="9641" w:type="dxa"/>
            <w:gridSpan w:val="9"/>
          </w:tcPr>
          <w:p w14:paraId="7D4A60B5" w14:textId="77777777" w:rsidR="001E41F3" w:rsidRPr="00F901F0" w:rsidRDefault="001E41F3">
            <w:pPr>
              <w:pStyle w:val="CRCoverPage"/>
              <w:spacing w:after="0"/>
              <w:rPr>
                <w:sz w:val="8"/>
                <w:szCs w:val="8"/>
              </w:rPr>
            </w:pPr>
          </w:p>
        </w:tc>
      </w:tr>
    </w:tbl>
    <w:p w14:paraId="53540664" w14:textId="77777777" w:rsidR="001E41F3" w:rsidRPr="00F901F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901F0" w14:paraId="0EE45D52" w14:textId="77777777" w:rsidTr="00A7671C">
        <w:tc>
          <w:tcPr>
            <w:tcW w:w="2835" w:type="dxa"/>
          </w:tcPr>
          <w:p w14:paraId="59860FA1" w14:textId="77777777" w:rsidR="00F25D98" w:rsidRPr="00F901F0" w:rsidRDefault="00F25D98" w:rsidP="001E41F3">
            <w:pPr>
              <w:pStyle w:val="CRCoverPage"/>
              <w:tabs>
                <w:tab w:val="right" w:pos="2751"/>
              </w:tabs>
              <w:spacing w:after="0"/>
              <w:rPr>
                <w:b/>
                <w:i/>
              </w:rPr>
            </w:pPr>
            <w:r w:rsidRPr="00F901F0">
              <w:rPr>
                <w:b/>
                <w:i/>
              </w:rPr>
              <w:t>Proposed change</w:t>
            </w:r>
            <w:r w:rsidR="00A7671C" w:rsidRPr="00F901F0">
              <w:rPr>
                <w:b/>
                <w:i/>
              </w:rPr>
              <w:t xml:space="preserve"> </w:t>
            </w:r>
            <w:r w:rsidRPr="00F901F0">
              <w:rPr>
                <w:b/>
                <w:i/>
              </w:rPr>
              <w:t>affects:</w:t>
            </w:r>
          </w:p>
        </w:tc>
        <w:tc>
          <w:tcPr>
            <w:tcW w:w="1418" w:type="dxa"/>
          </w:tcPr>
          <w:p w14:paraId="07128383" w14:textId="77777777" w:rsidR="00F25D98" w:rsidRPr="00F901F0" w:rsidRDefault="00F25D98" w:rsidP="001E41F3">
            <w:pPr>
              <w:pStyle w:val="CRCoverPage"/>
              <w:spacing w:after="0"/>
              <w:jc w:val="right"/>
            </w:pPr>
            <w:r w:rsidRPr="00F901F0">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901F0"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F901F0" w:rsidRDefault="00F25D98" w:rsidP="001E41F3">
            <w:pPr>
              <w:pStyle w:val="CRCoverPage"/>
              <w:spacing w:after="0"/>
              <w:jc w:val="right"/>
              <w:rPr>
                <w:u w:val="single"/>
              </w:rPr>
            </w:pPr>
            <w:r w:rsidRPr="00F901F0">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B36B76F" w:rsidR="00F25D98" w:rsidRPr="00F901F0" w:rsidRDefault="00CD6025" w:rsidP="001E41F3">
            <w:pPr>
              <w:pStyle w:val="CRCoverPage"/>
              <w:spacing w:after="0"/>
              <w:jc w:val="center"/>
              <w:rPr>
                <w:rFonts w:hint="eastAsia"/>
                <w:b/>
                <w:caps/>
                <w:lang w:eastAsia="ko-KR"/>
              </w:rPr>
            </w:pPr>
            <w:r>
              <w:rPr>
                <w:rFonts w:hint="eastAsia"/>
                <w:b/>
                <w:caps/>
                <w:lang w:eastAsia="ko-KR"/>
              </w:rPr>
              <w:t>x</w:t>
            </w:r>
          </w:p>
        </w:tc>
        <w:tc>
          <w:tcPr>
            <w:tcW w:w="2126" w:type="dxa"/>
          </w:tcPr>
          <w:p w14:paraId="2ED8415F" w14:textId="77777777" w:rsidR="00F25D98" w:rsidRPr="00F901F0" w:rsidRDefault="00F25D98" w:rsidP="001E41F3">
            <w:pPr>
              <w:pStyle w:val="CRCoverPage"/>
              <w:spacing w:after="0"/>
              <w:jc w:val="right"/>
              <w:rPr>
                <w:u w:val="single"/>
              </w:rPr>
            </w:pPr>
            <w:r w:rsidRPr="00F901F0">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F901F0" w:rsidRDefault="00F25D98" w:rsidP="001E41F3">
            <w:pPr>
              <w:pStyle w:val="CRCoverPage"/>
              <w:spacing w:after="0"/>
              <w:jc w:val="center"/>
              <w:rPr>
                <w:b/>
                <w:caps/>
              </w:rPr>
            </w:pPr>
          </w:p>
        </w:tc>
        <w:tc>
          <w:tcPr>
            <w:tcW w:w="1418" w:type="dxa"/>
            <w:tcBorders>
              <w:left w:val="nil"/>
            </w:tcBorders>
          </w:tcPr>
          <w:p w14:paraId="6562735E" w14:textId="77777777" w:rsidR="00F25D98" w:rsidRPr="00F901F0" w:rsidRDefault="00F25D98" w:rsidP="001E41F3">
            <w:pPr>
              <w:pStyle w:val="CRCoverPage"/>
              <w:spacing w:after="0"/>
              <w:jc w:val="right"/>
            </w:pPr>
            <w:r w:rsidRPr="00F901F0">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D280075" w:rsidR="00F25D98" w:rsidRPr="00F901F0" w:rsidRDefault="00CD6025" w:rsidP="001E41F3">
            <w:pPr>
              <w:pStyle w:val="CRCoverPage"/>
              <w:spacing w:after="0"/>
              <w:jc w:val="center"/>
              <w:rPr>
                <w:rFonts w:hint="eastAsia"/>
                <w:b/>
                <w:bCs/>
                <w:caps/>
                <w:lang w:eastAsia="ko-KR"/>
              </w:rPr>
            </w:pPr>
            <w:r>
              <w:rPr>
                <w:rFonts w:hint="eastAsia"/>
                <w:b/>
                <w:bCs/>
                <w:caps/>
                <w:lang w:eastAsia="ko-KR"/>
              </w:rPr>
              <w:t>x</w:t>
            </w:r>
          </w:p>
        </w:tc>
      </w:tr>
    </w:tbl>
    <w:p w14:paraId="69DCC391" w14:textId="77777777" w:rsidR="001E41F3" w:rsidRPr="00F901F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901F0" w14:paraId="31618834" w14:textId="77777777" w:rsidTr="00547111">
        <w:tc>
          <w:tcPr>
            <w:tcW w:w="9640" w:type="dxa"/>
            <w:gridSpan w:val="11"/>
          </w:tcPr>
          <w:p w14:paraId="55477508" w14:textId="77777777" w:rsidR="001E41F3" w:rsidRPr="00F901F0" w:rsidRDefault="001E41F3">
            <w:pPr>
              <w:pStyle w:val="CRCoverPage"/>
              <w:spacing w:after="0"/>
              <w:rPr>
                <w:sz w:val="8"/>
                <w:szCs w:val="8"/>
              </w:rPr>
            </w:pPr>
          </w:p>
        </w:tc>
      </w:tr>
      <w:tr w:rsidR="001E41F3" w:rsidRPr="00F901F0" w14:paraId="58300953" w14:textId="77777777" w:rsidTr="00547111">
        <w:tc>
          <w:tcPr>
            <w:tcW w:w="1843" w:type="dxa"/>
            <w:tcBorders>
              <w:top w:val="single" w:sz="4" w:space="0" w:color="auto"/>
              <w:left w:val="single" w:sz="4" w:space="0" w:color="auto"/>
            </w:tcBorders>
          </w:tcPr>
          <w:p w14:paraId="05B2F3A2" w14:textId="77777777" w:rsidR="001E41F3" w:rsidRPr="00F901F0" w:rsidRDefault="001E41F3">
            <w:pPr>
              <w:pStyle w:val="CRCoverPage"/>
              <w:tabs>
                <w:tab w:val="right" w:pos="1759"/>
              </w:tabs>
              <w:spacing w:after="0"/>
              <w:rPr>
                <w:b/>
                <w:i/>
              </w:rPr>
            </w:pPr>
            <w:r w:rsidRPr="00F901F0">
              <w:rPr>
                <w:b/>
                <w:i/>
              </w:rPr>
              <w:t>Title:</w:t>
            </w:r>
            <w:r w:rsidRPr="00F901F0">
              <w:rPr>
                <w:b/>
                <w:i/>
              </w:rPr>
              <w:tab/>
            </w:r>
          </w:p>
        </w:tc>
        <w:tc>
          <w:tcPr>
            <w:tcW w:w="7797" w:type="dxa"/>
            <w:gridSpan w:val="10"/>
            <w:tcBorders>
              <w:top w:val="single" w:sz="4" w:space="0" w:color="auto"/>
              <w:right w:val="single" w:sz="4" w:space="0" w:color="auto"/>
            </w:tcBorders>
            <w:shd w:val="pct30" w:color="FFFF00" w:fill="auto"/>
          </w:tcPr>
          <w:p w14:paraId="3D393EEE" w14:textId="27E9229B" w:rsidR="001E41F3" w:rsidRPr="00F901F0" w:rsidRDefault="00CD6025">
            <w:pPr>
              <w:pStyle w:val="CRCoverPage"/>
              <w:spacing w:after="0"/>
              <w:ind w:left="100"/>
            </w:pPr>
            <w:r>
              <w:rPr>
                <w:rFonts w:cs="Arial"/>
                <w:noProof/>
                <w:lang w:eastAsia="ko-KR"/>
              </w:rPr>
              <w:t>Alignment of abnormal MSD transfer for eCall with CEN</w:t>
            </w:r>
          </w:p>
        </w:tc>
      </w:tr>
      <w:tr w:rsidR="001E41F3" w:rsidRPr="00F901F0" w14:paraId="05C08479" w14:textId="77777777" w:rsidTr="00547111">
        <w:tc>
          <w:tcPr>
            <w:tcW w:w="1843" w:type="dxa"/>
            <w:tcBorders>
              <w:left w:val="single" w:sz="4" w:space="0" w:color="auto"/>
            </w:tcBorders>
          </w:tcPr>
          <w:p w14:paraId="45E29F53" w14:textId="77777777" w:rsidR="001E41F3" w:rsidRPr="00F901F0"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F901F0" w:rsidRDefault="001E41F3">
            <w:pPr>
              <w:pStyle w:val="CRCoverPage"/>
              <w:spacing w:after="0"/>
              <w:rPr>
                <w:sz w:val="8"/>
                <w:szCs w:val="8"/>
              </w:rPr>
            </w:pPr>
          </w:p>
        </w:tc>
      </w:tr>
      <w:tr w:rsidR="001E41F3" w:rsidRPr="00F901F0" w14:paraId="46D5D7C2" w14:textId="77777777" w:rsidTr="00547111">
        <w:tc>
          <w:tcPr>
            <w:tcW w:w="1843" w:type="dxa"/>
            <w:tcBorders>
              <w:left w:val="single" w:sz="4" w:space="0" w:color="auto"/>
            </w:tcBorders>
          </w:tcPr>
          <w:p w14:paraId="45A6C2C4" w14:textId="77777777" w:rsidR="001E41F3" w:rsidRPr="00F901F0" w:rsidRDefault="001E41F3">
            <w:pPr>
              <w:pStyle w:val="CRCoverPage"/>
              <w:tabs>
                <w:tab w:val="right" w:pos="1759"/>
              </w:tabs>
              <w:spacing w:after="0"/>
              <w:rPr>
                <w:b/>
                <w:i/>
              </w:rPr>
            </w:pPr>
            <w:r w:rsidRPr="00F901F0">
              <w:rPr>
                <w:b/>
                <w:i/>
              </w:rPr>
              <w:t>Source to WG:</w:t>
            </w:r>
          </w:p>
        </w:tc>
        <w:tc>
          <w:tcPr>
            <w:tcW w:w="7797" w:type="dxa"/>
            <w:gridSpan w:val="10"/>
            <w:tcBorders>
              <w:right w:val="single" w:sz="4" w:space="0" w:color="auto"/>
            </w:tcBorders>
            <w:shd w:val="pct30" w:color="FFFF00" w:fill="auto"/>
          </w:tcPr>
          <w:p w14:paraId="298AA482" w14:textId="0314A827" w:rsidR="001E41F3" w:rsidRPr="00F901F0" w:rsidRDefault="00CD6025">
            <w:pPr>
              <w:pStyle w:val="CRCoverPage"/>
              <w:spacing w:after="0"/>
              <w:ind w:left="100"/>
            </w:pPr>
            <w:r w:rsidRPr="00472CC9">
              <w:t>Nokia</w:t>
            </w:r>
            <w:r>
              <w:t xml:space="preserve">, </w:t>
            </w:r>
            <w:r>
              <w:rPr>
                <w:rFonts w:cs="Arial"/>
                <w:lang w:val="en-US"/>
              </w:rPr>
              <w:t>Qualcomm Incorporated</w:t>
            </w:r>
          </w:p>
        </w:tc>
      </w:tr>
      <w:tr w:rsidR="001E41F3" w:rsidRPr="00F901F0" w14:paraId="4196B218" w14:textId="77777777" w:rsidTr="00547111">
        <w:tc>
          <w:tcPr>
            <w:tcW w:w="1843" w:type="dxa"/>
            <w:tcBorders>
              <w:left w:val="single" w:sz="4" w:space="0" w:color="auto"/>
            </w:tcBorders>
          </w:tcPr>
          <w:p w14:paraId="14C300BA" w14:textId="77777777" w:rsidR="001E41F3" w:rsidRPr="00F901F0" w:rsidRDefault="001E41F3">
            <w:pPr>
              <w:pStyle w:val="CRCoverPage"/>
              <w:tabs>
                <w:tab w:val="right" w:pos="1759"/>
              </w:tabs>
              <w:spacing w:after="0"/>
              <w:rPr>
                <w:b/>
                <w:i/>
              </w:rPr>
            </w:pPr>
            <w:r w:rsidRPr="00F901F0">
              <w:rPr>
                <w:b/>
                <w:i/>
              </w:rPr>
              <w:t>Source to TSG:</w:t>
            </w:r>
          </w:p>
        </w:tc>
        <w:tc>
          <w:tcPr>
            <w:tcW w:w="7797" w:type="dxa"/>
            <w:gridSpan w:val="10"/>
            <w:tcBorders>
              <w:right w:val="single" w:sz="4" w:space="0" w:color="auto"/>
            </w:tcBorders>
            <w:shd w:val="pct30" w:color="FFFF00" w:fill="auto"/>
          </w:tcPr>
          <w:p w14:paraId="17FF8B7B" w14:textId="4352CA40" w:rsidR="001E41F3" w:rsidRPr="00F901F0" w:rsidRDefault="00CD6025" w:rsidP="00547111">
            <w:pPr>
              <w:pStyle w:val="CRCoverPage"/>
              <w:spacing w:after="0"/>
              <w:ind w:left="100"/>
            </w:pPr>
            <w:r w:rsidRPr="00472CC9">
              <w:t>Nokia</w:t>
            </w:r>
            <w:r>
              <w:t xml:space="preserve">, </w:t>
            </w:r>
            <w:r>
              <w:rPr>
                <w:rFonts w:cs="Arial"/>
                <w:lang w:val="en-US"/>
              </w:rPr>
              <w:t>Qualcomm Incorporated</w:t>
            </w:r>
          </w:p>
        </w:tc>
      </w:tr>
      <w:tr w:rsidR="001E41F3" w:rsidRPr="00F901F0" w14:paraId="76303739" w14:textId="77777777" w:rsidTr="00547111">
        <w:tc>
          <w:tcPr>
            <w:tcW w:w="1843" w:type="dxa"/>
            <w:tcBorders>
              <w:left w:val="single" w:sz="4" w:space="0" w:color="auto"/>
            </w:tcBorders>
          </w:tcPr>
          <w:p w14:paraId="4D3B1657" w14:textId="77777777" w:rsidR="001E41F3" w:rsidRPr="00F901F0"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F901F0" w:rsidRDefault="001E41F3">
            <w:pPr>
              <w:pStyle w:val="CRCoverPage"/>
              <w:spacing w:after="0"/>
              <w:rPr>
                <w:sz w:val="8"/>
                <w:szCs w:val="8"/>
              </w:rPr>
            </w:pPr>
          </w:p>
        </w:tc>
      </w:tr>
      <w:tr w:rsidR="001E41F3" w:rsidRPr="00F901F0" w14:paraId="50563E52" w14:textId="77777777" w:rsidTr="00547111">
        <w:tc>
          <w:tcPr>
            <w:tcW w:w="1843" w:type="dxa"/>
            <w:tcBorders>
              <w:left w:val="single" w:sz="4" w:space="0" w:color="auto"/>
            </w:tcBorders>
          </w:tcPr>
          <w:p w14:paraId="32C381B7" w14:textId="77777777" w:rsidR="001E41F3" w:rsidRPr="00F901F0" w:rsidRDefault="001E41F3">
            <w:pPr>
              <w:pStyle w:val="CRCoverPage"/>
              <w:tabs>
                <w:tab w:val="right" w:pos="1759"/>
              </w:tabs>
              <w:spacing w:after="0"/>
              <w:rPr>
                <w:b/>
                <w:i/>
              </w:rPr>
            </w:pPr>
            <w:r w:rsidRPr="00F901F0">
              <w:rPr>
                <w:b/>
                <w:i/>
              </w:rPr>
              <w:t>Work item code</w:t>
            </w:r>
            <w:r w:rsidR="0051580D" w:rsidRPr="00F901F0">
              <w:rPr>
                <w:b/>
                <w:i/>
              </w:rPr>
              <w:t>:</w:t>
            </w:r>
          </w:p>
        </w:tc>
        <w:tc>
          <w:tcPr>
            <w:tcW w:w="3686" w:type="dxa"/>
            <w:gridSpan w:val="5"/>
            <w:shd w:val="pct30" w:color="FFFF00" w:fill="auto"/>
          </w:tcPr>
          <w:p w14:paraId="115414A3" w14:textId="271350D4" w:rsidR="001E41F3" w:rsidRPr="00F901F0" w:rsidRDefault="00CD6025">
            <w:pPr>
              <w:pStyle w:val="CRCoverPage"/>
              <w:spacing w:after="0"/>
              <w:ind w:left="100"/>
            </w:pPr>
            <w:r w:rsidRPr="00EE6940">
              <w:rPr>
                <w:rFonts w:cs="Arial"/>
                <w:noProof/>
                <w:lang w:val="en-US"/>
              </w:rPr>
              <w:t>eCallCEN</w:t>
            </w:r>
            <w:r>
              <w:rPr>
                <w:rFonts w:cs="Arial"/>
                <w:noProof/>
                <w:lang w:val="en-US"/>
              </w:rPr>
              <w:t xml:space="preserve">, </w:t>
            </w:r>
            <w:r>
              <w:t>IMSProtoc19</w:t>
            </w:r>
          </w:p>
        </w:tc>
        <w:tc>
          <w:tcPr>
            <w:tcW w:w="567" w:type="dxa"/>
            <w:tcBorders>
              <w:left w:val="nil"/>
            </w:tcBorders>
          </w:tcPr>
          <w:p w14:paraId="61A86BCF" w14:textId="77777777" w:rsidR="001E41F3" w:rsidRPr="00F901F0" w:rsidRDefault="001E41F3">
            <w:pPr>
              <w:pStyle w:val="CRCoverPage"/>
              <w:spacing w:after="0"/>
              <w:ind w:right="100"/>
            </w:pPr>
          </w:p>
        </w:tc>
        <w:tc>
          <w:tcPr>
            <w:tcW w:w="1417" w:type="dxa"/>
            <w:gridSpan w:val="3"/>
            <w:tcBorders>
              <w:left w:val="nil"/>
            </w:tcBorders>
          </w:tcPr>
          <w:p w14:paraId="153CBFB1" w14:textId="77777777" w:rsidR="001E41F3" w:rsidRPr="00F901F0" w:rsidRDefault="001E41F3">
            <w:pPr>
              <w:pStyle w:val="CRCoverPage"/>
              <w:spacing w:after="0"/>
              <w:jc w:val="right"/>
            </w:pPr>
            <w:r w:rsidRPr="00F901F0">
              <w:rPr>
                <w:b/>
                <w:i/>
              </w:rPr>
              <w:t>Date:</w:t>
            </w:r>
          </w:p>
        </w:tc>
        <w:tc>
          <w:tcPr>
            <w:tcW w:w="2127" w:type="dxa"/>
            <w:tcBorders>
              <w:right w:val="single" w:sz="4" w:space="0" w:color="auto"/>
            </w:tcBorders>
            <w:shd w:val="pct30" w:color="FFFF00" w:fill="auto"/>
          </w:tcPr>
          <w:p w14:paraId="56929475" w14:textId="10A858AC" w:rsidR="001E41F3" w:rsidRPr="00F901F0" w:rsidRDefault="00CD6025">
            <w:pPr>
              <w:pStyle w:val="CRCoverPage"/>
              <w:spacing w:after="0"/>
              <w:ind w:left="100"/>
              <w:rPr>
                <w:rFonts w:hint="eastAsia"/>
                <w:lang w:eastAsia="ko-KR"/>
              </w:rPr>
            </w:pPr>
            <w:r>
              <w:rPr>
                <w:rFonts w:hint="eastAsia"/>
                <w:lang w:eastAsia="ko-KR"/>
              </w:rPr>
              <w:t>2024-08-29</w:t>
            </w:r>
          </w:p>
        </w:tc>
      </w:tr>
      <w:tr w:rsidR="001E41F3" w:rsidRPr="00F901F0" w14:paraId="690C7843" w14:textId="77777777" w:rsidTr="00547111">
        <w:tc>
          <w:tcPr>
            <w:tcW w:w="1843" w:type="dxa"/>
            <w:tcBorders>
              <w:left w:val="single" w:sz="4" w:space="0" w:color="auto"/>
            </w:tcBorders>
          </w:tcPr>
          <w:p w14:paraId="17A1A642" w14:textId="77777777" w:rsidR="001E41F3" w:rsidRPr="00F901F0" w:rsidRDefault="001E41F3">
            <w:pPr>
              <w:pStyle w:val="CRCoverPage"/>
              <w:spacing w:after="0"/>
              <w:rPr>
                <w:b/>
                <w:i/>
                <w:sz w:val="8"/>
                <w:szCs w:val="8"/>
              </w:rPr>
            </w:pPr>
          </w:p>
        </w:tc>
        <w:tc>
          <w:tcPr>
            <w:tcW w:w="1986" w:type="dxa"/>
            <w:gridSpan w:val="4"/>
          </w:tcPr>
          <w:p w14:paraId="2F73FCFB" w14:textId="77777777" w:rsidR="001E41F3" w:rsidRPr="00F901F0" w:rsidRDefault="001E41F3">
            <w:pPr>
              <w:pStyle w:val="CRCoverPage"/>
              <w:spacing w:after="0"/>
              <w:rPr>
                <w:sz w:val="8"/>
                <w:szCs w:val="8"/>
              </w:rPr>
            </w:pPr>
          </w:p>
        </w:tc>
        <w:tc>
          <w:tcPr>
            <w:tcW w:w="2267" w:type="dxa"/>
            <w:gridSpan w:val="2"/>
          </w:tcPr>
          <w:p w14:paraId="0FBCFC35" w14:textId="77777777" w:rsidR="001E41F3" w:rsidRPr="00F901F0" w:rsidRDefault="001E41F3">
            <w:pPr>
              <w:pStyle w:val="CRCoverPage"/>
              <w:spacing w:after="0"/>
              <w:rPr>
                <w:sz w:val="8"/>
                <w:szCs w:val="8"/>
              </w:rPr>
            </w:pPr>
          </w:p>
        </w:tc>
        <w:tc>
          <w:tcPr>
            <w:tcW w:w="1417" w:type="dxa"/>
            <w:gridSpan w:val="3"/>
          </w:tcPr>
          <w:p w14:paraId="60243A9E" w14:textId="77777777" w:rsidR="001E41F3" w:rsidRPr="00F901F0" w:rsidRDefault="001E41F3">
            <w:pPr>
              <w:pStyle w:val="CRCoverPage"/>
              <w:spacing w:after="0"/>
              <w:rPr>
                <w:sz w:val="8"/>
                <w:szCs w:val="8"/>
              </w:rPr>
            </w:pPr>
          </w:p>
        </w:tc>
        <w:tc>
          <w:tcPr>
            <w:tcW w:w="2127" w:type="dxa"/>
            <w:tcBorders>
              <w:right w:val="single" w:sz="4" w:space="0" w:color="auto"/>
            </w:tcBorders>
          </w:tcPr>
          <w:p w14:paraId="68E9B688" w14:textId="77777777" w:rsidR="001E41F3" w:rsidRPr="00F901F0" w:rsidRDefault="001E41F3">
            <w:pPr>
              <w:pStyle w:val="CRCoverPage"/>
              <w:spacing w:after="0"/>
              <w:rPr>
                <w:sz w:val="8"/>
                <w:szCs w:val="8"/>
              </w:rPr>
            </w:pPr>
          </w:p>
        </w:tc>
      </w:tr>
      <w:tr w:rsidR="001E41F3" w:rsidRPr="00F901F0" w14:paraId="13D4AF59" w14:textId="77777777" w:rsidTr="00547111">
        <w:trPr>
          <w:cantSplit/>
        </w:trPr>
        <w:tc>
          <w:tcPr>
            <w:tcW w:w="1843" w:type="dxa"/>
            <w:tcBorders>
              <w:left w:val="single" w:sz="4" w:space="0" w:color="auto"/>
            </w:tcBorders>
          </w:tcPr>
          <w:p w14:paraId="1E6EA205" w14:textId="77777777" w:rsidR="001E41F3" w:rsidRPr="00F901F0" w:rsidRDefault="001E41F3">
            <w:pPr>
              <w:pStyle w:val="CRCoverPage"/>
              <w:tabs>
                <w:tab w:val="right" w:pos="1759"/>
              </w:tabs>
              <w:spacing w:after="0"/>
              <w:rPr>
                <w:b/>
                <w:i/>
              </w:rPr>
            </w:pPr>
            <w:r w:rsidRPr="00F901F0">
              <w:rPr>
                <w:b/>
                <w:i/>
              </w:rPr>
              <w:t>Category:</w:t>
            </w:r>
          </w:p>
        </w:tc>
        <w:tc>
          <w:tcPr>
            <w:tcW w:w="851" w:type="dxa"/>
            <w:shd w:val="pct30" w:color="FFFF00" w:fill="auto"/>
          </w:tcPr>
          <w:p w14:paraId="154A6113" w14:textId="2A36CA7B" w:rsidR="001E41F3" w:rsidRPr="00F901F0" w:rsidRDefault="00000000" w:rsidP="00D24991">
            <w:pPr>
              <w:pStyle w:val="CRCoverPage"/>
              <w:spacing w:after="0"/>
              <w:ind w:left="100" w:right="-609"/>
              <w:rPr>
                <w:b/>
              </w:rPr>
            </w:pPr>
            <w:fldSimple w:instr=" DOCPROPERTY  Cat  \* MERGEFORMAT ">
              <w:r w:rsidR="00D24991" w:rsidRPr="00F901F0">
                <w:rPr>
                  <w:b/>
                </w:rPr>
                <w:t>C</w:t>
              </w:r>
            </w:fldSimple>
          </w:p>
        </w:tc>
        <w:tc>
          <w:tcPr>
            <w:tcW w:w="3402" w:type="dxa"/>
            <w:gridSpan w:val="5"/>
            <w:tcBorders>
              <w:left w:val="nil"/>
            </w:tcBorders>
          </w:tcPr>
          <w:p w14:paraId="617AE5C6" w14:textId="77777777" w:rsidR="001E41F3" w:rsidRPr="00F901F0" w:rsidRDefault="001E41F3">
            <w:pPr>
              <w:pStyle w:val="CRCoverPage"/>
              <w:spacing w:after="0"/>
            </w:pPr>
          </w:p>
        </w:tc>
        <w:tc>
          <w:tcPr>
            <w:tcW w:w="1417" w:type="dxa"/>
            <w:gridSpan w:val="3"/>
            <w:tcBorders>
              <w:left w:val="nil"/>
            </w:tcBorders>
          </w:tcPr>
          <w:p w14:paraId="42CDCEE5" w14:textId="77777777" w:rsidR="001E41F3" w:rsidRPr="00F901F0" w:rsidRDefault="001E41F3">
            <w:pPr>
              <w:pStyle w:val="CRCoverPage"/>
              <w:spacing w:after="0"/>
              <w:jc w:val="right"/>
              <w:rPr>
                <w:b/>
                <w:i/>
              </w:rPr>
            </w:pPr>
            <w:r w:rsidRPr="00F901F0">
              <w:rPr>
                <w:b/>
                <w:i/>
              </w:rPr>
              <w:t>Release:</w:t>
            </w:r>
          </w:p>
        </w:tc>
        <w:tc>
          <w:tcPr>
            <w:tcW w:w="2127" w:type="dxa"/>
            <w:tcBorders>
              <w:right w:val="single" w:sz="4" w:space="0" w:color="auto"/>
            </w:tcBorders>
            <w:shd w:val="pct30" w:color="FFFF00" w:fill="auto"/>
          </w:tcPr>
          <w:p w14:paraId="6C870B98" w14:textId="29D42012" w:rsidR="001E41F3" w:rsidRPr="00F901F0" w:rsidRDefault="00CD6025">
            <w:pPr>
              <w:pStyle w:val="CRCoverPage"/>
              <w:spacing w:after="0"/>
              <w:ind w:left="100"/>
              <w:rPr>
                <w:rFonts w:hint="eastAsia"/>
                <w:lang w:eastAsia="ko-KR"/>
              </w:rPr>
            </w:pPr>
            <w:r>
              <w:rPr>
                <w:rFonts w:hint="eastAsia"/>
                <w:lang w:eastAsia="ko-KR"/>
              </w:rPr>
              <w:t>Rel-19</w:t>
            </w:r>
          </w:p>
        </w:tc>
      </w:tr>
      <w:tr w:rsidR="001E41F3" w:rsidRPr="00F901F0" w14:paraId="30122F0C" w14:textId="77777777" w:rsidTr="00547111">
        <w:tc>
          <w:tcPr>
            <w:tcW w:w="1843" w:type="dxa"/>
            <w:tcBorders>
              <w:left w:val="single" w:sz="4" w:space="0" w:color="auto"/>
              <w:bottom w:val="single" w:sz="4" w:space="0" w:color="auto"/>
            </w:tcBorders>
          </w:tcPr>
          <w:p w14:paraId="615796D0" w14:textId="77777777" w:rsidR="001E41F3" w:rsidRPr="00F901F0" w:rsidRDefault="001E41F3">
            <w:pPr>
              <w:pStyle w:val="CRCoverPage"/>
              <w:spacing w:after="0"/>
              <w:rPr>
                <w:b/>
                <w:i/>
              </w:rPr>
            </w:pPr>
          </w:p>
        </w:tc>
        <w:tc>
          <w:tcPr>
            <w:tcW w:w="4677" w:type="dxa"/>
            <w:gridSpan w:val="8"/>
            <w:tcBorders>
              <w:bottom w:val="single" w:sz="4" w:space="0" w:color="auto"/>
            </w:tcBorders>
          </w:tcPr>
          <w:p w14:paraId="78418D37" w14:textId="77777777" w:rsidR="001E41F3" w:rsidRPr="00F901F0" w:rsidRDefault="001E41F3">
            <w:pPr>
              <w:pStyle w:val="CRCoverPage"/>
              <w:spacing w:after="0"/>
              <w:ind w:left="383" w:hanging="383"/>
              <w:rPr>
                <w:i/>
                <w:sz w:val="18"/>
              </w:rPr>
            </w:pPr>
            <w:r w:rsidRPr="00F901F0">
              <w:rPr>
                <w:i/>
                <w:sz w:val="18"/>
              </w:rPr>
              <w:t xml:space="preserve">Use </w:t>
            </w:r>
            <w:r w:rsidRPr="00F901F0">
              <w:rPr>
                <w:i/>
                <w:sz w:val="18"/>
                <w:u w:val="single"/>
              </w:rPr>
              <w:t>one</w:t>
            </w:r>
            <w:r w:rsidRPr="00F901F0">
              <w:rPr>
                <w:i/>
                <w:sz w:val="18"/>
              </w:rPr>
              <w:t xml:space="preserve"> of the following categories:</w:t>
            </w:r>
            <w:r w:rsidRPr="00F901F0">
              <w:rPr>
                <w:b/>
                <w:i/>
                <w:sz w:val="18"/>
              </w:rPr>
              <w:br/>
              <w:t>F</w:t>
            </w:r>
            <w:r w:rsidRPr="00F901F0">
              <w:rPr>
                <w:i/>
                <w:sz w:val="18"/>
              </w:rPr>
              <w:t xml:space="preserve">  (correction)</w:t>
            </w:r>
            <w:r w:rsidRPr="00F901F0">
              <w:rPr>
                <w:i/>
                <w:sz w:val="18"/>
              </w:rPr>
              <w:br/>
            </w:r>
            <w:r w:rsidRPr="00F901F0">
              <w:rPr>
                <w:b/>
                <w:i/>
                <w:sz w:val="18"/>
              </w:rPr>
              <w:t>A</w:t>
            </w:r>
            <w:r w:rsidRPr="00F901F0">
              <w:rPr>
                <w:i/>
                <w:sz w:val="18"/>
              </w:rPr>
              <w:t xml:space="preserve">  (</w:t>
            </w:r>
            <w:r w:rsidR="00DE34CF" w:rsidRPr="00F901F0">
              <w:rPr>
                <w:i/>
                <w:sz w:val="18"/>
              </w:rPr>
              <w:t xml:space="preserve">mirror </w:t>
            </w:r>
            <w:r w:rsidRPr="00F901F0">
              <w:rPr>
                <w:i/>
                <w:sz w:val="18"/>
              </w:rPr>
              <w:t>correspond</w:t>
            </w:r>
            <w:r w:rsidR="00DE34CF" w:rsidRPr="00F901F0">
              <w:rPr>
                <w:i/>
                <w:sz w:val="18"/>
              </w:rPr>
              <w:t xml:space="preserve">ing </w:t>
            </w:r>
            <w:r w:rsidRPr="00F901F0">
              <w:rPr>
                <w:i/>
                <w:sz w:val="18"/>
              </w:rPr>
              <w:t xml:space="preserve">to a </w:t>
            </w:r>
            <w:r w:rsidR="00DE34CF" w:rsidRPr="00F901F0">
              <w:rPr>
                <w:i/>
                <w:sz w:val="18"/>
              </w:rPr>
              <w:t xml:space="preserve">change </w:t>
            </w:r>
            <w:r w:rsidRPr="00F901F0">
              <w:rPr>
                <w:i/>
                <w:sz w:val="18"/>
              </w:rPr>
              <w:t xml:space="preserve">in an earlier </w:t>
            </w:r>
            <w:r w:rsidR="00665C47" w:rsidRPr="00F901F0">
              <w:rPr>
                <w:i/>
                <w:sz w:val="18"/>
              </w:rPr>
              <w:tab/>
            </w:r>
            <w:r w:rsidR="00665C47" w:rsidRPr="00F901F0">
              <w:rPr>
                <w:i/>
                <w:sz w:val="18"/>
              </w:rPr>
              <w:tab/>
            </w:r>
            <w:r w:rsidR="00665C47" w:rsidRPr="00F901F0">
              <w:rPr>
                <w:i/>
                <w:sz w:val="18"/>
              </w:rPr>
              <w:tab/>
            </w:r>
            <w:r w:rsidR="00665C47" w:rsidRPr="00F901F0">
              <w:rPr>
                <w:i/>
                <w:sz w:val="18"/>
              </w:rPr>
              <w:tab/>
            </w:r>
            <w:r w:rsidR="00665C47" w:rsidRPr="00F901F0">
              <w:rPr>
                <w:i/>
                <w:sz w:val="18"/>
              </w:rPr>
              <w:tab/>
            </w:r>
            <w:r w:rsidR="00665C47" w:rsidRPr="00F901F0">
              <w:rPr>
                <w:i/>
                <w:sz w:val="18"/>
              </w:rPr>
              <w:tab/>
            </w:r>
            <w:r w:rsidR="00665C47" w:rsidRPr="00F901F0">
              <w:rPr>
                <w:i/>
                <w:sz w:val="18"/>
              </w:rPr>
              <w:tab/>
            </w:r>
            <w:r w:rsidR="00665C47" w:rsidRPr="00F901F0">
              <w:rPr>
                <w:i/>
                <w:sz w:val="18"/>
              </w:rPr>
              <w:tab/>
            </w:r>
            <w:r w:rsidR="00665C47" w:rsidRPr="00F901F0">
              <w:rPr>
                <w:i/>
                <w:sz w:val="18"/>
              </w:rPr>
              <w:tab/>
            </w:r>
            <w:r w:rsidR="00665C47" w:rsidRPr="00F901F0">
              <w:rPr>
                <w:i/>
                <w:sz w:val="18"/>
              </w:rPr>
              <w:tab/>
            </w:r>
            <w:r w:rsidR="00665C47" w:rsidRPr="00F901F0">
              <w:rPr>
                <w:i/>
                <w:sz w:val="18"/>
              </w:rPr>
              <w:tab/>
            </w:r>
            <w:r w:rsidR="00665C47" w:rsidRPr="00F901F0">
              <w:rPr>
                <w:i/>
                <w:sz w:val="18"/>
              </w:rPr>
              <w:tab/>
            </w:r>
            <w:r w:rsidR="00665C47" w:rsidRPr="00F901F0">
              <w:rPr>
                <w:i/>
                <w:sz w:val="18"/>
              </w:rPr>
              <w:tab/>
            </w:r>
            <w:r w:rsidRPr="00F901F0">
              <w:rPr>
                <w:i/>
                <w:sz w:val="18"/>
              </w:rPr>
              <w:t>release)</w:t>
            </w:r>
            <w:r w:rsidRPr="00F901F0">
              <w:rPr>
                <w:i/>
                <w:sz w:val="18"/>
              </w:rPr>
              <w:br/>
            </w:r>
            <w:r w:rsidRPr="00F901F0">
              <w:rPr>
                <w:b/>
                <w:i/>
                <w:sz w:val="18"/>
              </w:rPr>
              <w:t>B</w:t>
            </w:r>
            <w:r w:rsidRPr="00F901F0">
              <w:rPr>
                <w:i/>
                <w:sz w:val="18"/>
              </w:rPr>
              <w:t xml:space="preserve">  (addition of feature), </w:t>
            </w:r>
            <w:r w:rsidRPr="00F901F0">
              <w:rPr>
                <w:i/>
                <w:sz w:val="18"/>
              </w:rPr>
              <w:br/>
            </w:r>
            <w:r w:rsidRPr="00F901F0">
              <w:rPr>
                <w:b/>
                <w:i/>
                <w:sz w:val="18"/>
              </w:rPr>
              <w:t>C</w:t>
            </w:r>
            <w:r w:rsidRPr="00F901F0">
              <w:rPr>
                <w:i/>
                <w:sz w:val="18"/>
              </w:rPr>
              <w:t xml:space="preserve">  (functional modification of feature)</w:t>
            </w:r>
            <w:r w:rsidRPr="00F901F0">
              <w:rPr>
                <w:i/>
                <w:sz w:val="18"/>
              </w:rPr>
              <w:br/>
            </w:r>
            <w:r w:rsidRPr="00F901F0">
              <w:rPr>
                <w:b/>
                <w:i/>
                <w:sz w:val="18"/>
              </w:rPr>
              <w:t>D</w:t>
            </w:r>
            <w:r w:rsidRPr="00F901F0">
              <w:rPr>
                <w:i/>
                <w:sz w:val="18"/>
              </w:rPr>
              <w:t xml:space="preserve">  (editorial modification)</w:t>
            </w:r>
          </w:p>
          <w:p w14:paraId="05D36727" w14:textId="77777777" w:rsidR="001E41F3" w:rsidRPr="00F901F0" w:rsidRDefault="001E41F3">
            <w:pPr>
              <w:pStyle w:val="CRCoverPage"/>
            </w:pPr>
            <w:r w:rsidRPr="00F901F0">
              <w:rPr>
                <w:sz w:val="18"/>
              </w:rPr>
              <w:t>Detailed explanations of the above categories can</w:t>
            </w:r>
            <w:r w:rsidRPr="00F901F0">
              <w:rPr>
                <w:sz w:val="18"/>
              </w:rPr>
              <w:br/>
              <w:t xml:space="preserve">be found in 3GPP </w:t>
            </w:r>
            <w:hyperlink r:id="rId11" w:history="1">
              <w:r w:rsidRPr="00F901F0">
                <w:rPr>
                  <w:rStyle w:val="Hyperlink"/>
                  <w:sz w:val="18"/>
                </w:rPr>
                <w:t>TR 21.900</w:t>
              </w:r>
            </w:hyperlink>
            <w:r w:rsidRPr="00F901F0">
              <w:rPr>
                <w:sz w:val="18"/>
              </w:rPr>
              <w:t>.</w:t>
            </w:r>
          </w:p>
        </w:tc>
        <w:tc>
          <w:tcPr>
            <w:tcW w:w="3120" w:type="dxa"/>
            <w:gridSpan w:val="2"/>
            <w:tcBorders>
              <w:bottom w:val="single" w:sz="4" w:space="0" w:color="auto"/>
              <w:right w:val="single" w:sz="4" w:space="0" w:color="auto"/>
            </w:tcBorders>
          </w:tcPr>
          <w:p w14:paraId="1A28F380" w14:textId="0E2FCE84" w:rsidR="00D9124E" w:rsidRPr="00F901F0" w:rsidRDefault="001E41F3" w:rsidP="00BD6BB8">
            <w:pPr>
              <w:pStyle w:val="CRCoverPage"/>
              <w:tabs>
                <w:tab w:val="left" w:pos="950"/>
              </w:tabs>
              <w:spacing w:after="0"/>
              <w:ind w:left="241" w:hanging="241"/>
              <w:rPr>
                <w:i/>
                <w:sz w:val="18"/>
              </w:rPr>
            </w:pPr>
            <w:r w:rsidRPr="00F901F0">
              <w:rPr>
                <w:i/>
                <w:sz w:val="18"/>
              </w:rPr>
              <w:t xml:space="preserve">Use </w:t>
            </w:r>
            <w:r w:rsidRPr="00F901F0">
              <w:rPr>
                <w:i/>
                <w:sz w:val="18"/>
                <w:u w:val="single"/>
              </w:rPr>
              <w:t>one</w:t>
            </w:r>
            <w:r w:rsidRPr="00F901F0">
              <w:rPr>
                <w:i/>
                <w:sz w:val="18"/>
              </w:rPr>
              <w:t xml:space="preserve"> of the following releases:</w:t>
            </w:r>
            <w:r w:rsidRPr="00F901F0">
              <w:rPr>
                <w:i/>
                <w:sz w:val="18"/>
              </w:rPr>
              <w:br/>
              <w:t>Rel-8</w:t>
            </w:r>
            <w:r w:rsidRPr="00F901F0">
              <w:rPr>
                <w:i/>
                <w:sz w:val="18"/>
              </w:rPr>
              <w:tab/>
              <w:t>(Release 8)</w:t>
            </w:r>
            <w:r w:rsidR="007C2097" w:rsidRPr="00F901F0">
              <w:rPr>
                <w:i/>
                <w:sz w:val="18"/>
              </w:rPr>
              <w:br/>
              <w:t>Rel-9</w:t>
            </w:r>
            <w:r w:rsidR="007C2097" w:rsidRPr="00F901F0">
              <w:rPr>
                <w:i/>
                <w:sz w:val="18"/>
              </w:rPr>
              <w:tab/>
              <w:t>(Release 9)</w:t>
            </w:r>
            <w:r w:rsidR="009777D9" w:rsidRPr="00F901F0">
              <w:rPr>
                <w:i/>
                <w:sz w:val="18"/>
              </w:rPr>
              <w:br/>
              <w:t>Rel-10</w:t>
            </w:r>
            <w:r w:rsidR="009777D9" w:rsidRPr="00F901F0">
              <w:rPr>
                <w:i/>
                <w:sz w:val="18"/>
              </w:rPr>
              <w:tab/>
              <w:t>(Release 10)</w:t>
            </w:r>
            <w:r w:rsidR="000C038A" w:rsidRPr="00F901F0">
              <w:rPr>
                <w:i/>
                <w:sz w:val="18"/>
              </w:rPr>
              <w:br/>
              <w:t>Rel-11</w:t>
            </w:r>
            <w:r w:rsidR="000C038A" w:rsidRPr="00F901F0">
              <w:rPr>
                <w:i/>
                <w:sz w:val="18"/>
              </w:rPr>
              <w:tab/>
              <w:t>(Release 11)</w:t>
            </w:r>
            <w:r w:rsidR="000C038A" w:rsidRPr="00F901F0">
              <w:rPr>
                <w:i/>
                <w:sz w:val="18"/>
              </w:rPr>
              <w:br/>
            </w:r>
            <w:r w:rsidR="002E472E" w:rsidRPr="00F901F0">
              <w:rPr>
                <w:i/>
                <w:sz w:val="18"/>
              </w:rPr>
              <w:t>…</w:t>
            </w:r>
            <w:r w:rsidR="0051580D" w:rsidRPr="00F901F0">
              <w:rPr>
                <w:i/>
                <w:sz w:val="18"/>
              </w:rPr>
              <w:br/>
            </w:r>
            <w:r w:rsidR="002E472E" w:rsidRPr="00F901F0">
              <w:rPr>
                <w:i/>
                <w:sz w:val="18"/>
              </w:rPr>
              <w:t>Rel-17</w:t>
            </w:r>
            <w:r w:rsidR="002E472E" w:rsidRPr="00F901F0">
              <w:rPr>
                <w:i/>
                <w:sz w:val="18"/>
              </w:rPr>
              <w:tab/>
              <w:t>(Release 17)</w:t>
            </w:r>
            <w:r w:rsidR="002E472E" w:rsidRPr="00F901F0">
              <w:rPr>
                <w:i/>
                <w:sz w:val="18"/>
              </w:rPr>
              <w:br/>
              <w:t>Rel-18</w:t>
            </w:r>
            <w:r w:rsidR="002E472E" w:rsidRPr="00F901F0">
              <w:rPr>
                <w:i/>
                <w:sz w:val="18"/>
              </w:rPr>
              <w:tab/>
              <w:t>(Release 18)</w:t>
            </w:r>
            <w:r w:rsidR="00C870F6" w:rsidRPr="00F901F0">
              <w:rPr>
                <w:i/>
                <w:sz w:val="18"/>
              </w:rPr>
              <w:br/>
              <w:t>Rel-19</w:t>
            </w:r>
            <w:r w:rsidR="00653DE4" w:rsidRPr="00F901F0">
              <w:rPr>
                <w:i/>
                <w:sz w:val="18"/>
              </w:rPr>
              <w:tab/>
              <w:t>(Release 19)</w:t>
            </w:r>
            <w:r w:rsidR="00D9124E" w:rsidRPr="00F901F0">
              <w:rPr>
                <w:i/>
                <w:sz w:val="18"/>
              </w:rPr>
              <w:t xml:space="preserve"> </w:t>
            </w:r>
            <w:r w:rsidR="00D9124E" w:rsidRPr="00F901F0">
              <w:rPr>
                <w:i/>
                <w:sz w:val="18"/>
              </w:rPr>
              <w:br/>
              <w:t>Rel-20</w:t>
            </w:r>
            <w:r w:rsidR="00D9124E" w:rsidRPr="00F901F0">
              <w:rPr>
                <w:i/>
                <w:sz w:val="18"/>
              </w:rPr>
              <w:tab/>
              <w:t>(Release 20)</w:t>
            </w:r>
          </w:p>
        </w:tc>
      </w:tr>
      <w:tr w:rsidR="001E41F3" w:rsidRPr="00F901F0" w14:paraId="7FBEB8E7" w14:textId="77777777" w:rsidTr="00547111">
        <w:tc>
          <w:tcPr>
            <w:tcW w:w="1843" w:type="dxa"/>
          </w:tcPr>
          <w:p w14:paraId="44A3A604" w14:textId="77777777" w:rsidR="001E41F3" w:rsidRPr="00F901F0" w:rsidRDefault="001E41F3">
            <w:pPr>
              <w:pStyle w:val="CRCoverPage"/>
              <w:spacing w:after="0"/>
              <w:rPr>
                <w:b/>
                <w:i/>
                <w:sz w:val="8"/>
                <w:szCs w:val="8"/>
              </w:rPr>
            </w:pPr>
          </w:p>
        </w:tc>
        <w:tc>
          <w:tcPr>
            <w:tcW w:w="7797" w:type="dxa"/>
            <w:gridSpan w:val="10"/>
          </w:tcPr>
          <w:p w14:paraId="5524CC4E" w14:textId="77777777" w:rsidR="001E41F3" w:rsidRPr="00F901F0" w:rsidRDefault="001E41F3">
            <w:pPr>
              <w:pStyle w:val="CRCoverPage"/>
              <w:spacing w:after="0"/>
              <w:rPr>
                <w:sz w:val="8"/>
                <w:szCs w:val="8"/>
              </w:rPr>
            </w:pPr>
          </w:p>
        </w:tc>
      </w:tr>
      <w:tr w:rsidR="001E41F3" w:rsidRPr="00F901F0" w14:paraId="1256F52C" w14:textId="77777777" w:rsidTr="00547111">
        <w:tc>
          <w:tcPr>
            <w:tcW w:w="2694" w:type="dxa"/>
            <w:gridSpan w:val="2"/>
            <w:tcBorders>
              <w:top w:val="single" w:sz="4" w:space="0" w:color="auto"/>
              <w:left w:val="single" w:sz="4" w:space="0" w:color="auto"/>
            </w:tcBorders>
          </w:tcPr>
          <w:p w14:paraId="52C87DB0" w14:textId="77777777" w:rsidR="001E41F3" w:rsidRPr="00F901F0" w:rsidRDefault="001E41F3">
            <w:pPr>
              <w:pStyle w:val="CRCoverPage"/>
              <w:tabs>
                <w:tab w:val="right" w:pos="2184"/>
              </w:tabs>
              <w:spacing w:after="0"/>
              <w:rPr>
                <w:b/>
                <w:i/>
              </w:rPr>
            </w:pPr>
            <w:r w:rsidRPr="00F901F0">
              <w:rPr>
                <w:b/>
                <w:i/>
              </w:rPr>
              <w:t>Reason for change:</w:t>
            </w:r>
          </w:p>
        </w:tc>
        <w:tc>
          <w:tcPr>
            <w:tcW w:w="6946" w:type="dxa"/>
            <w:gridSpan w:val="9"/>
            <w:tcBorders>
              <w:top w:val="single" w:sz="4" w:space="0" w:color="auto"/>
              <w:right w:val="single" w:sz="4" w:space="0" w:color="auto"/>
            </w:tcBorders>
            <w:shd w:val="pct30" w:color="FFFF00" w:fill="auto"/>
          </w:tcPr>
          <w:p w14:paraId="1F116DD0" w14:textId="0976D7F8" w:rsidR="00CD6025" w:rsidRDefault="00CD6025" w:rsidP="00CD6025">
            <w:pPr>
              <w:pStyle w:val="CRCoverPage"/>
              <w:spacing w:after="0"/>
              <w:ind w:left="100"/>
            </w:pPr>
            <w:r>
              <w:t>CEN/TC 278/WG 15 sent an LS to SA#104 (in SP-240522) and CT#104 (in CP-241245) on Next Generation eCall. The LS asks 3GPP to remove the differences for cases 1 to 5 by aligning with CEN requirements in CEN/TS 17184.</w:t>
            </w:r>
          </w:p>
          <w:p w14:paraId="708AA7DE" w14:textId="2F480AB4" w:rsidR="001E41F3" w:rsidRPr="00F901F0" w:rsidRDefault="00CD6025" w:rsidP="00CD6025">
            <w:pPr>
              <w:pStyle w:val="CRCoverPage"/>
              <w:spacing w:after="0"/>
              <w:ind w:left="100"/>
            </w:pPr>
            <w:r>
              <w:t>This CR addresses alignment for case 3 and 4 to handle abno</w:t>
            </w:r>
            <w:r>
              <w:rPr>
                <w:rFonts w:hint="eastAsia"/>
                <w:lang w:eastAsia="ko-KR"/>
              </w:rPr>
              <w:t>r</w:t>
            </w:r>
            <w:r>
              <w:t>mal cases of eCall MSD transfer due to unavailability of CS domain.</w:t>
            </w:r>
          </w:p>
        </w:tc>
      </w:tr>
      <w:tr w:rsidR="001E41F3" w:rsidRPr="00F901F0" w14:paraId="4CA74D09" w14:textId="77777777" w:rsidTr="00547111">
        <w:tc>
          <w:tcPr>
            <w:tcW w:w="2694" w:type="dxa"/>
            <w:gridSpan w:val="2"/>
            <w:tcBorders>
              <w:left w:val="single" w:sz="4" w:space="0" w:color="auto"/>
            </w:tcBorders>
          </w:tcPr>
          <w:p w14:paraId="2D0866D6" w14:textId="77777777" w:rsidR="001E41F3" w:rsidRPr="00F901F0"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F901F0" w:rsidRDefault="001E41F3">
            <w:pPr>
              <w:pStyle w:val="CRCoverPage"/>
              <w:spacing w:after="0"/>
              <w:rPr>
                <w:sz w:val="8"/>
                <w:szCs w:val="8"/>
              </w:rPr>
            </w:pPr>
          </w:p>
        </w:tc>
      </w:tr>
      <w:tr w:rsidR="001E41F3" w:rsidRPr="00F901F0" w14:paraId="21016551" w14:textId="77777777" w:rsidTr="00547111">
        <w:tc>
          <w:tcPr>
            <w:tcW w:w="2694" w:type="dxa"/>
            <w:gridSpan w:val="2"/>
            <w:tcBorders>
              <w:left w:val="single" w:sz="4" w:space="0" w:color="auto"/>
            </w:tcBorders>
          </w:tcPr>
          <w:p w14:paraId="49433147" w14:textId="77777777" w:rsidR="001E41F3" w:rsidRPr="00F901F0" w:rsidRDefault="001E41F3">
            <w:pPr>
              <w:pStyle w:val="CRCoverPage"/>
              <w:tabs>
                <w:tab w:val="right" w:pos="2184"/>
              </w:tabs>
              <w:spacing w:after="0"/>
              <w:rPr>
                <w:b/>
                <w:i/>
              </w:rPr>
            </w:pPr>
            <w:r w:rsidRPr="00F901F0">
              <w:rPr>
                <w:b/>
                <w:i/>
              </w:rPr>
              <w:t>Summary of change</w:t>
            </w:r>
            <w:r w:rsidR="0051580D" w:rsidRPr="00F901F0">
              <w:rPr>
                <w:b/>
                <w:i/>
              </w:rPr>
              <w:t>:</w:t>
            </w:r>
          </w:p>
        </w:tc>
        <w:tc>
          <w:tcPr>
            <w:tcW w:w="6946" w:type="dxa"/>
            <w:gridSpan w:val="9"/>
            <w:tcBorders>
              <w:right w:val="single" w:sz="4" w:space="0" w:color="auto"/>
            </w:tcBorders>
            <w:shd w:val="pct30" w:color="FFFF00" w:fill="auto"/>
          </w:tcPr>
          <w:p w14:paraId="3707593B" w14:textId="77777777" w:rsidR="001E41F3" w:rsidRDefault="00CD6025">
            <w:pPr>
              <w:pStyle w:val="CRCoverPage"/>
              <w:spacing w:after="0"/>
              <w:ind w:left="100"/>
            </w:pPr>
            <w:r w:rsidRPr="00CD6025">
              <w:t>For eCall add the following handlings:</w:t>
            </w:r>
          </w:p>
          <w:p w14:paraId="23A8964E" w14:textId="77777777" w:rsidR="00CD6025" w:rsidRDefault="00CD6025" w:rsidP="00CD6025">
            <w:pPr>
              <w:pStyle w:val="CRCoverPage"/>
              <w:numPr>
                <w:ilvl w:val="0"/>
                <w:numId w:val="1"/>
              </w:numPr>
              <w:spacing w:after="0"/>
            </w:pPr>
            <w:r>
              <w:t>T</w:t>
            </w:r>
            <w:r w:rsidRPr="00A15C23">
              <w:t>reat a 4xx or 6xx response to an INVITE, not in limited service state, that has a positive acknowledgment for the MSD as being equivalent to a successful eCall that is now released.</w:t>
            </w:r>
          </w:p>
          <w:p w14:paraId="31C656EC" w14:textId="3B26E1CF" w:rsidR="00CD6025" w:rsidRPr="00F901F0" w:rsidRDefault="00CD6025" w:rsidP="00CD6025">
            <w:pPr>
              <w:pStyle w:val="CRCoverPage"/>
              <w:numPr>
                <w:ilvl w:val="0"/>
                <w:numId w:val="1"/>
              </w:numPr>
              <w:spacing w:after="0"/>
            </w:pPr>
            <w:r>
              <w:t>C</w:t>
            </w:r>
            <w:r w:rsidRPr="0024459C">
              <w:t>hanging the requirements</w:t>
            </w:r>
            <w:r>
              <w:t xml:space="preserve"> </w:t>
            </w:r>
            <w:r w:rsidRPr="0024459C">
              <w:t>to treat a SIP 200 OK response containing a negative MSD ACK as an indication that the MSD should not be resent using the in-band modem</w:t>
            </w:r>
            <w:r>
              <w:rPr>
                <w:rFonts w:hint="eastAsia"/>
                <w:lang w:eastAsia="ko-KR"/>
              </w:rPr>
              <w:t>.</w:t>
            </w:r>
          </w:p>
        </w:tc>
      </w:tr>
      <w:tr w:rsidR="001E41F3" w:rsidRPr="00F901F0" w14:paraId="1F886379" w14:textId="77777777" w:rsidTr="00547111">
        <w:tc>
          <w:tcPr>
            <w:tcW w:w="2694" w:type="dxa"/>
            <w:gridSpan w:val="2"/>
            <w:tcBorders>
              <w:left w:val="single" w:sz="4" w:space="0" w:color="auto"/>
            </w:tcBorders>
          </w:tcPr>
          <w:p w14:paraId="4D989623" w14:textId="77777777" w:rsidR="001E41F3" w:rsidRPr="00F901F0"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F901F0" w:rsidRDefault="001E41F3">
            <w:pPr>
              <w:pStyle w:val="CRCoverPage"/>
              <w:spacing w:after="0"/>
              <w:rPr>
                <w:sz w:val="8"/>
                <w:szCs w:val="8"/>
              </w:rPr>
            </w:pPr>
          </w:p>
        </w:tc>
      </w:tr>
      <w:tr w:rsidR="001E41F3" w:rsidRPr="00F901F0" w14:paraId="678D7BF9" w14:textId="77777777" w:rsidTr="00547111">
        <w:tc>
          <w:tcPr>
            <w:tcW w:w="2694" w:type="dxa"/>
            <w:gridSpan w:val="2"/>
            <w:tcBorders>
              <w:left w:val="single" w:sz="4" w:space="0" w:color="auto"/>
              <w:bottom w:val="single" w:sz="4" w:space="0" w:color="auto"/>
            </w:tcBorders>
          </w:tcPr>
          <w:p w14:paraId="4E5CE1B6" w14:textId="77777777" w:rsidR="001E41F3" w:rsidRPr="00F901F0" w:rsidRDefault="001E41F3">
            <w:pPr>
              <w:pStyle w:val="CRCoverPage"/>
              <w:tabs>
                <w:tab w:val="right" w:pos="2184"/>
              </w:tabs>
              <w:spacing w:after="0"/>
              <w:rPr>
                <w:b/>
                <w:i/>
              </w:rPr>
            </w:pPr>
            <w:r w:rsidRPr="00F901F0">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011EDA98" w:rsidR="001E41F3" w:rsidRPr="00F901F0" w:rsidRDefault="00CD6025">
            <w:pPr>
              <w:pStyle w:val="CRCoverPage"/>
              <w:spacing w:after="0"/>
              <w:ind w:left="100"/>
            </w:pPr>
            <w:r w:rsidRPr="00CD6025">
              <w:t>eCall over IMS will be less aligned with CEN requirements which may result in poorer eCall service and/or extra problems in compliance with EC directives for the EU which reference CEN and not ETSI specifications in the case of next generation eCall.</w:t>
            </w:r>
          </w:p>
        </w:tc>
      </w:tr>
      <w:tr w:rsidR="001E41F3" w:rsidRPr="00F901F0" w14:paraId="034AF533" w14:textId="77777777" w:rsidTr="00547111">
        <w:tc>
          <w:tcPr>
            <w:tcW w:w="2694" w:type="dxa"/>
            <w:gridSpan w:val="2"/>
          </w:tcPr>
          <w:p w14:paraId="39D9EB5B" w14:textId="77777777" w:rsidR="001E41F3" w:rsidRPr="00F901F0" w:rsidRDefault="001E41F3">
            <w:pPr>
              <w:pStyle w:val="CRCoverPage"/>
              <w:spacing w:after="0"/>
              <w:rPr>
                <w:b/>
                <w:i/>
                <w:sz w:val="8"/>
                <w:szCs w:val="8"/>
              </w:rPr>
            </w:pPr>
          </w:p>
        </w:tc>
        <w:tc>
          <w:tcPr>
            <w:tcW w:w="6946" w:type="dxa"/>
            <w:gridSpan w:val="9"/>
          </w:tcPr>
          <w:p w14:paraId="7826CB1C" w14:textId="77777777" w:rsidR="001E41F3" w:rsidRPr="00F901F0" w:rsidRDefault="001E41F3">
            <w:pPr>
              <w:pStyle w:val="CRCoverPage"/>
              <w:spacing w:after="0"/>
              <w:rPr>
                <w:sz w:val="8"/>
                <w:szCs w:val="8"/>
              </w:rPr>
            </w:pPr>
          </w:p>
        </w:tc>
      </w:tr>
      <w:tr w:rsidR="001E41F3" w:rsidRPr="00F901F0" w14:paraId="6A17D7AC" w14:textId="77777777" w:rsidTr="00547111">
        <w:tc>
          <w:tcPr>
            <w:tcW w:w="2694" w:type="dxa"/>
            <w:gridSpan w:val="2"/>
            <w:tcBorders>
              <w:top w:val="single" w:sz="4" w:space="0" w:color="auto"/>
              <w:left w:val="single" w:sz="4" w:space="0" w:color="auto"/>
            </w:tcBorders>
          </w:tcPr>
          <w:p w14:paraId="6DAD5B19" w14:textId="77777777" w:rsidR="001E41F3" w:rsidRPr="00F901F0" w:rsidRDefault="001E41F3">
            <w:pPr>
              <w:pStyle w:val="CRCoverPage"/>
              <w:tabs>
                <w:tab w:val="right" w:pos="2184"/>
              </w:tabs>
              <w:spacing w:after="0"/>
              <w:rPr>
                <w:b/>
                <w:i/>
              </w:rPr>
            </w:pPr>
            <w:r w:rsidRPr="00F901F0">
              <w:rPr>
                <w:b/>
                <w:i/>
              </w:rPr>
              <w:t>Clauses affected:</w:t>
            </w:r>
          </w:p>
        </w:tc>
        <w:tc>
          <w:tcPr>
            <w:tcW w:w="6946" w:type="dxa"/>
            <w:gridSpan w:val="9"/>
            <w:tcBorders>
              <w:top w:val="single" w:sz="4" w:space="0" w:color="auto"/>
              <w:right w:val="single" w:sz="4" w:space="0" w:color="auto"/>
            </w:tcBorders>
            <w:shd w:val="pct30" w:color="FFFF00" w:fill="auto"/>
          </w:tcPr>
          <w:p w14:paraId="2E8CC96B" w14:textId="622B3F59" w:rsidR="001E41F3" w:rsidRPr="00F901F0" w:rsidRDefault="00CD6025">
            <w:pPr>
              <w:pStyle w:val="CRCoverPage"/>
              <w:spacing w:after="0"/>
              <w:ind w:left="100"/>
            </w:pPr>
            <w:r w:rsidRPr="00CD6025">
              <w:t>5.1.6.11.2</w:t>
            </w:r>
          </w:p>
        </w:tc>
      </w:tr>
      <w:tr w:rsidR="001E41F3" w:rsidRPr="00F901F0" w14:paraId="56E1E6C3" w14:textId="77777777" w:rsidTr="00547111">
        <w:tc>
          <w:tcPr>
            <w:tcW w:w="2694" w:type="dxa"/>
            <w:gridSpan w:val="2"/>
            <w:tcBorders>
              <w:left w:val="single" w:sz="4" w:space="0" w:color="auto"/>
            </w:tcBorders>
          </w:tcPr>
          <w:p w14:paraId="2FB9DE77" w14:textId="77777777" w:rsidR="001E41F3" w:rsidRPr="00F901F0"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F901F0" w:rsidRDefault="001E41F3">
            <w:pPr>
              <w:pStyle w:val="CRCoverPage"/>
              <w:spacing w:after="0"/>
              <w:rPr>
                <w:sz w:val="8"/>
                <w:szCs w:val="8"/>
              </w:rPr>
            </w:pPr>
          </w:p>
        </w:tc>
      </w:tr>
      <w:tr w:rsidR="001E41F3" w:rsidRPr="00F901F0" w14:paraId="76F95A8B" w14:textId="77777777" w:rsidTr="00547111">
        <w:tc>
          <w:tcPr>
            <w:tcW w:w="2694" w:type="dxa"/>
            <w:gridSpan w:val="2"/>
            <w:tcBorders>
              <w:left w:val="single" w:sz="4" w:space="0" w:color="auto"/>
            </w:tcBorders>
          </w:tcPr>
          <w:p w14:paraId="335EAB52" w14:textId="77777777" w:rsidR="001E41F3" w:rsidRPr="00F901F0"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F901F0" w:rsidRDefault="001E41F3">
            <w:pPr>
              <w:pStyle w:val="CRCoverPage"/>
              <w:spacing w:after="0"/>
              <w:jc w:val="center"/>
              <w:rPr>
                <w:b/>
                <w:caps/>
              </w:rPr>
            </w:pPr>
            <w:r w:rsidRPr="00F901F0">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F901F0" w:rsidRDefault="001E41F3">
            <w:pPr>
              <w:pStyle w:val="CRCoverPage"/>
              <w:spacing w:after="0"/>
              <w:jc w:val="center"/>
              <w:rPr>
                <w:b/>
                <w:caps/>
              </w:rPr>
            </w:pPr>
            <w:r w:rsidRPr="00F901F0">
              <w:rPr>
                <w:b/>
                <w:caps/>
              </w:rPr>
              <w:t>N</w:t>
            </w:r>
          </w:p>
        </w:tc>
        <w:tc>
          <w:tcPr>
            <w:tcW w:w="2977" w:type="dxa"/>
            <w:gridSpan w:val="4"/>
          </w:tcPr>
          <w:p w14:paraId="304CCBCB" w14:textId="77777777" w:rsidR="001E41F3" w:rsidRPr="00F901F0"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F901F0" w:rsidRDefault="001E41F3">
            <w:pPr>
              <w:pStyle w:val="CRCoverPage"/>
              <w:spacing w:after="0"/>
              <w:ind w:left="99"/>
            </w:pPr>
          </w:p>
        </w:tc>
      </w:tr>
      <w:tr w:rsidR="001E41F3" w:rsidRPr="00F901F0" w14:paraId="34ACE2EB" w14:textId="77777777" w:rsidTr="00547111">
        <w:tc>
          <w:tcPr>
            <w:tcW w:w="2694" w:type="dxa"/>
            <w:gridSpan w:val="2"/>
            <w:tcBorders>
              <w:left w:val="single" w:sz="4" w:space="0" w:color="auto"/>
            </w:tcBorders>
          </w:tcPr>
          <w:p w14:paraId="571382F3" w14:textId="77777777" w:rsidR="001E41F3" w:rsidRPr="00F901F0" w:rsidRDefault="001E41F3">
            <w:pPr>
              <w:pStyle w:val="CRCoverPage"/>
              <w:tabs>
                <w:tab w:val="right" w:pos="2184"/>
              </w:tabs>
              <w:spacing w:after="0"/>
              <w:rPr>
                <w:b/>
                <w:i/>
              </w:rPr>
            </w:pPr>
            <w:r w:rsidRPr="00F901F0">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F901F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2A1B31" w:rsidR="001E41F3" w:rsidRPr="00F901F0" w:rsidRDefault="00CD6025">
            <w:pPr>
              <w:pStyle w:val="CRCoverPage"/>
              <w:spacing w:after="0"/>
              <w:jc w:val="center"/>
              <w:rPr>
                <w:rFonts w:hint="eastAsia"/>
                <w:b/>
                <w:caps/>
                <w:lang w:eastAsia="ko-KR"/>
              </w:rPr>
            </w:pPr>
            <w:r>
              <w:rPr>
                <w:rFonts w:hint="eastAsia"/>
                <w:b/>
                <w:caps/>
                <w:lang w:eastAsia="ko-KR"/>
              </w:rPr>
              <w:t>x</w:t>
            </w:r>
          </w:p>
        </w:tc>
        <w:tc>
          <w:tcPr>
            <w:tcW w:w="2977" w:type="dxa"/>
            <w:gridSpan w:val="4"/>
          </w:tcPr>
          <w:p w14:paraId="7DB274D8" w14:textId="77777777" w:rsidR="001E41F3" w:rsidRPr="00F901F0" w:rsidRDefault="001E41F3">
            <w:pPr>
              <w:pStyle w:val="CRCoverPage"/>
              <w:tabs>
                <w:tab w:val="right" w:pos="2893"/>
              </w:tabs>
              <w:spacing w:after="0"/>
            </w:pPr>
            <w:r w:rsidRPr="00F901F0">
              <w:t xml:space="preserve"> Other core specifications</w:t>
            </w:r>
            <w:r w:rsidRPr="00F901F0">
              <w:tab/>
            </w:r>
          </w:p>
        </w:tc>
        <w:tc>
          <w:tcPr>
            <w:tcW w:w="3401" w:type="dxa"/>
            <w:gridSpan w:val="3"/>
            <w:tcBorders>
              <w:right w:val="single" w:sz="4" w:space="0" w:color="auto"/>
            </w:tcBorders>
            <w:shd w:val="pct30" w:color="FFFF00" w:fill="auto"/>
          </w:tcPr>
          <w:p w14:paraId="42398B96" w14:textId="77777777" w:rsidR="001E41F3" w:rsidRPr="00F901F0" w:rsidRDefault="00145D43">
            <w:pPr>
              <w:pStyle w:val="CRCoverPage"/>
              <w:spacing w:after="0"/>
              <w:ind w:left="99"/>
            </w:pPr>
            <w:r w:rsidRPr="00F901F0">
              <w:t xml:space="preserve">TS/TR ... CR ... </w:t>
            </w:r>
          </w:p>
        </w:tc>
      </w:tr>
      <w:tr w:rsidR="001E41F3" w:rsidRPr="00F901F0" w14:paraId="446DDBAC" w14:textId="77777777" w:rsidTr="00547111">
        <w:tc>
          <w:tcPr>
            <w:tcW w:w="2694" w:type="dxa"/>
            <w:gridSpan w:val="2"/>
            <w:tcBorders>
              <w:left w:val="single" w:sz="4" w:space="0" w:color="auto"/>
            </w:tcBorders>
          </w:tcPr>
          <w:p w14:paraId="678A1AA6" w14:textId="77777777" w:rsidR="001E41F3" w:rsidRPr="00F901F0" w:rsidRDefault="001E41F3">
            <w:pPr>
              <w:pStyle w:val="CRCoverPage"/>
              <w:spacing w:after="0"/>
              <w:rPr>
                <w:b/>
                <w:i/>
              </w:rPr>
            </w:pPr>
            <w:r w:rsidRPr="00F901F0">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901F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A61E2D1" w:rsidR="001E41F3" w:rsidRPr="00F901F0" w:rsidRDefault="00CD6025">
            <w:pPr>
              <w:pStyle w:val="CRCoverPage"/>
              <w:spacing w:after="0"/>
              <w:jc w:val="center"/>
              <w:rPr>
                <w:rFonts w:hint="eastAsia"/>
                <w:b/>
                <w:caps/>
                <w:lang w:eastAsia="ko-KR"/>
              </w:rPr>
            </w:pPr>
            <w:r>
              <w:rPr>
                <w:rFonts w:hint="eastAsia"/>
                <w:b/>
                <w:caps/>
                <w:lang w:eastAsia="ko-KR"/>
              </w:rPr>
              <w:t>x</w:t>
            </w:r>
          </w:p>
        </w:tc>
        <w:tc>
          <w:tcPr>
            <w:tcW w:w="2977" w:type="dxa"/>
            <w:gridSpan w:val="4"/>
          </w:tcPr>
          <w:p w14:paraId="1A4306D9" w14:textId="77777777" w:rsidR="001E41F3" w:rsidRPr="00F901F0" w:rsidRDefault="001E41F3">
            <w:pPr>
              <w:pStyle w:val="CRCoverPage"/>
              <w:spacing w:after="0"/>
            </w:pPr>
            <w:r w:rsidRPr="00F901F0">
              <w:t xml:space="preserve"> Test specifications</w:t>
            </w:r>
          </w:p>
        </w:tc>
        <w:tc>
          <w:tcPr>
            <w:tcW w:w="3401" w:type="dxa"/>
            <w:gridSpan w:val="3"/>
            <w:tcBorders>
              <w:right w:val="single" w:sz="4" w:space="0" w:color="auto"/>
            </w:tcBorders>
            <w:shd w:val="pct30" w:color="FFFF00" w:fill="auto"/>
          </w:tcPr>
          <w:p w14:paraId="186A633D" w14:textId="77777777" w:rsidR="001E41F3" w:rsidRPr="00F901F0" w:rsidRDefault="00145D43">
            <w:pPr>
              <w:pStyle w:val="CRCoverPage"/>
              <w:spacing w:after="0"/>
              <w:ind w:left="99"/>
            </w:pPr>
            <w:r w:rsidRPr="00F901F0">
              <w:t xml:space="preserve">TS/TR ... CR ... </w:t>
            </w:r>
          </w:p>
        </w:tc>
      </w:tr>
      <w:tr w:rsidR="001E41F3" w:rsidRPr="00F901F0" w14:paraId="55C714D2" w14:textId="77777777" w:rsidTr="00547111">
        <w:tc>
          <w:tcPr>
            <w:tcW w:w="2694" w:type="dxa"/>
            <w:gridSpan w:val="2"/>
            <w:tcBorders>
              <w:left w:val="single" w:sz="4" w:space="0" w:color="auto"/>
            </w:tcBorders>
          </w:tcPr>
          <w:p w14:paraId="45913E62" w14:textId="77777777" w:rsidR="001E41F3" w:rsidRPr="00F901F0" w:rsidRDefault="00145D43">
            <w:pPr>
              <w:pStyle w:val="CRCoverPage"/>
              <w:spacing w:after="0"/>
              <w:rPr>
                <w:b/>
                <w:i/>
              </w:rPr>
            </w:pPr>
            <w:r w:rsidRPr="00F901F0">
              <w:rPr>
                <w:b/>
                <w:i/>
              </w:rPr>
              <w:t xml:space="preserve">(show </w:t>
            </w:r>
            <w:r w:rsidR="00592D74" w:rsidRPr="00F901F0">
              <w:rPr>
                <w:b/>
                <w:i/>
              </w:rPr>
              <w:t xml:space="preserve">related </w:t>
            </w:r>
            <w:proofErr w:type="spellStart"/>
            <w:r w:rsidRPr="00F901F0">
              <w:rPr>
                <w:b/>
                <w:i/>
              </w:rPr>
              <w:t>CR</w:t>
            </w:r>
            <w:r w:rsidR="00592D74" w:rsidRPr="00F901F0">
              <w:rPr>
                <w:b/>
                <w:i/>
              </w:rPr>
              <w:t>s</w:t>
            </w:r>
            <w:proofErr w:type="spellEnd"/>
            <w:r w:rsidRPr="00F901F0">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901F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4758B8" w:rsidR="001E41F3" w:rsidRPr="00F901F0" w:rsidRDefault="00CD6025">
            <w:pPr>
              <w:pStyle w:val="CRCoverPage"/>
              <w:spacing w:after="0"/>
              <w:jc w:val="center"/>
              <w:rPr>
                <w:rFonts w:hint="eastAsia"/>
                <w:b/>
                <w:caps/>
                <w:lang w:eastAsia="ko-KR"/>
              </w:rPr>
            </w:pPr>
            <w:r>
              <w:rPr>
                <w:rFonts w:hint="eastAsia"/>
                <w:b/>
                <w:caps/>
                <w:lang w:eastAsia="ko-KR"/>
              </w:rPr>
              <w:t>x</w:t>
            </w:r>
          </w:p>
        </w:tc>
        <w:tc>
          <w:tcPr>
            <w:tcW w:w="2977" w:type="dxa"/>
            <w:gridSpan w:val="4"/>
          </w:tcPr>
          <w:p w14:paraId="1B4FF921" w14:textId="77777777" w:rsidR="001E41F3" w:rsidRPr="00F901F0" w:rsidRDefault="001E41F3">
            <w:pPr>
              <w:pStyle w:val="CRCoverPage"/>
              <w:spacing w:after="0"/>
            </w:pPr>
            <w:r w:rsidRPr="00F901F0">
              <w:t xml:space="preserve"> </w:t>
            </w:r>
            <w:proofErr w:type="spellStart"/>
            <w:r w:rsidRPr="00F901F0">
              <w:t>O&amp;M</w:t>
            </w:r>
            <w:proofErr w:type="spellEnd"/>
            <w:r w:rsidRPr="00F901F0">
              <w:t xml:space="preserve"> Specifications</w:t>
            </w:r>
          </w:p>
        </w:tc>
        <w:tc>
          <w:tcPr>
            <w:tcW w:w="3401" w:type="dxa"/>
            <w:gridSpan w:val="3"/>
            <w:tcBorders>
              <w:right w:val="single" w:sz="4" w:space="0" w:color="auto"/>
            </w:tcBorders>
            <w:shd w:val="pct30" w:color="FFFF00" w:fill="auto"/>
          </w:tcPr>
          <w:p w14:paraId="66152F5E" w14:textId="77777777" w:rsidR="001E41F3" w:rsidRPr="00F901F0" w:rsidRDefault="00145D43">
            <w:pPr>
              <w:pStyle w:val="CRCoverPage"/>
              <w:spacing w:after="0"/>
              <w:ind w:left="99"/>
            </w:pPr>
            <w:r w:rsidRPr="00F901F0">
              <w:t>TS</w:t>
            </w:r>
            <w:r w:rsidR="000A6394" w:rsidRPr="00F901F0">
              <w:t xml:space="preserve">/TR ... CR ... </w:t>
            </w:r>
          </w:p>
        </w:tc>
      </w:tr>
      <w:tr w:rsidR="001E41F3" w:rsidRPr="00F901F0" w14:paraId="60DF82CC" w14:textId="77777777" w:rsidTr="008863B9">
        <w:tc>
          <w:tcPr>
            <w:tcW w:w="2694" w:type="dxa"/>
            <w:gridSpan w:val="2"/>
            <w:tcBorders>
              <w:left w:val="single" w:sz="4" w:space="0" w:color="auto"/>
            </w:tcBorders>
          </w:tcPr>
          <w:p w14:paraId="517696CD" w14:textId="77777777" w:rsidR="001E41F3" w:rsidRPr="00F901F0" w:rsidRDefault="001E41F3">
            <w:pPr>
              <w:pStyle w:val="CRCoverPage"/>
              <w:spacing w:after="0"/>
              <w:rPr>
                <w:b/>
                <w:i/>
              </w:rPr>
            </w:pPr>
          </w:p>
        </w:tc>
        <w:tc>
          <w:tcPr>
            <w:tcW w:w="6946" w:type="dxa"/>
            <w:gridSpan w:val="9"/>
            <w:tcBorders>
              <w:right w:val="single" w:sz="4" w:space="0" w:color="auto"/>
            </w:tcBorders>
          </w:tcPr>
          <w:p w14:paraId="4D84207F" w14:textId="77777777" w:rsidR="001E41F3" w:rsidRPr="00F901F0" w:rsidRDefault="001E41F3">
            <w:pPr>
              <w:pStyle w:val="CRCoverPage"/>
              <w:spacing w:after="0"/>
            </w:pPr>
          </w:p>
        </w:tc>
      </w:tr>
      <w:tr w:rsidR="001E41F3" w:rsidRPr="00F901F0" w14:paraId="556B87B6" w14:textId="77777777" w:rsidTr="008863B9">
        <w:tc>
          <w:tcPr>
            <w:tcW w:w="2694" w:type="dxa"/>
            <w:gridSpan w:val="2"/>
            <w:tcBorders>
              <w:left w:val="single" w:sz="4" w:space="0" w:color="auto"/>
              <w:bottom w:val="single" w:sz="4" w:space="0" w:color="auto"/>
            </w:tcBorders>
          </w:tcPr>
          <w:p w14:paraId="79A9C411" w14:textId="77777777" w:rsidR="001E41F3" w:rsidRPr="00F901F0" w:rsidRDefault="001E41F3">
            <w:pPr>
              <w:pStyle w:val="CRCoverPage"/>
              <w:tabs>
                <w:tab w:val="right" w:pos="2184"/>
              </w:tabs>
              <w:spacing w:after="0"/>
              <w:rPr>
                <w:b/>
                <w:i/>
              </w:rPr>
            </w:pPr>
            <w:r w:rsidRPr="00F901F0">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F901F0" w:rsidRDefault="001E41F3">
            <w:pPr>
              <w:pStyle w:val="CRCoverPage"/>
              <w:spacing w:after="0"/>
              <w:ind w:left="100"/>
            </w:pPr>
          </w:p>
        </w:tc>
      </w:tr>
      <w:tr w:rsidR="008863B9" w:rsidRPr="00F901F0" w14:paraId="45BFE792" w14:textId="77777777" w:rsidTr="008863B9">
        <w:tc>
          <w:tcPr>
            <w:tcW w:w="2694" w:type="dxa"/>
            <w:gridSpan w:val="2"/>
            <w:tcBorders>
              <w:top w:val="single" w:sz="4" w:space="0" w:color="auto"/>
              <w:bottom w:val="single" w:sz="4" w:space="0" w:color="auto"/>
            </w:tcBorders>
          </w:tcPr>
          <w:p w14:paraId="194242DD" w14:textId="77777777" w:rsidR="008863B9" w:rsidRPr="00F901F0"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F901F0" w:rsidRDefault="008863B9">
            <w:pPr>
              <w:pStyle w:val="CRCoverPage"/>
              <w:spacing w:after="0"/>
              <w:ind w:left="100"/>
              <w:rPr>
                <w:sz w:val="8"/>
                <w:szCs w:val="8"/>
              </w:rPr>
            </w:pPr>
          </w:p>
        </w:tc>
      </w:tr>
      <w:tr w:rsidR="008863B9" w:rsidRPr="00F901F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F901F0" w:rsidRDefault="008863B9">
            <w:pPr>
              <w:pStyle w:val="CRCoverPage"/>
              <w:tabs>
                <w:tab w:val="right" w:pos="2184"/>
              </w:tabs>
              <w:spacing w:after="0"/>
              <w:rPr>
                <w:b/>
                <w:i/>
              </w:rPr>
            </w:pPr>
            <w:r w:rsidRPr="00F901F0">
              <w:rPr>
                <w:b/>
                <w:i/>
              </w:rPr>
              <w:t xml:space="preserve">This </w:t>
            </w:r>
            <w:proofErr w:type="spellStart"/>
            <w:r w:rsidRPr="00F901F0">
              <w:rPr>
                <w:b/>
                <w:i/>
              </w:rPr>
              <w:t>CR's</w:t>
            </w:r>
            <w:proofErr w:type="spellEnd"/>
            <w:r w:rsidRPr="00F901F0">
              <w:rPr>
                <w:b/>
                <w:i/>
              </w:rPr>
              <w:t xml:space="preserve">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029CD11" w14:textId="50D776B1" w:rsidR="00AB1A74" w:rsidRPr="00C43D99" w:rsidRDefault="00AB1A74" w:rsidP="00AB1A74">
            <w:pPr>
              <w:spacing w:after="0"/>
              <w:ind w:left="100"/>
              <w:rPr>
                <w:rFonts w:ascii="Arial" w:hAnsi="Arial" w:cs="Arial"/>
                <w:noProof/>
                <w:u w:val="single"/>
              </w:rPr>
            </w:pPr>
            <w:r w:rsidRPr="00C43D99">
              <w:rPr>
                <w:rFonts w:ascii="Arial" w:hAnsi="Arial" w:cs="Arial"/>
                <w:noProof/>
                <w:u w:val="single"/>
              </w:rPr>
              <w:t xml:space="preserve">Revision </w:t>
            </w:r>
            <w:r>
              <w:rPr>
                <w:rFonts w:ascii="Arial" w:hAnsi="Arial" w:cs="Arial" w:hint="eastAsia"/>
                <w:noProof/>
                <w:u w:val="single"/>
                <w:lang w:eastAsia="ko-KR"/>
              </w:rPr>
              <w:t>X</w:t>
            </w:r>
            <w:r w:rsidRPr="00C43D99">
              <w:rPr>
                <w:rFonts w:ascii="Arial" w:hAnsi="Arial" w:cs="Arial"/>
                <w:noProof/>
                <w:u w:val="single"/>
              </w:rPr>
              <w:t xml:space="preserve"> (CT#105):</w:t>
            </w:r>
          </w:p>
          <w:p w14:paraId="6ACA4173" w14:textId="134A777B" w:rsidR="008863B9" w:rsidRPr="00F901F0" w:rsidRDefault="00AB1A74" w:rsidP="00AB1A74">
            <w:pPr>
              <w:pStyle w:val="CRCoverPage"/>
              <w:spacing w:after="0"/>
              <w:ind w:left="100"/>
            </w:pPr>
            <w:r>
              <w:rPr>
                <w:rFonts w:cs="Arial"/>
                <w:noProof/>
              </w:rPr>
              <w:t xml:space="preserve">Resubmission to </w:t>
            </w:r>
            <w:r>
              <w:rPr>
                <w:rFonts w:cs="Arial" w:hint="eastAsia"/>
                <w:noProof/>
                <w:lang w:eastAsia="ko-KR"/>
              </w:rPr>
              <w:t>TSG-CT Meeting #105</w:t>
            </w:r>
            <w:r>
              <w:rPr>
                <w:rFonts w:cs="Arial"/>
                <w:noProof/>
              </w:rPr>
              <w:t xml:space="preserve"> of the CR</w:t>
            </w:r>
            <w:r>
              <w:rPr>
                <w:rFonts w:cs="Arial" w:hint="eastAsia"/>
                <w:noProof/>
                <w:lang w:eastAsia="ko-KR"/>
              </w:rPr>
              <w:t xml:space="preserve"> endorsed in TSG-CT WG1 Meeting #150</w:t>
            </w:r>
            <w:r>
              <w:rPr>
                <w:rFonts w:cs="Arial"/>
                <w:noProof/>
              </w:rPr>
              <w:t xml:space="preserve"> without any technical changes</w:t>
            </w:r>
          </w:p>
        </w:tc>
      </w:tr>
    </w:tbl>
    <w:p w14:paraId="17759814" w14:textId="77777777" w:rsidR="001E41F3" w:rsidRPr="00F901F0" w:rsidRDefault="001E41F3">
      <w:pPr>
        <w:pStyle w:val="CRCoverPage"/>
        <w:spacing w:after="0"/>
        <w:rPr>
          <w:sz w:val="8"/>
          <w:szCs w:val="8"/>
        </w:rPr>
      </w:pPr>
    </w:p>
    <w:p w14:paraId="1557EA72" w14:textId="77777777" w:rsidR="001E41F3" w:rsidRPr="00F901F0" w:rsidRDefault="001E41F3">
      <w:pPr>
        <w:sectPr w:rsidR="001E41F3" w:rsidRPr="00F901F0">
          <w:headerReference w:type="even" r:id="rId12"/>
          <w:footnotePr>
            <w:numRestart w:val="eachSect"/>
          </w:footnotePr>
          <w:pgSz w:w="11907" w:h="16840" w:code="9"/>
          <w:pgMar w:top="1418" w:right="1134" w:bottom="1134" w:left="1134" w:header="680" w:footer="567" w:gutter="0"/>
          <w:cols w:space="720"/>
        </w:sectPr>
      </w:pPr>
    </w:p>
    <w:p w14:paraId="402D878D" w14:textId="77777777" w:rsidR="00CD6025" w:rsidRPr="00472CC9" w:rsidRDefault="00CD6025" w:rsidP="00CD602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472CC9">
        <w:rPr>
          <w:rFonts w:ascii="Arial" w:hAnsi="Arial" w:cs="Arial"/>
          <w:color w:val="0000FF"/>
          <w:sz w:val="28"/>
          <w:szCs w:val="28"/>
        </w:rPr>
        <w:lastRenderedPageBreak/>
        <w:t>* * * Start of Change * * *</w:t>
      </w:r>
    </w:p>
    <w:p w14:paraId="2DB5EFE2" w14:textId="77777777" w:rsidR="00CD6025" w:rsidRPr="00481D2D" w:rsidRDefault="00CD6025" w:rsidP="00CD6025">
      <w:pPr>
        <w:pStyle w:val="Heading4"/>
      </w:pPr>
      <w:bookmarkStart w:id="1" w:name="_Toc146256743"/>
      <w:bookmarkStart w:id="2" w:name="_Toc171624702"/>
      <w:bookmarkStart w:id="3" w:name="_Toc171625135"/>
      <w:bookmarkStart w:id="4" w:name="_Toc20233015"/>
      <w:bookmarkStart w:id="5" w:name="_Toc27747124"/>
      <w:bookmarkStart w:id="6" w:name="_Toc36213314"/>
      <w:bookmarkStart w:id="7" w:name="_Toc36657491"/>
      <w:bookmarkStart w:id="8" w:name="_Toc45287161"/>
      <w:bookmarkStart w:id="9" w:name="_Toc51948434"/>
      <w:bookmarkStart w:id="10" w:name="_Toc51949526"/>
      <w:bookmarkStart w:id="11" w:name="_Toc162971754"/>
      <w:r w:rsidRPr="00481D2D">
        <w:t>5.1.6.11</w:t>
      </w:r>
      <w:r w:rsidRPr="00481D2D">
        <w:tab/>
        <w:t>eCall type of emergency service</w:t>
      </w:r>
      <w:bookmarkEnd w:id="1"/>
    </w:p>
    <w:p w14:paraId="37C08BC4" w14:textId="77777777" w:rsidR="00CD6025" w:rsidRPr="00481D2D" w:rsidRDefault="00CD6025" w:rsidP="00CD6025">
      <w:pPr>
        <w:pStyle w:val="Heading5"/>
      </w:pPr>
      <w:bookmarkStart w:id="12" w:name="_CR6_3_2_1"/>
      <w:bookmarkStart w:id="13" w:name="_CR6_3_2_2"/>
      <w:bookmarkStart w:id="14" w:name="_CR8_2_19_1"/>
      <w:bookmarkStart w:id="15" w:name="_CR8_3_9_1"/>
      <w:bookmarkStart w:id="16" w:name="_Toc146256745"/>
      <w:bookmarkEnd w:id="2"/>
      <w:bookmarkEnd w:id="3"/>
      <w:bookmarkEnd w:id="4"/>
      <w:bookmarkEnd w:id="5"/>
      <w:bookmarkEnd w:id="6"/>
      <w:bookmarkEnd w:id="7"/>
      <w:bookmarkEnd w:id="8"/>
      <w:bookmarkEnd w:id="9"/>
      <w:bookmarkEnd w:id="10"/>
      <w:bookmarkEnd w:id="11"/>
      <w:bookmarkEnd w:id="12"/>
      <w:bookmarkEnd w:id="13"/>
      <w:bookmarkEnd w:id="14"/>
      <w:bookmarkEnd w:id="15"/>
      <w:r w:rsidRPr="00481D2D">
        <w:t>5.1.6.11.2</w:t>
      </w:r>
      <w:r w:rsidRPr="00481D2D">
        <w:tab/>
        <w:t>Initial INVITE request</w:t>
      </w:r>
      <w:bookmarkEnd w:id="16"/>
    </w:p>
    <w:p w14:paraId="70BEAFCC" w14:textId="77777777" w:rsidR="00CD6025" w:rsidRPr="00481D2D" w:rsidRDefault="00CD6025" w:rsidP="00CD6025">
      <w:r w:rsidRPr="00481D2D">
        <w:t xml:space="preserve">If the upper layers request establishment of an IMS emergency call of the automatically initiated eCall type of emergency service or of the manually initiated eCall type of emergency service and if allowed by IP-CAN specific annex, the UE shall send an INVITE request as specified in the procedures in subclause 5.1.6.8 with the following additions: </w:t>
      </w:r>
    </w:p>
    <w:p w14:paraId="5E6B1DE4" w14:textId="77777777" w:rsidR="00CD6025" w:rsidRPr="00481D2D" w:rsidRDefault="00CD6025" w:rsidP="00CD6025">
      <w:pPr>
        <w:pStyle w:val="B1"/>
      </w:pPr>
      <w:r w:rsidRPr="00481D2D">
        <w:rPr>
          <w:lang w:eastAsia="ja-JP"/>
        </w:rPr>
        <w:t>1)</w:t>
      </w:r>
      <w:r w:rsidRPr="00481D2D">
        <w:rPr>
          <w:lang w:eastAsia="ja-JP"/>
        </w:rPr>
        <w:tab/>
        <w:t xml:space="preserve">the </w:t>
      </w:r>
      <w:r w:rsidRPr="00481D2D">
        <w:t>UE shall set the Request-URI to "</w:t>
      </w:r>
      <w:proofErr w:type="spellStart"/>
      <w:r w:rsidRPr="00481D2D">
        <w:t>urn:service:sos.ecall.automatic</w:t>
      </w:r>
      <w:proofErr w:type="spellEnd"/>
      <w:r w:rsidRPr="00481D2D">
        <w:t>" or "</w:t>
      </w:r>
      <w:proofErr w:type="spellStart"/>
      <w:r w:rsidRPr="00481D2D">
        <w:t>urn:service:sos.ecall.manual</w:t>
      </w:r>
      <w:proofErr w:type="spellEnd"/>
      <w:r w:rsidRPr="00481D2D">
        <w:t>"; and</w:t>
      </w:r>
    </w:p>
    <w:p w14:paraId="4E66AC89" w14:textId="77777777" w:rsidR="00CD6025" w:rsidRPr="00481D2D" w:rsidRDefault="00CD6025" w:rsidP="00CD6025">
      <w:pPr>
        <w:pStyle w:val="B1"/>
      </w:pPr>
      <w:r w:rsidRPr="00481D2D">
        <w:t>2)</w:t>
      </w:r>
      <w:r w:rsidRPr="00481D2D">
        <w:tab/>
        <w:t>if the IP-CAN indicates the eCall support indication, the UE shall:</w:t>
      </w:r>
    </w:p>
    <w:p w14:paraId="53F5F583" w14:textId="77777777" w:rsidR="00CD6025" w:rsidRPr="00481D2D" w:rsidRDefault="00CD6025" w:rsidP="00CD6025">
      <w:pPr>
        <w:pStyle w:val="B2"/>
        <w:rPr>
          <w:lang w:eastAsia="ja-JP"/>
        </w:rPr>
      </w:pPr>
      <w:r w:rsidRPr="00481D2D">
        <w:rPr>
          <w:lang w:eastAsia="ja-JP"/>
        </w:rPr>
        <w:t>a)</w:t>
      </w:r>
      <w:r w:rsidRPr="00481D2D">
        <w:rPr>
          <w:lang w:eastAsia="ja-JP"/>
        </w:rPr>
        <w:tab/>
        <w:t>insert a</w:t>
      </w:r>
      <w:r w:rsidRPr="00481D2D">
        <w:t xml:space="preserve"> multipart/mixed body containing an "application/</w:t>
      </w:r>
      <w:proofErr w:type="spellStart"/>
      <w:r w:rsidRPr="00481D2D">
        <w:t>EmergencyCallData.eCall.MSD</w:t>
      </w:r>
      <w:proofErr w:type="spellEnd"/>
      <w:r w:rsidRPr="00481D2D">
        <w:t>" MIME body part as defined in RFC 8147 [244], containing the MSD not exceeding 140 bytes and encoded in binary ASN.1 PER as specified in CEN EN 15722:2015 [245] and include a Content-Disposition header field with a "handling" header field parameter with an "optional" value, as described in RFC 3261 [26]</w:t>
      </w:r>
      <w:r w:rsidRPr="00481D2D">
        <w:rPr>
          <w:lang w:eastAsia="ja-JP"/>
        </w:rPr>
        <w:t>;</w:t>
      </w:r>
    </w:p>
    <w:p w14:paraId="1DD87217" w14:textId="77777777" w:rsidR="00CD6025" w:rsidRPr="00481D2D" w:rsidRDefault="00CD6025" w:rsidP="00CD6025">
      <w:pPr>
        <w:pStyle w:val="B2"/>
        <w:rPr>
          <w:lang w:eastAsia="ja-JP"/>
        </w:rPr>
      </w:pPr>
      <w:r w:rsidRPr="00481D2D">
        <w:t>b)</w:t>
      </w:r>
      <w:r w:rsidRPr="00481D2D">
        <w:tab/>
        <w:t>insert an Accept header field indicating the UE is willing to accept</w:t>
      </w:r>
      <w:r w:rsidRPr="00481D2D">
        <w:rPr>
          <w:lang w:eastAsia="ja-JP"/>
        </w:rPr>
        <w:t xml:space="preserve"> an </w:t>
      </w:r>
      <w:r w:rsidRPr="00481D2D">
        <w:t>"</w:t>
      </w:r>
      <w:r w:rsidRPr="00481D2D">
        <w:rPr>
          <w:lang w:eastAsia="ja-JP"/>
        </w:rPr>
        <w:t>application/</w:t>
      </w:r>
      <w:proofErr w:type="spellStart"/>
      <w:r w:rsidRPr="00481D2D">
        <w:rPr>
          <w:lang w:eastAsia="ja-JP"/>
        </w:rPr>
        <w:t>EmergencyCallData.Control+xml</w:t>
      </w:r>
      <w:proofErr w:type="spellEnd"/>
      <w:r w:rsidRPr="00481D2D">
        <w:t>"</w:t>
      </w:r>
      <w:r w:rsidRPr="00481D2D">
        <w:rPr>
          <w:lang w:eastAsia="ja-JP"/>
        </w:rPr>
        <w:t xml:space="preserve"> MIME type as defined in </w:t>
      </w:r>
      <w:r w:rsidRPr="00481D2D">
        <w:t xml:space="preserve">RFC 8147 [244]; </w:t>
      </w:r>
      <w:r w:rsidRPr="00481D2D">
        <w:rPr>
          <w:lang w:eastAsia="ja-JP"/>
        </w:rPr>
        <w:t>and</w:t>
      </w:r>
    </w:p>
    <w:p w14:paraId="139DAB7C" w14:textId="77777777" w:rsidR="00CD6025" w:rsidRPr="00481D2D" w:rsidRDefault="00CD6025" w:rsidP="00CD6025">
      <w:pPr>
        <w:pStyle w:val="B2"/>
        <w:rPr>
          <w:lang w:eastAsia="ja-JP"/>
        </w:rPr>
      </w:pPr>
      <w:r w:rsidRPr="00481D2D">
        <w:t>c)</w:t>
      </w:r>
      <w:r w:rsidRPr="00481D2D">
        <w:tab/>
        <w:t xml:space="preserve">insert a </w:t>
      </w:r>
      <w:proofErr w:type="spellStart"/>
      <w:r w:rsidRPr="00481D2D">
        <w:t>Recv</w:t>
      </w:r>
      <w:proofErr w:type="spellEnd"/>
      <w:r w:rsidRPr="00481D2D">
        <w:t>-Info header field set to "</w:t>
      </w:r>
      <w:proofErr w:type="spellStart"/>
      <w:r w:rsidRPr="00481D2D">
        <w:t>EmergencyCallData.eCall.MSD</w:t>
      </w:r>
      <w:proofErr w:type="spellEnd"/>
      <w:r w:rsidRPr="00481D2D">
        <w:t>" as defined in RFC 8147 [244].</w:t>
      </w:r>
    </w:p>
    <w:p w14:paraId="22C86055" w14:textId="77777777" w:rsidR="00CD6025" w:rsidRPr="00481D2D" w:rsidRDefault="00CD6025" w:rsidP="00CD6025">
      <w:pPr>
        <w:pStyle w:val="NO"/>
        <w:rPr>
          <w:lang w:eastAsia="ja-JP"/>
        </w:rPr>
      </w:pPr>
      <w:r w:rsidRPr="00481D2D">
        <w:t>NOTE</w:t>
      </w:r>
      <w:ins w:id="17" w:author="Author">
        <w:r w:rsidRPr="00481D2D">
          <w:t> </w:t>
        </w:r>
        <w:r>
          <w:t>1</w:t>
        </w:r>
      </w:ins>
      <w:r w:rsidRPr="00481D2D">
        <w:t>:</w:t>
      </w:r>
      <w:r w:rsidRPr="00481D2D">
        <w:tab/>
        <w:t>Further content for the INVITE is as defined in RFC 8147 [244].</w:t>
      </w:r>
    </w:p>
    <w:p w14:paraId="7C245DC3" w14:textId="77777777" w:rsidR="00CD6025" w:rsidRPr="00481D2D" w:rsidRDefault="00CD6025" w:rsidP="00CD6025">
      <w:pPr>
        <w:rPr>
          <w:lang w:eastAsia="ja-JP"/>
        </w:rPr>
      </w:pPr>
      <w:r w:rsidRPr="00481D2D">
        <w:rPr>
          <w:lang w:eastAsia="ja-JP"/>
        </w:rPr>
        <w:t>Then the UE shall proceed as follows:</w:t>
      </w:r>
    </w:p>
    <w:p w14:paraId="1A2E0D95" w14:textId="77777777" w:rsidR="00CD6025" w:rsidRPr="00481D2D" w:rsidRDefault="00CD6025" w:rsidP="00CD6025">
      <w:pPr>
        <w:pStyle w:val="B1"/>
        <w:rPr>
          <w:lang w:eastAsia="ja-JP"/>
        </w:rPr>
      </w:pPr>
      <w:r w:rsidRPr="00481D2D">
        <w:rPr>
          <w:lang w:eastAsia="ja-JP"/>
        </w:rPr>
        <w:t>1)</w:t>
      </w:r>
      <w:r w:rsidRPr="00481D2D">
        <w:rPr>
          <w:lang w:eastAsia="ja-JP"/>
        </w:rPr>
        <w:tab/>
        <w:t xml:space="preserve">if the UE receives a 200 (OK) </w:t>
      </w:r>
      <w:r w:rsidRPr="00481D2D">
        <w:t>response</w:t>
      </w:r>
      <w:r w:rsidRPr="00481D2D">
        <w:rPr>
          <w:lang w:eastAsia="ja-JP"/>
        </w:rPr>
        <w:t xml:space="preserve"> to the INVITE request not containing:</w:t>
      </w:r>
    </w:p>
    <w:p w14:paraId="73CBDDD3" w14:textId="77777777" w:rsidR="00CD6025" w:rsidRPr="00481D2D" w:rsidRDefault="00CD6025" w:rsidP="00CD6025">
      <w:pPr>
        <w:pStyle w:val="B2"/>
      </w:pPr>
      <w:r w:rsidRPr="00481D2D">
        <w:rPr>
          <w:lang w:eastAsia="ja-JP"/>
        </w:rPr>
        <w:t>a)</w:t>
      </w:r>
      <w:r w:rsidRPr="00481D2D">
        <w:rPr>
          <w:lang w:eastAsia="ja-JP"/>
        </w:rPr>
        <w:tab/>
        <w:t xml:space="preserve">a multipart/mixed body containing an </w:t>
      </w:r>
      <w:r w:rsidRPr="00481D2D">
        <w:t>"application/</w:t>
      </w:r>
      <w:proofErr w:type="spellStart"/>
      <w:r w:rsidRPr="00481D2D">
        <w:t>EmergencyCallData.Control+xml</w:t>
      </w:r>
      <w:proofErr w:type="spellEnd"/>
      <w:r w:rsidRPr="00481D2D">
        <w:t>" MIME body part as defined in RFC 8147 [244] with a</w:t>
      </w:r>
      <w:r w:rsidRPr="00481D2D">
        <w:rPr>
          <w:lang w:eastAsia="ja-JP"/>
        </w:rPr>
        <w:t xml:space="preserve">n </w:t>
      </w:r>
      <w:r w:rsidRPr="00481D2D">
        <w:t>"ack" element containing:</w:t>
      </w:r>
    </w:p>
    <w:p w14:paraId="6F09D98A" w14:textId="77777777" w:rsidR="00CD6025" w:rsidRPr="00481D2D" w:rsidRDefault="00CD6025" w:rsidP="00CD6025">
      <w:pPr>
        <w:pStyle w:val="B3"/>
      </w:pPr>
      <w:r w:rsidRPr="00481D2D">
        <w:t>i)</w:t>
      </w:r>
      <w:r w:rsidRPr="00481D2D">
        <w:tab/>
        <w:t xml:space="preserve">a "received" attribute set to </w:t>
      </w:r>
      <w:ins w:id="18" w:author="Author">
        <w:r>
          <w:t xml:space="preserve">either </w:t>
        </w:r>
      </w:ins>
      <w:r w:rsidRPr="00481D2D">
        <w:t>"true"</w:t>
      </w:r>
      <w:ins w:id="19" w:author="Author">
        <w:r>
          <w:t xml:space="preserve"> or </w:t>
        </w:r>
        <w:r w:rsidRPr="00481D2D">
          <w:t>"</w:t>
        </w:r>
        <w:r>
          <w:t>false</w:t>
        </w:r>
        <w:r w:rsidRPr="00481D2D">
          <w:t>"</w:t>
        </w:r>
      </w:ins>
      <w:r w:rsidRPr="00481D2D">
        <w:t>; and</w:t>
      </w:r>
    </w:p>
    <w:p w14:paraId="67EB86EE" w14:textId="77777777" w:rsidR="00CD6025" w:rsidRPr="00481D2D" w:rsidRDefault="00CD6025" w:rsidP="00CD6025">
      <w:pPr>
        <w:pStyle w:val="B3"/>
      </w:pPr>
      <w:r w:rsidRPr="00481D2D">
        <w:t>ii)</w:t>
      </w:r>
      <w:r w:rsidRPr="00481D2D">
        <w:tab/>
        <w:t>a "ref" attribute set to the Content-ID of the MIME body part containing the MSD sent by the UE;</w:t>
      </w:r>
    </w:p>
    <w:p w14:paraId="51A445C8" w14:textId="77777777" w:rsidR="00CD6025" w:rsidRPr="00481D2D" w:rsidRDefault="00CD6025" w:rsidP="00CD6025">
      <w:pPr>
        <w:pStyle w:val="B1"/>
      </w:pPr>
      <w:r w:rsidRPr="00481D2D">
        <w:tab/>
      </w:r>
      <w:r w:rsidRPr="00481D2D">
        <w:rPr>
          <w:lang w:eastAsia="ja-JP"/>
        </w:rPr>
        <w:t xml:space="preserve">then the UE </w:t>
      </w:r>
      <w:r w:rsidRPr="00481D2D">
        <w:t>shall send the MSD using audio media stream encoded as described in 3GPP TS 26.267 [9C]</w:t>
      </w:r>
      <w:r w:rsidRPr="00481D2D">
        <w:rPr>
          <w:lang w:eastAsia="ja-JP"/>
        </w:rPr>
        <w:t>;</w:t>
      </w:r>
    </w:p>
    <w:p w14:paraId="2615E406" w14:textId="77777777" w:rsidR="00CD6025" w:rsidRPr="00481D2D" w:rsidRDefault="00CD6025" w:rsidP="00CD6025">
      <w:pPr>
        <w:pStyle w:val="B1"/>
        <w:rPr>
          <w:lang w:eastAsia="ja-JP"/>
        </w:rPr>
      </w:pPr>
      <w:r w:rsidRPr="00481D2D">
        <w:rPr>
          <w:lang w:eastAsia="ja-JP"/>
        </w:rPr>
        <w:t>2)</w:t>
      </w:r>
      <w:r w:rsidRPr="00481D2D">
        <w:rPr>
          <w:lang w:eastAsia="ja-JP"/>
        </w:rPr>
        <w:tab/>
        <w:t xml:space="preserve">if the UE receives a 200 (OK) </w:t>
      </w:r>
      <w:r w:rsidRPr="00481D2D">
        <w:t>response</w:t>
      </w:r>
      <w:r w:rsidRPr="00481D2D">
        <w:rPr>
          <w:lang w:eastAsia="ja-JP"/>
        </w:rPr>
        <w:t xml:space="preserve"> to the INVITE request containing:</w:t>
      </w:r>
    </w:p>
    <w:p w14:paraId="30D96FE8" w14:textId="77777777" w:rsidR="00CD6025" w:rsidRPr="00481D2D" w:rsidRDefault="00CD6025" w:rsidP="00CD6025">
      <w:pPr>
        <w:pStyle w:val="B2"/>
      </w:pPr>
      <w:r w:rsidRPr="00481D2D">
        <w:rPr>
          <w:lang w:eastAsia="ja-JP"/>
        </w:rPr>
        <w:t>a)</w:t>
      </w:r>
      <w:r w:rsidRPr="00481D2D">
        <w:rPr>
          <w:lang w:eastAsia="ja-JP"/>
        </w:rPr>
        <w:tab/>
        <w:t xml:space="preserve">a multipart/mixed body containing an </w:t>
      </w:r>
      <w:r w:rsidRPr="00481D2D">
        <w:t>"application/</w:t>
      </w:r>
      <w:proofErr w:type="spellStart"/>
      <w:r w:rsidRPr="00481D2D">
        <w:t>EmergencyCallData.Control+xml</w:t>
      </w:r>
      <w:proofErr w:type="spellEnd"/>
      <w:r w:rsidRPr="00481D2D">
        <w:t>" MIME body part as defined in RFC 8147 [244] with a</w:t>
      </w:r>
      <w:r w:rsidRPr="00481D2D">
        <w:rPr>
          <w:lang w:eastAsia="ja-JP"/>
        </w:rPr>
        <w:t xml:space="preserve">n </w:t>
      </w:r>
      <w:r w:rsidRPr="00481D2D">
        <w:t>"ack" element containing:</w:t>
      </w:r>
    </w:p>
    <w:p w14:paraId="20A6D3D3" w14:textId="77777777" w:rsidR="00CD6025" w:rsidRPr="00481D2D" w:rsidRDefault="00CD6025" w:rsidP="00CD6025">
      <w:pPr>
        <w:pStyle w:val="B3"/>
      </w:pPr>
      <w:r w:rsidRPr="00481D2D">
        <w:t>i)</w:t>
      </w:r>
      <w:r w:rsidRPr="00481D2D">
        <w:tab/>
        <w:t>a "received" attribute set to "true"; and</w:t>
      </w:r>
    </w:p>
    <w:p w14:paraId="3B191680" w14:textId="77777777" w:rsidR="00CD6025" w:rsidRPr="00481D2D" w:rsidRDefault="00CD6025" w:rsidP="00CD6025">
      <w:pPr>
        <w:pStyle w:val="B3"/>
      </w:pPr>
      <w:r w:rsidRPr="00481D2D">
        <w:t>ii)</w:t>
      </w:r>
      <w:r w:rsidRPr="00481D2D">
        <w:tab/>
        <w:t>a "ref" attribute set to the Content-ID of the MIME body part containing the MSD sent by the UE;</w:t>
      </w:r>
    </w:p>
    <w:p w14:paraId="4C8105F7" w14:textId="77777777" w:rsidR="00CD6025" w:rsidRPr="00481D2D" w:rsidRDefault="00CD6025" w:rsidP="00CD6025">
      <w:pPr>
        <w:pStyle w:val="B1"/>
        <w:rPr>
          <w:ins w:id="20" w:author="Author"/>
        </w:rPr>
      </w:pPr>
      <w:r w:rsidRPr="00481D2D">
        <w:tab/>
      </w:r>
      <w:r w:rsidRPr="00481D2D">
        <w:rPr>
          <w:lang w:eastAsia="ja-JP"/>
        </w:rPr>
        <w:t xml:space="preserve">then the UE </w:t>
      </w:r>
      <w:r w:rsidRPr="00481D2D">
        <w:t xml:space="preserve">shall </w:t>
      </w:r>
      <w:r w:rsidRPr="00481D2D">
        <w:rPr>
          <w:lang w:eastAsia="ja-JP"/>
        </w:rPr>
        <w:t>consider the initial MSD transmission as successful;</w:t>
      </w:r>
    </w:p>
    <w:p w14:paraId="0CCEA9ED" w14:textId="77777777" w:rsidR="00CD6025" w:rsidRPr="00481D2D" w:rsidRDefault="00CD6025" w:rsidP="00CD6025">
      <w:pPr>
        <w:pStyle w:val="B1"/>
        <w:rPr>
          <w:ins w:id="21" w:author="Author"/>
          <w:lang w:eastAsia="ja-JP"/>
        </w:rPr>
      </w:pPr>
      <w:ins w:id="22" w:author="Author">
        <w:r>
          <w:rPr>
            <w:lang w:eastAsia="ja-JP"/>
          </w:rPr>
          <w:t>2a</w:t>
        </w:r>
        <w:r w:rsidRPr="00481D2D">
          <w:rPr>
            <w:lang w:eastAsia="ja-JP"/>
          </w:rPr>
          <w:t>)</w:t>
        </w:r>
        <w:r w:rsidRPr="00481D2D">
          <w:rPr>
            <w:lang w:eastAsia="ja-JP"/>
          </w:rPr>
          <w:tab/>
          <w:t xml:space="preserve">if the UE receives a 200 (OK) </w:t>
        </w:r>
        <w:r w:rsidRPr="00481D2D">
          <w:t>response</w:t>
        </w:r>
        <w:r w:rsidRPr="00481D2D">
          <w:rPr>
            <w:lang w:eastAsia="ja-JP"/>
          </w:rPr>
          <w:t xml:space="preserve"> to the INVITE request containing:</w:t>
        </w:r>
      </w:ins>
    </w:p>
    <w:p w14:paraId="6F59B0BA" w14:textId="77777777" w:rsidR="00CD6025" w:rsidRPr="00481D2D" w:rsidRDefault="00CD6025" w:rsidP="00CD6025">
      <w:pPr>
        <w:pStyle w:val="B2"/>
        <w:rPr>
          <w:ins w:id="23" w:author="Author"/>
        </w:rPr>
      </w:pPr>
      <w:ins w:id="24" w:author="Author">
        <w:r w:rsidRPr="00481D2D">
          <w:rPr>
            <w:lang w:eastAsia="ja-JP"/>
          </w:rPr>
          <w:t>a)</w:t>
        </w:r>
        <w:r w:rsidRPr="00481D2D">
          <w:rPr>
            <w:lang w:eastAsia="ja-JP"/>
          </w:rPr>
          <w:tab/>
          <w:t xml:space="preserve">a multipart/mixed body containing an </w:t>
        </w:r>
        <w:r w:rsidRPr="00481D2D">
          <w:t>"application/</w:t>
        </w:r>
        <w:proofErr w:type="spellStart"/>
        <w:r w:rsidRPr="00481D2D">
          <w:t>EmergencyCallData.Control+xml</w:t>
        </w:r>
        <w:proofErr w:type="spellEnd"/>
        <w:r w:rsidRPr="00481D2D">
          <w:t>" MIME body part as defined in RFC 8147 [244] with a</w:t>
        </w:r>
        <w:r w:rsidRPr="00481D2D">
          <w:rPr>
            <w:lang w:eastAsia="ja-JP"/>
          </w:rPr>
          <w:t xml:space="preserve">n </w:t>
        </w:r>
        <w:r w:rsidRPr="00481D2D">
          <w:t>"ack" element containing:</w:t>
        </w:r>
      </w:ins>
    </w:p>
    <w:p w14:paraId="5EDDC249" w14:textId="77777777" w:rsidR="00CD6025" w:rsidRPr="00481D2D" w:rsidRDefault="00CD6025" w:rsidP="00CD6025">
      <w:pPr>
        <w:pStyle w:val="B3"/>
        <w:rPr>
          <w:ins w:id="25" w:author="Author"/>
        </w:rPr>
      </w:pPr>
      <w:ins w:id="26" w:author="Author">
        <w:r w:rsidRPr="00481D2D">
          <w:t>i)</w:t>
        </w:r>
        <w:r w:rsidRPr="00481D2D">
          <w:tab/>
          <w:t>a "received" attribute set to "</w:t>
        </w:r>
        <w:r>
          <w:t>false</w:t>
        </w:r>
        <w:r w:rsidRPr="00481D2D">
          <w:t>"; and</w:t>
        </w:r>
      </w:ins>
    </w:p>
    <w:p w14:paraId="7C7347F4" w14:textId="77777777" w:rsidR="00CD6025" w:rsidRPr="00481D2D" w:rsidRDefault="00CD6025" w:rsidP="00CD6025">
      <w:pPr>
        <w:pStyle w:val="B3"/>
        <w:rPr>
          <w:ins w:id="27" w:author="Author"/>
        </w:rPr>
      </w:pPr>
      <w:ins w:id="28" w:author="Author">
        <w:r w:rsidRPr="00481D2D">
          <w:t>ii)</w:t>
        </w:r>
        <w:r w:rsidRPr="00481D2D">
          <w:tab/>
          <w:t>a "ref" attribute set to the Content-ID of the MIME body part containing the MSD sent by the UE;</w:t>
        </w:r>
      </w:ins>
    </w:p>
    <w:p w14:paraId="6D9C48E2" w14:textId="77777777" w:rsidR="00CD6025" w:rsidRPr="00481D2D" w:rsidRDefault="00CD6025" w:rsidP="00CD6025">
      <w:pPr>
        <w:pStyle w:val="B1"/>
      </w:pPr>
      <w:ins w:id="29" w:author="Author">
        <w:r w:rsidRPr="00481D2D">
          <w:tab/>
        </w:r>
        <w:r w:rsidRPr="00481D2D">
          <w:rPr>
            <w:lang w:eastAsia="ja-JP"/>
          </w:rPr>
          <w:t xml:space="preserve">then the UE </w:t>
        </w:r>
        <w:r w:rsidRPr="00481D2D">
          <w:t xml:space="preserve">shall </w:t>
        </w:r>
        <w:r w:rsidRPr="00481D2D">
          <w:rPr>
            <w:lang w:eastAsia="ja-JP"/>
          </w:rPr>
          <w:t xml:space="preserve">consider the initial MSD transmission as </w:t>
        </w:r>
        <w:r>
          <w:rPr>
            <w:lang w:eastAsia="ja-JP"/>
          </w:rPr>
          <w:t>un</w:t>
        </w:r>
        <w:r w:rsidRPr="00481D2D">
          <w:rPr>
            <w:lang w:eastAsia="ja-JP"/>
          </w:rPr>
          <w:t>successful;</w:t>
        </w:r>
      </w:ins>
    </w:p>
    <w:p w14:paraId="1FA50003" w14:textId="77777777" w:rsidR="00CD6025" w:rsidRPr="00481D2D" w:rsidRDefault="00CD6025" w:rsidP="00CD6025">
      <w:pPr>
        <w:pStyle w:val="B1"/>
        <w:rPr>
          <w:lang w:eastAsia="ja-JP"/>
        </w:rPr>
      </w:pPr>
      <w:r w:rsidRPr="00481D2D">
        <w:rPr>
          <w:lang w:eastAsia="ja-JP"/>
        </w:rPr>
        <w:t>3)</w:t>
      </w:r>
      <w:r w:rsidRPr="00481D2D">
        <w:rPr>
          <w:lang w:eastAsia="ja-JP"/>
        </w:rPr>
        <w:tab/>
        <w:t xml:space="preserve">if the UE receives a 486 (Busy Here), 600 (Busy Everywhere) or 603 (Decline) </w:t>
      </w:r>
      <w:r w:rsidRPr="00481D2D">
        <w:t>response</w:t>
      </w:r>
      <w:r w:rsidRPr="00481D2D">
        <w:rPr>
          <w:lang w:eastAsia="ja-JP"/>
        </w:rPr>
        <w:t xml:space="preserve"> to the INVITE request containing:</w:t>
      </w:r>
    </w:p>
    <w:p w14:paraId="17FE3AF3" w14:textId="77777777" w:rsidR="00CD6025" w:rsidRPr="00481D2D" w:rsidRDefault="00CD6025" w:rsidP="00CD6025">
      <w:pPr>
        <w:pStyle w:val="B2"/>
      </w:pPr>
      <w:r w:rsidRPr="00481D2D">
        <w:rPr>
          <w:lang w:eastAsia="ja-JP"/>
        </w:rPr>
        <w:t>a)</w:t>
      </w:r>
      <w:r w:rsidRPr="00481D2D">
        <w:rPr>
          <w:lang w:eastAsia="ja-JP"/>
        </w:rPr>
        <w:tab/>
        <w:t xml:space="preserve">a multipart/mixed body containing an </w:t>
      </w:r>
      <w:r w:rsidRPr="00481D2D">
        <w:t>"application/</w:t>
      </w:r>
      <w:proofErr w:type="spellStart"/>
      <w:r w:rsidRPr="00481D2D">
        <w:t>EmergencyCallData.Control+xml</w:t>
      </w:r>
      <w:proofErr w:type="spellEnd"/>
      <w:r w:rsidRPr="00481D2D">
        <w:t>" MIME body part as defined in RFC 8147 [244] with a</w:t>
      </w:r>
      <w:r w:rsidRPr="00481D2D">
        <w:rPr>
          <w:lang w:eastAsia="ja-JP"/>
        </w:rPr>
        <w:t xml:space="preserve">n </w:t>
      </w:r>
      <w:r w:rsidRPr="00481D2D">
        <w:t>"ack" element containing:</w:t>
      </w:r>
    </w:p>
    <w:p w14:paraId="0F28372D" w14:textId="77777777" w:rsidR="00CD6025" w:rsidRPr="00481D2D" w:rsidRDefault="00CD6025" w:rsidP="00CD6025">
      <w:pPr>
        <w:pStyle w:val="B3"/>
      </w:pPr>
      <w:r w:rsidRPr="00481D2D">
        <w:lastRenderedPageBreak/>
        <w:t>i)</w:t>
      </w:r>
      <w:r w:rsidRPr="00481D2D">
        <w:tab/>
        <w:t>a "received" attribute set to "true"; and</w:t>
      </w:r>
    </w:p>
    <w:p w14:paraId="14D963FC" w14:textId="77777777" w:rsidR="00CD6025" w:rsidRPr="00481D2D" w:rsidRDefault="00CD6025" w:rsidP="00CD6025">
      <w:pPr>
        <w:pStyle w:val="B3"/>
      </w:pPr>
      <w:r w:rsidRPr="00481D2D">
        <w:t>ii)</w:t>
      </w:r>
      <w:r w:rsidRPr="00481D2D">
        <w:tab/>
        <w:t>a "ref" attribute set to the Content-ID of the MIME body part containing the MSD sent by the UE;</w:t>
      </w:r>
    </w:p>
    <w:p w14:paraId="72DD7B95" w14:textId="77777777" w:rsidR="00CD6025" w:rsidRPr="00481D2D" w:rsidRDefault="00CD6025" w:rsidP="00CD6025">
      <w:pPr>
        <w:pStyle w:val="B1"/>
        <w:rPr>
          <w:ins w:id="30" w:author="Author"/>
          <w:lang w:eastAsia="ja-JP"/>
        </w:rPr>
      </w:pPr>
      <w:r w:rsidRPr="00481D2D">
        <w:tab/>
      </w:r>
      <w:r w:rsidRPr="00481D2D">
        <w:rPr>
          <w:lang w:eastAsia="ja-JP"/>
        </w:rPr>
        <w:t xml:space="preserve">then the UE </w:t>
      </w:r>
      <w:r w:rsidRPr="00481D2D">
        <w:t xml:space="preserve">shall </w:t>
      </w:r>
      <w:r w:rsidRPr="00481D2D">
        <w:rPr>
          <w:lang w:eastAsia="ja-JP"/>
        </w:rPr>
        <w:t xml:space="preserve">consider the initial MSD transmission as successful and shall </w:t>
      </w:r>
      <w:ins w:id="31" w:author="Author">
        <w:r>
          <w:rPr>
            <w:lang w:eastAsia="ja-JP"/>
          </w:rPr>
          <w:t>act as follows:</w:t>
        </w:r>
      </w:ins>
    </w:p>
    <w:p w14:paraId="35DAF672" w14:textId="77777777" w:rsidR="00CD6025" w:rsidRDefault="00CD6025" w:rsidP="00CD6025">
      <w:pPr>
        <w:pStyle w:val="B3"/>
        <w:rPr>
          <w:ins w:id="32" w:author="Author"/>
          <w:lang w:eastAsia="ja-JP"/>
        </w:rPr>
      </w:pPr>
      <w:ins w:id="33" w:author="Author">
        <w:r>
          <w:t>iii</w:t>
        </w:r>
        <w:r w:rsidRPr="00DE515D">
          <w:t>)</w:t>
        </w:r>
        <w:r w:rsidRPr="00DE515D">
          <w:tab/>
          <w:t xml:space="preserve">if the UE is in limited service state, </w:t>
        </w:r>
      </w:ins>
      <w:r w:rsidRPr="00DE515D">
        <w:t>perform domain selection to re-attempt the eCall as specified in</w:t>
      </w:r>
      <w:r w:rsidRPr="00481D2D">
        <w:t xml:space="preserve"> 3GPP TS 23.167 [4B]</w:t>
      </w:r>
      <w:r w:rsidRPr="00481D2D">
        <w:rPr>
          <w:lang w:eastAsia="ja-JP"/>
        </w:rPr>
        <w:t xml:space="preserve">; </w:t>
      </w:r>
      <w:ins w:id="34" w:author="Author">
        <w:r>
          <w:rPr>
            <w:lang w:eastAsia="ja-JP"/>
          </w:rPr>
          <w:t>and</w:t>
        </w:r>
      </w:ins>
    </w:p>
    <w:p w14:paraId="2C2D3BDF" w14:textId="77777777" w:rsidR="00CD6025" w:rsidRPr="00481D2D" w:rsidRDefault="00CD6025" w:rsidP="00CD6025">
      <w:pPr>
        <w:pStyle w:val="B3"/>
      </w:pPr>
      <w:ins w:id="35" w:author="Author">
        <w:r>
          <w:rPr>
            <w:lang w:eastAsia="ja-JP"/>
          </w:rPr>
          <w:t>iv)</w:t>
        </w:r>
        <w:r>
          <w:rPr>
            <w:lang w:eastAsia="ja-JP"/>
          </w:rPr>
          <w:tab/>
          <w:t xml:space="preserve">if </w:t>
        </w:r>
        <w:r>
          <w:t>the UE is not in limited service state</w:t>
        </w:r>
        <w:r>
          <w:rPr>
            <w:lang w:eastAsia="ja-JP"/>
          </w:rPr>
          <w:t xml:space="preserve">, </w:t>
        </w:r>
        <w:r w:rsidRPr="00084263">
          <w:rPr>
            <w:lang w:eastAsia="ja-JP"/>
          </w:rPr>
          <w:t>report the response and successful MSD transfer to upper layers</w:t>
        </w:r>
        <w:r>
          <w:rPr>
            <w:lang w:eastAsia="ja-JP"/>
          </w:rPr>
          <w:t xml:space="preserve">; </w:t>
        </w:r>
      </w:ins>
      <w:r w:rsidRPr="00481D2D">
        <w:rPr>
          <w:lang w:eastAsia="ja-JP"/>
        </w:rPr>
        <w:t>and</w:t>
      </w:r>
    </w:p>
    <w:p w14:paraId="5E5EA64A" w14:textId="77777777" w:rsidR="00CD6025" w:rsidRDefault="00CD6025" w:rsidP="00CD6025">
      <w:pPr>
        <w:pStyle w:val="B1"/>
        <w:rPr>
          <w:ins w:id="36" w:author="Author"/>
          <w:lang w:eastAsia="ja-JP"/>
        </w:rPr>
      </w:pPr>
      <w:r>
        <w:rPr>
          <w:lang w:eastAsia="ja-JP"/>
        </w:rPr>
        <w:t>4</w:t>
      </w:r>
      <w:r w:rsidRPr="00481D2D">
        <w:rPr>
          <w:lang w:eastAsia="ja-JP"/>
        </w:rPr>
        <w:t>)</w:t>
      </w:r>
      <w:r w:rsidRPr="00481D2D">
        <w:rPr>
          <w:lang w:eastAsia="ja-JP"/>
        </w:rPr>
        <w:tab/>
        <w:t xml:space="preserve">in all other cases, the UE shall </w:t>
      </w:r>
      <w:r w:rsidRPr="00481D2D">
        <w:t>perform domain selection to re-attempt the eCall as specified in 3GPP TS 23.167 [4B]</w:t>
      </w:r>
      <w:r w:rsidRPr="00481D2D">
        <w:rPr>
          <w:lang w:eastAsia="ja-JP"/>
        </w:rPr>
        <w:t>.</w:t>
      </w:r>
    </w:p>
    <w:p w14:paraId="701E3B46" w14:textId="77777777" w:rsidR="00CD6025" w:rsidRDefault="00CD6025" w:rsidP="00CD6025">
      <w:pPr>
        <w:pStyle w:val="NO"/>
      </w:pPr>
      <w:ins w:id="37" w:author="Author">
        <w:r w:rsidRPr="00481D2D">
          <w:t>NOTE </w:t>
        </w:r>
        <w:r>
          <w:t>2</w:t>
        </w:r>
        <w:r w:rsidRPr="00481D2D">
          <w:t>:</w:t>
        </w:r>
        <w:r w:rsidRPr="00481D2D">
          <w:tab/>
        </w:r>
        <w:r>
          <w:t>For case 3-a-iv). upper layers can wait for an incoming call from the PSAP as defined in CEN</w:t>
        </w:r>
        <w:r w:rsidRPr="00481D2D">
          <w:t> </w:t>
        </w:r>
        <w:r>
          <w:t>EN</w:t>
        </w:r>
        <w:r w:rsidRPr="00481D2D">
          <w:t> </w:t>
        </w:r>
        <w:r>
          <w:t>17184:2024</w:t>
        </w:r>
        <w:r w:rsidRPr="00481D2D">
          <w:t> </w:t>
        </w:r>
        <w:r>
          <w:t xml:space="preserve">[xx] if incoming IMS calls are possible or if the upper layers can instigate CS fallback to receive incoming calls over CS. If incoming calls cannot be received by the UE, upper layers can </w:t>
        </w:r>
        <w:r w:rsidRPr="0004751F">
          <w:t>perform domain selection to re-attempt the eCall as specified in 3GPP</w:t>
        </w:r>
        <w:r w:rsidRPr="00481D2D">
          <w:t> </w:t>
        </w:r>
        <w:r w:rsidRPr="0004751F">
          <w:t>TS</w:t>
        </w:r>
        <w:r w:rsidRPr="00481D2D">
          <w:t> </w:t>
        </w:r>
        <w:r w:rsidRPr="0004751F">
          <w:t>23.167</w:t>
        </w:r>
        <w:r w:rsidRPr="00481D2D">
          <w:t> </w:t>
        </w:r>
        <w:r w:rsidRPr="0004751F">
          <w:t>[4B]</w:t>
        </w:r>
        <w:r>
          <w:t>.</w:t>
        </w:r>
      </w:ins>
    </w:p>
    <w:p w14:paraId="4A425A28" w14:textId="77777777" w:rsidR="00CD6025" w:rsidRPr="006B5418" w:rsidRDefault="00CD6025" w:rsidP="00CD602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w:t>
      </w:r>
    </w:p>
    <w:p w14:paraId="68C9CD36" w14:textId="77777777" w:rsidR="001E41F3" w:rsidRPr="00F901F0" w:rsidRDefault="001E41F3"/>
    <w:sectPr w:rsidR="001E41F3" w:rsidRPr="00F901F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DD3A132" w14:textId="77777777" w:rsidR="000514A0" w:rsidRDefault="000514A0">
      <w:r>
        <w:separator/>
      </w:r>
    </w:p>
  </w:endnote>
  <w:endnote w:type="continuationSeparator" w:id="0">
    <w:p w14:paraId="1327A3D5" w14:textId="77777777" w:rsidR="000514A0" w:rsidRDefault="000514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DF3B22E" w14:textId="77777777" w:rsidR="000514A0" w:rsidRDefault="000514A0">
      <w:r>
        <w:separator/>
      </w:r>
    </w:p>
  </w:footnote>
  <w:footnote w:type="continuationSeparator" w:id="0">
    <w:p w14:paraId="7267144D" w14:textId="77777777" w:rsidR="000514A0" w:rsidRDefault="000514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4F564D5C"/>
    <w:multiLevelType w:val="hybridMultilevel"/>
    <w:tmpl w:val="F4449F4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5499920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14A0"/>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B6B5F"/>
    <w:rsid w:val="002E472E"/>
    <w:rsid w:val="00305409"/>
    <w:rsid w:val="003609EF"/>
    <w:rsid w:val="0036231A"/>
    <w:rsid w:val="00374DD4"/>
    <w:rsid w:val="003758A3"/>
    <w:rsid w:val="003E1A36"/>
    <w:rsid w:val="00410371"/>
    <w:rsid w:val="004242F1"/>
    <w:rsid w:val="004B75B7"/>
    <w:rsid w:val="005141D9"/>
    <w:rsid w:val="0051580D"/>
    <w:rsid w:val="0051676C"/>
    <w:rsid w:val="00547111"/>
    <w:rsid w:val="00592D74"/>
    <w:rsid w:val="005E2C44"/>
    <w:rsid w:val="005E3E30"/>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8125A"/>
    <w:rsid w:val="00991B88"/>
    <w:rsid w:val="009A5753"/>
    <w:rsid w:val="009A579D"/>
    <w:rsid w:val="009B2AF4"/>
    <w:rsid w:val="009B3932"/>
    <w:rsid w:val="009E3297"/>
    <w:rsid w:val="009F734F"/>
    <w:rsid w:val="00A12D87"/>
    <w:rsid w:val="00A246B6"/>
    <w:rsid w:val="00A47E70"/>
    <w:rsid w:val="00A50CF0"/>
    <w:rsid w:val="00A7671C"/>
    <w:rsid w:val="00AA2CBC"/>
    <w:rsid w:val="00AB1A74"/>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CD6025"/>
    <w:rsid w:val="00D03F9A"/>
    <w:rsid w:val="00D06D51"/>
    <w:rsid w:val="00D24991"/>
    <w:rsid w:val="00D50255"/>
    <w:rsid w:val="00D66520"/>
    <w:rsid w:val="00D84AE9"/>
    <w:rsid w:val="00D9124E"/>
    <w:rsid w:val="00DE34CF"/>
    <w:rsid w:val="00E13F3D"/>
    <w:rsid w:val="00E34898"/>
    <w:rsid w:val="00E64E0A"/>
    <w:rsid w:val="00EB09B7"/>
    <w:rsid w:val="00EE7D7C"/>
    <w:rsid w:val="00F25D98"/>
    <w:rsid w:val="00F300FB"/>
    <w:rsid w:val="00F901F0"/>
    <w:rsid w:val="00FB6386"/>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Heading4Char">
    <w:name w:val="Heading 4 Char"/>
    <w:basedOn w:val="DefaultParagraphFont"/>
    <w:link w:val="Heading4"/>
    <w:rsid w:val="00CD6025"/>
    <w:rPr>
      <w:rFonts w:ascii="Arial" w:hAnsi="Arial"/>
      <w:sz w:val="24"/>
      <w:lang w:val="en-GB" w:eastAsia="en-US"/>
    </w:rPr>
  </w:style>
  <w:style w:type="character" w:customStyle="1" w:styleId="Heading5Char">
    <w:name w:val="Heading 5 Char"/>
    <w:basedOn w:val="DefaultParagraphFont"/>
    <w:link w:val="Heading5"/>
    <w:rsid w:val="00CD6025"/>
    <w:rPr>
      <w:rFonts w:ascii="Arial" w:hAnsi="Arial"/>
      <w:sz w:val="22"/>
      <w:lang w:val="en-GB" w:eastAsia="en-US"/>
    </w:rPr>
  </w:style>
  <w:style w:type="character" w:customStyle="1" w:styleId="B1Char1">
    <w:name w:val="B1 Char1"/>
    <w:link w:val="B1"/>
    <w:rsid w:val="00CD6025"/>
    <w:rPr>
      <w:rFonts w:ascii="Times New Roman" w:hAnsi="Times New Roman"/>
      <w:lang w:val="en-GB" w:eastAsia="en-US"/>
    </w:rPr>
  </w:style>
  <w:style w:type="character" w:customStyle="1" w:styleId="NOChar">
    <w:name w:val="NO Char"/>
    <w:link w:val="NO"/>
    <w:rsid w:val="00CD6025"/>
    <w:rPr>
      <w:rFonts w:ascii="Times New Roman" w:hAnsi="Times New Roman"/>
      <w:lang w:val="en-GB" w:eastAsia="en-US"/>
    </w:rPr>
  </w:style>
  <w:style w:type="character" w:customStyle="1" w:styleId="B2Char">
    <w:name w:val="B2 Char"/>
    <w:link w:val="B2"/>
    <w:qFormat/>
    <w:rsid w:val="00CD6025"/>
    <w:rPr>
      <w:rFonts w:ascii="Times New Roman" w:hAnsi="Times New Roman"/>
      <w:lang w:val="en-GB" w:eastAsia="en-US"/>
    </w:rPr>
  </w:style>
  <w:style w:type="character" w:customStyle="1" w:styleId="B3Car">
    <w:name w:val="B3 Car"/>
    <w:link w:val="B3"/>
    <w:rsid w:val="00CD602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1060</Words>
  <Characters>6043</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Sung Won (Nokia)</cp:lastModifiedBy>
  <cp:revision>2</cp:revision>
  <cp:lastPrinted>1900-01-01T06:00:00Z</cp:lastPrinted>
  <dcterms:created xsi:type="dcterms:W3CDTF">2024-08-30T02:53:00Z</dcterms:created>
  <dcterms:modified xsi:type="dcterms:W3CDTF">2024-08-30T02:53:00Z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