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EC51" w14:textId="2761E567" w:rsidR="00781C37" w:rsidRPr="00F927EA" w:rsidRDefault="00781C37" w:rsidP="00F927EA">
      <w:pPr>
        <w:pStyle w:val="Title"/>
        <w:rPr>
          <w:sz w:val="48"/>
          <w:szCs w:val="48"/>
        </w:rPr>
      </w:pPr>
      <w:r w:rsidRPr="00F927EA">
        <w:rPr>
          <w:sz w:val="48"/>
          <w:szCs w:val="48"/>
        </w:rPr>
        <w:t>Ambient IoT: Redefining Wireless Communication for Industry 4.0</w:t>
      </w:r>
    </w:p>
    <w:p w14:paraId="1A0EE25F" w14:textId="311EAA4F" w:rsidR="00781C37" w:rsidRDefault="008E14FD">
      <w:pPr>
        <w:pStyle w:val="NoSpacing"/>
      </w:pPr>
      <w:r>
        <w:t xml:space="preserve">By </w:t>
      </w:r>
      <w:proofErr w:type="spellStart"/>
      <w:r w:rsidR="00781C37" w:rsidRPr="00623099">
        <w:t>Jyotirmay</w:t>
      </w:r>
      <w:proofErr w:type="spellEnd"/>
      <w:r w:rsidR="00781C37" w:rsidRPr="00623099">
        <w:t xml:space="preserve"> Saini, Suman Malik, Shyam Vijay Gadhai, Rohit Budhiraja</w:t>
      </w:r>
      <w:r w:rsidR="0070093F">
        <w:t xml:space="preserve">, </w:t>
      </w:r>
      <w:r w:rsidR="00982DCB">
        <w:rPr>
          <w:rFonts w:ascii="Aptos" w:hAnsi="Aptos"/>
          <w:sz w:val="22"/>
          <w:szCs w:val="22"/>
        </w:rPr>
        <w:t xml:space="preserve">IIT Kanpur </w:t>
      </w:r>
      <w:r w:rsidR="00171B20">
        <w:t>/ TSDSI</w:t>
      </w:r>
    </w:p>
    <w:p w14:paraId="4939D8F3" w14:textId="77777777" w:rsidR="00272B1E" w:rsidRDefault="00272B1E">
      <w:pPr>
        <w:pStyle w:val="NoSpacing"/>
      </w:pPr>
    </w:p>
    <w:p w14:paraId="3E3BD136" w14:textId="4E943F8B" w:rsidR="00C70F7A" w:rsidRPr="00623099" w:rsidRDefault="00C70F7A" w:rsidP="00272B1E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6BA6FD" wp14:editId="7DD0A5C9">
            <wp:simplePos x="0" y="0"/>
            <wp:positionH relativeFrom="column">
              <wp:posOffset>1099832</wp:posOffset>
            </wp:positionH>
            <wp:positionV relativeFrom="paragraph">
              <wp:posOffset>255219</wp:posOffset>
            </wp:positionV>
            <wp:extent cx="1086485" cy="452755"/>
            <wp:effectExtent l="0" t="0" r="0" b="0"/>
            <wp:wrapTight wrapText="bothSides">
              <wp:wrapPolygon edited="0">
                <wp:start x="0" y="0"/>
                <wp:lineTo x="0" y="16359"/>
                <wp:lineTo x="2651" y="20903"/>
                <wp:lineTo x="3409" y="20903"/>
                <wp:lineTo x="21209" y="20903"/>
                <wp:lineTo x="21209" y="1818"/>
                <wp:lineTo x="15149" y="0"/>
                <wp:lineTo x="0" y="0"/>
              </wp:wrapPolygon>
            </wp:wrapTight>
            <wp:docPr id="2010029085" name="Picture 4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029085" name="Picture 4" descr="A blue and orang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"https://www.iitk.ac.in/new/images/page-images/logo/bluelog.jpg" \* MERGEFORMATINET </w:instrText>
      </w:r>
      <w:r>
        <w:fldChar w:fldCharType="separate"/>
      </w:r>
      <w:r w:rsidR="00DC004B">
        <w:rPr>
          <w:noProof/>
        </w:rPr>
        <w:fldChar w:fldCharType="begin"/>
      </w:r>
      <w:r w:rsidR="00DC004B">
        <w:rPr>
          <w:noProof/>
        </w:rPr>
        <w:instrText xml:space="preserve"> INCLUDEPICTURE  "https://www.iitk.ac.in/new/images/page-images/logo/bluelog.jpg" \* MERGEFORMATINET </w:instrText>
      </w:r>
      <w:r w:rsidR="00DC004B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"https://www.iitk.ac.in/new/images/page-images/logo/bluelog.jpg" \* MERGEFORMATINET </w:instrText>
      </w:r>
      <w:r>
        <w:rPr>
          <w:noProof/>
        </w:rPr>
        <w:fldChar w:fldCharType="separate"/>
      </w:r>
      <w:r w:rsidR="00915CBF">
        <w:rPr>
          <w:noProof/>
        </w:rPr>
        <w:fldChar w:fldCharType="begin"/>
      </w:r>
      <w:r w:rsidR="00915CBF">
        <w:rPr>
          <w:noProof/>
        </w:rPr>
        <w:instrText xml:space="preserve"> INCLUDEPICTURE  "https://www.iitk.ac.in/new/images/page-images/logo/bluelog.jpg" \* MERGEFORMATINET </w:instrText>
      </w:r>
      <w:r w:rsidR="00915CBF">
        <w:rPr>
          <w:noProof/>
        </w:rPr>
        <w:fldChar w:fldCharType="separate"/>
      </w:r>
      <w:r w:rsidR="00882AAA">
        <w:rPr>
          <w:noProof/>
        </w:rPr>
        <w:fldChar w:fldCharType="begin"/>
      </w:r>
      <w:r w:rsidR="00882AAA">
        <w:rPr>
          <w:noProof/>
        </w:rPr>
        <w:instrText xml:space="preserve"> </w:instrText>
      </w:r>
      <w:r w:rsidR="00882AAA">
        <w:rPr>
          <w:noProof/>
        </w:rPr>
        <w:instrText>INCLUDEPICTURE  "https://www.iitk.ac.in/new/images/page-images/logo/bluelog.jpg" \* MERGEFORMATINET</w:instrText>
      </w:r>
      <w:r w:rsidR="00882AAA">
        <w:rPr>
          <w:noProof/>
        </w:rPr>
        <w:instrText xml:space="preserve"> </w:instrText>
      </w:r>
      <w:r w:rsidR="00882AAA">
        <w:rPr>
          <w:noProof/>
        </w:rPr>
        <w:fldChar w:fldCharType="separate"/>
      </w:r>
      <w:r w:rsidR="00882AAA">
        <w:rPr>
          <w:noProof/>
        </w:rPr>
        <w:pict w14:anchorId="0005F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pt;height:71.25pt;mso-width-percent:0;mso-height-percent:0;mso-width-percent:0;mso-height-percent:0">
            <v:imagedata r:id="rId8" r:href="rId9"/>
          </v:shape>
        </w:pict>
      </w:r>
      <w:r w:rsidR="00882AAA">
        <w:rPr>
          <w:noProof/>
        </w:rPr>
        <w:fldChar w:fldCharType="end"/>
      </w:r>
      <w:r w:rsidR="00915CBF">
        <w:rPr>
          <w:noProof/>
        </w:rPr>
        <w:fldChar w:fldCharType="end"/>
      </w:r>
      <w:r>
        <w:rPr>
          <w:noProof/>
        </w:rPr>
        <w:fldChar w:fldCharType="end"/>
      </w:r>
      <w:r w:rsidR="00DC004B">
        <w:rPr>
          <w:noProof/>
        </w:rPr>
        <w:fldChar w:fldCharType="end"/>
      </w:r>
      <w:r>
        <w:fldChar w:fldCharType="end"/>
      </w:r>
    </w:p>
    <w:p w14:paraId="52893BA8" w14:textId="77777777" w:rsidR="00A37CEC" w:rsidRDefault="00A37CEC" w:rsidP="00781C37">
      <w:pPr>
        <w:jc w:val="both"/>
        <w:rPr>
          <w:sz w:val="20"/>
          <w:szCs w:val="20"/>
        </w:rPr>
      </w:pPr>
    </w:p>
    <w:p w14:paraId="4384E1A0" w14:textId="17428F80" w:rsidR="00683DE9" w:rsidRDefault="00781C37" w:rsidP="00781C3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>The concept of Industry 4.0 represents the ongoing trend of automation and digit</w:t>
      </w:r>
      <w:r w:rsidR="004717F5" w:rsidRPr="00623099">
        <w:rPr>
          <w:sz w:val="20"/>
          <w:szCs w:val="20"/>
        </w:rPr>
        <w:t>al</w:t>
      </w:r>
      <w:r w:rsidRPr="00623099">
        <w:rPr>
          <w:sz w:val="20"/>
          <w:szCs w:val="20"/>
        </w:rPr>
        <w:t xml:space="preserve">ization within manufacturing and other industries. The technologies involved in fulfilling the requirements </w:t>
      </w:r>
      <w:r w:rsidR="00AB06A6">
        <w:rPr>
          <w:sz w:val="20"/>
          <w:szCs w:val="20"/>
        </w:rPr>
        <w:t>for it</w:t>
      </w:r>
      <w:r w:rsidRPr="00623099">
        <w:rPr>
          <w:sz w:val="20"/>
          <w:szCs w:val="20"/>
        </w:rPr>
        <w:t xml:space="preserve"> rely on</w:t>
      </w:r>
      <w:r w:rsidRPr="00623099">
        <w:t xml:space="preserve"> </w:t>
      </w:r>
      <w:r w:rsidRPr="00623099">
        <w:rPr>
          <w:sz w:val="20"/>
          <w:szCs w:val="20"/>
        </w:rPr>
        <w:t xml:space="preserve">real-time data collection, analysis, and decision-making, </w:t>
      </w:r>
      <w:r w:rsidR="00A66D93">
        <w:rPr>
          <w:sz w:val="20"/>
          <w:szCs w:val="20"/>
        </w:rPr>
        <w:t>to achieve</w:t>
      </w:r>
      <w:r w:rsidRPr="00623099">
        <w:rPr>
          <w:sz w:val="20"/>
          <w:szCs w:val="20"/>
        </w:rPr>
        <w:t xml:space="preserve"> more optimized production processes, predictive maintenance, and customized manufacturing. </w:t>
      </w:r>
    </w:p>
    <w:p w14:paraId="3B691F51" w14:textId="77777777" w:rsidR="00683DE9" w:rsidRDefault="00683DE9" w:rsidP="00781C37">
      <w:pPr>
        <w:jc w:val="both"/>
        <w:rPr>
          <w:sz w:val="20"/>
          <w:szCs w:val="20"/>
        </w:rPr>
      </w:pPr>
    </w:p>
    <w:p w14:paraId="796E1EC2" w14:textId="3AD50FED" w:rsidR="00F9058D" w:rsidRPr="00623099" w:rsidRDefault="00F54244" w:rsidP="00781C37">
      <w:pPr>
        <w:jc w:val="both"/>
        <w:rPr>
          <w:color w:val="FF0000"/>
          <w:sz w:val="20"/>
          <w:szCs w:val="20"/>
        </w:rPr>
      </w:pPr>
      <w:r w:rsidRPr="00623099">
        <w:rPr>
          <w:sz w:val="20"/>
          <w:szCs w:val="20"/>
        </w:rPr>
        <w:t>Internet of Things (IoT) technologies</w:t>
      </w:r>
      <w:r w:rsidR="007320E2" w:rsidRPr="00623099">
        <w:rPr>
          <w:sz w:val="20"/>
          <w:szCs w:val="20"/>
        </w:rPr>
        <w:t xml:space="preserve"> can </w:t>
      </w:r>
      <w:r w:rsidR="00A969B2" w:rsidRPr="00623099">
        <w:rPr>
          <w:sz w:val="20"/>
          <w:szCs w:val="20"/>
        </w:rPr>
        <w:t>fulfil</w:t>
      </w:r>
      <w:r w:rsidR="007320E2" w:rsidRPr="00623099">
        <w:rPr>
          <w:sz w:val="20"/>
          <w:szCs w:val="20"/>
        </w:rPr>
        <w:t xml:space="preserve"> the</w:t>
      </w:r>
      <w:r w:rsidR="00A66D93">
        <w:rPr>
          <w:sz w:val="20"/>
          <w:szCs w:val="20"/>
        </w:rPr>
        <w:t>se</w:t>
      </w:r>
      <w:r w:rsidR="007320E2" w:rsidRPr="00623099">
        <w:rPr>
          <w:sz w:val="20"/>
          <w:szCs w:val="20"/>
        </w:rPr>
        <w:t xml:space="preserve"> requirement</w:t>
      </w:r>
      <w:r w:rsidR="00A66D93">
        <w:rPr>
          <w:sz w:val="20"/>
          <w:szCs w:val="20"/>
        </w:rPr>
        <w:t>s</w:t>
      </w:r>
      <w:r w:rsidR="007320E2" w:rsidRPr="00623099">
        <w:rPr>
          <w:sz w:val="20"/>
          <w:szCs w:val="20"/>
        </w:rPr>
        <w:t xml:space="preserve">, making it a key enabler </w:t>
      </w:r>
      <w:r w:rsidR="00C07F43" w:rsidRPr="00623099">
        <w:rPr>
          <w:sz w:val="20"/>
          <w:szCs w:val="20"/>
        </w:rPr>
        <w:t>in</w:t>
      </w:r>
      <w:r w:rsidR="00781C37" w:rsidRPr="00623099">
        <w:rPr>
          <w:sz w:val="20"/>
          <w:szCs w:val="20"/>
        </w:rPr>
        <w:t xml:space="preserve"> </w:t>
      </w:r>
      <w:r w:rsidR="00C07F43" w:rsidRPr="00623099">
        <w:rPr>
          <w:sz w:val="20"/>
          <w:szCs w:val="20"/>
        </w:rPr>
        <w:t>materializing</w:t>
      </w:r>
      <w:r w:rsidR="007320E2" w:rsidRPr="00623099">
        <w:rPr>
          <w:sz w:val="20"/>
          <w:szCs w:val="20"/>
        </w:rPr>
        <w:t xml:space="preserve"> Industry 4.0</w:t>
      </w:r>
      <w:r w:rsidR="00683DE9">
        <w:rPr>
          <w:sz w:val="20"/>
          <w:szCs w:val="20"/>
        </w:rPr>
        <w:t xml:space="preserve"> </w:t>
      </w:r>
      <w:r w:rsidR="000B5FE1">
        <w:rPr>
          <w:sz w:val="20"/>
          <w:szCs w:val="20"/>
        </w:rPr>
        <w:t xml:space="preserve">over </w:t>
      </w:r>
      <w:r w:rsidR="00781C37" w:rsidRPr="00623099">
        <w:rPr>
          <w:sz w:val="20"/>
          <w:szCs w:val="20"/>
        </w:rPr>
        <w:t xml:space="preserve">future wireless technologies. </w:t>
      </w:r>
      <w:r w:rsidR="4DBCC8BC" w:rsidRPr="00623099">
        <w:rPr>
          <w:sz w:val="20"/>
          <w:szCs w:val="20"/>
        </w:rPr>
        <w:t>Hence, it is imperative that the IoT devices be connected to the cellular network.</w:t>
      </w:r>
    </w:p>
    <w:p w14:paraId="66F00041" w14:textId="503BAA2F" w:rsidR="000B5FE1" w:rsidRPr="00724A8E" w:rsidRDefault="00724A8E" w:rsidP="00F927EA">
      <w:pPr>
        <w:pStyle w:val="Heading2"/>
      </w:pPr>
      <w:r>
        <w:t>The potential of</w:t>
      </w:r>
      <w:r w:rsidRPr="00724A8E">
        <w:t xml:space="preserve"> </w:t>
      </w:r>
      <w:r w:rsidR="000B5FE1" w:rsidRPr="00F927EA">
        <w:t>Ambient IoT</w:t>
      </w:r>
      <w:r w:rsidR="000B5FE1" w:rsidRPr="00724A8E">
        <w:t xml:space="preserve"> </w:t>
      </w:r>
    </w:p>
    <w:p w14:paraId="6BA6257C" w14:textId="77777777" w:rsidR="00AA56CF" w:rsidRDefault="00781C37" w:rsidP="30816176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 xml:space="preserve">For the massive deployment of IoT devices and the growth of the IoT market, future wireless technologies must be sustainable and energy efficient. However, </w:t>
      </w:r>
      <w:r w:rsidR="087BF8A3" w:rsidRPr="00623099">
        <w:rPr>
          <w:sz w:val="20"/>
          <w:szCs w:val="20"/>
        </w:rPr>
        <w:t xml:space="preserve">the </w:t>
      </w:r>
      <w:r w:rsidRPr="00623099">
        <w:rPr>
          <w:sz w:val="20"/>
          <w:szCs w:val="20"/>
        </w:rPr>
        <w:t>existing cellular IoT technology</w:t>
      </w:r>
      <w:r w:rsidR="003C3AF0" w:rsidRPr="00623099">
        <w:rPr>
          <w:sz w:val="20"/>
          <w:szCs w:val="20"/>
        </w:rPr>
        <w:t>,</w:t>
      </w:r>
      <w:r w:rsidRPr="00623099">
        <w:rPr>
          <w:sz w:val="20"/>
          <w:szCs w:val="20"/>
        </w:rPr>
        <w:t xml:space="preserve"> relying on battery-powered devices</w:t>
      </w:r>
      <w:r w:rsidR="00506C29" w:rsidRPr="00623099">
        <w:rPr>
          <w:sz w:val="20"/>
          <w:szCs w:val="20"/>
        </w:rPr>
        <w:t>,</w:t>
      </w:r>
      <w:r w:rsidRPr="00623099">
        <w:rPr>
          <w:sz w:val="20"/>
          <w:szCs w:val="20"/>
        </w:rPr>
        <w:t xml:space="preserve"> poses maintenance, environmental impact, and safety challenges, especially in critical industries. </w:t>
      </w:r>
    </w:p>
    <w:p w14:paraId="12B46A21" w14:textId="3FF02567" w:rsidR="00781C37" w:rsidRPr="00623099" w:rsidRDefault="00781C37" w:rsidP="30816176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>Addressing these issues requires IoT technologies supporting battery-less or low-energy devices. Devices operating on energy harvesting technology have the potential to address the problems of scaling up the battery-powered IoT network</w:t>
      </w:r>
      <w:r w:rsidR="000746B3" w:rsidRPr="00623099">
        <w:rPr>
          <w:sz w:val="20"/>
          <w:szCs w:val="20"/>
        </w:rPr>
        <w:t>.</w:t>
      </w:r>
      <w:r w:rsidRPr="00623099">
        <w:rPr>
          <w:sz w:val="20"/>
          <w:szCs w:val="20"/>
        </w:rPr>
        <w:t xml:space="preserve"> </w:t>
      </w:r>
      <w:r w:rsidR="000746B3" w:rsidRPr="00623099">
        <w:rPr>
          <w:sz w:val="20"/>
          <w:szCs w:val="20"/>
        </w:rPr>
        <w:t>These</w:t>
      </w:r>
      <w:r w:rsidR="00F60CCC">
        <w:rPr>
          <w:sz w:val="20"/>
          <w:szCs w:val="20"/>
        </w:rPr>
        <w:t xml:space="preserve"> </w:t>
      </w:r>
      <w:r w:rsidRPr="00623099">
        <w:rPr>
          <w:sz w:val="20"/>
          <w:szCs w:val="20"/>
        </w:rPr>
        <w:t>devices are expected to be battery-free</w:t>
      </w:r>
      <w:r w:rsidR="00040FA0" w:rsidRPr="00623099">
        <w:rPr>
          <w:sz w:val="20"/>
          <w:szCs w:val="20"/>
        </w:rPr>
        <w:t>,</w:t>
      </w:r>
      <w:r w:rsidRPr="00623099">
        <w:rPr>
          <w:sz w:val="20"/>
          <w:szCs w:val="20"/>
        </w:rPr>
        <w:t xml:space="preserve"> harvest</w:t>
      </w:r>
      <w:r w:rsidR="00AA56CF">
        <w:rPr>
          <w:sz w:val="20"/>
          <w:szCs w:val="20"/>
        </w:rPr>
        <w:t>ing</w:t>
      </w:r>
      <w:r w:rsidRPr="00623099">
        <w:rPr>
          <w:sz w:val="20"/>
          <w:szCs w:val="20"/>
        </w:rPr>
        <w:t xml:space="preserve"> the energy from ambient sources such as electromagnetic, thermal, </w:t>
      </w:r>
      <w:r w:rsidR="00BD3A17">
        <w:rPr>
          <w:sz w:val="20"/>
          <w:szCs w:val="20"/>
        </w:rPr>
        <w:t xml:space="preserve">and </w:t>
      </w:r>
      <w:r w:rsidRPr="00623099">
        <w:rPr>
          <w:sz w:val="20"/>
          <w:szCs w:val="20"/>
        </w:rPr>
        <w:t>solar</w:t>
      </w:r>
      <w:r w:rsidR="00F60CCC">
        <w:rPr>
          <w:sz w:val="20"/>
          <w:szCs w:val="20"/>
        </w:rPr>
        <w:t>.</w:t>
      </w:r>
      <w:r w:rsidRPr="00623099">
        <w:rPr>
          <w:sz w:val="20"/>
          <w:szCs w:val="20"/>
        </w:rPr>
        <w:t xml:space="preserve"> </w:t>
      </w:r>
      <w:r w:rsidR="008A4314" w:rsidRPr="00623099">
        <w:rPr>
          <w:sz w:val="20"/>
          <w:szCs w:val="20"/>
        </w:rPr>
        <w:t xml:space="preserve">They will </w:t>
      </w:r>
      <w:r w:rsidRPr="00623099">
        <w:rPr>
          <w:sz w:val="20"/>
          <w:szCs w:val="20"/>
        </w:rPr>
        <w:t xml:space="preserve">operate with limited energy storage capacity and </w:t>
      </w:r>
      <w:r w:rsidR="002B6AFB" w:rsidRPr="00623099">
        <w:rPr>
          <w:sz w:val="20"/>
          <w:szCs w:val="20"/>
        </w:rPr>
        <w:t xml:space="preserve">will </w:t>
      </w:r>
      <w:r w:rsidRPr="00623099">
        <w:rPr>
          <w:sz w:val="20"/>
          <w:szCs w:val="20"/>
        </w:rPr>
        <w:t xml:space="preserve">not require battery charging or replacement. 3GPP is currently studying </w:t>
      </w:r>
      <w:r w:rsidR="7343DE08" w:rsidRPr="00623099">
        <w:rPr>
          <w:sz w:val="20"/>
          <w:szCs w:val="20"/>
        </w:rPr>
        <w:t>this new</w:t>
      </w:r>
      <w:r w:rsidR="009B6155" w:rsidRPr="00623099">
        <w:rPr>
          <w:sz w:val="20"/>
          <w:szCs w:val="20"/>
        </w:rPr>
        <w:t xml:space="preserve"> class of</w:t>
      </w:r>
      <w:r w:rsidR="00AA2462" w:rsidRPr="00623099">
        <w:rPr>
          <w:sz w:val="20"/>
          <w:szCs w:val="20"/>
        </w:rPr>
        <w:t xml:space="preserve"> </w:t>
      </w:r>
      <w:r w:rsidR="4B02859D" w:rsidRPr="00623099">
        <w:rPr>
          <w:sz w:val="20"/>
          <w:szCs w:val="20"/>
        </w:rPr>
        <w:t xml:space="preserve">IoT devices, termed </w:t>
      </w:r>
      <w:r w:rsidR="00E23BB8" w:rsidRPr="00623099">
        <w:rPr>
          <w:sz w:val="20"/>
          <w:szCs w:val="20"/>
        </w:rPr>
        <w:t xml:space="preserve">as </w:t>
      </w:r>
      <w:r w:rsidR="34634E82" w:rsidRPr="00623099">
        <w:rPr>
          <w:sz w:val="20"/>
          <w:szCs w:val="20"/>
        </w:rPr>
        <w:t>'</w:t>
      </w:r>
      <w:r w:rsidR="4B02859D" w:rsidRPr="00623099">
        <w:rPr>
          <w:rFonts w:ascii="Aptos" w:eastAsia="Aptos" w:hAnsi="Aptos" w:cs="Aptos"/>
          <w:color w:val="000000" w:themeColor="text1"/>
          <w:sz w:val="19"/>
          <w:szCs w:val="19"/>
        </w:rPr>
        <w:t>Ambient IoT</w:t>
      </w:r>
      <w:r w:rsidR="20397A5A" w:rsidRPr="00623099">
        <w:rPr>
          <w:rFonts w:ascii="Aptos" w:eastAsia="Aptos" w:hAnsi="Aptos" w:cs="Aptos"/>
          <w:color w:val="000000" w:themeColor="text1"/>
          <w:sz w:val="19"/>
          <w:szCs w:val="19"/>
        </w:rPr>
        <w:t>'</w:t>
      </w:r>
      <w:r w:rsidR="00A75939" w:rsidRPr="00623099">
        <w:rPr>
          <w:rFonts w:ascii="Aptos" w:eastAsia="Aptos" w:hAnsi="Aptos" w:cs="Aptos"/>
          <w:color w:val="000000" w:themeColor="text1"/>
          <w:sz w:val="19"/>
          <w:szCs w:val="19"/>
        </w:rPr>
        <w:t xml:space="preserve"> (</w:t>
      </w:r>
      <w:proofErr w:type="spellStart"/>
      <w:r w:rsidR="00A75939" w:rsidRPr="00623099">
        <w:rPr>
          <w:rFonts w:ascii="Aptos" w:eastAsia="Aptos" w:hAnsi="Aptos" w:cs="Aptos"/>
          <w:color w:val="000000" w:themeColor="text1"/>
          <w:sz w:val="19"/>
          <w:szCs w:val="19"/>
        </w:rPr>
        <w:t>AIoT</w:t>
      </w:r>
      <w:proofErr w:type="spellEnd"/>
      <w:r w:rsidR="00A75939" w:rsidRPr="00623099">
        <w:rPr>
          <w:rFonts w:ascii="Aptos" w:eastAsia="Aptos" w:hAnsi="Aptos" w:cs="Aptos"/>
          <w:color w:val="000000" w:themeColor="text1"/>
          <w:sz w:val="19"/>
          <w:szCs w:val="19"/>
        </w:rPr>
        <w:t>)</w:t>
      </w:r>
      <w:r w:rsidR="4B02859D" w:rsidRPr="00623099">
        <w:rPr>
          <w:rFonts w:ascii="Aptos" w:eastAsia="Aptos" w:hAnsi="Aptos" w:cs="Aptos"/>
          <w:sz w:val="20"/>
          <w:szCs w:val="20"/>
        </w:rPr>
        <w:t xml:space="preserve"> </w:t>
      </w:r>
      <w:r w:rsidR="50154067" w:rsidRPr="00623099">
        <w:rPr>
          <w:sz w:val="20"/>
          <w:szCs w:val="20"/>
        </w:rPr>
        <w:t>devices</w:t>
      </w:r>
      <w:r w:rsidR="08B23DB5" w:rsidRPr="00623099">
        <w:rPr>
          <w:sz w:val="20"/>
          <w:szCs w:val="20"/>
        </w:rPr>
        <w:t>,</w:t>
      </w:r>
      <w:r w:rsidR="136CC5A4" w:rsidRPr="00623099">
        <w:rPr>
          <w:sz w:val="20"/>
          <w:szCs w:val="20"/>
        </w:rPr>
        <w:t xml:space="preserve"> </w:t>
      </w:r>
      <w:r w:rsidR="002C2A22" w:rsidRPr="00623099">
        <w:rPr>
          <w:sz w:val="20"/>
          <w:szCs w:val="20"/>
        </w:rPr>
        <w:t xml:space="preserve">which will </w:t>
      </w:r>
      <w:r w:rsidR="136CC5A4" w:rsidRPr="00623099">
        <w:rPr>
          <w:sz w:val="20"/>
          <w:szCs w:val="20"/>
        </w:rPr>
        <w:t>be integrated with cellular technology</w:t>
      </w:r>
      <w:r w:rsidRPr="00623099">
        <w:rPr>
          <w:sz w:val="20"/>
          <w:szCs w:val="20"/>
        </w:rPr>
        <w:t xml:space="preserve"> </w:t>
      </w:r>
      <w:r w:rsidR="00A43826" w:rsidRPr="00623099">
        <w:rPr>
          <w:sz w:val="20"/>
          <w:szCs w:val="20"/>
        </w:rPr>
        <w:t>to</w:t>
      </w:r>
      <w:r w:rsidRPr="00623099">
        <w:rPr>
          <w:sz w:val="20"/>
          <w:szCs w:val="20"/>
        </w:rPr>
        <w:t xml:space="preserve"> meet the </w:t>
      </w:r>
      <w:r w:rsidR="00F736D1" w:rsidRPr="00623099">
        <w:rPr>
          <w:sz w:val="20"/>
          <w:szCs w:val="20"/>
        </w:rPr>
        <w:t>requirements mentioned above</w:t>
      </w:r>
      <w:r w:rsidRPr="00623099">
        <w:rPr>
          <w:sz w:val="20"/>
          <w:szCs w:val="20"/>
        </w:rPr>
        <w:t xml:space="preserve">. </w:t>
      </w:r>
    </w:p>
    <w:p w14:paraId="797E936C" w14:textId="77777777" w:rsidR="00F9058D" w:rsidRPr="00623099" w:rsidRDefault="00F9058D" w:rsidP="00781C37">
      <w:pPr>
        <w:jc w:val="both"/>
        <w:rPr>
          <w:sz w:val="20"/>
          <w:szCs w:val="20"/>
        </w:rPr>
      </w:pPr>
    </w:p>
    <w:p w14:paraId="79B79ADC" w14:textId="40F7F5E3" w:rsidR="00EE7359" w:rsidRDefault="00D5040A" w:rsidP="00781C3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 xml:space="preserve">In an </w:t>
      </w:r>
      <w:proofErr w:type="spellStart"/>
      <w:r w:rsidR="002568A5" w:rsidRPr="00623099">
        <w:rPr>
          <w:sz w:val="20"/>
          <w:szCs w:val="20"/>
        </w:rPr>
        <w:t>A</w:t>
      </w:r>
      <w:r w:rsidRPr="00623099">
        <w:rPr>
          <w:sz w:val="20"/>
          <w:szCs w:val="20"/>
        </w:rPr>
        <w:t>IoT</w:t>
      </w:r>
      <w:proofErr w:type="spellEnd"/>
      <w:r w:rsidRPr="00623099">
        <w:rPr>
          <w:sz w:val="20"/>
          <w:szCs w:val="20"/>
        </w:rPr>
        <w:t xml:space="preserve"> network, a</w:t>
      </w:r>
      <w:r w:rsidR="00CF4F9A" w:rsidRPr="00623099">
        <w:rPr>
          <w:sz w:val="20"/>
          <w:szCs w:val="20"/>
        </w:rPr>
        <w:t xml:space="preserve">s shown in </w:t>
      </w:r>
      <w:r w:rsidR="0026450F" w:rsidRPr="00623099">
        <w:rPr>
          <w:sz w:val="20"/>
          <w:szCs w:val="20"/>
        </w:rPr>
        <w:fldChar w:fldCharType="begin"/>
      </w:r>
      <w:r w:rsidR="0026450F" w:rsidRPr="00623099">
        <w:rPr>
          <w:sz w:val="20"/>
          <w:szCs w:val="20"/>
        </w:rPr>
        <w:instrText xml:space="preserve"> REF _Ref165367217 \h </w:instrText>
      </w:r>
      <w:r w:rsidR="00623099">
        <w:rPr>
          <w:sz w:val="20"/>
          <w:szCs w:val="20"/>
        </w:rPr>
        <w:instrText xml:space="preserve"> \* MERGEFORMAT </w:instrText>
      </w:r>
      <w:r w:rsidR="0026450F" w:rsidRPr="00623099">
        <w:rPr>
          <w:sz w:val="20"/>
          <w:szCs w:val="20"/>
        </w:rPr>
      </w:r>
      <w:r w:rsidR="0026450F" w:rsidRPr="00623099">
        <w:rPr>
          <w:sz w:val="20"/>
          <w:szCs w:val="20"/>
        </w:rPr>
        <w:fldChar w:fldCharType="separate"/>
      </w:r>
      <w:r w:rsidR="0070093F" w:rsidRPr="00623099">
        <w:rPr>
          <w:sz w:val="20"/>
          <w:szCs w:val="20"/>
        </w:rPr>
        <w:t xml:space="preserve">Figure </w:t>
      </w:r>
      <w:r w:rsidR="00AB06A6">
        <w:rPr>
          <w:noProof/>
          <w:sz w:val="20"/>
          <w:szCs w:val="20"/>
        </w:rPr>
        <w:t>1</w:t>
      </w:r>
      <w:r w:rsidR="0026450F" w:rsidRPr="00623099">
        <w:rPr>
          <w:sz w:val="20"/>
          <w:szCs w:val="20"/>
        </w:rPr>
        <w:fldChar w:fldCharType="end"/>
      </w:r>
      <w:r w:rsidR="008B7254" w:rsidRPr="00623099">
        <w:rPr>
          <w:sz w:val="20"/>
          <w:szCs w:val="20"/>
        </w:rPr>
        <w:t xml:space="preserve">, </w:t>
      </w:r>
      <w:r w:rsidR="00821253" w:rsidRPr="00623099">
        <w:rPr>
          <w:sz w:val="20"/>
          <w:szCs w:val="20"/>
        </w:rPr>
        <w:t xml:space="preserve"> </w:t>
      </w:r>
      <w:r w:rsidRPr="00623099">
        <w:rPr>
          <w:sz w:val="20"/>
          <w:szCs w:val="20"/>
        </w:rPr>
        <w:t xml:space="preserve">a </w:t>
      </w:r>
      <w:r w:rsidR="00821253" w:rsidRPr="00623099">
        <w:rPr>
          <w:sz w:val="20"/>
          <w:szCs w:val="20"/>
        </w:rPr>
        <w:t>device</w:t>
      </w:r>
      <w:r w:rsidR="00781C37" w:rsidRPr="00623099">
        <w:rPr>
          <w:sz w:val="20"/>
          <w:szCs w:val="20"/>
        </w:rPr>
        <w:t xml:space="preserve"> communication is powered by the energy harvested from </w:t>
      </w:r>
      <w:r w:rsidR="0084564F" w:rsidRPr="00623099">
        <w:rPr>
          <w:sz w:val="20"/>
          <w:szCs w:val="20"/>
        </w:rPr>
        <w:t xml:space="preserve">an </w:t>
      </w:r>
      <w:r w:rsidR="007F6C62" w:rsidRPr="00623099">
        <w:rPr>
          <w:sz w:val="20"/>
          <w:szCs w:val="20"/>
        </w:rPr>
        <w:t>a</w:t>
      </w:r>
      <w:r w:rsidR="00781C37" w:rsidRPr="00623099">
        <w:rPr>
          <w:sz w:val="20"/>
          <w:szCs w:val="20"/>
        </w:rPr>
        <w:t>mbient energy source</w:t>
      </w:r>
      <w:r w:rsidR="00A204BA" w:rsidRPr="00623099">
        <w:rPr>
          <w:sz w:val="20"/>
          <w:szCs w:val="20"/>
        </w:rPr>
        <w:t>. The</w:t>
      </w:r>
      <w:r w:rsidR="00781C37" w:rsidRPr="00623099">
        <w:rPr>
          <w:sz w:val="20"/>
          <w:szCs w:val="20"/>
        </w:rPr>
        <w:t xml:space="preserve"> device interacts with the network via a </w:t>
      </w:r>
      <w:r w:rsidR="00047716" w:rsidRPr="00623099">
        <w:rPr>
          <w:sz w:val="20"/>
          <w:szCs w:val="20"/>
        </w:rPr>
        <w:t>r</w:t>
      </w:r>
      <w:r w:rsidR="00781C37" w:rsidRPr="00623099">
        <w:rPr>
          <w:sz w:val="20"/>
          <w:szCs w:val="20"/>
        </w:rPr>
        <w:t xml:space="preserve">eader node, which could be a base station or a </w:t>
      </w:r>
      <w:r w:rsidR="00EF5690" w:rsidRPr="00623099">
        <w:rPr>
          <w:sz w:val="20"/>
          <w:szCs w:val="20"/>
        </w:rPr>
        <w:t>u</w:t>
      </w:r>
      <w:r w:rsidR="00760FC6" w:rsidRPr="00623099">
        <w:rPr>
          <w:sz w:val="20"/>
          <w:szCs w:val="20"/>
        </w:rPr>
        <w:t xml:space="preserve">ser </w:t>
      </w:r>
      <w:r w:rsidR="00EF1BF9" w:rsidRPr="00623099">
        <w:rPr>
          <w:sz w:val="20"/>
          <w:szCs w:val="20"/>
        </w:rPr>
        <w:t>e</w:t>
      </w:r>
      <w:r w:rsidR="00760FC6" w:rsidRPr="00623099">
        <w:rPr>
          <w:sz w:val="20"/>
          <w:szCs w:val="20"/>
        </w:rPr>
        <w:t>quipment (</w:t>
      </w:r>
      <w:r w:rsidR="00781C37" w:rsidRPr="00623099">
        <w:rPr>
          <w:sz w:val="20"/>
          <w:szCs w:val="20"/>
        </w:rPr>
        <w:t>UE</w:t>
      </w:r>
      <w:r w:rsidR="00760FC6" w:rsidRPr="00623099">
        <w:rPr>
          <w:sz w:val="20"/>
          <w:szCs w:val="20"/>
        </w:rPr>
        <w:t>)</w:t>
      </w:r>
      <w:r w:rsidR="00EF1BF9" w:rsidRPr="00623099">
        <w:rPr>
          <w:sz w:val="20"/>
          <w:szCs w:val="20"/>
        </w:rPr>
        <w:t>, which is</w:t>
      </w:r>
      <w:r w:rsidR="00781C37" w:rsidRPr="00623099">
        <w:rPr>
          <w:sz w:val="20"/>
          <w:szCs w:val="20"/>
        </w:rPr>
        <w:t xml:space="preserve"> capable of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operation. Considering </w:t>
      </w:r>
      <w:r w:rsidR="00BA52C8" w:rsidRPr="00623099">
        <w:rPr>
          <w:sz w:val="20"/>
          <w:szCs w:val="20"/>
        </w:rPr>
        <w:t xml:space="preserve">a </w:t>
      </w:r>
      <w:r w:rsidR="00781C37" w:rsidRPr="00623099">
        <w:rPr>
          <w:sz w:val="20"/>
          <w:szCs w:val="20"/>
        </w:rPr>
        <w:t xml:space="preserve">device complexity and power consumption, </w:t>
      </w:r>
      <w:r w:rsidR="00102442" w:rsidRPr="00623099">
        <w:rPr>
          <w:sz w:val="20"/>
          <w:szCs w:val="20"/>
        </w:rPr>
        <w:t>a</w:t>
      </w:r>
      <w:r w:rsidR="00781C37" w:rsidRPr="00623099">
        <w:rPr>
          <w:sz w:val="20"/>
          <w:szCs w:val="20"/>
        </w:rPr>
        <w:t>mbient IoT Technology encompasses</w:t>
      </w:r>
      <w:r w:rsidR="00F44D69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>energy-harvesting devices</w:t>
      </w:r>
      <w:r w:rsidR="00187C84" w:rsidRPr="00623099">
        <w:rPr>
          <w:sz w:val="20"/>
          <w:szCs w:val="20"/>
        </w:rPr>
        <w:t>, which are</w:t>
      </w:r>
      <w:r w:rsidR="000A02AE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 xml:space="preserve">capable of active </w:t>
      </w:r>
      <w:r w:rsidR="00704448" w:rsidRPr="00623099">
        <w:rPr>
          <w:sz w:val="20"/>
          <w:szCs w:val="20"/>
        </w:rPr>
        <w:t xml:space="preserve">signal generation </w:t>
      </w:r>
      <w:r w:rsidR="00781C37" w:rsidRPr="00623099">
        <w:rPr>
          <w:sz w:val="20"/>
          <w:szCs w:val="20"/>
        </w:rPr>
        <w:t>or backscattering</w:t>
      </w:r>
      <w:r w:rsidR="004C7A48" w:rsidRPr="00623099">
        <w:rPr>
          <w:sz w:val="20"/>
          <w:szCs w:val="20"/>
        </w:rPr>
        <w:t xml:space="preserve"> </w:t>
      </w:r>
      <w:r w:rsidR="00A9654F" w:rsidRPr="00623099">
        <w:rPr>
          <w:sz w:val="20"/>
          <w:szCs w:val="20"/>
        </w:rPr>
        <w:t>for their data tran</w:t>
      </w:r>
      <w:r w:rsidR="007B63E0" w:rsidRPr="00623099">
        <w:rPr>
          <w:sz w:val="20"/>
          <w:szCs w:val="20"/>
        </w:rPr>
        <w:t>smission</w:t>
      </w:r>
      <w:r w:rsidR="00781C37" w:rsidRPr="00623099">
        <w:rPr>
          <w:sz w:val="20"/>
          <w:szCs w:val="20"/>
        </w:rPr>
        <w:t xml:space="preserve">. </w:t>
      </w:r>
    </w:p>
    <w:p w14:paraId="54586D96" w14:textId="7218D984" w:rsidR="00781C37" w:rsidRPr="00623099" w:rsidRDefault="00650425" w:rsidP="00781C3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 xml:space="preserve">Devices capable of </w:t>
      </w:r>
      <w:r w:rsidR="00781C37" w:rsidRPr="00623099">
        <w:rPr>
          <w:sz w:val="20"/>
          <w:szCs w:val="20"/>
        </w:rPr>
        <w:t>active</w:t>
      </w:r>
      <w:r w:rsidR="05B7AAEF" w:rsidRPr="00623099">
        <w:rPr>
          <w:sz w:val="20"/>
          <w:szCs w:val="20"/>
        </w:rPr>
        <w:t xml:space="preserve"> </w:t>
      </w:r>
      <w:r w:rsidR="00B40F44" w:rsidRPr="00623099">
        <w:rPr>
          <w:sz w:val="20"/>
          <w:szCs w:val="20"/>
        </w:rPr>
        <w:t xml:space="preserve">transmission </w:t>
      </w:r>
      <w:r w:rsidR="00517283" w:rsidRPr="00623099">
        <w:rPr>
          <w:sz w:val="20"/>
          <w:szCs w:val="20"/>
        </w:rPr>
        <w:t xml:space="preserve">are expected to </w:t>
      </w:r>
      <w:r w:rsidR="00B40F44" w:rsidRPr="00623099">
        <w:rPr>
          <w:sz w:val="20"/>
          <w:szCs w:val="20"/>
        </w:rPr>
        <w:t>use</w:t>
      </w:r>
      <w:r w:rsidR="00781C37" w:rsidRPr="00623099">
        <w:rPr>
          <w:sz w:val="20"/>
          <w:szCs w:val="20"/>
        </w:rPr>
        <w:t xml:space="preserve"> the harvested energy for </w:t>
      </w:r>
      <w:r w:rsidRPr="00623099">
        <w:rPr>
          <w:sz w:val="20"/>
          <w:szCs w:val="20"/>
        </w:rPr>
        <w:t xml:space="preserve">their </w:t>
      </w:r>
      <w:r w:rsidR="00781C37" w:rsidRPr="00623099">
        <w:rPr>
          <w:sz w:val="20"/>
          <w:szCs w:val="20"/>
        </w:rPr>
        <w:t>sign</w:t>
      </w:r>
      <w:r w:rsidR="00AD59EB" w:rsidRPr="00623099">
        <w:rPr>
          <w:sz w:val="20"/>
          <w:szCs w:val="20"/>
        </w:rPr>
        <w:t>a</w:t>
      </w:r>
      <w:r w:rsidR="00781C37" w:rsidRPr="00623099">
        <w:rPr>
          <w:sz w:val="20"/>
          <w:szCs w:val="20"/>
        </w:rPr>
        <w:t>l</w:t>
      </w:r>
      <w:r w:rsidR="00AD59EB" w:rsidRPr="00623099">
        <w:rPr>
          <w:sz w:val="20"/>
          <w:szCs w:val="20"/>
        </w:rPr>
        <w:t xml:space="preserve"> generation and</w:t>
      </w:r>
      <w:r w:rsidR="364449CC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 xml:space="preserve">transmission. </w:t>
      </w:r>
      <w:r w:rsidR="002431BA" w:rsidRPr="00623099">
        <w:rPr>
          <w:sz w:val="20"/>
          <w:szCs w:val="20"/>
        </w:rPr>
        <w:t>B</w:t>
      </w:r>
      <w:r w:rsidR="00B15414" w:rsidRPr="00623099">
        <w:rPr>
          <w:sz w:val="20"/>
          <w:szCs w:val="20"/>
        </w:rPr>
        <w:t xml:space="preserve">ackscattering devices </w:t>
      </w:r>
      <w:r w:rsidR="00FC240A" w:rsidRPr="00623099">
        <w:rPr>
          <w:sz w:val="20"/>
          <w:szCs w:val="20"/>
        </w:rPr>
        <w:t xml:space="preserve">will </w:t>
      </w:r>
      <w:r w:rsidR="00781C37" w:rsidRPr="00623099">
        <w:rPr>
          <w:sz w:val="20"/>
          <w:szCs w:val="20"/>
        </w:rPr>
        <w:t>rely on an externally</w:t>
      </w:r>
      <w:r w:rsidR="00E844AE" w:rsidRPr="00623099">
        <w:rPr>
          <w:sz w:val="20"/>
          <w:szCs w:val="20"/>
        </w:rPr>
        <w:t>-</w:t>
      </w:r>
      <w:r w:rsidR="00781C37" w:rsidRPr="00623099">
        <w:rPr>
          <w:sz w:val="20"/>
          <w:szCs w:val="20"/>
        </w:rPr>
        <w:t>provided carrier wave for</w:t>
      </w:r>
      <w:r w:rsidR="0039233F" w:rsidRPr="00623099">
        <w:rPr>
          <w:sz w:val="20"/>
          <w:szCs w:val="20"/>
        </w:rPr>
        <w:t xml:space="preserve"> their</w:t>
      </w:r>
      <w:r w:rsidR="00781C37" w:rsidRPr="00623099">
        <w:rPr>
          <w:sz w:val="20"/>
          <w:szCs w:val="20"/>
        </w:rPr>
        <w:t xml:space="preserve"> signal transmission. These devices </w:t>
      </w:r>
      <w:r w:rsidR="00155211" w:rsidRPr="00623099">
        <w:rPr>
          <w:sz w:val="20"/>
          <w:szCs w:val="20"/>
        </w:rPr>
        <w:t xml:space="preserve">will </w:t>
      </w:r>
      <w:r w:rsidR="00781C37" w:rsidRPr="00623099">
        <w:rPr>
          <w:sz w:val="20"/>
          <w:szCs w:val="20"/>
        </w:rPr>
        <w:t xml:space="preserve">modulate data on </w:t>
      </w:r>
      <w:r w:rsidR="00EC4F5D" w:rsidRPr="00623099">
        <w:rPr>
          <w:sz w:val="20"/>
          <w:szCs w:val="20"/>
        </w:rPr>
        <w:t xml:space="preserve">an </w:t>
      </w:r>
      <w:r w:rsidR="00781C37" w:rsidRPr="00623099">
        <w:rPr>
          <w:sz w:val="20"/>
          <w:szCs w:val="20"/>
        </w:rPr>
        <w:t xml:space="preserve">externally provided carrier wave and reflect it </w:t>
      </w:r>
      <w:r w:rsidR="0039233F" w:rsidRPr="00623099">
        <w:rPr>
          <w:sz w:val="20"/>
          <w:szCs w:val="20"/>
        </w:rPr>
        <w:t>t</w:t>
      </w:r>
      <w:r w:rsidR="00781C37" w:rsidRPr="00623099">
        <w:rPr>
          <w:sz w:val="20"/>
          <w:szCs w:val="20"/>
        </w:rPr>
        <w:t xml:space="preserve">oward the reader node. From the reader node’s perspective, backscattering ambient IoT devices can be in both monostatic and bistatic modes of operation. </w:t>
      </w:r>
      <w:r w:rsidR="009D3C91" w:rsidRPr="00623099">
        <w:rPr>
          <w:sz w:val="20"/>
          <w:szCs w:val="20"/>
        </w:rPr>
        <w:t xml:space="preserve">For </w:t>
      </w:r>
      <w:r w:rsidR="00781C37" w:rsidRPr="00623099">
        <w:rPr>
          <w:sz w:val="20"/>
          <w:szCs w:val="20"/>
        </w:rPr>
        <w:t xml:space="preserve">monostatic operation, the reader node serving a particular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device </w:t>
      </w:r>
      <w:r w:rsidR="00CB1423" w:rsidRPr="00623099">
        <w:rPr>
          <w:sz w:val="20"/>
          <w:szCs w:val="20"/>
        </w:rPr>
        <w:t xml:space="preserve">will </w:t>
      </w:r>
      <w:r w:rsidR="00781C37" w:rsidRPr="00623099">
        <w:rPr>
          <w:sz w:val="20"/>
          <w:szCs w:val="20"/>
        </w:rPr>
        <w:t>provide the carrier wave to the</w:t>
      </w:r>
      <w:r w:rsidR="00D22ADA" w:rsidRPr="00623099">
        <w:rPr>
          <w:sz w:val="20"/>
          <w:szCs w:val="20"/>
        </w:rPr>
        <w:t xml:space="preserve">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device</w:t>
      </w:r>
      <w:r w:rsidR="00182B0C" w:rsidRPr="00623099">
        <w:rPr>
          <w:sz w:val="20"/>
          <w:szCs w:val="20"/>
        </w:rPr>
        <w:t xml:space="preserve"> for</w:t>
      </w:r>
      <w:r w:rsidR="00781C37" w:rsidRPr="00623099">
        <w:rPr>
          <w:sz w:val="20"/>
          <w:szCs w:val="20"/>
        </w:rPr>
        <w:t xml:space="preserve"> signal transmission. For bistatic operation, the </w:t>
      </w:r>
      <w:r w:rsidR="00F92DDE" w:rsidRPr="00623099">
        <w:rPr>
          <w:sz w:val="20"/>
          <w:szCs w:val="20"/>
        </w:rPr>
        <w:t>carrier wave source</w:t>
      </w:r>
      <w:r w:rsidR="00781C37" w:rsidRPr="00623099">
        <w:rPr>
          <w:sz w:val="20"/>
          <w:szCs w:val="20"/>
        </w:rPr>
        <w:t xml:space="preserve"> for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signal transmission is a </w:t>
      </w:r>
      <w:r w:rsidR="005E61D4" w:rsidRPr="00623099">
        <w:rPr>
          <w:sz w:val="20"/>
          <w:szCs w:val="20"/>
        </w:rPr>
        <w:t>node</w:t>
      </w:r>
      <w:r w:rsidR="003512AC" w:rsidRPr="00623099">
        <w:rPr>
          <w:sz w:val="20"/>
          <w:szCs w:val="20"/>
        </w:rPr>
        <w:t xml:space="preserve"> </w:t>
      </w:r>
      <w:r w:rsidR="005E61D4" w:rsidRPr="00623099">
        <w:rPr>
          <w:sz w:val="20"/>
          <w:szCs w:val="20"/>
        </w:rPr>
        <w:t xml:space="preserve">which is </w:t>
      </w:r>
      <w:r w:rsidR="00781C37" w:rsidRPr="00623099">
        <w:rPr>
          <w:sz w:val="20"/>
          <w:szCs w:val="20"/>
        </w:rPr>
        <w:t xml:space="preserve">different than a reader node </w:t>
      </w:r>
      <w:r w:rsidR="00341C1A" w:rsidRPr="00623099">
        <w:rPr>
          <w:sz w:val="20"/>
          <w:szCs w:val="20"/>
        </w:rPr>
        <w:t xml:space="preserve">that </w:t>
      </w:r>
      <w:r w:rsidR="00781C37" w:rsidRPr="00623099">
        <w:rPr>
          <w:sz w:val="20"/>
          <w:szCs w:val="20"/>
        </w:rPr>
        <w:t>serv</w:t>
      </w:r>
      <w:r w:rsidR="00F343C0" w:rsidRPr="00623099">
        <w:rPr>
          <w:sz w:val="20"/>
          <w:szCs w:val="20"/>
        </w:rPr>
        <w:t>e</w:t>
      </w:r>
      <w:r w:rsidR="00341C1A" w:rsidRPr="00623099">
        <w:rPr>
          <w:sz w:val="20"/>
          <w:szCs w:val="20"/>
        </w:rPr>
        <w:t>s</w:t>
      </w:r>
      <w:r w:rsidR="00781C37" w:rsidRPr="00623099">
        <w:rPr>
          <w:sz w:val="20"/>
          <w:szCs w:val="20"/>
        </w:rPr>
        <w:t xml:space="preserve"> a particular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device. </w:t>
      </w:r>
    </w:p>
    <w:p w14:paraId="6837A428" w14:textId="77777777" w:rsidR="00A12025" w:rsidRDefault="00A12025" w:rsidP="00781C37">
      <w:pPr>
        <w:jc w:val="both"/>
        <w:rPr>
          <w:sz w:val="20"/>
          <w:szCs w:val="20"/>
        </w:rPr>
      </w:pPr>
    </w:p>
    <w:p w14:paraId="31F7461D" w14:textId="77777777" w:rsidR="00A12025" w:rsidRDefault="00A12025" w:rsidP="00F927EA">
      <w:pPr>
        <w:jc w:val="center"/>
        <w:rPr>
          <w:sz w:val="20"/>
          <w:szCs w:val="20"/>
        </w:rPr>
      </w:pPr>
      <w:r w:rsidRPr="00623099">
        <w:rPr>
          <w:rFonts w:ascii="Times New Roman" w:eastAsia="Times New Roman" w:hAnsi="Times New Roman" w:cs="Times New Roman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58700730" wp14:editId="5CD09C6B">
            <wp:extent cx="4110222" cy="2605776"/>
            <wp:effectExtent l="0" t="0" r="0" b="0"/>
            <wp:docPr id="78239587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72457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28" cy="26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B331" w14:textId="77777777" w:rsidR="00A12025" w:rsidRDefault="00A12025" w:rsidP="00781C37">
      <w:pPr>
        <w:jc w:val="both"/>
        <w:rPr>
          <w:sz w:val="20"/>
          <w:szCs w:val="20"/>
        </w:rPr>
      </w:pPr>
    </w:p>
    <w:p w14:paraId="15CF874C" w14:textId="76AD124C" w:rsidR="00A12025" w:rsidRPr="00F927EA" w:rsidRDefault="00A12025" w:rsidP="00F927EA">
      <w:pPr>
        <w:jc w:val="center"/>
        <w:rPr>
          <w:sz w:val="16"/>
          <w:szCs w:val="16"/>
        </w:rPr>
      </w:pPr>
      <w:r w:rsidRPr="00F927EA">
        <w:rPr>
          <w:sz w:val="16"/>
          <w:szCs w:val="16"/>
        </w:rPr>
        <w:t>Figure 1: Ambient IoT network</w:t>
      </w:r>
    </w:p>
    <w:p w14:paraId="29F802C7" w14:textId="77777777" w:rsidR="00A12025" w:rsidRDefault="00A12025" w:rsidP="00A12025">
      <w:pPr>
        <w:jc w:val="both"/>
        <w:rPr>
          <w:sz w:val="20"/>
          <w:szCs w:val="20"/>
        </w:rPr>
      </w:pPr>
    </w:p>
    <w:p w14:paraId="1E9E2496" w14:textId="56C790D6" w:rsidR="00C9417A" w:rsidRDefault="00004262" w:rsidP="00A12025">
      <w:pPr>
        <w:jc w:val="both"/>
      </w:pPr>
      <w:r w:rsidRPr="00623099">
        <w:rPr>
          <w:sz w:val="20"/>
          <w:szCs w:val="20"/>
        </w:rPr>
        <w:t>All</w:t>
      </w:r>
      <w:r w:rsidR="00781C37" w:rsidRPr="00623099">
        <w:rPr>
          <w:sz w:val="20"/>
          <w:szCs w:val="20"/>
        </w:rPr>
        <w:t xml:space="preserve"> these device types </w:t>
      </w:r>
      <w:r w:rsidR="00A05B90" w:rsidRPr="00623099">
        <w:rPr>
          <w:sz w:val="20"/>
          <w:szCs w:val="20"/>
        </w:rPr>
        <w:t>are</w:t>
      </w:r>
      <w:r w:rsidR="00781C37" w:rsidRPr="00623099">
        <w:rPr>
          <w:sz w:val="20"/>
          <w:szCs w:val="20"/>
        </w:rPr>
        <w:t xml:space="preserve"> envisioned for different use cases based on the quality-of-service requirements.  </w:t>
      </w:r>
    </w:p>
    <w:p w14:paraId="061CB03C" w14:textId="6DB48B23" w:rsidR="00A12025" w:rsidRPr="00623099" w:rsidRDefault="00A12025" w:rsidP="00F927EA">
      <w:pPr>
        <w:jc w:val="both"/>
      </w:pPr>
      <w:r>
        <w:t xml:space="preserve"> </w:t>
      </w:r>
    </w:p>
    <w:p w14:paraId="090B43D0" w14:textId="1E661E50" w:rsidR="00781C37" w:rsidRPr="00623099" w:rsidRDefault="003167AA" w:rsidP="00781C37">
      <w:pPr>
        <w:jc w:val="both"/>
        <w:rPr>
          <w:color w:val="FF0000"/>
          <w:sz w:val="20"/>
          <w:szCs w:val="20"/>
        </w:rPr>
      </w:pPr>
      <w:r w:rsidRPr="00623099">
        <w:rPr>
          <w:sz w:val="20"/>
          <w:szCs w:val="20"/>
        </w:rPr>
        <w:t xml:space="preserve">Ambient IoT is envisioned to operate without having a dedicated power source to cater to very low-end IoT applications, such as inventory management and command, where the requirements include ultra-low complexity devices with ultra-low power consumption and a small form factor. Existing cellular IoT technologies cannot meet an </w:t>
      </w:r>
      <w:proofErr w:type="spellStart"/>
      <w:r w:rsidR="002568A5" w:rsidRPr="00623099">
        <w:rPr>
          <w:sz w:val="20"/>
          <w:szCs w:val="20"/>
        </w:rPr>
        <w:t>A</w:t>
      </w:r>
      <w:r w:rsidRPr="00623099">
        <w:rPr>
          <w:sz w:val="20"/>
          <w:szCs w:val="20"/>
        </w:rPr>
        <w:t>IoT</w:t>
      </w:r>
      <w:proofErr w:type="spellEnd"/>
      <w:r w:rsidRPr="00623099">
        <w:rPr>
          <w:sz w:val="20"/>
          <w:szCs w:val="20"/>
        </w:rPr>
        <w:t xml:space="preserve"> device's low cost/complexity and power consumption requirements. </w:t>
      </w:r>
      <w:r w:rsidR="00A7086D" w:rsidRPr="00623099">
        <w:rPr>
          <w:sz w:val="20"/>
          <w:szCs w:val="20"/>
        </w:rPr>
        <w:t xml:space="preserve">This requires </w:t>
      </w:r>
      <w:r w:rsidR="00AC6DC5" w:rsidRPr="00623099">
        <w:rPr>
          <w:sz w:val="20"/>
          <w:szCs w:val="20"/>
        </w:rPr>
        <w:t>standardizing</w:t>
      </w:r>
      <w:r w:rsidRPr="00623099">
        <w:rPr>
          <w:sz w:val="20"/>
          <w:szCs w:val="20"/>
        </w:rPr>
        <w:t xml:space="preserve"> new technologies in Release 19 or later. </w:t>
      </w:r>
    </w:p>
    <w:p w14:paraId="25D78F6A" w14:textId="77777777" w:rsidR="003E2E19" w:rsidRDefault="0021042C" w:rsidP="00F927EA">
      <w:pPr>
        <w:pStyle w:val="Heading3"/>
      </w:pPr>
      <w:proofErr w:type="spellStart"/>
      <w:r>
        <w:t>AIoT</w:t>
      </w:r>
      <w:proofErr w:type="spellEnd"/>
      <w:r>
        <w:t xml:space="preserve"> in 3GPP </w:t>
      </w:r>
      <w:r w:rsidR="003E2E19">
        <w:t>today</w:t>
      </w:r>
    </w:p>
    <w:p w14:paraId="3A5EA23A" w14:textId="368EF847" w:rsidR="0021042C" w:rsidRDefault="00781C37" w:rsidP="00781C3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>So far, to bridge this gap</w:t>
      </w:r>
      <w:r w:rsidR="005F09EE" w:rsidRPr="00623099">
        <w:rPr>
          <w:sz w:val="20"/>
          <w:szCs w:val="20"/>
        </w:rPr>
        <w:t xml:space="preserve"> in available technologies</w:t>
      </w:r>
      <w:r w:rsidRPr="00623099">
        <w:rPr>
          <w:sz w:val="20"/>
          <w:szCs w:val="20"/>
        </w:rPr>
        <w:t>, in the Release 19 specification</w:t>
      </w:r>
      <w:r w:rsidR="00644EAA" w:rsidRPr="00623099">
        <w:rPr>
          <w:sz w:val="20"/>
          <w:szCs w:val="20"/>
        </w:rPr>
        <w:t>s</w:t>
      </w:r>
      <w:r w:rsidRPr="00623099">
        <w:rPr>
          <w:sz w:val="20"/>
          <w:szCs w:val="20"/>
        </w:rPr>
        <w:t xml:space="preserve">, 3GPP initiated a study on </w:t>
      </w:r>
      <w:proofErr w:type="spellStart"/>
      <w:r w:rsidR="007B7E42" w:rsidRPr="00623099">
        <w:rPr>
          <w:sz w:val="20"/>
          <w:szCs w:val="20"/>
        </w:rPr>
        <w:t>A</w:t>
      </w:r>
      <w:r w:rsidRPr="00623099">
        <w:rPr>
          <w:sz w:val="20"/>
          <w:szCs w:val="20"/>
        </w:rPr>
        <w:t>IoT</w:t>
      </w:r>
      <w:proofErr w:type="spellEnd"/>
      <w:r w:rsidRPr="00623099">
        <w:rPr>
          <w:sz w:val="20"/>
          <w:szCs w:val="20"/>
        </w:rPr>
        <w:t xml:space="preserve"> in Service and Systems Aspect working group 1 (SA1) to capture use case, traffic scenarios, service requirements, and KP</w:t>
      </w:r>
      <w:r w:rsidR="65458F3D" w:rsidRPr="00623099">
        <w:rPr>
          <w:sz w:val="20"/>
          <w:szCs w:val="20"/>
        </w:rPr>
        <w:t>I</w:t>
      </w:r>
      <w:r w:rsidRPr="00623099">
        <w:rPr>
          <w:sz w:val="20"/>
          <w:szCs w:val="20"/>
        </w:rPr>
        <w:t>s</w:t>
      </w:r>
      <w:r w:rsidR="00DB58DF" w:rsidRPr="00623099">
        <w:rPr>
          <w:sz w:val="20"/>
          <w:szCs w:val="20"/>
        </w:rPr>
        <w:t>.</w:t>
      </w:r>
      <w:r w:rsidRPr="00623099">
        <w:rPr>
          <w:sz w:val="20"/>
          <w:szCs w:val="20"/>
        </w:rPr>
        <w:t xml:space="preserve"> </w:t>
      </w:r>
      <w:r w:rsidR="00C55CE6" w:rsidRPr="00623099">
        <w:rPr>
          <w:sz w:val="20"/>
          <w:szCs w:val="20"/>
        </w:rPr>
        <w:t>The results</w:t>
      </w:r>
      <w:r w:rsidRPr="00623099">
        <w:rPr>
          <w:sz w:val="20"/>
          <w:szCs w:val="20"/>
        </w:rPr>
        <w:t xml:space="preserve"> of this study were captured in TR 22.840. </w:t>
      </w:r>
      <w:r w:rsidR="00E42D1C" w:rsidRPr="00623099">
        <w:rPr>
          <w:sz w:val="20"/>
          <w:szCs w:val="20"/>
        </w:rPr>
        <w:t>Other</w:t>
      </w:r>
      <w:r w:rsidR="0044642B" w:rsidRPr="00623099">
        <w:rPr>
          <w:sz w:val="20"/>
          <w:szCs w:val="20"/>
        </w:rPr>
        <w:t xml:space="preserve"> </w:t>
      </w:r>
      <w:r w:rsidR="00E42D1C" w:rsidRPr="00623099">
        <w:rPr>
          <w:sz w:val="20"/>
          <w:szCs w:val="20"/>
        </w:rPr>
        <w:t xml:space="preserve">SA </w:t>
      </w:r>
      <w:r w:rsidR="009E5A23" w:rsidRPr="00623099">
        <w:rPr>
          <w:sz w:val="20"/>
          <w:szCs w:val="20"/>
        </w:rPr>
        <w:t xml:space="preserve">working groups are </w:t>
      </w:r>
      <w:r w:rsidR="0044642B" w:rsidRPr="00623099">
        <w:rPr>
          <w:sz w:val="20"/>
          <w:szCs w:val="20"/>
        </w:rPr>
        <w:t>currently looking into service architecture, security aspects, and the charging aspects of Ambient IoT devices</w:t>
      </w:r>
      <w:r w:rsidRPr="00623099">
        <w:rPr>
          <w:sz w:val="20"/>
          <w:szCs w:val="20"/>
        </w:rPr>
        <w:t xml:space="preserve">. </w:t>
      </w:r>
    </w:p>
    <w:p w14:paraId="458ED478" w14:textId="77777777" w:rsidR="0021042C" w:rsidRDefault="0021042C" w:rsidP="00781C37">
      <w:pPr>
        <w:jc w:val="both"/>
        <w:rPr>
          <w:sz w:val="20"/>
          <w:szCs w:val="20"/>
        </w:rPr>
      </w:pPr>
    </w:p>
    <w:p w14:paraId="25DF04A3" w14:textId="77777777" w:rsidR="00DC004B" w:rsidRDefault="002413C8" w:rsidP="00781C3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 xml:space="preserve">Apart </w:t>
      </w:r>
      <w:r w:rsidR="00D462E5" w:rsidRPr="00623099">
        <w:rPr>
          <w:sz w:val="20"/>
          <w:szCs w:val="20"/>
        </w:rPr>
        <w:t>from</w:t>
      </w:r>
      <w:r w:rsidRPr="00623099">
        <w:rPr>
          <w:sz w:val="20"/>
          <w:szCs w:val="20"/>
        </w:rPr>
        <w:t xml:space="preserve"> </w:t>
      </w:r>
      <w:r w:rsidR="005F2F48" w:rsidRPr="00623099">
        <w:rPr>
          <w:sz w:val="20"/>
          <w:szCs w:val="20"/>
        </w:rPr>
        <w:t xml:space="preserve">the </w:t>
      </w:r>
      <w:r w:rsidRPr="00623099">
        <w:rPr>
          <w:sz w:val="20"/>
          <w:szCs w:val="20"/>
        </w:rPr>
        <w:t>SA</w:t>
      </w:r>
      <w:r w:rsidR="00A7454F" w:rsidRPr="00623099">
        <w:rPr>
          <w:sz w:val="20"/>
          <w:szCs w:val="20"/>
        </w:rPr>
        <w:t>1</w:t>
      </w:r>
      <w:r w:rsidRPr="00623099">
        <w:rPr>
          <w:sz w:val="20"/>
          <w:szCs w:val="20"/>
        </w:rPr>
        <w:t xml:space="preserve"> study</w:t>
      </w:r>
      <w:r w:rsidR="006810DC" w:rsidRPr="00623099">
        <w:rPr>
          <w:sz w:val="20"/>
          <w:szCs w:val="20"/>
        </w:rPr>
        <w:t xml:space="preserve">, </w:t>
      </w:r>
      <w:r w:rsidR="00220494" w:rsidRPr="00623099">
        <w:rPr>
          <w:sz w:val="20"/>
          <w:szCs w:val="20"/>
        </w:rPr>
        <w:t xml:space="preserve">a </w:t>
      </w:r>
      <w:r w:rsidR="00781C37" w:rsidRPr="00623099">
        <w:rPr>
          <w:sz w:val="20"/>
          <w:szCs w:val="20"/>
        </w:rPr>
        <w:t xml:space="preserve">parallel study </w:t>
      </w:r>
      <w:r w:rsidR="008E4EAC" w:rsidRPr="00623099">
        <w:rPr>
          <w:sz w:val="20"/>
          <w:szCs w:val="20"/>
        </w:rPr>
        <w:t xml:space="preserve">at the RAN Plenary level was </w:t>
      </w:r>
      <w:r w:rsidR="009F2A56" w:rsidRPr="00623099">
        <w:rPr>
          <w:sz w:val="20"/>
          <w:szCs w:val="20"/>
        </w:rPr>
        <w:t>carrie</w:t>
      </w:r>
      <w:r w:rsidR="00261826" w:rsidRPr="00623099">
        <w:rPr>
          <w:sz w:val="20"/>
          <w:szCs w:val="20"/>
        </w:rPr>
        <w:t xml:space="preserve">d out </w:t>
      </w:r>
      <w:r w:rsidR="00781C37" w:rsidRPr="00623099">
        <w:rPr>
          <w:sz w:val="20"/>
          <w:szCs w:val="20"/>
        </w:rPr>
        <w:t>to check the feasibility of meeting the design targets for relevant use cases of</w:t>
      </w:r>
      <w:r w:rsidR="007F3213" w:rsidRPr="00623099">
        <w:rPr>
          <w:sz w:val="20"/>
          <w:szCs w:val="20"/>
        </w:rPr>
        <w:t xml:space="preserve"> th</w:t>
      </w:r>
      <w:r w:rsidR="00AB19CA" w:rsidRPr="00623099">
        <w:rPr>
          <w:sz w:val="20"/>
          <w:szCs w:val="20"/>
        </w:rPr>
        <w:t>is</w:t>
      </w:r>
      <w:r w:rsidR="007F3213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>new 3GPP IoT technology for deployment in a 3GPP system</w:t>
      </w:r>
      <w:r w:rsidR="00F54F04" w:rsidRPr="00623099">
        <w:rPr>
          <w:sz w:val="20"/>
          <w:szCs w:val="20"/>
        </w:rPr>
        <w:t>.</w:t>
      </w:r>
      <w:r w:rsidR="00781C37" w:rsidRPr="00623099">
        <w:rPr>
          <w:sz w:val="20"/>
          <w:szCs w:val="20"/>
        </w:rPr>
        <w:t xml:space="preserve"> </w:t>
      </w:r>
      <w:r w:rsidR="00F54F04" w:rsidRPr="00623099">
        <w:rPr>
          <w:sz w:val="20"/>
          <w:szCs w:val="20"/>
        </w:rPr>
        <w:t>T</w:t>
      </w:r>
      <w:r w:rsidR="00781C37" w:rsidRPr="00623099">
        <w:rPr>
          <w:sz w:val="20"/>
          <w:szCs w:val="20"/>
        </w:rPr>
        <w:t xml:space="preserve">he results of </w:t>
      </w:r>
      <w:r w:rsidR="00DB4D50" w:rsidRPr="00623099">
        <w:rPr>
          <w:sz w:val="20"/>
          <w:szCs w:val="20"/>
        </w:rPr>
        <w:t xml:space="preserve">this study </w:t>
      </w:r>
      <w:r w:rsidR="00781C37" w:rsidRPr="00623099">
        <w:rPr>
          <w:sz w:val="20"/>
          <w:szCs w:val="20"/>
        </w:rPr>
        <w:t xml:space="preserve">were captured in TR 38.848. Based on the results of the RAN Plenary study, in Release 19, a RAN working group-level study on Ambient IoT is </w:t>
      </w:r>
      <w:r w:rsidR="003E2E19">
        <w:rPr>
          <w:sz w:val="20"/>
          <w:szCs w:val="20"/>
        </w:rPr>
        <w:t>on-</w:t>
      </w:r>
      <w:r w:rsidR="00781C37" w:rsidRPr="00623099">
        <w:rPr>
          <w:sz w:val="20"/>
          <w:szCs w:val="20"/>
        </w:rPr>
        <w:t xml:space="preserve">going. </w:t>
      </w:r>
    </w:p>
    <w:p w14:paraId="591034DC" w14:textId="77777777" w:rsidR="00DC004B" w:rsidRDefault="00DC004B" w:rsidP="00781C37">
      <w:pPr>
        <w:jc w:val="both"/>
        <w:rPr>
          <w:sz w:val="20"/>
          <w:szCs w:val="20"/>
        </w:rPr>
      </w:pPr>
    </w:p>
    <w:p w14:paraId="4A3DC69E" w14:textId="22D82558" w:rsidR="00781C37" w:rsidRPr="00623099" w:rsidRDefault="00AD1848" w:rsidP="00781C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TSG </w:t>
      </w:r>
      <w:r w:rsidR="0087515F" w:rsidRPr="00623099">
        <w:rPr>
          <w:sz w:val="20"/>
          <w:szCs w:val="20"/>
        </w:rPr>
        <w:t>RAN working group</w:t>
      </w:r>
      <w:r w:rsidR="00353EC6" w:rsidRPr="00623099">
        <w:rPr>
          <w:sz w:val="20"/>
          <w:szCs w:val="20"/>
        </w:rPr>
        <w:t>s</w:t>
      </w:r>
      <w:r w:rsidR="005E1856">
        <w:rPr>
          <w:sz w:val="20"/>
          <w:szCs w:val="20"/>
        </w:rPr>
        <w:t xml:space="preserve"> are currently studying</w:t>
      </w:r>
      <w:r w:rsidR="00781C37" w:rsidRPr="00623099">
        <w:rPr>
          <w:sz w:val="20"/>
          <w:szCs w:val="20"/>
        </w:rPr>
        <w:t xml:space="preserve"> the air interface design for </w:t>
      </w:r>
      <w:proofErr w:type="spellStart"/>
      <w:r w:rsidR="00ED00AC" w:rsidRPr="00623099">
        <w:rPr>
          <w:sz w:val="20"/>
          <w:szCs w:val="20"/>
        </w:rPr>
        <w:t>A</w:t>
      </w:r>
      <w:r w:rsidR="00781C37" w:rsidRPr="00623099">
        <w:rPr>
          <w:sz w:val="20"/>
          <w:szCs w:val="20"/>
        </w:rPr>
        <w:t>IoT</w:t>
      </w:r>
      <w:proofErr w:type="spellEnd"/>
      <w:r w:rsidR="00781C37" w:rsidRPr="00623099">
        <w:rPr>
          <w:sz w:val="20"/>
          <w:szCs w:val="20"/>
        </w:rPr>
        <w:t xml:space="preserve"> and the coexistence aspect of </w:t>
      </w:r>
      <w:proofErr w:type="spellStart"/>
      <w:r w:rsidR="00781C37" w:rsidRPr="00623099">
        <w:rPr>
          <w:sz w:val="20"/>
          <w:szCs w:val="20"/>
        </w:rPr>
        <w:t>AIoT</w:t>
      </w:r>
      <w:proofErr w:type="spellEnd"/>
      <w:r w:rsidR="00781C37" w:rsidRPr="00623099">
        <w:rPr>
          <w:sz w:val="20"/>
          <w:szCs w:val="20"/>
        </w:rPr>
        <w:t xml:space="preserve"> with NR technologies. </w:t>
      </w:r>
      <w:r w:rsidR="008769F4" w:rsidRPr="00623099">
        <w:rPr>
          <w:sz w:val="20"/>
          <w:szCs w:val="20"/>
        </w:rPr>
        <w:t xml:space="preserve">Ambient IoT </w:t>
      </w:r>
      <w:r w:rsidR="006743BE" w:rsidRPr="00623099">
        <w:rPr>
          <w:sz w:val="20"/>
          <w:szCs w:val="20"/>
        </w:rPr>
        <w:t>technology</w:t>
      </w:r>
      <w:r w:rsidR="006F1AB6" w:rsidRPr="00623099">
        <w:rPr>
          <w:sz w:val="20"/>
          <w:szCs w:val="20"/>
        </w:rPr>
        <w:t xml:space="preserve"> </w:t>
      </w:r>
      <w:r w:rsidR="008769F4" w:rsidRPr="00623099">
        <w:rPr>
          <w:sz w:val="20"/>
          <w:szCs w:val="20"/>
        </w:rPr>
        <w:t>is anticipated to enhance current 3GPP IoT technologies by expanding into new markets</w:t>
      </w:r>
      <w:r w:rsidR="003D637E">
        <w:rPr>
          <w:sz w:val="20"/>
          <w:szCs w:val="20"/>
        </w:rPr>
        <w:t xml:space="preserve">, to </w:t>
      </w:r>
      <w:r w:rsidR="008769F4" w:rsidRPr="00623099">
        <w:rPr>
          <w:sz w:val="20"/>
          <w:szCs w:val="20"/>
        </w:rPr>
        <w:t>creat</w:t>
      </w:r>
      <w:r w:rsidR="002D456D" w:rsidRPr="00623099">
        <w:rPr>
          <w:sz w:val="20"/>
          <w:szCs w:val="20"/>
        </w:rPr>
        <w:t>e</w:t>
      </w:r>
      <w:r w:rsidR="008769F4" w:rsidRPr="00623099">
        <w:rPr>
          <w:sz w:val="20"/>
          <w:szCs w:val="20"/>
        </w:rPr>
        <w:t xml:space="preserve"> opportunities to serve low-end use cases with a significantly hig</w:t>
      </w:r>
      <w:r w:rsidR="00844103" w:rsidRPr="00623099">
        <w:rPr>
          <w:sz w:val="20"/>
          <w:szCs w:val="20"/>
        </w:rPr>
        <w:t>h</w:t>
      </w:r>
      <w:r w:rsidR="008769F4" w:rsidRPr="00623099">
        <w:rPr>
          <w:sz w:val="20"/>
          <w:szCs w:val="20"/>
        </w:rPr>
        <w:t xml:space="preserve"> local device density. Moreover, </w:t>
      </w:r>
      <w:proofErr w:type="spellStart"/>
      <w:r w:rsidR="003865C3" w:rsidRPr="00623099">
        <w:rPr>
          <w:sz w:val="20"/>
          <w:szCs w:val="20"/>
        </w:rPr>
        <w:t>A</w:t>
      </w:r>
      <w:r w:rsidR="00662D75" w:rsidRPr="00623099">
        <w:rPr>
          <w:sz w:val="20"/>
          <w:szCs w:val="20"/>
        </w:rPr>
        <w:t>Io</w:t>
      </w:r>
      <w:r w:rsidR="003865C3" w:rsidRPr="00623099">
        <w:rPr>
          <w:sz w:val="20"/>
          <w:szCs w:val="20"/>
        </w:rPr>
        <w:t>T</w:t>
      </w:r>
      <w:proofErr w:type="spellEnd"/>
      <w:r w:rsidR="008769F4" w:rsidRPr="00623099">
        <w:rPr>
          <w:sz w:val="20"/>
          <w:szCs w:val="20"/>
        </w:rPr>
        <w:t xml:space="preserve"> </w:t>
      </w:r>
      <w:r w:rsidR="006743BE" w:rsidRPr="00623099">
        <w:rPr>
          <w:sz w:val="20"/>
          <w:szCs w:val="20"/>
        </w:rPr>
        <w:t xml:space="preserve">also </w:t>
      </w:r>
      <w:r w:rsidR="008769F4" w:rsidRPr="00623099">
        <w:rPr>
          <w:sz w:val="20"/>
          <w:szCs w:val="20"/>
        </w:rPr>
        <w:t>aims to offer devices with substantially reduced complexity and power consumption. This emerging cellular IoT technology has the potential to address connectivity challenges, facilitating real-time data collection, analysis, and decision-making processes.</w:t>
      </w:r>
    </w:p>
    <w:p w14:paraId="7F80972A" w14:textId="77777777" w:rsidR="00781C37" w:rsidRPr="00623099" w:rsidRDefault="00781C37" w:rsidP="00781C37">
      <w:pPr>
        <w:jc w:val="both"/>
        <w:rPr>
          <w:sz w:val="20"/>
          <w:szCs w:val="20"/>
        </w:rPr>
      </w:pPr>
    </w:p>
    <w:p w14:paraId="257B554C" w14:textId="1E1BE5D6" w:rsidR="003D637E" w:rsidRDefault="00187B34" w:rsidP="00943A67">
      <w:pPr>
        <w:jc w:val="both"/>
        <w:rPr>
          <w:sz w:val="20"/>
          <w:szCs w:val="20"/>
        </w:rPr>
      </w:pPr>
      <w:r w:rsidRPr="00623099">
        <w:rPr>
          <w:sz w:val="20"/>
          <w:szCs w:val="20"/>
        </w:rPr>
        <w:t xml:space="preserve">With </w:t>
      </w:r>
      <w:r w:rsidR="001E72CA" w:rsidRPr="00623099">
        <w:rPr>
          <w:sz w:val="20"/>
          <w:szCs w:val="20"/>
        </w:rPr>
        <w:t>these enabling technologies,</w:t>
      </w:r>
      <w:r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>Industry 4.0 has the potential to revolutionize operational excellence and streamline</w:t>
      </w:r>
      <w:r w:rsidR="00AF21E0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>supply chain processes. For big markets such as India, the need for optimized production, logistics</w:t>
      </w:r>
      <w:r w:rsidR="00C07F43" w:rsidRPr="00623099">
        <w:rPr>
          <w:sz w:val="20"/>
          <w:szCs w:val="20"/>
        </w:rPr>
        <w:t xml:space="preserve">, and supply </w:t>
      </w:r>
      <w:r w:rsidR="00CC195B" w:rsidRPr="00623099">
        <w:rPr>
          <w:sz w:val="20"/>
          <w:szCs w:val="20"/>
        </w:rPr>
        <w:t>chains is ever-increasing</w:t>
      </w:r>
      <w:r w:rsidR="00664768" w:rsidRPr="00623099">
        <w:rPr>
          <w:sz w:val="20"/>
          <w:szCs w:val="20"/>
        </w:rPr>
        <w:t>.</w:t>
      </w:r>
      <w:r w:rsidR="00CC195B" w:rsidRPr="00623099">
        <w:rPr>
          <w:sz w:val="20"/>
          <w:szCs w:val="20"/>
        </w:rPr>
        <w:t xml:space="preserve"> </w:t>
      </w:r>
    </w:p>
    <w:p w14:paraId="359B8F11" w14:textId="77777777" w:rsidR="003D637E" w:rsidRDefault="003D637E" w:rsidP="00943A67">
      <w:pPr>
        <w:jc w:val="both"/>
        <w:rPr>
          <w:sz w:val="20"/>
          <w:szCs w:val="20"/>
        </w:rPr>
      </w:pPr>
    </w:p>
    <w:p w14:paraId="6C62D042" w14:textId="5DC8B8E8" w:rsidR="00FC19AB" w:rsidRDefault="003D637E" w:rsidP="00943A67">
      <w:pPr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C35C25" w:rsidRPr="00623099">
        <w:rPr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 xml:space="preserve">Digital India Initiative by the Government of India </w:t>
      </w:r>
      <w:r w:rsidR="00E13099">
        <w:rPr>
          <w:sz w:val="20"/>
          <w:szCs w:val="20"/>
        </w:rPr>
        <w:t xml:space="preserve">encourages </w:t>
      </w:r>
      <w:r w:rsidR="00781C37" w:rsidRPr="00623099">
        <w:rPr>
          <w:sz w:val="20"/>
          <w:szCs w:val="20"/>
        </w:rPr>
        <w:t>the rapid deployment of 5G networks across the country</w:t>
      </w:r>
      <w:r w:rsidR="00EB7A1C">
        <w:rPr>
          <w:sz w:val="20"/>
          <w:szCs w:val="20"/>
        </w:rPr>
        <w:t xml:space="preserve">, and through the </w:t>
      </w:r>
      <w:r w:rsidR="00781C37" w:rsidRPr="00623099">
        <w:rPr>
          <w:sz w:val="20"/>
          <w:szCs w:val="20"/>
        </w:rPr>
        <w:t xml:space="preserve">Bharat 6G vision </w:t>
      </w:r>
      <w:r w:rsidR="003874FE">
        <w:rPr>
          <w:sz w:val="20"/>
          <w:szCs w:val="20"/>
        </w:rPr>
        <w:t xml:space="preserve">there is considerable support for the </w:t>
      </w:r>
      <w:r w:rsidR="00781C37" w:rsidRPr="00623099">
        <w:rPr>
          <w:sz w:val="20"/>
          <w:szCs w:val="20"/>
        </w:rPr>
        <w:t>d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esign, </w:t>
      </w:r>
      <w:r w:rsidR="00781C37" w:rsidRPr="00623099">
        <w:rPr>
          <w:rFonts w:ascii="Aptos" w:eastAsia="Aptos" w:hAnsi="Aptos" w:cs="Aptos"/>
          <w:sz w:val="20"/>
          <w:szCs w:val="20"/>
        </w:rPr>
        <w:lastRenderedPageBreak/>
        <w:t>develop</w:t>
      </w:r>
      <w:r w:rsidR="003874FE">
        <w:rPr>
          <w:rFonts w:ascii="Aptos" w:eastAsia="Aptos" w:hAnsi="Aptos" w:cs="Aptos"/>
          <w:sz w:val="20"/>
          <w:szCs w:val="20"/>
        </w:rPr>
        <w:t>ment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 and deploy</w:t>
      </w:r>
      <w:r w:rsidR="003874FE">
        <w:rPr>
          <w:rFonts w:ascii="Aptos" w:eastAsia="Aptos" w:hAnsi="Aptos" w:cs="Aptos"/>
          <w:sz w:val="20"/>
          <w:szCs w:val="20"/>
        </w:rPr>
        <w:t>ment of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 6G network technologies that</w:t>
      </w:r>
      <w:r w:rsidR="00505B15">
        <w:rPr>
          <w:rFonts w:ascii="Aptos" w:eastAsia="Aptos" w:hAnsi="Aptos" w:cs="Aptos"/>
          <w:sz w:val="20"/>
          <w:szCs w:val="20"/>
        </w:rPr>
        <w:t xml:space="preserve"> will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 xml:space="preserve">enable 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Industry 4.0. </w:t>
      </w:r>
      <w:r w:rsidR="00E073A4" w:rsidRPr="00623099">
        <w:rPr>
          <w:rFonts w:ascii="Aptos" w:eastAsia="Aptos" w:hAnsi="Aptos" w:cs="Aptos"/>
          <w:sz w:val="20"/>
          <w:szCs w:val="20"/>
        </w:rPr>
        <w:t xml:space="preserve">Further, </w:t>
      </w:r>
      <w:r w:rsidR="00E073A4" w:rsidRPr="00623099">
        <w:rPr>
          <w:sz w:val="20"/>
          <w:szCs w:val="20"/>
        </w:rPr>
        <w:t>t</w:t>
      </w:r>
      <w:r w:rsidR="00105932" w:rsidRPr="00623099">
        <w:rPr>
          <w:sz w:val="20"/>
          <w:szCs w:val="20"/>
        </w:rPr>
        <w:t>he</w:t>
      </w:r>
      <w:r w:rsidR="00781C37" w:rsidRPr="00623099">
        <w:rPr>
          <w:rFonts w:ascii="Aptos" w:eastAsia="Aptos" w:hAnsi="Aptos" w:cs="Aptos"/>
          <w:sz w:val="20"/>
          <w:szCs w:val="20"/>
        </w:rPr>
        <w:t xml:space="preserve"> </w:t>
      </w:r>
      <w:r w:rsidR="00781C37" w:rsidRPr="00623099">
        <w:rPr>
          <w:sz w:val="20"/>
          <w:szCs w:val="20"/>
        </w:rPr>
        <w:t xml:space="preserve">ongoing study of </w:t>
      </w:r>
      <w:proofErr w:type="spellStart"/>
      <w:r w:rsidR="00625483" w:rsidRPr="00623099">
        <w:rPr>
          <w:sz w:val="20"/>
          <w:szCs w:val="20"/>
        </w:rPr>
        <w:t>A</w:t>
      </w:r>
      <w:r w:rsidR="00781C37" w:rsidRPr="00623099">
        <w:rPr>
          <w:sz w:val="20"/>
          <w:szCs w:val="20"/>
        </w:rPr>
        <w:t>IoT</w:t>
      </w:r>
      <w:proofErr w:type="spellEnd"/>
      <w:r w:rsidR="00781C37" w:rsidRPr="00623099">
        <w:rPr>
          <w:sz w:val="20"/>
          <w:szCs w:val="20"/>
        </w:rPr>
        <w:t xml:space="preserve"> on </w:t>
      </w:r>
      <w:r w:rsidR="00E073A4" w:rsidRPr="00623099">
        <w:rPr>
          <w:sz w:val="20"/>
          <w:szCs w:val="20"/>
        </w:rPr>
        <w:t xml:space="preserve">various </w:t>
      </w:r>
      <w:r w:rsidR="005F2F48" w:rsidRPr="00623099">
        <w:rPr>
          <w:sz w:val="20"/>
          <w:szCs w:val="20"/>
        </w:rPr>
        <w:t>use cases</w:t>
      </w:r>
      <w:r w:rsidR="00781C37" w:rsidRPr="00623099">
        <w:rPr>
          <w:sz w:val="20"/>
          <w:szCs w:val="20"/>
        </w:rPr>
        <w:t xml:space="preserve"> has the potential to complement the requirements of Industry 4.</w:t>
      </w:r>
      <w:r w:rsidR="00E1557D" w:rsidRPr="00623099">
        <w:rPr>
          <w:sz w:val="20"/>
          <w:szCs w:val="20"/>
        </w:rPr>
        <w:t>0</w:t>
      </w:r>
      <w:r w:rsidR="00781C37" w:rsidRPr="00623099">
        <w:rPr>
          <w:sz w:val="20"/>
          <w:szCs w:val="20"/>
        </w:rPr>
        <w:t xml:space="preserve">. </w:t>
      </w:r>
      <w:r w:rsidR="003F1E44" w:rsidRPr="00623099">
        <w:rPr>
          <w:sz w:val="20"/>
          <w:szCs w:val="20"/>
        </w:rPr>
        <w:t>Ambient IoT</w:t>
      </w:r>
      <w:r w:rsidR="00272F45" w:rsidRPr="00623099">
        <w:rPr>
          <w:sz w:val="20"/>
          <w:szCs w:val="20"/>
        </w:rPr>
        <w:t xml:space="preserve"> cost-effective</w:t>
      </w:r>
      <w:r w:rsidR="003F1E44" w:rsidRPr="00623099">
        <w:rPr>
          <w:sz w:val="20"/>
          <w:szCs w:val="20"/>
        </w:rPr>
        <w:t>ness</w:t>
      </w:r>
      <w:r w:rsidR="00272F45" w:rsidRPr="00623099">
        <w:rPr>
          <w:sz w:val="20"/>
          <w:szCs w:val="20"/>
        </w:rPr>
        <w:t xml:space="preserve"> and massive scalability </w:t>
      </w:r>
      <w:r w:rsidR="00781C37" w:rsidRPr="00623099">
        <w:rPr>
          <w:sz w:val="20"/>
          <w:szCs w:val="20"/>
        </w:rPr>
        <w:t xml:space="preserve">make it a suitable candidate </w:t>
      </w:r>
      <w:r w:rsidR="00B40784" w:rsidRPr="00623099">
        <w:rPr>
          <w:sz w:val="20"/>
          <w:szCs w:val="20"/>
        </w:rPr>
        <w:t>for widespread adoption</w:t>
      </w:r>
      <w:r w:rsidR="002A2F06" w:rsidRPr="00623099">
        <w:rPr>
          <w:sz w:val="20"/>
          <w:szCs w:val="20"/>
        </w:rPr>
        <w:t xml:space="preserve"> across the Indian landscape</w:t>
      </w:r>
      <w:r w:rsidR="00781C37" w:rsidRPr="00623099">
        <w:rPr>
          <w:sz w:val="20"/>
          <w:szCs w:val="20"/>
        </w:rPr>
        <w:t>.</w:t>
      </w:r>
    </w:p>
    <w:p w14:paraId="7388E1AF" w14:textId="77777777" w:rsidR="0021042C" w:rsidRDefault="0021042C" w:rsidP="00A37CEC">
      <w:pPr>
        <w:jc w:val="both"/>
      </w:pPr>
    </w:p>
    <w:p w14:paraId="10253AFA" w14:textId="7CBFDC8B" w:rsidR="00DC6C33" w:rsidRDefault="00DC6C33" w:rsidP="00DC6C33">
      <w:pPr>
        <w:jc w:val="center"/>
        <w:rPr>
          <w:lang w:val="en-US"/>
        </w:rPr>
      </w:pPr>
      <w:r w:rsidRPr="00DC6C33">
        <w:rPr>
          <w:lang w:val="en-US"/>
        </w:rPr>
        <w:t xml:space="preserve">For more on </w:t>
      </w:r>
      <w:r>
        <w:rPr>
          <w:lang w:val="en-US"/>
        </w:rPr>
        <w:t xml:space="preserve">TSDSI and </w:t>
      </w:r>
      <w:r w:rsidR="00D64281" w:rsidRPr="00D64281">
        <w:rPr>
          <w:lang w:val="en-US"/>
        </w:rPr>
        <w:t>Indian Institute of Technology</w:t>
      </w:r>
      <w:r w:rsidR="00D64281">
        <w:rPr>
          <w:lang w:val="en-US"/>
        </w:rPr>
        <w:t>,</w:t>
      </w:r>
      <w:r w:rsidR="00D64281" w:rsidRPr="00D64281">
        <w:rPr>
          <w:lang w:val="en-US"/>
        </w:rPr>
        <w:t xml:space="preserve"> Kanpur</w:t>
      </w:r>
      <w:r w:rsidRPr="00DC6C33">
        <w:rPr>
          <w:lang w:val="en-US"/>
        </w:rPr>
        <w:t xml:space="preserve">:  </w:t>
      </w:r>
    </w:p>
    <w:p w14:paraId="663810BA" w14:textId="77777777" w:rsidR="00915CBF" w:rsidRDefault="00915CBF" w:rsidP="00DC6C33">
      <w:pPr>
        <w:jc w:val="center"/>
        <w:rPr>
          <w:lang w:val="en-US"/>
        </w:rPr>
      </w:pPr>
    </w:p>
    <w:p w14:paraId="27FF60FF" w14:textId="1F9AFA6E" w:rsidR="00276A53" w:rsidRDefault="00882AAA" w:rsidP="00DC6C33">
      <w:pPr>
        <w:jc w:val="center"/>
        <w:rPr>
          <w:lang w:val="en-US"/>
        </w:rPr>
      </w:pPr>
      <w:hyperlink r:id="rId11" w:history="1">
        <w:r w:rsidR="00915CBF" w:rsidRPr="000A733E">
          <w:rPr>
            <w:rStyle w:val="Hyperlink"/>
            <w:lang w:val="en-US"/>
          </w:rPr>
          <w:t>https://tsdsi.in/</w:t>
        </w:r>
      </w:hyperlink>
    </w:p>
    <w:p w14:paraId="1A6955BB" w14:textId="77777777" w:rsidR="00D64281" w:rsidRDefault="00D64281" w:rsidP="00DC6C33">
      <w:pPr>
        <w:jc w:val="center"/>
        <w:rPr>
          <w:lang w:val="en-US"/>
        </w:rPr>
      </w:pPr>
    </w:p>
    <w:p w14:paraId="662F9B90" w14:textId="2782B8CF" w:rsidR="00D64281" w:rsidRPr="00DC6C33" w:rsidRDefault="00882AAA" w:rsidP="00DC6C33">
      <w:pPr>
        <w:jc w:val="center"/>
        <w:rPr>
          <w:lang w:val="en-US"/>
        </w:rPr>
      </w:pPr>
      <w:hyperlink r:id="rId12" w:history="1">
        <w:r w:rsidR="00915CBF" w:rsidRPr="000A733E">
          <w:rPr>
            <w:rStyle w:val="Hyperlink"/>
            <w:lang w:val="en-US"/>
          </w:rPr>
          <w:t>https://www.iitk.ac.in/</w:t>
        </w:r>
      </w:hyperlink>
      <w:r w:rsidR="00915CBF">
        <w:rPr>
          <w:lang w:val="en-US"/>
        </w:rPr>
        <w:t xml:space="preserve"> </w:t>
      </w:r>
    </w:p>
    <w:sectPr w:rsidR="00D64281" w:rsidRPr="00DC6C33" w:rsidSect="00C364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2409" w14:textId="77777777" w:rsidR="00882AAA" w:rsidRDefault="00882AAA" w:rsidP="00882AAA">
      <w:r>
        <w:separator/>
      </w:r>
    </w:p>
  </w:endnote>
  <w:endnote w:type="continuationSeparator" w:id="0">
    <w:p w14:paraId="40077544" w14:textId="77777777" w:rsidR="00882AAA" w:rsidRDefault="00882AAA" w:rsidP="0088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45D" w14:textId="77777777" w:rsidR="00882AAA" w:rsidRDefault="00882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ABB5" w14:textId="77777777" w:rsidR="00882AAA" w:rsidRDefault="00882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45FB" w14:textId="77777777" w:rsidR="00882AAA" w:rsidRDefault="0088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EA60" w14:textId="77777777" w:rsidR="00882AAA" w:rsidRDefault="00882AAA" w:rsidP="00882AAA">
      <w:r>
        <w:separator/>
      </w:r>
    </w:p>
  </w:footnote>
  <w:footnote w:type="continuationSeparator" w:id="0">
    <w:p w14:paraId="36785677" w14:textId="77777777" w:rsidR="00882AAA" w:rsidRDefault="00882AAA" w:rsidP="0088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A18B" w14:textId="77777777" w:rsidR="00882AAA" w:rsidRDefault="00882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12CF" w14:textId="15B90CF7" w:rsidR="00882AAA" w:rsidRDefault="00882AAA">
    <w:pPr>
      <w:pStyle w:val="Header"/>
    </w:pPr>
    <w:r w:rsidRPr="00882AAA">
      <w:t>Partner Focus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710" w14:textId="77777777" w:rsidR="00882AAA" w:rsidRDefault="00882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37"/>
    <w:rsid w:val="00004262"/>
    <w:rsid w:val="00020EBD"/>
    <w:rsid w:val="00033198"/>
    <w:rsid w:val="000364E9"/>
    <w:rsid w:val="0004095D"/>
    <w:rsid w:val="00040FA0"/>
    <w:rsid w:val="00042014"/>
    <w:rsid w:val="0004602C"/>
    <w:rsid w:val="00047716"/>
    <w:rsid w:val="000746B3"/>
    <w:rsid w:val="000754FC"/>
    <w:rsid w:val="00091DA8"/>
    <w:rsid w:val="000A02AE"/>
    <w:rsid w:val="000B5FE1"/>
    <w:rsid w:val="000D4670"/>
    <w:rsid w:val="000D7D37"/>
    <w:rsid w:val="000E4090"/>
    <w:rsid w:val="000E6D25"/>
    <w:rsid w:val="00102442"/>
    <w:rsid w:val="00105932"/>
    <w:rsid w:val="00122D8F"/>
    <w:rsid w:val="00151424"/>
    <w:rsid w:val="00155211"/>
    <w:rsid w:val="00160829"/>
    <w:rsid w:val="00161A04"/>
    <w:rsid w:val="00171B20"/>
    <w:rsid w:val="00181DCA"/>
    <w:rsid w:val="00182B0C"/>
    <w:rsid w:val="00187B34"/>
    <w:rsid w:val="00187C84"/>
    <w:rsid w:val="001A70A2"/>
    <w:rsid w:val="001B5765"/>
    <w:rsid w:val="001D1863"/>
    <w:rsid w:val="001D55AA"/>
    <w:rsid w:val="001E3B8A"/>
    <w:rsid w:val="001E6EA6"/>
    <w:rsid w:val="001E72CA"/>
    <w:rsid w:val="002075C0"/>
    <w:rsid w:val="0021042C"/>
    <w:rsid w:val="00220494"/>
    <w:rsid w:val="00221DB1"/>
    <w:rsid w:val="0023414B"/>
    <w:rsid w:val="00237220"/>
    <w:rsid w:val="002413C8"/>
    <w:rsid w:val="002431BA"/>
    <w:rsid w:val="00247B03"/>
    <w:rsid w:val="00250755"/>
    <w:rsid w:val="002568A5"/>
    <w:rsid w:val="00257DA0"/>
    <w:rsid w:val="00261826"/>
    <w:rsid w:val="0026450F"/>
    <w:rsid w:val="00272B1E"/>
    <w:rsid w:val="00272F45"/>
    <w:rsid w:val="00276A53"/>
    <w:rsid w:val="002A2F06"/>
    <w:rsid w:val="002B3921"/>
    <w:rsid w:val="002B6AFB"/>
    <w:rsid w:val="002B70B7"/>
    <w:rsid w:val="002C2A22"/>
    <w:rsid w:val="002D456D"/>
    <w:rsid w:val="00306ED4"/>
    <w:rsid w:val="003167AA"/>
    <w:rsid w:val="0031750A"/>
    <w:rsid w:val="003177A0"/>
    <w:rsid w:val="00322255"/>
    <w:rsid w:val="00330AA6"/>
    <w:rsid w:val="00341C1A"/>
    <w:rsid w:val="003512AC"/>
    <w:rsid w:val="00353EC6"/>
    <w:rsid w:val="0035400B"/>
    <w:rsid w:val="003865C3"/>
    <w:rsid w:val="003874FE"/>
    <w:rsid w:val="0039233F"/>
    <w:rsid w:val="00394A97"/>
    <w:rsid w:val="00396EFD"/>
    <w:rsid w:val="003A2235"/>
    <w:rsid w:val="003B4999"/>
    <w:rsid w:val="003B6C6E"/>
    <w:rsid w:val="003C3AF0"/>
    <w:rsid w:val="003D637E"/>
    <w:rsid w:val="003E2E19"/>
    <w:rsid w:val="003E382B"/>
    <w:rsid w:val="003F1944"/>
    <w:rsid w:val="003F1E44"/>
    <w:rsid w:val="003F6253"/>
    <w:rsid w:val="003F77FC"/>
    <w:rsid w:val="00434B02"/>
    <w:rsid w:val="00435CC5"/>
    <w:rsid w:val="0044642B"/>
    <w:rsid w:val="00452925"/>
    <w:rsid w:val="004717F5"/>
    <w:rsid w:val="00477003"/>
    <w:rsid w:val="004812C1"/>
    <w:rsid w:val="00481992"/>
    <w:rsid w:val="004A5518"/>
    <w:rsid w:val="004B1E55"/>
    <w:rsid w:val="004B40E6"/>
    <w:rsid w:val="004C199F"/>
    <w:rsid w:val="004C7A48"/>
    <w:rsid w:val="004D0BA9"/>
    <w:rsid w:val="004D6BA9"/>
    <w:rsid w:val="004E5256"/>
    <w:rsid w:val="004F7398"/>
    <w:rsid w:val="005017D6"/>
    <w:rsid w:val="00505B15"/>
    <w:rsid w:val="00506C29"/>
    <w:rsid w:val="00517283"/>
    <w:rsid w:val="00524BD1"/>
    <w:rsid w:val="00524F68"/>
    <w:rsid w:val="005306B3"/>
    <w:rsid w:val="00531709"/>
    <w:rsid w:val="00571777"/>
    <w:rsid w:val="00573E8C"/>
    <w:rsid w:val="005833A8"/>
    <w:rsid w:val="00586FE2"/>
    <w:rsid w:val="005A4217"/>
    <w:rsid w:val="005B0387"/>
    <w:rsid w:val="005C6A15"/>
    <w:rsid w:val="005D0D41"/>
    <w:rsid w:val="005E1856"/>
    <w:rsid w:val="005E51AA"/>
    <w:rsid w:val="005E61D4"/>
    <w:rsid w:val="005F09EE"/>
    <w:rsid w:val="005F2F48"/>
    <w:rsid w:val="005F5817"/>
    <w:rsid w:val="00611EB2"/>
    <w:rsid w:val="006147FE"/>
    <w:rsid w:val="00617B66"/>
    <w:rsid w:val="00623099"/>
    <w:rsid w:val="00625483"/>
    <w:rsid w:val="006374A1"/>
    <w:rsid w:val="00640DD8"/>
    <w:rsid w:val="00644EAA"/>
    <w:rsid w:val="00650425"/>
    <w:rsid w:val="00662D75"/>
    <w:rsid w:val="00664768"/>
    <w:rsid w:val="0067080E"/>
    <w:rsid w:val="006743BE"/>
    <w:rsid w:val="0067665D"/>
    <w:rsid w:val="0068077F"/>
    <w:rsid w:val="006810DC"/>
    <w:rsid w:val="00683DE9"/>
    <w:rsid w:val="006939DD"/>
    <w:rsid w:val="00694957"/>
    <w:rsid w:val="006A14C8"/>
    <w:rsid w:val="006E1423"/>
    <w:rsid w:val="006E6576"/>
    <w:rsid w:val="006F1AB6"/>
    <w:rsid w:val="0070093F"/>
    <w:rsid w:val="00704448"/>
    <w:rsid w:val="007227BE"/>
    <w:rsid w:val="00722F95"/>
    <w:rsid w:val="0072305F"/>
    <w:rsid w:val="00724A8E"/>
    <w:rsid w:val="007320E2"/>
    <w:rsid w:val="0075180C"/>
    <w:rsid w:val="00760FC6"/>
    <w:rsid w:val="00781C37"/>
    <w:rsid w:val="0078498C"/>
    <w:rsid w:val="00794199"/>
    <w:rsid w:val="0079636F"/>
    <w:rsid w:val="007A01A9"/>
    <w:rsid w:val="007A1D29"/>
    <w:rsid w:val="007B0CC1"/>
    <w:rsid w:val="007B5315"/>
    <w:rsid w:val="007B63E0"/>
    <w:rsid w:val="007B7E42"/>
    <w:rsid w:val="007C39AF"/>
    <w:rsid w:val="007C62A7"/>
    <w:rsid w:val="007D13F6"/>
    <w:rsid w:val="007E0658"/>
    <w:rsid w:val="007F3213"/>
    <w:rsid w:val="007F6C62"/>
    <w:rsid w:val="008176EB"/>
    <w:rsid w:val="00821253"/>
    <w:rsid w:val="00824866"/>
    <w:rsid w:val="00835917"/>
    <w:rsid w:val="00844103"/>
    <w:rsid w:val="0084564F"/>
    <w:rsid w:val="008736C4"/>
    <w:rsid w:val="0087515F"/>
    <w:rsid w:val="00875D1A"/>
    <w:rsid w:val="0087648F"/>
    <w:rsid w:val="008769F4"/>
    <w:rsid w:val="00882AAA"/>
    <w:rsid w:val="00883A1F"/>
    <w:rsid w:val="00883C0D"/>
    <w:rsid w:val="00883DFB"/>
    <w:rsid w:val="00885504"/>
    <w:rsid w:val="008879D8"/>
    <w:rsid w:val="008A4314"/>
    <w:rsid w:val="008B7254"/>
    <w:rsid w:val="008C1E83"/>
    <w:rsid w:val="008D11D6"/>
    <w:rsid w:val="008E14FD"/>
    <w:rsid w:val="008E4EAC"/>
    <w:rsid w:val="008E7C61"/>
    <w:rsid w:val="008F4821"/>
    <w:rsid w:val="00911388"/>
    <w:rsid w:val="00915CBF"/>
    <w:rsid w:val="00940358"/>
    <w:rsid w:val="00943A67"/>
    <w:rsid w:val="00943D3E"/>
    <w:rsid w:val="00982DCB"/>
    <w:rsid w:val="0099382A"/>
    <w:rsid w:val="009A1AF4"/>
    <w:rsid w:val="009B6155"/>
    <w:rsid w:val="009D1D8B"/>
    <w:rsid w:val="009D3C91"/>
    <w:rsid w:val="009E4A62"/>
    <w:rsid w:val="009E5A23"/>
    <w:rsid w:val="009F2A56"/>
    <w:rsid w:val="00A042BA"/>
    <w:rsid w:val="00A04C56"/>
    <w:rsid w:val="00A05B90"/>
    <w:rsid w:val="00A12025"/>
    <w:rsid w:val="00A204BA"/>
    <w:rsid w:val="00A301D9"/>
    <w:rsid w:val="00A34B5A"/>
    <w:rsid w:val="00A36A90"/>
    <w:rsid w:val="00A37CEC"/>
    <w:rsid w:val="00A43826"/>
    <w:rsid w:val="00A50414"/>
    <w:rsid w:val="00A523A6"/>
    <w:rsid w:val="00A532D2"/>
    <w:rsid w:val="00A632DA"/>
    <w:rsid w:val="00A66D93"/>
    <w:rsid w:val="00A7086D"/>
    <w:rsid w:val="00A7454F"/>
    <w:rsid w:val="00A75939"/>
    <w:rsid w:val="00A86625"/>
    <w:rsid w:val="00A927B7"/>
    <w:rsid w:val="00A94F2C"/>
    <w:rsid w:val="00A9654F"/>
    <w:rsid w:val="00A969B2"/>
    <w:rsid w:val="00AA2462"/>
    <w:rsid w:val="00AA56CF"/>
    <w:rsid w:val="00AB06A6"/>
    <w:rsid w:val="00AB19CA"/>
    <w:rsid w:val="00AB47A5"/>
    <w:rsid w:val="00AC6DC5"/>
    <w:rsid w:val="00AD1848"/>
    <w:rsid w:val="00AD4631"/>
    <w:rsid w:val="00AD59EB"/>
    <w:rsid w:val="00AE56CC"/>
    <w:rsid w:val="00AE5FB1"/>
    <w:rsid w:val="00AF21E0"/>
    <w:rsid w:val="00AF6E95"/>
    <w:rsid w:val="00B108B7"/>
    <w:rsid w:val="00B15414"/>
    <w:rsid w:val="00B26A2C"/>
    <w:rsid w:val="00B40784"/>
    <w:rsid w:val="00B40F44"/>
    <w:rsid w:val="00B82CA5"/>
    <w:rsid w:val="00B83A9F"/>
    <w:rsid w:val="00B84852"/>
    <w:rsid w:val="00BA52C8"/>
    <w:rsid w:val="00BA6F29"/>
    <w:rsid w:val="00BB2A61"/>
    <w:rsid w:val="00BB7B80"/>
    <w:rsid w:val="00BC5FB0"/>
    <w:rsid w:val="00BD3A17"/>
    <w:rsid w:val="00BE027E"/>
    <w:rsid w:val="00C07F43"/>
    <w:rsid w:val="00C11C79"/>
    <w:rsid w:val="00C126C2"/>
    <w:rsid w:val="00C132BB"/>
    <w:rsid w:val="00C2502A"/>
    <w:rsid w:val="00C30D9D"/>
    <w:rsid w:val="00C35C25"/>
    <w:rsid w:val="00C36468"/>
    <w:rsid w:val="00C55CE6"/>
    <w:rsid w:val="00C60F79"/>
    <w:rsid w:val="00C662AC"/>
    <w:rsid w:val="00C70F7A"/>
    <w:rsid w:val="00C93E20"/>
    <w:rsid w:val="00C9417A"/>
    <w:rsid w:val="00CA3222"/>
    <w:rsid w:val="00CB1423"/>
    <w:rsid w:val="00CC195B"/>
    <w:rsid w:val="00CD0460"/>
    <w:rsid w:val="00CE3AED"/>
    <w:rsid w:val="00CF4F9A"/>
    <w:rsid w:val="00D04C19"/>
    <w:rsid w:val="00D11991"/>
    <w:rsid w:val="00D22ADA"/>
    <w:rsid w:val="00D25564"/>
    <w:rsid w:val="00D339D2"/>
    <w:rsid w:val="00D462E5"/>
    <w:rsid w:val="00D5040A"/>
    <w:rsid w:val="00D50D19"/>
    <w:rsid w:val="00D64281"/>
    <w:rsid w:val="00D74CD4"/>
    <w:rsid w:val="00D8797F"/>
    <w:rsid w:val="00D941AE"/>
    <w:rsid w:val="00DA2754"/>
    <w:rsid w:val="00DB4D50"/>
    <w:rsid w:val="00DB58DF"/>
    <w:rsid w:val="00DC004B"/>
    <w:rsid w:val="00DC6C33"/>
    <w:rsid w:val="00DC7765"/>
    <w:rsid w:val="00DD0760"/>
    <w:rsid w:val="00DF7684"/>
    <w:rsid w:val="00E002BC"/>
    <w:rsid w:val="00E073A4"/>
    <w:rsid w:val="00E13099"/>
    <w:rsid w:val="00E1557D"/>
    <w:rsid w:val="00E21E22"/>
    <w:rsid w:val="00E23AAF"/>
    <w:rsid w:val="00E23BB8"/>
    <w:rsid w:val="00E272F5"/>
    <w:rsid w:val="00E331E6"/>
    <w:rsid w:val="00E41900"/>
    <w:rsid w:val="00E42D1C"/>
    <w:rsid w:val="00E51D33"/>
    <w:rsid w:val="00E83B20"/>
    <w:rsid w:val="00E844AE"/>
    <w:rsid w:val="00EB7A1C"/>
    <w:rsid w:val="00EC4F5D"/>
    <w:rsid w:val="00ED00AC"/>
    <w:rsid w:val="00EE4955"/>
    <w:rsid w:val="00EE7359"/>
    <w:rsid w:val="00EF1BF9"/>
    <w:rsid w:val="00EF5690"/>
    <w:rsid w:val="00F12EA2"/>
    <w:rsid w:val="00F22242"/>
    <w:rsid w:val="00F343C0"/>
    <w:rsid w:val="00F3446B"/>
    <w:rsid w:val="00F44D69"/>
    <w:rsid w:val="00F47571"/>
    <w:rsid w:val="00F54244"/>
    <w:rsid w:val="00F54F04"/>
    <w:rsid w:val="00F57DC3"/>
    <w:rsid w:val="00F60CCC"/>
    <w:rsid w:val="00F614FA"/>
    <w:rsid w:val="00F7192C"/>
    <w:rsid w:val="00F736D1"/>
    <w:rsid w:val="00F9058D"/>
    <w:rsid w:val="00F927EA"/>
    <w:rsid w:val="00F92DDE"/>
    <w:rsid w:val="00FA1AE8"/>
    <w:rsid w:val="00FC19AB"/>
    <w:rsid w:val="00FC240A"/>
    <w:rsid w:val="00FC410C"/>
    <w:rsid w:val="00FF6740"/>
    <w:rsid w:val="05B7AAEF"/>
    <w:rsid w:val="087BF8A3"/>
    <w:rsid w:val="08B23DB5"/>
    <w:rsid w:val="136CC5A4"/>
    <w:rsid w:val="18B60BBD"/>
    <w:rsid w:val="20397A5A"/>
    <w:rsid w:val="27FD1D17"/>
    <w:rsid w:val="30816176"/>
    <w:rsid w:val="34634E82"/>
    <w:rsid w:val="364449CC"/>
    <w:rsid w:val="39F9A357"/>
    <w:rsid w:val="4B02859D"/>
    <w:rsid w:val="4DBCC8BC"/>
    <w:rsid w:val="50154067"/>
    <w:rsid w:val="51243503"/>
    <w:rsid w:val="51C4C0CF"/>
    <w:rsid w:val="52F9493D"/>
    <w:rsid w:val="5424E358"/>
    <w:rsid w:val="5BF7533D"/>
    <w:rsid w:val="5DBDBEE9"/>
    <w:rsid w:val="60591DF8"/>
    <w:rsid w:val="60D90BC3"/>
    <w:rsid w:val="62491319"/>
    <w:rsid w:val="65458F3D"/>
    <w:rsid w:val="672206AB"/>
    <w:rsid w:val="6ABBA17E"/>
    <w:rsid w:val="71340FE9"/>
    <w:rsid w:val="7343DE08"/>
    <w:rsid w:val="7356F055"/>
    <w:rsid w:val="7CDC9D79"/>
    <w:rsid w:val="7FBA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F0752"/>
  <w15:docId w15:val="{4A978452-F7F3-489D-9D20-A69FB4F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37"/>
    <w:pPr>
      <w:spacing w:after="0" w:line="240" w:lineRule="auto"/>
    </w:pPr>
    <w:rPr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C3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C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C3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C3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C3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C3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C3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C3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C3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1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1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C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C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C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C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C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C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C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81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C3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1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C37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81C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C37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781C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C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C37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781C37"/>
    <w:pPr>
      <w:spacing w:after="0" w:line="240" w:lineRule="auto"/>
    </w:pPr>
    <w:rPr>
      <w:sz w:val="24"/>
      <w:szCs w:val="24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794199"/>
    <w:pPr>
      <w:spacing w:after="200"/>
    </w:pPr>
    <w:rPr>
      <w:i/>
      <w:iCs/>
      <w:color w:val="0E2841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B3"/>
    <w:rPr>
      <w:rFonts w:ascii="Times New Roman" w:hAnsi="Times New Roman" w:cs="Times New Roman"/>
      <w:sz w:val="18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04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014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14"/>
    <w:rPr>
      <w:b/>
      <w:bCs/>
      <w:sz w:val="20"/>
      <w:szCs w:val="20"/>
      <w:lang w:val="en-IN"/>
    </w:rPr>
  </w:style>
  <w:style w:type="paragraph" w:styleId="NoSpacing">
    <w:name w:val="No Spacing"/>
    <w:uiPriority w:val="1"/>
    <w:qFormat/>
    <w:rsid w:val="008E14FD"/>
    <w:pPr>
      <w:spacing w:after="0" w:line="240" w:lineRule="auto"/>
    </w:pPr>
    <w:rPr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D642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AAA"/>
    <w:rPr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82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AA"/>
    <w:rPr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itk.ac.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sdsi.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iitk.ac.in/new/images/page-images/logo/bluelog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8E0B-266D-480A-B341-740409D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Jyotirmay Saini</dc:creator>
  <cp:keywords/>
  <dc:description/>
  <cp:lastModifiedBy>Kevin Flynn</cp:lastModifiedBy>
  <cp:revision>12</cp:revision>
  <cp:lastPrinted>2024-05-21T13:50:00Z</cp:lastPrinted>
  <dcterms:created xsi:type="dcterms:W3CDTF">2024-05-22T12:18:00Z</dcterms:created>
  <dcterms:modified xsi:type="dcterms:W3CDTF">2024-05-24T11:02:00Z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97e2bd45-8525-4f7d-b7a6-65c2d2e90823</vt:lpwstr>
  </property>
</Properties>
</file>