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82" w:type="dxa"/>
        <w:tblInd w:w="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104"/>
        <w:gridCol w:w="48"/>
        <w:gridCol w:w="7630"/>
      </w:tblGrid>
      <w:tr w:rsidR="00911477" w:rsidRPr="002E5375" w14:paraId="7223293F" w14:textId="77777777" w:rsidTr="007F05C7">
        <w:trPr>
          <w:trHeight w:val="137"/>
        </w:trPr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B22D3C6" w14:textId="77777777" w:rsidR="00911477" w:rsidRPr="00F56077" w:rsidRDefault="00911477" w:rsidP="007F05C7">
            <w:pPr>
              <w:ind w:left="57"/>
              <w:jc w:val="center"/>
              <w:outlineLvl w:val="0"/>
              <w:rPr>
                <w:rFonts w:cs="Arial"/>
                <w:b/>
                <w:color w:val="0000FF"/>
                <w:sz w:val="16"/>
                <w:szCs w:val="16"/>
              </w:rPr>
            </w:pPr>
            <w:r w:rsidRPr="00F56077">
              <w:rPr>
                <w:rFonts w:ascii="Arial" w:hAnsi="Arial" w:cs="Arial"/>
                <w:b/>
                <w:smallCaps/>
                <w:sz w:val="36"/>
                <w:szCs w:val="40"/>
              </w:rPr>
              <w:t>Liaison Statement</w:t>
            </w:r>
          </w:p>
        </w:tc>
      </w:tr>
      <w:tr w:rsidR="00911477" w:rsidRPr="00DE4DB9" w14:paraId="133629CB" w14:textId="77777777" w:rsidTr="007F05C7">
        <w:tc>
          <w:tcPr>
            <w:tcW w:w="2152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9F23951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36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36"/>
                <w:szCs w:val="24"/>
              </w:rPr>
              <w:t>Title:</w:t>
            </w:r>
          </w:p>
        </w:tc>
        <w:tc>
          <w:tcPr>
            <w:tcW w:w="763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C8DB3C3" w14:textId="77777777" w:rsidR="00911477" w:rsidRPr="00DE4DB9" w:rsidRDefault="00346827" w:rsidP="007F05C7">
            <w:pPr>
              <w:ind w:left="57"/>
              <w:rPr>
                <w:rFonts w:ascii="Arial" w:hAnsi="Arial" w:cs="Arial"/>
                <w:sz w:val="36"/>
                <w:szCs w:val="24"/>
              </w:rPr>
            </w:pPr>
            <w:r w:rsidRPr="00346827">
              <w:rPr>
                <w:rFonts w:ascii="Arial" w:hAnsi="Arial" w:cs="Arial"/>
                <w:sz w:val="36"/>
                <w:szCs w:val="24"/>
              </w:rPr>
              <w:t xml:space="preserve">Publication of ETSI NFV </w:t>
            </w:r>
            <w:r w:rsidR="00245288">
              <w:rPr>
                <w:rFonts w:ascii="Arial" w:hAnsi="Arial" w:cs="Arial"/>
                <w:sz w:val="36"/>
                <w:szCs w:val="24"/>
              </w:rPr>
              <w:t xml:space="preserve">profiling </w:t>
            </w:r>
            <w:r w:rsidRPr="00346827">
              <w:rPr>
                <w:rFonts w:ascii="Arial" w:hAnsi="Arial" w:cs="Arial"/>
                <w:sz w:val="36"/>
                <w:szCs w:val="24"/>
              </w:rPr>
              <w:t xml:space="preserve">specification </w:t>
            </w:r>
            <w:r>
              <w:rPr>
                <w:rFonts w:ascii="Arial" w:hAnsi="Arial" w:cs="Arial"/>
                <w:sz w:val="36"/>
                <w:szCs w:val="24"/>
              </w:rPr>
              <w:t>of</w:t>
            </w:r>
            <w:r w:rsidRPr="00346827">
              <w:rPr>
                <w:rFonts w:ascii="Arial" w:hAnsi="Arial" w:cs="Arial"/>
                <w:sz w:val="36"/>
                <w:szCs w:val="24"/>
              </w:rPr>
              <w:t xml:space="preserve"> protocol and data model solution</w:t>
            </w:r>
            <w:r>
              <w:rPr>
                <w:rFonts w:ascii="Arial" w:hAnsi="Arial" w:cs="Arial"/>
                <w:sz w:val="36"/>
                <w:szCs w:val="24"/>
              </w:rPr>
              <w:t xml:space="preserve"> for C</w:t>
            </w:r>
            <w:r w:rsidRPr="00346827">
              <w:rPr>
                <w:rFonts w:ascii="Arial" w:hAnsi="Arial" w:cs="Arial"/>
                <w:sz w:val="36"/>
                <w:szCs w:val="24"/>
              </w:rPr>
              <w:t xml:space="preserve">ontainer Management </w:t>
            </w:r>
            <w:r>
              <w:rPr>
                <w:rFonts w:ascii="Arial" w:hAnsi="Arial" w:cs="Arial"/>
                <w:sz w:val="36"/>
                <w:szCs w:val="24"/>
              </w:rPr>
              <w:t>and Container Cluster Management</w:t>
            </w:r>
          </w:p>
        </w:tc>
      </w:tr>
      <w:tr w:rsidR="00911477" w:rsidRPr="002A36EA" w14:paraId="6E59DB5F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EDFE3B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Cs w:val="24"/>
              </w:rPr>
            </w:pPr>
            <w:r w:rsidRPr="00911477">
              <w:rPr>
                <w:rFonts w:asciiTheme="minorHAnsi" w:hAnsiTheme="minorHAnsi" w:cstheme="minorHAnsi"/>
              </w:rPr>
              <w:t>Date</w:t>
            </w:r>
            <w:r w:rsidRPr="00911477">
              <w:rPr>
                <w:rFonts w:asciiTheme="minorHAnsi" w:hAnsiTheme="minorHAnsi" w:cstheme="minorHAnsi"/>
                <w:sz w:val="24"/>
                <w:szCs w:val="24"/>
              </w:rPr>
              <w:t>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083EDABB" w14:textId="7E50453F" w:rsidR="00911477" w:rsidRPr="00346827" w:rsidRDefault="003D46A5" w:rsidP="007F05C7">
            <w:pPr>
              <w:ind w:left="57"/>
              <w:rPr>
                <w:rFonts w:ascii="Arial" w:eastAsiaTheme="minorEastAsia" w:hAnsi="Arial" w:cs="Arial"/>
                <w:lang w:eastAsia="zh-CN"/>
              </w:rPr>
            </w:pPr>
            <w:r>
              <w:rPr>
                <w:rFonts w:ascii="Arial" w:eastAsiaTheme="minorEastAsia" w:hAnsi="Arial" w:cs="Arial" w:hint="eastAsia"/>
                <w:lang w:eastAsia="zh-CN"/>
              </w:rPr>
              <w:t>2</w:t>
            </w:r>
            <w:r>
              <w:rPr>
                <w:rFonts w:ascii="Arial" w:eastAsiaTheme="minorEastAsia" w:hAnsi="Arial" w:cs="Arial"/>
                <w:lang w:eastAsia="zh-CN"/>
              </w:rPr>
              <w:t>024-</w:t>
            </w:r>
            <w:r w:rsidR="005940B5">
              <w:rPr>
                <w:rFonts w:ascii="Arial" w:eastAsiaTheme="minorEastAsia" w:hAnsi="Arial" w:cs="Arial"/>
                <w:lang w:eastAsia="zh-CN"/>
              </w:rPr>
              <w:t>03-15</w:t>
            </w:r>
          </w:p>
        </w:tc>
      </w:tr>
      <w:tr w:rsidR="00911477" w:rsidRPr="00D21604" w14:paraId="6F98D142" w14:textId="77777777" w:rsidTr="007F05C7">
        <w:trPr>
          <w:trHeight w:val="140"/>
        </w:trPr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41C87F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B562B6" w14:textId="77777777"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DE4DB9" w14:paraId="18179452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A0B574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8"/>
                <w:szCs w:val="28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8"/>
              </w:rPr>
              <w:t>From</w:t>
            </w:r>
            <w:r w:rsidRPr="00DE4DB9">
              <w:rPr>
                <w:rFonts w:asciiTheme="minorHAnsi" w:hAnsiTheme="minorHAnsi" w:cstheme="minorHAnsi"/>
                <w:sz w:val="28"/>
                <w:szCs w:val="28"/>
              </w:rPr>
              <w:t xml:space="preserve"> (source):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5E134F" w14:textId="77777777" w:rsidR="00911477" w:rsidRPr="00DE4DB9" w:rsidRDefault="00346827" w:rsidP="007F05C7">
            <w:pPr>
              <w:ind w:left="57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color w:val="0000FF"/>
                <w:sz w:val="28"/>
                <w:szCs w:val="28"/>
              </w:rPr>
              <w:t>ETSI ISG NFV</w:t>
            </w:r>
          </w:p>
        </w:tc>
      </w:tr>
      <w:tr w:rsidR="00911477" w:rsidRPr="00346827" w14:paraId="0266EFA8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A1C05D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Contact(s):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5DA0ED" w14:textId="77777777" w:rsidR="00346827" w:rsidRDefault="00346827" w:rsidP="00346827">
            <w:pPr>
              <w:rPr>
                <w:rFonts w:ascii="Arial" w:hAnsi="Arial" w:cs="Arial"/>
                <w:color w:val="0000FF"/>
              </w:rPr>
            </w:pPr>
          </w:p>
          <w:p w14:paraId="0DF38894" w14:textId="77777777" w:rsidR="00346827" w:rsidRDefault="00346827" w:rsidP="00346827">
            <w:pPr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Yos</w:t>
            </w:r>
            <w:r>
              <w:rPr>
                <w:rFonts w:ascii="Arial" w:hAnsi="Arial" w:cs="Arial" w:hint="eastAsia"/>
                <w:color w:val="0000FF"/>
              </w:rPr>
              <w:t>hihiro N</w:t>
            </w:r>
            <w:r w:rsidR="004747BF">
              <w:rPr>
                <w:rFonts w:ascii="Arial" w:hAnsi="Arial" w:cs="Arial"/>
                <w:color w:val="0000FF"/>
              </w:rPr>
              <w:t>AKAJIMA</w:t>
            </w:r>
            <w:r>
              <w:rPr>
                <w:rFonts w:ascii="Arial" w:hAnsi="Arial" w:cs="Arial" w:hint="eastAsia"/>
                <w:color w:val="0000FF"/>
              </w:rPr>
              <w:t xml:space="preserve"> (ISG Chair) (</w:t>
            </w:r>
            <w:hyperlink r:id="rId8" w:history="1">
              <w:r>
                <w:rPr>
                  <w:rFonts w:ascii="Arial" w:hAnsi="Arial" w:cs="Arial" w:hint="eastAsia"/>
                  <w:color w:val="0000FF"/>
                </w:rPr>
                <w:t>yoshihiro.nakajima.td@nttdocomo.com</w:t>
              </w:r>
            </w:hyperlink>
            <w:r>
              <w:rPr>
                <w:rFonts w:ascii="Arial" w:hAnsi="Arial" w:cs="Arial" w:hint="eastAsia"/>
                <w:color w:val="0000FF"/>
              </w:rPr>
              <w:t>)</w:t>
            </w:r>
          </w:p>
          <w:p w14:paraId="52CB5F7F" w14:textId="77777777" w:rsidR="00346827" w:rsidRDefault="004747BF" w:rsidP="00346827">
            <w:pPr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 xml:space="preserve">Hui </w:t>
            </w:r>
            <w:r w:rsidR="00346827">
              <w:rPr>
                <w:rFonts w:ascii="Arial" w:hAnsi="Arial" w:cs="Arial" w:hint="eastAsia"/>
                <w:color w:val="0000FF"/>
              </w:rPr>
              <w:t>D</w:t>
            </w:r>
            <w:r>
              <w:rPr>
                <w:rFonts w:ascii="Arial" w:hAnsi="Arial" w:cs="Arial"/>
                <w:color w:val="0000FF"/>
              </w:rPr>
              <w:t>ENG</w:t>
            </w:r>
            <w:r w:rsidR="00346827">
              <w:rPr>
                <w:rFonts w:ascii="Arial" w:hAnsi="Arial" w:cs="Arial" w:hint="eastAsia"/>
                <w:color w:val="0000FF"/>
              </w:rPr>
              <w:t xml:space="preserve"> (ISG Vice-Chair) (denghui12@huawei.com)</w:t>
            </w:r>
          </w:p>
          <w:p w14:paraId="5F1B5AC9" w14:textId="77777777" w:rsidR="00346827" w:rsidRDefault="00346827" w:rsidP="00346827">
            <w:pPr>
              <w:rPr>
                <w:rFonts w:ascii="Arial" w:hAnsi="Arial" w:cs="Arial"/>
                <w:color w:val="0000FF"/>
                <w:lang w:val="pl-PL"/>
              </w:rPr>
            </w:pPr>
            <w:r>
              <w:rPr>
                <w:rFonts w:ascii="Arial" w:hAnsi="Arial" w:cs="Arial" w:hint="eastAsia"/>
                <w:color w:val="0000FF"/>
                <w:lang w:val="pl-PL"/>
              </w:rPr>
              <w:t>Janusz P</w:t>
            </w:r>
            <w:r w:rsidR="004747BF">
              <w:rPr>
                <w:rFonts w:ascii="Arial" w:hAnsi="Arial" w:cs="Arial"/>
                <w:color w:val="0000FF"/>
                <w:lang w:val="pl-PL"/>
              </w:rPr>
              <w:t>IECZERAK</w:t>
            </w:r>
            <w:r>
              <w:rPr>
                <w:rFonts w:ascii="Arial" w:hAnsi="Arial" w:cs="Arial" w:hint="eastAsia"/>
                <w:color w:val="0000FF"/>
                <w:lang w:val="pl-PL"/>
              </w:rPr>
              <w:t xml:space="preserve"> (ISG Vice-Chair) (janusz.pieczerak@orange.com)</w:t>
            </w:r>
          </w:p>
          <w:p w14:paraId="3776AE15" w14:textId="77777777" w:rsidR="00346827" w:rsidRDefault="00346827" w:rsidP="00346827">
            <w:pPr>
              <w:rPr>
                <w:rFonts w:ascii="Arial" w:hAnsi="Arial" w:cs="Arial"/>
                <w:color w:val="0000FF"/>
                <w:lang w:val="de-DE"/>
              </w:rPr>
            </w:pPr>
            <w:r>
              <w:rPr>
                <w:rFonts w:ascii="Arial" w:hAnsi="Arial" w:cs="Arial" w:hint="eastAsia"/>
                <w:color w:val="0000FF"/>
                <w:lang w:val="de-DE"/>
              </w:rPr>
              <w:t>Ulrich K</w:t>
            </w:r>
            <w:r w:rsidR="004747BF">
              <w:rPr>
                <w:rFonts w:ascii="Arial" w:hAnsi="Arial" w:cs="Arial"/>
                <w:color w:val="0000FF"/>
                <w:lang w:val="de-DE"/>
              </w:rPr>
              <w:t>LEBER</w:t>
            </w:r>
            <w:r>
              <w:rPr>
                <w:rFonts w:ascii="Arial" w:hAnsi="Arial" w:cs="Arial" w:hint="eastAsia"/>
                <w:color w:val="0000FF"/>
                <w:lang w:val="de-DE"/>
              </w:rPr>
              <w:t xml:space="preserve"> (ISG Technical Manager) (</w:t>
            </w:r>
            <w:r w:rsidRPr="00346827">
              <w:rPr>
                <w:rFonts w:ascii="Arial" w:hAnsi="Arial" w:cs="Arial" w:hint="eastAsia"/>
                <w:color w:val="0000FF"/>
                <w:lang w:val="de-DE"/>
              </w:rPr>
              <w:t>ulrich.kleber@huawei.com</w:t>
            </w:r>
            <w:r>
              <w:rPr>
                <w:rFonts w:ascii="Arial" w:hAnsi="Arial" w:cs="Arial" w:hint="eastAsia"/>
                <w:color w:val="0000FF"/>
                <w:lang w:val="de-DE"/>
              </w:rPr>
              <w:t>)</w:t>
            </w:r>
          </w:p>
          <w:p w14:paraId="5F012608" w14:textId="77777777" w:rsidR="00346827" w:rsidRDefault="00346827" w:rsidP="00346827">
            <w:pPr>
              <w:rPr>
                <w:rFonts w:ascii="Arial" w:hAnsi="Arial" w:cs="Arial"/>
                <w:color w:val="0000FF"/>
                <w:lang w:val="en-US"/>
              </w:rPr>
            </w:pPr>
            <w:r>
              <w:rPr>
                <w:rFonts w:ascii="Arial" w:hAnsi="Arial" w:cs="Arial"/>
                <w:color w:val="0000FF"/>
                <w:lang w:val="en-US"/>
              </w:rPr>
              <w:t>Manchang J</w:t>
            </w:r>
            <w:r w:rsidR="004747BF">
              <w:rPr>
                <w:rFonts w:ascii="Arial" w:hAnsi="Arial" w:cs="Arial"/>
                <w:color w:val="0000FF"/>
                <w:lang w:val="en-US"/>
              </w:rPr>
              <w:t>U</w:t>
            </w:r>
            <w:r>
              <w:rPr>
                <w:rFonts w:ascii="Arial" w:hAnsi="Arial" w:cs="Arial"/>
                <w:color w:val="0000FF"/>
                <w:lang w:val="en-US"/>
              </w:rPr>
              <w:t xml:space="preserve"> (ISG Technical </w:t>
            </w:r>
            <w:r w:rsidR="00F303C5">
              <w:rPr>
                <w:rFonts w:ascii="Arial" w:hAnsi="Arial" w:cs="Arial"/>
                <w:color w:val="0000FF"/>
                <w:lang w:val="en-US"/>
              </w:rPr>
              <w:t>A</w:t>
            </w:r>
            <w:r>
              <w:rPr>
                <w:rFonts w:ascii="Arial" w:hAnsi="Arial" w:cs="Arial"/>
                <w:color w:val="0000FF"/>
                <w:lang w:val="en-US"/>
              </w:rPr>
              <w:t>ssistant</w:t>
            </w:r>
            <w:r w:rsidR="00F303C5">
              <w:rPr>
                <w:rFonts w:ascii="Arial" w:hAnsi="Arial" w:cs="Arial"/>
                <w:color w:val="0000FF"/>
                <w:lang w:val="en-US"/>
              </w:rPr>
              <w:t xml:space="preserve"> </w:t>
            </w:r>
            <w:r w:rsidR="00F303C5">
              <w:rPr>
                <w:rFonts w:ascii="Arial" w:hAnsi="Arial" w:cs="Arial" w:hint="eastAsia"/>
                <w:color w:val="0000FF"/>
                <w:lang w:val="de-DE"/>
              </w:rPr>
              <w:t>Manager</w:t>
            </w:r>
            <w:r>
              <w:rPr>
                <w:rFonts w:ascii="Arial" w:hAnsi="Arial" w:cs="Arial"/>
                <w:color w:val="0000FF"/>
                <w:lang w:val="en-US"/>
              </w:rPr>
              <w:t>) (</w:t>
            </w:r>
            <w:r>
              <w:rPr>
                <w:rFonts w:ascii="Arial" w:hAnsi="Arial" w:cs="Arial" w:hint="eastAsia"/>
                <w:color w:val="0000FF"/>
                <w:lang w:val="en-US"/>
              </w:rPr>
              <w:t>ju.manchang@zte.com.cn</w:t>
            </w:r>
            <w:r>
              <w:rPr>
                <w:rFonts w:ascii="Arial" w:hAnsi="Arial" w:cs="Arial"/>
                <w:color w:val="0000FF"/>
                <w:lang w:val="en-US"/>
              </w:rPr>
              <w:t>)</w:t>
            </w:r>
          </w:p>
          <w:p w14:paraId="4A1CE8E8" w14:textId="687D8CCD" w:rsidR="00346827" w:rsidRDefault="00346827" w:rsidP="00346827">
            <w:pPr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Yuya K</w:t>
            </w:r>
            <w:r w:rsidR="004747BF">
              <w:rPr>
                <w:rFonts w:ascii="Arial" w:hAnsi="Arial" w:cs="Arial"/>
                <w:color w:val="0000FF"/>
              </w:rPr>
              <w:t>UNO</w:t>
            </w:r>
            <w:r>
              <w:rPr>
                <w:rFonts w:ascii="Arial" w:hAnsi="Arial" w:cs="Arial" w:hint="eastAsia"/>
                <w:color w:val="0000FF"/>
              </w:rPr>
              <w:t xml:space="preserve"> (</w:t>
            </w:r>
            <w:r>
              <w:rPr>
                <w:rFonts w:ascii="Arial" w:hAnsi="Arial" w:cs="Arial"/>
                <w:color w:val="0000FF"/>
              </w:rPr>
              <w:t>SOL</w:t>
            </w:r>
            <w:r>
              <w:rPr>
                <w:rFonts w:ascii="Arial" w:hAnsi="Arial" w:cs="Arial" w:hint="eastAsia"/>
                <w:color w:val="0000FF"/>
              </w:rPr>
              <w:t xml:space="preserve"> WG Chair) (</w:t>
            </w:r>
            <w:r w:rsidRPr="00346827">
              <w:rPr>
                <w:rFonts w:ascii="Arial" w:hAnsi="Arial" w:cs="Arial"/>
                <w:color w:val="0000FF"/>
              </w:rPr>
              <w:t>kunoyu@nttdocomo.com</w:t>
            </w:r>
            <w:r>
              <w:rPr>
                <w:rFonts w:ascii="Arial" w:hAnsi="Arial" w:cs="Arial" w:hint="eastAsia"/>
                <w:color w:val="0000FF"/>
              </w:rPr>
              <w:t>)</w:t>
            </w:r>
          </w:p>
          <w:p w14:paraId="521FEA9D" w14:textId="77777777" w:rsidR="00346827" w:rsidRDefault="00346827" w:rsidP="00346827">
            <w:pPr>
              <w:rPr>
                <w:rFonts w:ascii="Arial" w:hAnsi="Arial" w:cs="Arial"/>
                <w:color w:val="0000FF"/>
                <w:lang w:val="fr-FR"/>
              </w:rPr>
            </w:pPr>
            <w:r>
              <w:rPr>
                <w:rFonts w:ascii="Arial" w:eastAsia="SimSun" w:hAnsi="Arial" w:cs="Arial"/>
                <w:color w:val="0000FF"/>
                <w:lang w:val="en-US" w:eastAsia="zh-CN"/>
              </w:rPr>
              <w:t>Chao Y</w:t>
            </w:r>
            <w:r w:rsidR="004747BF">
              <w:rPr>
                <w:rFonts w:ascii="Arial" w:eastAsia="SimSun" w:hAnsi="Arial" w:cs="Arial"/>
                <w:color w:val="0000FF"/>
                <w:lang w:val="en-US" w:eastAsia="zh-CN"/>
              </w:rPr>
              <w:t>U</w:t>
            </w:r>
            <w:r>
              <w:rPr>
                <w:rFonts w:ascii="Arial" w:eastAsia="SimSun" w:hAnsi="Arial" w:cs="Arial" w:hint="eastAsia"/>
                <w:color w:val="0000FF"/>
                <w:lang w:val="en-US" w:eastAsia="zh-CN"/>
              </w:rPr>
              <w:t xml:space="preserve"> </w:t>
            </w:r>
            <w:r>
              <w:rPr>
                <w:rFonts w:ascii="Arial" w:hAnsi="Arial" w:cs="Arial" w:hint="eastAsia"/>
                <w:color w:val="0000FF"/>
                <w:lang w:val="fr-FR"/>
              </w:rPr>
              <w:t>(</w:t>
            </w:r>
            <w:r>
              <w:rPr>
                <w:rFonts w:ascii="Arial" w:hAnsi="Arial" w:cs="Arial"/>
                <w:color w:val="0000FF"/>
                <w:lang w:val="fr-FR"/>
              </w:rPr>
              <w:t>SOL018 and SOL020</w:t>
            </w:r>
            <w:r>
              <w:rPr>
                <w:rFonts w:ascii="Arial" w:hAnsi="Arial" w:cs="Arial" w:hint="eastAsia"/>
                <w:color w:val="0000FF"/>
                <w:lang w:val="fr-FR"/>
              </w:rPr>
              <w:t xml:space="preserve"> Rapporteur) (</w:t>
            </w:r>
            <w:r>
              <w:rPr>
                <w:rFonts w:ascii="Arial" w:eastAsia="SimSun" w:hAnsi="Arial" w:cs="Arial"/>
                <w:color w:val="0000FF"/>
                <w:lang w:val="en-US" w:eastAsia="zh-CN"/>
              </w:rPr>
              <w:t>ryan.yuchao</w:t>
            </w:r>
            <w:r>
              <w:rPr>
                <w:rFonts w:ascii="Arial" w:hAnsi="Arial" w:cs="Arial" w:hint="eastAsia"/>
                <w:color w:val="0000FF"/>
                <w:lang w:val="fr-FR"/>
              </w:rPr>
              <w:t>@</w:t>
            </w:r>
            <w:r>
              <w:rPr>
                <w:rFonts w:ascii="Arial" w:hAnsi="Arial" w:cs="Arial"/>
                <w:color w:val="0000FF"/>
                <w:lang w:val="fr-FR"/>
              </w:rPr>
              <w:t>huawei</w:t>
            </w:r>
            <w:r>
              <w:rPr>
                <w:rFonts w:ascii="Arial" w:eastAsia="SimSun" w:hAnsi="Arial" w:cs="Arial" w:hint="eastAsia"/>
                <w:color w:val="0000FF"/>
                <w:lang w:val="en-US" w:eastAsia="zh-CN"/>
              </w:rPr>
              <w:t>.com</w:t>
            </w:r>
            <w:r>
              <w:rPr>
                <w:rFonts w:ascii="Arial" w:hAnsi="Arial" w:cs="Arial" w:hint="eastAsia"/>
                <w:color w:val="0000FF"/>
                <w:lang w:val="fr-FR"/>
              </w:rPr>
              <w:t>)</w:t>
            </w:r>
          </w:p>
          <w:p w14:paraId="2D787D2D" w14:textId="781E5CF4" w:rsidR="00911477" w:rsidRPr="00346827" w:rsidRDefault="004747BF" w:rsidP="00346827">
            <w:pPr>
              <w:rPr>
                <w:rFonts w:ascii="Arial" w:hAnsi="Arial" w:cs="Arial"/>
                <w:sz w:val="24"/>
                <w:lang w:val="fr-FR"/>
              </w:rPr>
            </w:pPr>
            <w:r>
              <w:rPr>
                <w:rFonts w:ascii="Arial" w:hAnsi="Arial" w:cs="Arial"/>
                <w:color w:val="0000FF"/>
                <w:lang w:val="fr-FR"/>
              </w:rPr>
              <w:t xml:space="preserve">and </w:t>
            </w:r>
            <w:hyperlink r:id="rId9" w:history="1">
              <w:r w:rsidR="00665B0C" w:rsidRPr="00896B06">
                <w:rPr>
                  <w:rStyle w:val="Hyperlink"/>
                  <w:rFonts w:ascii="Arial" w:hAnsi="Arial" w:cs="Arial" w:hint="eastAsia"/>
                  <w:lang w:val="fr-FR"/>
                </w:rPr>
                <w:t>NFV</w:t>
              </w:r>
              <w:r w:rsidR="00665B0C" w:rsidRPr="00896B06">
                <w:rPr>
                  <w:rStyle w:val="Hyperlink"/>
                  <w:rFonts w:ascii="Arial" w:hAnsi="Arial" w:cs="Arial"/>
                  <w:lang w:val="fr-FR"/>
                </w:rPr>
                <w:t>s</w:t>
              </w:r>
              <w:r w:rsidR="00665B0C" w:rsidRPr="00896B06">
                <w:rPr>
                  <w:rStyle w:val="Hyperlink"/>
                  <w:rFonts w:ascii="Arial" w:hAnsi="Arial" w:cs="Arial" w:hint="eastAsia"/>
                  <w:lang w:val="fr-FR"/>
                </w:rPr>
                <w:t>upport@etsi.org</w:t>
              </w:r>
            </w:hyperlink>
            <w:r w:rsidR="00911477" w:rsidRPr="00346827">
              <w:rPr>
                <w:rFonts w:ascii="Arial" w:hAnsi="Arial" w:cs="Arial"/>
                <w:color w:val="0000FF"/>
                <w:lang w:val="fr-FR"/>
              </w:rPr>
              <w:t xml:space="preserve"> </w:t>
            </w:r>
          </w:p>
        </w:tc>
      </w:tr>
      <w:tr w:rsidR="00911477" w:rsidRPr="00346827" w14:paraId="11EC8919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04BE5F" w14:textId="77777777" w:rsidR="00911477" w:rsidRPr="0034682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24"/>
                <w:szCs w:val="24"/>
                <w:lang w:val="fr-FR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082126" w14:textId="77777777" w:rsidR="00911477" w:rsidRPr="00346827" w:rsidRDefault="00911477" w:rsidP="007F05C7">
            <w:pPr>
              <w:ind w:left="57"/>
              <w:rPr>
                <w:rFonts w:ascii="Arial" w:hAnsi="Arial" w:cs="Arial"/>
                <w:sz w:val="24"/>
                <w:lang w:val="fr-FR"/>
              </w:rPr>
            </w:pPr>
          </w:p>
        </w:tc>
      </w:tr>
      <w:tr w:rsidR="00911477" w:rsidRPr="00DE4DB9" w14:paraId="6A55B00A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5432D7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8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8"/>
                <w:szCs w:val="24"/>
              </w:rPr>
              <w:t>To: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0C53E0C9" w14:textId="77777777" w:rsidR="00665B0C" w:rsidRDefault="00346827" w:rsidP="007F05C7">
            <w:pPr>
              <w:tabs>
                <w:tab w:val="left" w:pos="4891"/>
              </w:tabs>
              <w:ind w:left="57"/>
              <w:rPr>
                <w:rFonts w:ascii="Arial" w:hAnsi="Arial" w:cs="Arial"/>
                <w:color w:val="0000FF"/>
                <w:sz w:val="28"/>
                <w:szCs w:val="28"/>
              </w:rPr>
            </w:pPr>
            <w:r w:rsidRPr="00346827">
              <w:rPr>
                <w:rFonts w:ascii="Arial" w:hAnsi="Arial" w:cs="Arial"/>
                <w:color w:val="0000FF"/>
                <w:sz w:val="28"/>
                <w:szCs w:val="28"/>
              </w:rPr>
              <w:t>CNCF</w:t>
            </w:r>
          </w:p>
          <w:p w14:paraId="05613ECE" w14:textId="77777777" w:rsidR="00665B0C" w:rsidRDefault="00346827" w:rsidP="007F05C7">
            <w:pPr>
              <w:tabs>
                <w:tab w:val="left" w:pos="4891"/>
              </w:tabs>
              <w:ind w:left="57"/>
              <w:rPr>
                <w:rFonts w:ascii="Arial" w:hAnsi="Arial" w:cs="Arial"/>
                <w:color w:val="0000FF"/>
                <w:sz w:val="28"/>
                <w:szCs w:val="28"/>
              </w:rPr>
            </w:pPr>
            <w:r w:rsidRPr="00346827">
              <w:rPr>
                <w:rFonts w:ascii="Arial" w:hAnsi="Arial" w:cs="Arial"/>
                <w:color w:val="0000FF"/>
                <w:sz w:val="28"/>
                <w:szCs w:val="28"/>
              </w:rPr>
              <w:t>LFN</w:t>
            </w:r>
          </w:p>
          <w:p w14:paraId="723CFC6C" w14:textId="7884302E" w:rsidR="00665B0C" w:rsidRDefault="00346827" w:rsidP="007F05C7">
            <w:pPr>
              <w:tabs>
                <w:tab w:val="left" w:pos="4891"/>
              </w:tabs>
              <w:ind w:left="57"/>
              <w:rPr>
                <w:rFonts w:ascii="Arial" w:hAnsi="Arial" w:cs="Arial"/>
                <w:color w:val="0000FF"/>
                <w:sz w:val="28"/>
                <w:szCs w:val="28"/>
              </w:rPr>
            </w:pPr>
            <w:r w:rsidRPr="00346827">
              <w:rPr>
                <w:rFonts w:ascii="Arial" w:hAnsi="Arial" w:cs="Arial"/>
                <w:color w:val="0000FF"/>
                <w:sz w:val="28"/>
                <w:szCs w:val="28"/>
              </w:rPr>
              <w:t>3GPP SA5</w:t>
            </w:r>
            <w:r w:rsidR="007439AA">
              <w:rPr>
                <w:rFonts w:ascii="Arial" w:hAnsi="Arial" w:cs="Arial"/>
                <w:color w:val="0000FF"/>
                <w:sz w:val="28"/>
                <w:szCs w:val="28"/>
              </w:rPr>
              <w:t xml:space="preserve"> (</w:t>
            </w:r>
            <w:r w:rsidR="007439AA" w:rsidRPr="00AB2138">
              <w:rPr>
                <w:rStyle w:val="Hyperlink"/>
                <w:rFonts w:ascii="Arial" w:hAnsi="Arial" w:cs="Arial"/>
                <w:u w:val="none"/>
                <w:lang w:val="en-US"/>
              </w:rPr>
              <w:t>3gppliaison@etsi.org</w:t>
            </w:r>
            <w:r w:rsidR="007439AA">
              <w:rPr>
                <w:rFonts w:ascii="Arial" w:hAnsi="Arial" w:cs="Arial"/>
                <w:color w:val="0000FF"/>
                <w:sz w:val="28"/>
                <w:szCs w:val="28"/>
              </w:rPr>
              <w:t>)</w:t>
            </w:r>
          </w:p>
          <w:p w14:paraId="23EFDD3E" w14:textId="3C21F8CA" w:rsidR="00665B0C" w:rsidRDefault="00346827" w:rsidP="007F05C7">
            <w:pPr>
              <w:tabs>
                <w:tab w:val="left" w:pos="4891"/>
              </w:tabs>
              <w:ind w:left="57"/>
              <w:rPr>
                <w:rFonts w:ascii="Arial" w:hAnsi="Arial" w:cs="Arial"/>
                <w:color w:val="0000FF"/>
                <w:sz w:val="28"/>
                <w:szCs w:val="28"/>
              </w:rPr>
            </w:pPr>
            <w:r w:rsidRPr="00346827">
              <w:rPr>
                <w:rFonts w:ascii="Arial" w:hAnsi="Arial" w:cs="Arial"/>
                <w:color w:val="0000FF"/>
                <w:sz w:val="28"/>
                <w:szCs w:val="28"/>
              </w:rPr>
              <w:t>O-RAN Alliance</w:t>
            </w:r>
            <w:r w:rsidR="005940B5">
              <w:rPr>
                <w:rFonts w:ascii="Arial" w:hAnsi="Arial" w:cs="Arial"/>
                <w:color w:val="0000FF"/>
                <w:sz w:val="28"/>
                <w:szCs w:val="28"/>
              </w:rPr>
              <w:t xml:space="preserve"> </w:t>
            </w:r>
            <w:r w:rsidR="005940B5" w:rsidRPr="005940B5">
              <w:rPr>
                <w:rFonts w:ascii="Arial" w:hAnsi="Arial" w:cs="Arial"/>
                <w:color w:val="0000FF"/>
                <w:sz w:val="28"/>
                <w:szCs w:val="28"/>
              </w:rPr>
              <w:t>(WG6)</w:t>
            </w:r>
            <w:r w:rsidR="00F86680">
              <w:rPr>
                <w:rFonts w:ascii="Arial" w:hAnsi="Arial" w:cs="Arial"/>
                <w:color w:val="0000FF"/>
                <w:sz w:val="28"/>
                <w:szCs w:val="28"/>
              </w:rPr>
              <w:t xml:space="preserve"> (</w:t>
            </w:r>
            <w:hyperlink r:id="rId10" w:history="1">
              <w:r w:rsidR="00F86680" w:rsidRPr="00AB2138">
                <w:rPr>
                  <w:rStyle w:val="Hyperlink"/>
                  <w:rFonts w:ascii="Arial" w:hAnsi="Arial" w:cs="Arial"/>
                  <w:u w:val="none"/>
                  <w:lang w:val="en-US"/>
                </w:rPr>
                <w:t>cm8655@att.com</w:t>
              </w:r>
            </w:hyperlink>
            <w:r w:rsidR="00F86680" w:rsidRPr="00AB2138">
              <w:rPr>
                <w:rFonts w:ascii="Arial" w:hAnsi="Arial" w:cs="Arial"/>
                <w:lang w:val="en-US"/>
              </w:rPr>
              <w:t xml:space="preserve">, </w:t>
            </w:r>
            <w:hyperlink r:id="rId11" w:history="1">
              <w:r w:rsidR="00F86680" w:rsidRPr="00AB2138">
                <w:rPr>
                  <w:rStyle w:val="Hyperlink"/>
                  <w:rFonts w:ascii="Arial" w:hAnsi="Arial" w:cs="Arial"/>
                  <w:u w:val="none"/>
                  <w:lang w:val="en-US"/>
                </w:rPr>
                <w:t>jiajingao@chinamobile.com</w:t>
              </w:r>
            </w:hyperlink>
            <w:r w:rsidR="00F86680" w:rsidRPr="00AB2138">
              <w:rPr>
                <w:rFonts w:ascii="Arial" w:hAnsi="Arial" w:cs="Arial"/>
                <w:lang w:val="en-US"/>
              </w:rPr>
              <w:t xml:space="preserve">, </w:t>
            </w:r>
            <w:hyperlink r:id="rId12" w:history="1">
              <w:r w:rsidR="00CF09CA" w:rsidRPr="00AB2138">
                <w:rPr>
                  <w:rStyle w:val="Hyperlink"/>
                  <w:rFonts w:ascii="Arial" w:hAnsi="Arial" w:cs="Arial"/>
                  <w:u w:val="none"/>
                  <w:lang w:val="en-US"/>
                </w:rPr>
                <w:t>dknisely@qti.qualcomm.com</w:t>
              </w:r>
            </w:hyperlink>
            <w:r w:rsidR="00CF09CA">
              <w:rPr>
                <w:lang w:val="en-US"/>
              </w:rPr>
              <w:t>)</w:t>
            </w:r>
          </w:p>
          <w:p w14:paraId="69C3C65C" w14:textId="77777777" w:rsidR="00665B0C" w:rsidRDefault="00346827" w:rsidP="007F05C7">
            <w:pPr>
              <w:tabs>
                <w:tab w:val="left" w:pos="4891"/>
              </w:tabs>
              <w:ind w:left="57"/>
              <w:rPr>
                <w:rFonts w:ascii="Arial" w:hAnsi="Arial" w:cs="Arial"/>
                <w:color w:val="0000FF"/>
                <w:sz w:val="28"/>
                <w:szCs w:val="28"/>
              </w:rPr>
            </w:pPr>
            <w:r w:rsidRPr="00346827">
              <w:rPr>
                <w:rFonts w:ascii="Arial" w:hAnsi="Arial" w:cs="Arial"/>
                <w:color w:val="0000FF"/>
                <w:sz w:val="28"/>
                <w:szCs w:val="28"/>
              </w:rPr>
              <w:t>ITU-T SG13</w:t>
            </w:r>
          </w:p>
          <w:p w14:paraId="4B2F22C5" w14:textId="0D9A0BCF" w:rsidR="00911477" w:rsidRPr="00346827" w:rsidRDefault="00346827" w:rsidP="007F05C7">
            <w:pPr>
              <w:tabs>
                <w:tab w:val="left" w:pos="4891"/>
              </w:tabs>
              <w:ind w:left="57"/>
              <w:rPr>
                <w:rFonts w:ascii="Arial" w:hAnsi="Arial" w:cs="Arial"/>
                <w:color w:val="0000FF"/>
                <w:sz w:val="28"/>
                <w:szCs w:val="28"/>
              </w:rPr>
            </w:pPr>
            <w:r w:rsidRPr="00346827">
              <w:rPr>
                <w:rFonts w:ascii="Arial" w:hAnsi="Arial" w:cs="Arial"/>
                <w:color w:val="0000FF"/>
                <w:sz w:val="28"/>
                <w:szCs w:val="28"/>
              </w:rPr>
              <w:t>TM Forum</w:t>
            </w:r>
          </w:p>
        </w:tc>
      </w:tr>
      <w:tr w:rsidR="00911477" w:rsidRPr="00DE4DB9" w14:paraId="7727F148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4F4C9E" w14:textId="77777777" w:rsidR="00911477" w:rsidRPr="00DE4DB9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b/>
                <w:sz w:val="24"/>
                <w:szCs w:val="24"/>
              </w:rPr>
            </w:pP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C</w:t>
            </w:r>
            <w:r w:rsidR="00DE4DB9"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opy to</w:t>
            </w:r>
            <w:r w:rsidRPr="00DE4DB9">
              <w:rPr>
                <w:rFonts w:asciiTheme="minorHAnsi" w:hAnsiTheme="minorHAnsi" w:cstheme="minorHAnsi"/>
                <w:b/>
                <w:sz w:val="24"/>
                <w:szCs w:val="24"/>
              </w:rPr>
              <w:t>: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213B3333" w14:textId="6FD5A5B1" w:rsidR="00911477" w:rsidRPr="00DE4DB9" w:rsidRDefault="005940B5" w:rsidP="007F05C7">
            <w:pPr>
              <w:ind w:left="5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FF"/>
              </w:rPr>
              <w:t xml:space="preserve"> Joan Triay</w:t>
            </w:r>
            <w:r w:rsidR="00665B0C">
              <w:rPr>
                <w:rFonts w:ascii="Arial" w:hAnsi="Arial" w:cs="Arial"/>
                <w:color w:val="0000FF"/>
              </w:rPr>
              <w:t xml:space="preserve"> (</w:t>
            </w:r>
            <w:r w:rsidR="00F86680" w:rsidRPr="00F86680">
              <w:rPr>
                <w:rFonts w:ascii="Arial" w:hAnsi="Arial" w:cs="Arial"/>
                <w:color w:val="0000FF"/>
              </w:rPr>
              <w:t>triay_marques@docomolab-euro.com</w:t>
            </w:r>
            <w:r w:rsidR="00F86680">
              <w:rPr>
                <w:rFonts w:ascii="Arial" w:hAnsi="Arial" w:cs="Arial"/>
                <w:color w:val="0000FF"/>
              </w:rPr>
              <w:t>)</w:t>
            </w:r>
          </w:p>
        </w:tc>
      </w:tr>
      <w:tr w:rsidR="00911477" w:rsidRPr="00F85372" w14:paraId="4EC28FD6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605B7B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  <w:szCs w:val="24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55A24F21" w14:textId="77777777"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2A36EA" w14:paraId="387673C5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914DF55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Response to</w:t>
            </w:r>
            <w:r w:rsidRPr="00911477">
              <w:rPr>
                <w:rFonts w:asciiTheme="minorHAnsi" w:hAnsiTheme="minorHAnsi" w:cstheme="minorHAnsi"/>
                <w:color w:val="0000FF"/>
              </w:rPr>
              <w:t>:</w:t>
            </w:r>
            <w:r>
              <w:rPr>
                <w:rFonts w:asciiTheme="minorHAnsi" w:hAnsiTheme="minorHAnsi" w:cstheme="minorHAnsi"/>
                <w:color w:val="0000FF"/>
              </w:rPr>
              <w:br/>
            </w:r>
            <w:r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  <w:tcMar>
              <w:left w:w="0" w:type="dxa"/>
              <w:right w:w="0" w:type="dxa"/>
            </w:tcMar>
          </w:tcPr>
          <w:p w14:paraId="50C88A82" w14:textId="77777777" w:rsidR="00911477" w:rsidRPr="00911477" w:rsidRDefault="00346827" w:rsidP="007F05C7">
            <w:pPr>
              <w:ind w:left="57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n/a</w:t>
            </w:r>
          </w:p>
        </w:tc>
      </w:tr>
      <w:tr w:rsidR="00911477" w:rsidRPr="00D21604" w14:paraId="5B680E02" w14:textId="77777777" w:rsidTr="007F05C7">
        <w:tc>
          <w:tcPr>
            <w:tcW w:w="21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441E8A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  <w:sz w:val="16"/>
              </w:rPr>
            </w:pPr>
          </w:p>
        </w:tc>
        <w:tc>
          <w:tcPr>
            <w:tcW w:w="7630" w:type="dxa"/>
            <w:tcBorders>
              <w:top w:val="nil"/>
              <w:left w:val="nil"/>
              <w:bottom w:val="nil"/>
              <w:right w:val="nil"/>
            </w:tcBorders>
          </w:tcPr>
          <w:p w14:paraId="57546308" w14:textId="77777777" w:rsidR="00911477" w:rsidRPr="00911477" w:rsidRDefault="00911477" w:rsidP="007F05C7">
            <w:pPr>
              <w:ind w:left="57"/>
              <w:rPr>
                <w:rFonts w:ascii="Arial" w:hAnsi="Arial" w:cs="Arial"/>
                <w:sz w:val="16"/>
              </w:rPr>
            </w:pPr>
          </w:p>
        </w:tc>
      </w:tr>
      <w:tr w:rsidR="00911477" w:rsidRPr="00911477" w14:paraId="3066721C" w14:textId="77777777" w:rsidTr="00665B0C">
        <w:tc>
          <w:tcPr>
            <w:tcW w:w="2104" w:type="dxa"/>
            <w:tcBorders>
              <w:top w:val="nil"/>
              <w:left w:val="nil"/>
              <w:bottom w:val="nil"/>
              <w:right w:val="nil"/>
            </w:tcBorders>
          </w:tcPr>
          <w:p w14:paraId="41EE5657" w14:textId="77777777" w:rsidR="00911477" w:rsidRPr="00911477" w:rsidRDefault="00911477" w:rsidP="007F05C7">
            <w:pPr>
              <w:tabs>
                <w:tab w:val="left" w:pos="1701"/>
              </w:tabs>
              <w:ind w:left="57"/>
              <w:jc w:val="right"/>
              <w:rPr>
                <w:rFonts w:asciiTheme="minorHAnsi" w:hAnsiTheme="minorHAnsi" w:cstheme="minorHAnsi"/>
              </w:rPr>
            </w:pPr>
            <w:r w:rsidRPr="00911477">
              <w:rPr>
                <w:rFonts w:asciiTheme="minorHAnsi" w:hAnsiTheme="minorHAnsi" w:cstheme="minorHAnsi"/>
              </w:rPr>
              <w:t>Attachments:</w:t>
            </w:r>
            <w:r w:rsidR="00DE4DB9">
              <w:rPr>
                <w:rFonts w:asciiTheme="minorHAnsi" w:hAnsiTheme="minorHAnsi" w:cstheme="minorHAnsi"/>
                <w:color w:val="0000FF"/>
              </w:rPr>
              <w:t xml:space="preserve"> </w:t>
            </w:r>
            <w:r w:rsidR="00DE4DB9">
              <w:rPr>
                <w:rFonts w:asciiTheme="minorHAnsi" w:hAnsiTheme="minorHAnsi" w:cstheme="minorHAnsi"/>
                <w:color w:val="0000FF"/>
              </w:rPr>
              <w:br/>
            </w:r>
            <w:r w:rsidR="00DE4DB9" w:rsidRPr="00911477">
              <w:rPr>
                <w:rFonts w:asciiTheme="minorHAnsi" w:hAnsiTheme="minorHAnsi" w:cstheme="minorHAnsi"/>
                <w:sz w:val="16"/>
              </w:rPr>
              <w:t>(if applicable)</w:t>
            </w:r>
          </w:p>
        </w:tc>
        <w:tc>
          <w:tcPr>
            <w:tcW w:w="7678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732BDB" w14:textId="77777777" w:rsidR="00911477" w:rsidRPr="00911477" w:rsidRDefault="00346827" w:rsidP="007F05C7">
            <w:pPr>
              <w:ind w:left="57"/>
              <w:rPr>
                <w:rFonts w:ascii="Arial" w:hAnsi="Arial" w:cs="Arial"/>
                <w:color w:val="0000FF"/>
              </w:rPr>
            </w:pPr>
            <w:r>
              <w:rPr>
                <w:rFonts w:ascii="Arial" w:hAnsi="Arial" w:cs="Arial"/>
                <w:color w:val="0000FF"/>
              </w:rPr>
              <w:t>n/a</w:t>
            </w:r>
          </w:p>
        </w:tc>
      </w:tr>
      <w:tr w:rsidR="00911477" w:rsidRPr="002E5375" w14:paraId="28F65EE2" w14:textId="77777777" w:rsidTr="007F05C7">
        <w:tc>
          <w:tcPr>
            <w:tcW w:w="9782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</w:tcPr>
          <w:p w14:paraId="65347842" w14:textId="77777777" w:rsidR="00911477" w:rsidRPr="002E5375" w:rsidRDefault="00911477" w:rsidP="007F05C7">
            <w:pPr>
              <w:tabs>
                <w:tab w:val="left" w:pos="1701"/>
              </w:tabs>
              <w:ind w:left="57" w:firstLine="249"/>
              <w:rPr>
                <w:sz w:val="16"/>
                <w:szCs w:val="16"/>
              </w:rPr>
            </w:pPr>
          </w:p>
        </w:tc>
      </w:tr>
    </w:tbl>
    <w:p w14:paraId="0EA2D4F4" w14:textId="77777777" w:rsidR="00911477" w:rsidRPr="00866086" w:rsidRDefault="00911477" w:rsidP="00911477"/>
    <w:p w14:paraId="17D047BF" w14:textId="77777777" w:rsidR="00911477" w:rsidRPr="00FE798C" w:rsidRDefault="00911477" w:rsidP="0091147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2C5D1938" w14:textId="77777777" w:rsidR="00346827" w:rsidRDefault="00346827" w:rsidP="00346827">
      <w:pPr>
        <w:jc w:val="both"/>
        <w:rPr>
          <w:rFonts w:ascii="Arial" w:eastAsia="SimSun" w:hAnsi="Arial" w:cs="Arial"/>
          <w:lang w:val="en-US" w:eastAsia="zh-CN"/>
        </w:rPr>
      </w:pPr>
      <w:r>
        <w:rPr>
          <w:rFonts w:ascii="Arial" w:eastAsia="SimSun" w:hAnsi="Arial" w:cs="Arial"/>
          <w:lang w:val="en-US" w:eastAsia="zh-CN"/>
        </w:rPr>
        <w:t xml:space="preserve">The ETSI ISG NFV would like to inform you that </w:t>
      </w:r>
      <w:r>
        <w:rPr>
          <w:rFonts w:ascii="Arial" w:eastAsia="SimSun" w:hAnsi="Arial" w:cs="Arial"/>
          <w:lang w:eastAsia="zh-CN"/>
        </w:rPr>
        <w:t>ETSI GS NFV-SOL018 (</w:t>
      </w:r>
      <w:r>
        <w:rPr>
          <w:rFonts w:ascii="Arial" w:eastAsia="SimSun" w:hAnsi="Arial" w:cs="Arial" w:hint="eastAsia"/>
          <w:lang w:eastAsia="zh-CN"/>
        </w:rPr>
        <w:t xml:space="preserve">NFV </w:t>
      </w:r>
      <w:r w:rsidRPr="00346827">
        <w:rPr>
          <w:rFonts w:ascii="Arial" w:eastAsia="SimSun" w:hAnsi="Arial" w:cs="Arial"/>
          <w:lang w:eastAsia="zh-CN"/>
        </w:rPr>
        <w:t>Release 4</w:t>
      </w:r>
      <w:r>
        <w:rPr>
          <w:rFonts w:ascii="Arial" w:eastAsia="SimSun" w:hAnsi="Arial" w:cs="Arial"/>
          <w:lang w:eastAsia="zh-CN"/>
        </w:rPr>
        <w:t xml:space="preserve"> </w:t>
      </w:r>
      <w:r w:rsidRPr="00346827">
        <w:rPr>
          <w:rFonts w:ascii="Arial" w:eastAsia="SimSun" w:hAnsi="Arial" w:cs="Arial"/>
          <w:lang w:eastAsia="zh-CN"/>
        </w:rPr>
        <w:t>Profiling specification of protocol and data model solutions for</w:t>
      </w:r>
      <w:r w:rsidR="00F303C5">
        <w:rPr>
          <w:rFonts w:ascii="Arial" w:eastAsia="SimSun" w:hAnsi="Arial" w:cs="Arial" w:hint="eastAsia"/>
          <w:lang w:eastAsia="zh-CN"/>
        </w:rPr>
        <w:t xml:space="preserve"> </w:t>
      </w:r>
      <w:r w:rsidRPr="00346827">
        <w:rPr>
          <w:rFonts w:ascii="Arial" w:eastAsia="SimSun" w:hAnsi="Arial" w:cs="Arial"/>
          <w:lang w:eastAsia="zh-CN"/>
        </w:rPr>
        <w:t>OS Container management and orchestration</w:t>
      </w:r>
      <w:r w:rsidR="00F303C5">
        <w:rPr>
          <w:rFonts w:ascii="Arial" w:eastAsia="SimSun" w:hAnsi="Arial" w:cs="Arial"/>
          <w:lang w:eastAsia="zh-CN"/>
        </w:rPr>
        <w:t>) and ETSI GS NFV-SOL020 (NFV</w:t>
      </w:r>
      <w:r w:rsidR="00F303C5">
        <w:rPr>
          <w:rFonts w:ascii="Arial" w:eastAsia="SimSun" w:hAnsi="Arial" w:cs="Arial" w:hint="eastAsia"/>
          <w:lang w:eastAsia="zh-CN"/>
        </w:rPr>
        <w:t xml:space="preserve"> </w:t>
      </w:r>
      <w:r w:rsidR="00F303C5" w:rsidRPr="00346827">
        <w:rPr>
          <w:rFonts w:ascii="Arial" w:eastAsia="SimSun" w:hAnsi="Arial" w:cs="Arial"/>
          <w:lang w:eastAsia="zh-CN"/>
        </w:rPr>
        <w:t>Release 4</w:t>
      </w:r>
      <w:r w:rsidR="00F303C5">
        <w:rPr>
          <w:rFonts w:ascii="Arial" w:eastAsia="SimSun" w:hAnsi="Arial" w:cs="Arial"/>
          <w:lang w:eastAsia="zh-CN"/>
        </w:rPr>
        <w:t xml:space="preserve"> </w:t>
      </w:r>
      <w:r w:rsidR="00F303C5" w:rsidRPr="00346827">
        <w:rPr>
          <w:rFonts w:ascii="Arial" w:eastAsia="SimSun" w:hAnsi="Arial" w:cs="Arial"/>
          <w:lang w:eastAsia="zh-CN"/>
        </w:rPr>
        <w:t>specification of protocol and data model solutions for</w:t>
      </w:r>
      <w:r w:rsidR="00F303C5">
        <w:rPr>
          <w:rFonts w:ascii="Arial" w:eastAsia="SimSun" w:hAnsi="Arial" w:cs="Arial" w:hint="eastAsia"/>
          <w:lang w:eastAsia="zh-CN"/>
        </w:rPr>
        <w:t xml:space="preserve"> </w:t>
      </w:r>
      <w:r w:rsidR="00F303C5" w:rsidRPr="00346827">
        <w:rPr>
          <w:rFonts w:ascii="Arial" w:eastAsia="SimSun" w:hAnsi="Arial" w:cs="Arial"/>
          <w:lang w:eastAsia="zh-CN"/>
        </w:rPr>
        <w:t xml:space="preserve">Container </w:t>
      </w:r>
      <w:r w:rsidR="00F303C5">
        <w:rPr>
          <w:rFonts w:ascii="Arial" w:eastAsia="SimSun" w:hAnsi="Arial" w:cs="Arial"/>
          <w:lang w:eastAsia="zh-CN"/>
        </w:rPr>
        <w:t xml:space="preserve">infrastructure service </w:t>
      </w:r>
      <w:r w:rsidR="00F303C5" w:rsidRPr="00F303C5">
        <w:rPr>
          <w:rFonts w:ascii="Arial" w:eastAsia="SimSun" w:hAnsi="Arial" w:cs="Arial"/>
          <w:lang w:eastAsia="zh-CN"/>
        </w:rPr>
        <w:t xml:space="preserve">Cluster </w:t>
      </w:r>
      <w:r w:rsidR="00F303C5">
        <w:rPr>
          <w:rFonts w:ascii="Arial" w:eastAsia="SimSun" w:hAnsi="Arial" w:cs="Arial"/>
          <w:lang w:eastAsia="zh-CN"/>
        </w:rPr>
        <w:t>Management) have</w:t>
      </w:r>
      <w:r>
        <w:rPr>
          <w:rFonts w:ascii="Arial" w:eastAsia="SimSun" w:hAnsi="Arial" w:cs="Arial" w:hint="eastAsia"/>
          <w:lang w:val="en-US" w:eastAsia="zh-CN"/>
        </w:rPr>
        <w:t xml:space="preserve"> been published</w:t>
      </w:r>
      <w:r>
        <w:rPr>
          <w:rFonts w:ascii="Arial" w:eastAsia="SimSun" w:hAnsi="Arial" w:cs="Arial"/>
          <w:lang w:val="en-US" w:eastAsia="zh-CN"/>
        </w:rPr>
        <w:t xml:space="preserve">. </w:t>
      </w:r>
    </w:p>
    <w:p w14:paraId="0A9D40FB" w14:textId="77777777" w:rsidR="00F303C5" w:rsidRDefault="00F303C5" w:rsidP="00346827">
      <w:pPr>
        <w:jc w:val="both"/>
        <w:rPr>
          <w:rFonts w:ascii="Arial" w:eastAsia="SimSun" w:hAnsi="Arial" w:cs="Arial"/>
          <w:lang w:eastAsia="zh-CN"/>
        </w:rPr>
      </w:pPr>
    </w:p>
    <w:p w14:paraId="4DD2832C" w14:textId="77777777" w:rsidR="00F303C5" w:rsidRDefault="00F303C5" w:rsidP="00F303C5">
      <w:pPr>
        <w:jc w:val="both"/>
        <w:rPr>
          <w:rFonts w:ascii="Arial" w:eastAsia="SimSun" w:hAnsi="Arial" w:cs="Arial"/>
          <w:lang w:val="en-US" w:eastAsia="zh-CN"/>
        </w:rPr>
      </w:pPr>
      <w:r>
        <w:rPr>
          <w:rFonts w:ascii="Arial" w:eastAsia="SimSun" w:hAnsi="Arial" w:cs="Arial"/>
          <w:lang w:val="en-US" w:eastAsia="zh-CN"/>
        </w:rPr>
        <w:t>The</w:t>
      </w:r>
      <w:r>
        <w:rPr>
          <w:rFonts w:ascii="Arial" w:eastAsia="SimSun" w:hAnsi="Arial" w:cs="Arial" w:hint="eastAsia"/>
          <w:lang w:val="en-US" w:eastAsia="zh-CN"/>
        </w:rPr>
        <w:t xml:space="preserve"> publication of </w:t>
      </w:r>
      <w:r>
        <w:rPr>
          <w:rFonts w:ascii="Arial" w:eastAsia="SimSun" w:hAnsi="Arial" w:cs="Arial"/>
          <w:lang w:val="en-US" w:eastAsia="zh-CN"/>
        </w:rPr>
        <w:t xml:space="preserve">SOL018(v4.5.1) is available at the following location: </w:t>
      </w:r>
    </w:p>
    <w:p w14:paraId="1FFF0C59" w14:textId="77777777" w:rsidR="00F303C5" w:rsidRDefault="00A57C36" w:rsidP="00F303C5">
      <w:pPr>
        <w:jc w:val="both"/>
        <w:rPr>
          <w:rFonts w:ascii="Arial" w:eastAsia="SimSun" w:hAnsi="Arial" w:cs="Arial"/>
          <w:lang w:val="en-US" w:eastAsia="zh-CN"/>
        </w:rPr>
      </w:pPr>
      <w:hyperlink r:id="rId13" w:history="1">
        <w:r w:rsidR="00F303C5" w:rsidRPr="00440422">
          <w:rPr>
            <w:rStyle w:val="Hyperlink"/>
            <w:rFonts w:ascii="Arial" w:eastAsia="SimSun" w:hAnsi="Arial" w:cs="Arial"/>
            <w:lang w:val="en-US" w:eastAsia="zh-CN"/>
          </w:rPr>
          <w:t>https://www.etsi.org/deliver/etsi_gs/NFV-SOL/001_099/018/04.05.01_60/gs_nfv-sol018v040501p.pdf</w:t>
        </w:r>
      </w:hyperlink>
    </w:p>
    <w:p w14:paraId="16897240" w14:textId="77777777" w:rsidR="00F303C5" w:rsidRDefault="00F303C5" w:rsidP="00F303C5">
      <w:pPr>
        <w:jc w:val="both"/>
        <w:rPr>
          <w:rFonts w:ascii="Arial" w:eastAsia="SimSun" w:hAnsi="Arial" w:cs="Arial"/>
          <w:lang w:val="en-US" w:eastAsia="zh-CN"/>
        </w:rPr>
      </w:pPr>
    </w:p>
    <w:p w14:paraId="31F0B267" w14:textId="77777777" w:rsidR="00F303C5" w:rsidRDefault="00F303C5" w:rsidP="00F303C5">
      <w:pPr>
        <w:jc w:val="both"/>
        <w:rPr>
          <w:rFonts w:ascii="Arial" w:eastAsia="SimSun" w:hAnsi="Arial" w:cs="Arial"/>
          <w:lang w:val="en-US" w:eastAsia="zh-CN"/>
        </w:rPr>
      </w:pPr>
      <w:r>
        <w:rPr>
          <w:rFonts w:ascii="Arial" w:eastAsia="SimSun" w:hAnsi="Arial" w:cs="Arial"/>
          <w:lang w:val="en-US" w:eastAsia="zh-CN"/>
        </w:rPr>
        <w:t xml:space="preserve">The </w:t>
      </w:r>
      <w:r>
        <w:rPr>
          <w:rFonts w:ascii="Arial" w:eastAsia="SimSun" w:hAnsi="Arial" w:cs="Arial" w:hint="eastAsia"/>
          <w:lang w:val="en-US" w:eastAsia="zh-CN"/>
        </w:rPr>
        <w:t xml:space="preserve">publication of </w:t>
      </w:r>
      <w:r>
        <w:rPr>
          <w:rFonts w:ascii="Arial" w:eastAsia="SimSun" w:hAnsi="Arial" w:cs="Arial"/>
          <w:lang w:val="en-US" w:eastAsia="zh-CN"/>
        </w:rPr>
        <w:t>SOL020(v4.5.1) is available at the following location:</w:t>
      </w:r>
    </w:p>
    <w:p w14:paraId="79F8F93F" w14:textId="77777777" w:rsidR="00F303C5" w:rsidRDefault="00A57C36" w:rsidP="00F303C5">
      <w:pPr>
        <w:jc w:val="both"/>
        <w:rPr>
          <w:rFonts w:ascii="Arial" w:eastAsia="SimSun" w:hAnsi="Arial" w:cs="Arial"/>
          <w:lang w:val="en-US" w:eastAsia="zh-CN"/>
        </w:rPr>
      </w:pPr>
      <w:hyperlink r:id="rId14" w:history="1">
        <w:r w:rsidR="00F303C5" w:rsidRPr="00440422">
          <w:rPr>
            <w:rStyle w:val="Hyperlink"/>
            <w:rFonts w:ascii="Arial" w:eastAsia="SimSun" w:hAnsi="Arial" w:cs="Arial"/>
            <w:lang w:val="en-US" w:eastAsia="zh-CN"/>
          </w:rPr>
          <w:t>https://www.etsi.org/deliver/etsi_gs/NFV-SOL/001_099/020/04.05.01_60/gs_nfv-sol020v040501p.pdf</w:t>
        </w:r>
      </w:hyperlink>
    </w:p>
    <w:p w14:paraId="5F7EF24D" w14:textId="77777777" w:rsidR="00F303C5" w:rsidRDefault="00F303C5" w:rsidP="00F303C5">
      <w:pPr>
        <w:jc w:val="both"/>
        <w:rPr>
          <w:rFonts w:ascii="Arial" w:eastAsia="SimSun" w:hAnsi="Arial" w:cs="Arial"/>
          <w:lang w:val="en-US" w:eastAsia="zh-CN"/>
        </w:rPr>
      </w:pPr>
    </w:p>
    <w:p w14:paraId="24225D19" w14:textId="77777777" w:rsidR="00F303C5" w:rsidRDefault="00F303C5" w:rsidP="00F303C5">
      <w:pPr>
        <w:jc w:val="both"/>
        <w:rPr>
          <w:rFonts w:ascii="Arial" w:eastAsia="SimSun" w:hAnsi="Arial" w:cs="Arial"/>
          <w:lang w:val="en-US" w:eastAsia="zh-CN"/>
        </w:rPr>
      </w:pPr>
      <w:r>
        <w:rPr>
          <w:rFonts w:ascii="Arial" w:eastAsia="SimSun" w:hAnsi="Arial" w:cs="Arial"/>
          <w:lang w:val="en-US" w:eastAsia="zh-CN"/>
        </w:rPr>
        <w:t xml:space="preserve">NFV SOL018(v4.5.1) </w:t>
      </w:r>
      <w:r w:rsidRPr="00F303C5">
        <w:rPr>
          <w:rFonts w:ascii="Arial" w:eastAsia="SimSun" w:hAnsi="Arial" w:cs="Arial"/>
          <w:lang w:val="en-US" w:eastAsia="zh-CN"/>
        </w:rPr>
        <w:t>provides a mapping of the NFV object model for OS container management and orchestration to</w:t>
      </w:r>
      <w:r>
        <w:rPr>
          <w:rFonts w:ascii="Arial" w:eastAsia="SimSun" w:hAnsi="Arial" w:cs="Arial" w:hint="eastAsia"/>
          <w:lang w:val="en-US" w:eastAsia="zh-CN"/>
        </w:rPr>
        <w:t xml:space="preserve"> </w:t>
      </w:r>
      <w:r w:rsidRPr="00F303C5">
        <w:rPr>
          <w:rFonts w:ascii="Arial" w:eastAsia="SimSun" w:hAnsi="Arial" w:cs="Arial"/>
          <w:lang w:val="en-US" w:eastAsia="zh-CN"/>
        </w:rPr>
        <w:t>managed objects of Kubernetes®</w:t>
      </w:r>
      <w:r>
        <w:rPr>
          <w:rFonts w:ascii="Arial" w:eastAsia="SimSun" w:hAnsi="Arial" w:cs="Arial"/>
          <w:lang w:val="en-US" w:eastAsia="zh-CN"/>
        </w:rPr>
        <w:t>(v1.27)</w:t>
      </w:r>
      <w:r w:rsidRPr="00F303C5">
        <w:rPr>
          <w:rFonts w:ascii="Arial" w:eastAsia="SimSun" w:hAnsi="Arial" w:cs="Arial"/>
          <w:lang w:val="en-US" w:eastAsia="zh-CN"/>
        </w:rPr>
        <w:t xml:space="preserve"> and Helm™</w:t>
      </w:r>
      <w:r>
        <w:rPr>
          <w:rFonts w:ascii="Arial" w:eastAsia="SimSun" w:hAnsi="Arial" w:cs="Arial"/>
          <w:lang w:val="en-US" w:eastAsia="zh-CN"/>
        </w:rPr>
        <w:t>(v3.13)</w:t>
      </w:r>
      <w:r w:rsidRPr="00F303C5">
        <w:rPr>
          <w:rFonts w:ascii="Arial" w:eastAsia="SimSun" w:hAnsi="Arial" w:cs="Arial"/>
          <w:lang w:val="en-US" w:eastAsia="zh-CN"/>
        </w:rPr>
        <w:t xml:space="preserve"> as specified by the CNCF® along with a specification of a mapping</w:t>
      </w:r>
      <w:r>
        <w:rPr>
          <w:rFonts w:ascii="Arial" w:eastAsia="SimSun" w:hAnsi="Arial" w:cs="Arial" w:hint="eastAsia"/>
          <w:lang w:val="en-US" w:eastAsia="zh-CN"/>
        </w:rPr>
        <w:t xml:space="preserve"> </w:t>
      </w:r>
      <w:r w:rsidRPr="00F303C5">
        <w:rPr>
          <w:rFonts w:ascii="Arial" w:eastAsia="SimSun" w:hAnsi="Arial" w:cs="Arial"/>
          <w:lang w:val="en-US" w:eastAsia="zh-CN"/>
        </w:rPr>
        <w:t>between a common set of input parameters (e.g. derived from VNFD/NSD and/or NFV-MANO RESTful APIs) and</w:t>
      </w:r>
      <w:r>
        <w:rPr>
          <w:rFonts w:ascii="Arial" w:eastAsia="SimSun" w:hAnsi="Arial" w:cs="Arial" w:hint="eastAsia"/>
          <w:lang w:val="en-US" w:eastAsia="zh-CN"/>
        </w:rPr>
        <w:t xml:space="preserve"> </w:t>
      </w:r>
      <w:r w:rsidRPr="00F303C5">
        <w:rPr>
          <w:rFonts w:ascii="Arial" w:eastAsia="SimSun" w:hAnsi="Arial" w:cs="Arial"/>
          <w:lang w:val="en-US" w:eastAsia="zh-CN"/>
        </w:rPr>
        <w:t>output parameters associated to the management and orchestration of the referred managed objects. It profiles the</w:t>
      </w:r>
      <w:r>
        <w:rPr>
          <w:rFonts w:ascii="Arial" w:eastAsia="SimSun" w:hAnsi="Arial" w:cs="Arial" w:hint="eastAsia"/>
          <w:lang w:val="en-US" w:eastAsia="zh-CN"/>
        </w:rPr>
        <w:t xml:space="preserve"> </w:t>
      </w:r>
      <w:r w:rsidRPr="00F303C5">
        <w:rPr>
          <w:rFonts w:ascii="Arial" w:eastAsia="SimSun" w:hAnsi="Arial" w:cs="Arial"/>
          <w:lang w:val="en-US" w:eastAsia="zh-CN"/>
        </w:rPr>
        <w:t>reference Kubernetes® API</w:t>
      </w:r>
      <w:r w:rsidR="00397CDD">
        <w:rPr>
          <w:rFonts w:ascii="Arial" w:eastAsia="SimSun" w:hAnsi="Arial" w:cs="Arial"/>
          <w:lang w:val="en-US" w:eastAsia="zh-CN"/>
        </w:rPr>
        <w:t>(v1.27)</w:t>
      </w:r>
      <w:r w:rsidRPr="00F303C5">
        <w:rPr>
          <w:rFonts w:ascii="Arial" w:eastAsia="SimSun" w:hAnsi="Arial" w:cs="Arial"/>
          <w:lang w:val="en-US" w:eastAsia="zh-CN"/>
        </w:rPr>
        <w:t xml:space="preserve"> as NFV protocol and data model solution for OS container management and orchestration,</w:t>
      </w:r>
      <w:r>
        <w:rPr>
          <w:rFonts w:ascii="Arial" w:eastAsia="SimSun" w:hAnsi="Arial" w:cs="Arial" w:hint="eastAsia"/>
          <w:lang w:val="en-US" w:eastAsia="zh-CN"/>
        </w:rPr>
        <w:t xml:space="preserve"> </w:t>
      </w:r>
      <w:r w:rsidRPr="00F303C5">
        <w:rPr>
          <w:rFonts w:ascii="Arial" w:eastAsia="SimSun" w:hAnsi="Arial" w:cs="Arial"/>
          <w:lang w:val="en-US" w:eastAsia="zh-CN"/>
        </w:rPr>
        <w:t>for CIS MCCO management and for CIS Instance management. It profiles the reference Helm™</w:t>
      </w:r>
      <w:r w:rsidR="00397CDD">
        <w:rPr>
          <w:rFonts w:ascii="Arial" w:eastAsia="SimSun" w:hAnsi="Arial" w:cs="Arial"/>
          <w:lang w:val="en-US" w:eastAsia="zh-CN"/>
        </w:rPr>
        <w:t>(v3.13)</w:t>
      </w:r>
      <w:r w:rsidRPr="00F303C5">
        <w:rPr>
          <w:rFonts w:ascii="Arial" w:eastAsia="SimSun" w:hAnsi="Arial" w:cs="Arial"/>
          <w:lang w:val="en-US" w:eastAsia="zh-CN"/>
        </w:rPr>
        <w:t xml:space="preserve"> documentation as</w:t>
      </w:r>
      <w:r>
        <w:rPr>
          <w:rFonts w:ascii="Arial" w:eastAsia="SimSun" w:hAnsi="Arial" w:cs="Arial" w:hint="eastAsia"/>
          <w:lang w:val="en-US" w:eastAsia="zh-CN"/>
        </w:rPr>
        <w:t xml:space="preserve"> </w:t>
      </w:r>
      <w:r w:rsidRPr="00F303C5">
        <w:rPr>
          <w:rFonts w:ascii="Arial" w:eastAsia="SimSun" w:hAnsi="Arial" w:cs="Arial"/>
          <w:lang w:val="en-US" w:eastAsia="zh-CN"/>
        </w:rPr>
        <w:t>NFV protocol and data model solution for management of OS container workload based on an MCIOP. It profiles the</w:t>
      </w:r>
      <w:r>
        <w:rPr>
          <w:rFonts w:ascii="Arial" w:eastAsia="SimSun" w:hAnsi="Arial" w:cs="Arial" w:hint="eastAsia"/>
          <w:lang w:val="en-US" w:eastAsia="zh-CN"/>
        </w:rPr>
        <w:t xml:space="preserve"> </w:t>
      </w:r>
      <w:r w:rsidRPr="00F303C5">
        <w:rPr>
          <w:rFonts w:ascii="Arial" w:eastAsia="SimSun" w:hAnsi="Arial" w:cs="Arial"/>
          <w:lang w:val="en-US" w:eastAsia="zh-CN"/>
        </w:rPr>
        <w:t>reference OCI™</w:t>
      </w:r>
      <w:r>
        <w:rPr>
          <w:rFonts w:ascii="Arial" w:eastAsia="SimSun" w:hAnsi="Arial" w:cs="Arial"/>
          <w:lang w:val="en-US" w:eastAsia="zh-CN"/>
        </w:rPr>
        <w:t>(v1.0)</w:t>
      </w:r>
      <w:r w:rsidRPr="00F303C5">
        <w:rPr>
          <w:rFonts w:ascii="Arial" w:eastAsia="SimSun" w:hAnsi="Arial" w:cs="Arial"/>
          <w:lang w:val="en-US" w:eastAsia="zh-CN"/>
        </w:rPr>
        <w:t xml:space="preserve"> </w:t>
      </w:r>
      <w:r w:rsidRPr="00F303C5">
        <w:rPr>
          <w:rFonts w:ascii="Arial" w:eastAsia="SimSun" w:hAnsi="Arial" w:cs="Arial"/>
          <w:lang w:val="en-US" w:eastAsia="zh-CN"/>
        </w:rPr>
        <w:lastRenderedPageBreak/>
        <w:t>Distribution Specification API (which is based on the Docker™ registry API) as NFV protocol and</w:t>
      </w:r>
      <w:r>
        <w:rPr>
          <w:rFonts w:ascii="Arial" w:eastAsia="SimSun" w:hAnsi="Arial" w:cs="Arial" w:hint="eastAsia"/>
          <w:lang w:val="en-US" w:eastAsia="zh-CN"/>
        </w:rPr>
        <w:t xml:space="preserve"> </w:t>
      </w:r>
      <w:r w:rsidRPr="00F303C5">
        <w:rPr>
          <w:rFonts w:ascii="Arial" w:eastAsia="SimSun" w:hAnsi="Arial" w:cs="Arial"/>
          <w:lang w:val="en-US" w:eastAsia="zh-CN"/>
        </w:rPr>
        <w:t xml:space="preserve">data model solution for OS container image management. </w:t>
      </w:r>
    </w:p>
    <w:p w14:paraId="555A5BDA" w14:textId="77777777" w:rsidR="00F303C5" w:rsidRDefault="00F303C5" w:rsidP="00F303C5">
      <w:pPr>
        <w:jc w:val="both"/>
        <w:rPr>
          <w:rFonts w:ascii="Arial" w:eastAsia="SimSun" w:hAnsi="Arial" w:cs="Arial"/>
          <w:lang w:val="en-US" w:eastAsia="zh-CN"/>
        </w:rPr>
      </w:pPr>
    </w:p>
    <w:p w14:paraId="068296E3" w14:textId="77777777" w:rsidR="00F303C5" w:rsidRPr="00397CDD" w:rsidRDefault="00F303C5" w:rsidP="00346827">
      <w:pPr>
        <w:jc w:val="both"/>
        <w:rPr>
          <w:rFonts w:ascii="Arial" w:eastAsia="SimSun" w:hAnsi="Arial" w:cs="Arial"/>
          <w:lang w:val="en-US" w:eastAsia="zh-CN"/>
        </w:rPr>
      </w:pPr>
      <w:r>
        <w:rPr>
          <w:rFonts w:ascii="Arial" w:eastAsia="SimSun" w:hAnsi="Arial" w:cs="Arial" w:hint="eastAsia"/>
          <w:lang w:val="en-US" w:eastAsia="zh-CN"/>
        </w:rPr>
        <w:t>N</w:t>
      </w:r>
      <w:r>
        <w:rPr>
          <w:rFonts w:ascii="Arial" w:eastAsia="SimSun" w:hAnsi="Arial" w:cs="Arial"/>
          <w:lang w:val="en-US" w:eastAsia="zh-CN"/>
        </w:rPr>
        <w:t>FV SOL020</w:t>
      </w:r>
      <w:r w:rsidR="00397CDD">
        <w:rPr>
          <w:rFonts w:ascii="Arial" w:eastAsia="SimSun" w:hAnsi="Arial" w:cs="Arial"/>
          <w:lang w:val="en-US" w:eastAsia="zh-CN"/>
        </w:rPr>
        <w:t>(v4.5.1</w:t>
      </w:r>
      <w:r w:rsidR="00245288">
        <w:rPr>
          <w:rFonts w:ascii="Arial" w:eastAsia="SimSun" w:hAnsi="Arial" w:cs="Arial"/>
          <w:lang w:val="en-US" w:eastAsia="zh-CN"/>
        </w:rPr>
        <w:t xml:space="preserve"> </w:t>
      </w:r>
      <w:r w:rsidR="00245288">
        <w:rPr>
          <w:rFonts w:ascii="Arial" w:eastAsia="SimSun" w:hAnsi="Arial" w:cs="Arial" w:hint="eastAsia"/>
          <w:lang w:val="en-US" w:eastAsia="zh-CN"/>
        </w:rPr>
        <w:t>as</w:t>
      </w:r>
      <w:r w:rsidR="00245288">
        <w:rPr>
          <w:rFonts w:ascii="Arial" w:eastAsia="SimSun" w:hAnsi="Arial" w:cs="Arial"/>
          <w:lang w:val="en-US" w:eastAsia="zh-CN"/>
        </w:rPr>
        <w:t xml:space="preserve"> its first edition</w:t>
      </w:r>
      <w:r w:rsidR="00397CDD">
        <w:rPr>
          <w:rFonts w:ascii="Arial" w:eastAsia="SimSun" w:hAnsi="Arial" w:cs="Arial"/>
          <w:lang w:val="en-US" w:eastAsia="zh-CN"/>
        </w:rPr>
        <w:t xml:space="preserve">) </w:t>
      </w:r>
      <w:r w:rsidRPr="00F303C5">
        <w:rPr>
          <w:rFonts w:ascii="Arial" w:eastAsia="SimSun" w:hAnsi="Arial" w:cs="Arial"/>
          <w:lang w:val="en-US" w:eastAsia="zh-CN"/>
        </w:rPr>
        <w:t xml:space="preserve">analyses the NFV object model for </w:t>
      </w:r>
      <w:r w:rsidR="00397CDD" w:rsidRPr="00F303C5">
        <w:rPr>
          <w:rFonts w:ascii="Arial" w:eastAsia="SimSun" w:hAnsi="Arial" w:cs="Arial"/>
          <w:lang w:val="en-US" w:eastAsia="zh-CN"/>
        </w:rPr>
        <w:t>the container infrastructure</w:t>
      </w:r>
      <w:r w:rsidR="00397CDD">
        <w:rPr>
          <w:rFonts w:ascii="Arial" w:eastAsia="SimSun" w:hAnsi="Arial" w:cs="Arial" w:hint="eastAsia"/>
          <w:lang w:val="en-US" w:eastAsia="zh-CN"/>
        </w:rPr>
        <w:t xml:space="preserve"> </w:t>
      </w:r>
      <w:r w:rsidR="00397CDD" w:rsidRPr="00F303C5">
        <w:rPr>
          <w:rFonts w:ascii="Arial" w:eastAsia="SimSun" w:hAnsi="Arial" w:cs="Arial"/>
          <w:lang w:val="en-US" w:eastAsia="zh-CN"/>
        </w:rPr>
        <w:t>service cluster management (CIS Cluster Management, or CCM in abbreviation)</w:t>
      </w:r>
      <w:r w:rsidRPr="00F303C5">
        <w:rPr>
          <w:rFonts w:ascii="Arial" w:eastAsia="SimSun" w:hAnsi="Arial" w:cs="Arial"/>
          <w:lang w:val="en-US" w:eastAsia="zh-CN"/>
        </w:rPr>
        <w:t xml:space="preserve"> and the managed objects of the</w:t>
      </w:r>
      <w:r>
        <w:rPr>
          <w:rFonts w:ascii="Arial" w:eastAsia="SimSun" w:hAnsi="Arial" w:cs="Arial" w:hint="eastAsia"/>
          <w:lang w:val="en-US" w:eastAsia="zh-CN"/>
        </w:rPr>
        <w:t xml:space="preserve"> </w:t>
      </w:r>
      <w:r w:rsidRPr="00F303C5">
        <w:rPr>
          <w:rFonts w:ascii="Arial" w:eastAsia="SimSun" w:hAnsi="Arial" w:cs="Arial"/>
          <w:lang w:val="en-US" w:eastAsia="zh-CN"/>
        </w:rPr>
        <w:t>referenced open-source solution</w:t>
      </w:r>
      <w:r>
        <w:rPr>
          <w:rFonts w:ascii="Arial" w:eastAsia="SimSun" w:hAnsi="Arial" w:cs="Arial"/>
          <w:lang w:val="en-US" w:eastAsia="zh-CN"/>
        </w:rPr>
        <w:t>s</w:t>
      </w:r>
      <w:r w:rsidR="00397CDD">
        <w:rPr>
          <w:rFonts w:ascii="Arial" w:eastAsia="SimSun" w:hAnsi="Arial" w:cs="Arial"/>
          <w:lang w:val="en-US" w:eastAsia="zh-CN"/>
        </w:rPr>
        <w:t xml:space="preserve">(e.g. </w:t>
      </w:r>
      <w:r w:rsidR="00397CDD" w:rsidRPr="00F303C5">
        <w:rPr>
          <w:rFonts w:ascii="Arial" w:eastAsia="SimSun" w:hAnsi="Arial" w:cs="Arial"/>
          <w:lang w:val="en-US" w:eastAsia="zh-CN"/>
        </w:rPr>
        <w:t xml:space="preserve">Kubernetes® </w:t>
      </w:r>
      <w:r w:rsidR="00397CDD">
        <w:rPr>
          <w:rFonts w:ascii="Arial" w:eastAsia="SimSun" w:hAnsi="Arial" w:cs="Arial"/>
          <w:lang w:val="en-US" w:eastAsia="zh-CN"/>
        </w:rPr>
        <w:t>C</w:t>
      </w:r>
      <w:r w:rsidR="00397CDD" w:rsidRPr="00F303C5">
        <w:rPr>
          <w:rFonts w:ascii="Arial" w:eastAsia="SimSun" w:hAnsi="Arial" w:cs="Arial"/>
          <w:lang w:val="en-US" w:eastAsia="zh-CN"/>
        </w:rPr>
        <w:t>luster API</w:t>
      </w:r>
      <w:r w:rsidR="00397CDD">
        <w:rPr>
          <w:rFonts w:ascii="Arial" w:eastAsia="SimSun" w:hAnsi="Arial" w:cs="Arial"/>
          <w:lang w:val="en-US" w:eastAsia="zh-CN"/>
        </w:rPr>
        <w:t xml:space="preserve">, Terraform, Kubespray, </w:t>
      </w:r>
      <w:r w:rsidR="00397CDD" w:rsidRPr="00397CDD">
        <w:rPr>
          <w:rFonts w:ascii="Arial" w:eastAsia="SimSun" w:hAnsi="Arial" w:cs="Arial"/>
          <w:lang w:val="en-US" w:eastAsia="zh-CN"/>
        </w:rPr>
        <w:t>Crossplane®</w:t>
      </w:r>
      <w:r w:rsidR="00397CDD">
        <w:rPr>
          <w:rFonts w:ascii="Arial" w:eastAsia="SimSun" w:hAnsi="Arial" w:cs="Arial"/>
          <w:lang w:val="en-US" w:eastAsia="zh-CN"/>
        </w:rPr>
        <w:t xml:space="preserve">, </w:t>
      </w:r>
      <w:r w:rsidR="00397CDD" w:rsidRPr="00397CDD">
        <w:rPr>
          <w:rFonts w:ascii="Arial" w:eastAsia="SimSun" w:hAnsi="Arial" w:cs="Arial"/>
          <w:lang w:val="en-US" w:eastAsia="zh-CN"/>
        </w:rPr>
        <w:t>OpenStack® Tacker</w:t>
      </w:r>
      <w:r w:rsidR="00397CDD">
        <w:rPr>
          <w:rFonts w:ascii="Arial" w:eastAsia="SimSun" w:hAnsi="Arial" w:cs="Arial"/>
          <w:lang w:val="en-US" w:eastAsia="zh-CN"/>
        </w:rPr>
        <w:t>)</w:t>
      </w:r>
      <w:r w:rsidRPr="00F303C5">
        <w:rPr>
          <w:rFonts w:ascii="Arial" w:eastAsia="SimSun" w:hAnsi="Arial" w:cs="Arial"/>
          <w:lang w:val="en-US" w:eastAsia="zh-CN"/>
        </w:rPr>
        <w:t xml:space="preserve"> and provide a mapping between them. Based on the</w:t>
      </w:r>
      <w:r>
        <w:rPr>
          <w:rFonts w:ascii="Arial" w:eastAsia="SimSun" w:hAnsi="Arial" w:cs="Arial" w:hint="eastAsia"/>
          <w:lang w:val="en-US" w:eastAsia="zh-CN"/>
        </w:rPr>
        <w:t xml:space="preserve"> </w:t>
      </w:r>
      <w:r w:rsidRPr="00F303C5">
        <w:rPr>
          <w:rFonts w:ascii="Arial" w:eastAsia="SimSun" w:hAnsi="Arial" w:cs="Arial"/>
          <w:lang w:val="en-US" w:eastAsia="zh-CN"/>
        </w:rPr>
        <w:t>analysis results, the referenced solution</w:t>
      </w:r>
      <w:r>
        <w:rPr>
          <w:rFonts w:ascii="Arial" w:eastAsia="SimSun" w:hAnsi="Arial" w:cs="Arial"/>
          <w:lang w:val="en-US" w:eastAsia="zh-CN"/>
        </w:rPr>
        <w:t xml:space="preserve"> </w:t>
      </w:r>
      <w:r w:rsidRPr="00F303C5">
        <w:rPr>
          <w:rFonts w:ascii="Arial" w:eastAsia="SimSun" w:hAnsi="Arial" w:cs="Arial"/>
          <w:lang w:val="en-US" w:eastAsia="zh-CN"/>
        </w:rPr>
        <w:t xml:space="preserve">Kubernetes® </w:t>
      </w:r>
      <w:r w:rsidR="00397CDD">
        <w:rPr>
          <w:rFonts w:ascii="Arial" w:eastAsia="SimSun" w:hAnsi="Arial" w:cs="Arial"/>
          <w:lang w:val="en-US" w:eastAsia="zh-CN"/>
        </w:rPr>
        <w:t>C</w:t>
      </w:r>
      <w:r w:rsidRPr="00F303C5">
        <w:rPr>
          <w:rFonts w:ascii="Arial" w:eastAsia="SimSun" w:hAnsi="Arial" w:cs="Arial"/>
          <w:lang w:val="en-US" w:eastAsia="zh-CN"/>
        </w:rPr>
        <w:t xml:space="preserve">luster API </w:t>
      </w:r>
      <w:r>
        <w:rPr>
          <w:rFonts w:ascii="Arial" w:eastAsia="SimSun" w:hAnsi="Arial" w:cs="Arial"/>
          <w:lang w:val="en-US" w:eastAsia="zh-CN"/>
        </w:rPr>
        <w:t>(</w:t>
      </w:r>
      <w:r w:rsidR="00397CDD">
        <w:rPr>
          <w:rFonts w:ascii="Arial" w:eastAsia="SimSun" w:hAnsi="Arial" w:cs="Arial"/>
          <w:lang w:val="en-US" w:eastAsia="zh-CN"/>
        </w:rPr>
        <w:t>CAPI</w:t>
      </w:r>
      <w:r>
        <w:rPr>
          <w:rFonts w:ascii="Arial" w:eastAsia="SimSun" w:hAnsi="Arial" w:cs="Arial"/>
          <w:lang w:val="en-US" w:eastAsia="zh-CN"/>
        </w:rPr>
        <w:t>)</w:t>
      </w:r>
      <w:r w:rsidR="00397CDD">
        <w:rPr>
          <w:rFonts w:ascii="Arial" w:eastAsia="SimSun" w:hAnsi="Arial" w:cs="Arial"/>
          <w:lang w:val="en-US" w:eastAsia="zh-CN"/>
        </w:rPr>
        <w:t xml:space="preserve"> v1.5</w:t>
      </w:r>
      <w:r>
        <w:rPr>
          <w:rFonts w:ascii="Arial" w:eastAsia="SimSun" w:hAnsi="Arial" w:cs="Arial"/>
          <w:lang w:val="en-US" w:eastAsia="zh-CN"/>
        </w:rPr>
        <w:t xml:space="preserve"> </w:t>
      </w:r>
      <w:r w:rsidRPr="00F303C5">
        <w:rPr>
          <w:rFonts w:ascii="Arial" w:eastAsia="SimSun" w:hAnsi="Arial" w:cs="Arial"/>
          <w:lang w:val="en-US" w:eastAsia="zh-CN"/>
        </w:rPr>
        <w:t xml:space="preserve">are profiled </w:t>
      </w:r>
      <w:r w:rsidR="00397CDD" w:rsidRPr="00F303C5">
        <w:rPr>
          <w:rFonts w:ascii="Arial" w:eastAsia="SimSun" w:hAnsi="Arial" w:cs="Arial"/>
          <w:lang w:val="en-US" w:eastAsia="zh-CN"/>
        </w:rPr>
        <w:t xml:space="preserve">as </w:t>
      </w:r>
      <w:r w:rsidR="00397CDD">
        <w:rPr>
          <w:rFonts w:ascii="Arial" w:eastAsia="SimSun" w:hAnsi="Arial" w:cs="Arial"/>
          <w:lang w:val="en-US" w:eastAsia="zh-CN"/>
        </w:rPr>
        <w:t xml:space="preserve">NFV </w:t>
      </w:r>
      <w:r w:rsidR="00397CDD" w:rsidRPr="00F303C5">
        <w:rPr>
          <w:rFonts w:ascii="Arial" w:eastAsia="SimSun" w:hAnsi="Arial" w:cs="Arial"/>
          <w:lang w:val="en-US" w:eastAsia="zh-CN"/>
        </w:rPr>
        <w:t>protocol and data model solution</w:t>
      </w:r>
      <w:r w:rsidR="00397CDD">
        <w:rPr>
          <w:rFonts w:ascii="Arial" w:eastAsia="SimSun" w:hAnsi="Arial" w:cs="Arial"/>
          <w:lang w:val="en-US" w:eastAsia="zh-CN"/>
        </w:rPr>
        <w:t xml:space="preserve"> for</w:t>
      </w:r>
      <w:r w:rsidRPr="00F303C5">
        <w:rPr>
          <w:rFonts w:ascii="Arial" w:eastAsia="SimSun" w:hAnsi="Arial" w:cs="Arial"/>
          <w:lang w:val="en-US" w:eastAsia="zh-CN"/>
        </w:rPr>
        <w:t xml:space="preserve"> </w:t>
      </w:r>
      <w:r w:rsidR="00397CDD">
        <w:rPr>
          <w:rFonts w:ascii="Arial" w:eastAsia="SimSun" w:hAnsi="Arial" w:cs="Arial"/>
          <w:lang w:val="en-US" w:eastAsia="zh-CN"/>
        </w:rPr>
        <w:t xml:space="preserve">container </w:t>
      </w:r>
      <w:r w:rsidRPr="00F303C5">
        <w:rPr>
          <w:rFonts w:ascii="Arial" w:eastAsia="SimSun" w:hAnsi="Arial" w:cs="Arial"/>
          <w:lang w:val="en-US" w:eastAsia="zh-CN"/>
        </w:rPr>
        <w:t xml:space="preserve">cluster </w:t>
      </w:r>
      <w:r>
        <w:rPr>
          <w:rFonts w:ascii="Arial" w:eastAsia="SimSun" w:hAnsi="Arial" w:cs="Arial"/>
          <w:lang w:val="en-US" w:eastAsia="zh-CN"/>
        </w:rPr>
        <w:t>management</w:t>
      </w:r>
      <w:r w:rsidRPr="00F303C5">
        <w:rPr>
          <w:rFonts w:ascii="Arial" w:eastAsia="SimSun" w:hAnsi="Arial" w:cs="Arial"/>
          <w:lang w:val="en-US" w:eastAsia="zh-CN"/>
        </w:rPr>
        <w:t>.</w:t>
      </w:r>
    </w:p>
    <w:p w14:paraId="5AE32A07" w14:textId="77777777" w:rsidR="00911477" w:rsidRDefault="00911477" w:rsidP="00911477">
      <w:pPr>
        <w:rPr>
          <w:rFonts w:ascii="Arial" w:hAnsi="Arial" w:cs="Arial"/>
          <w:b/>
        </w:rPr>
      </w:pPr>
    </w:p>
    <w:p w14:paraId="57D024C9" w14:textId="77777777" w:rsidR="00911477" w:rsidRDefault="00911477" w:rsidP="0091147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67200F7B" w14:textId="77777777" w:rsidR="00397CDD" w:rsidRDefault="00397CDD" w:rsidP="00397CDD">
      <w:pPr>
        <w:jc w:val="both"/>
        <w:rPr>
          <w:rFonts w:ascii="Arial" w:eastAsia="SimSun" w:hAnsi="Arial" w:cs="Arial"/>
          <w:lang w:val="en-US" w:eastAsia="zh-CN" w:bidi="ar"/>
        </w:rPr>
      </w:pPr>
      <w:r>
        <w:rPr>
          <w:rFonts w:ascii="Arial" w:hAnsi="Arial" w:cs="Arial"/>
        </w:rPr>
        <w:t>ETSI ISG NFV kindly requests your organization to consider the above information in the development of related activities and</w:t>
      </w:r>
      <w:r>
        <w:rPr>
          <w:rFonts w:ascii="Arial" w:eastAsia="SimSun" w:hAnsi="Arial" w:cs="Arial"/>
          <w:lang w:eastAsia="zh-CN"/>
        </w:rPr>
        <w:t xml:space="preserve"> </w:t>
      </w:r>
      <w:r>
        <w:rPr>
          <w:rFonts w:ascii="Arial" w:eastAsia="SimSun" w:hAnsi="Arial" w:cs="Arial" w:hint="eastAsia"/>
          <w:lang w:val="en-US" w:eastAsia="zh-CN"/>
        </w:rPr>
        <w:t xml:space="preserve">invites </w:t>
      </w:r>
      <w:r>
        <w:rPr>
          <w:rFonts w:ascii="Arial" w:eastAsia="SimSun" w:hAnsi="Arial" w:cs="Arial" w:hint="eastAsia"/>
          <w:lang w:val="en-US" w:eastAsia="zh-CN" w:bidi="ar"/>
        </w:rPr>
        <w:t xml:space="preserve">possible collaboration with the </w:t>
      </w:r>
      <w:r>
        <w:rPr>
          <w:rFonts w:ascii="Arial" w:eastAsia="SimSun" w:hAnsi="Arial" w:cs="Arial"/>
          <w:lang w:val="en-US" w:eastAsia="zh-CN" w:bidi="ar"/>
        </w:rPr>
        <w:t xml:space="preserve">related </w:t>
      </w:r>
      <w:r>
        <w:rPr>
          <w:rFonts w:ascii="Arial" w:eastAsia="SimSun" w:hAnsi="Arial" w:cs="Arial" w:hint="eastAsia"/>
          <w:lang w:val="en-US" w:eastAsia="zh-CN" w:bidi="ar"/>
        </w:rPr>
        <w:t>work</w:t>
      </w:r>
      <w:r>
        <w:rPr>
          <w:rFonts w:ascii="Arial" w:eastAsia="SimSun" w:hAnsi="Arial" w:cs="Arial"/>
          <w:lang w:val="en-US" w:eastAsia="zh-CN" w:bidi="ar"/>
        </w:rPr>
        <w:t xml:space="preserve"> as part of </w:t>
      </w:r>
      <w:r>
        <w:rPr>
          <w:rFonts w:ascii="Arial" w:eastAsia="SimSun" w:hAnsi="Arial" w:cs="Arial" w:hint="eastAsia"/>
          <w:lang w:val="en-US" w:eastAsia="zh-CN" w:bidi="ar"/>
        </w:rPr>
        <w:t xml:space="preserve">ETSI NFV Release </w:t>
      </w:r>
      <w:r>
        <w:rPr>
          <w:rFonts w:ascii="Arial" w:eastAsia="SimSun" w:hAnsi="Arial" w:cs="Arial"/>
          <w:lang w:val="en-US" w:eastAsia="zh-CN" w:bidi="ar"/>
        </w:rPr>
        <w:t>5</w:t>
      </w:r>
      <w:r>
        <w:rPr>
          <w:rFonts w:ascii="Arial" w:eastAsia="SimSun" w:hAnsi="Arial" w:cs="Arial" w:hint="eastAsia"/>
          <w:lang w:val="en-US" w:eastAsia="zh-CN" w:bidi="ar"/>
        </w:rPr>
        <w:t>.</w:t>
      </w:r>
    </w:p>
    <w:p w14:paraId="53FEC111" w14:textId="77777777" w:rsidR="001F7EA4" w:rsidRDefault="001F7EA4" w:rsidP="00397CDD">
      <w:pPr>
        <w:jc w:val="both"/>
        <w:rPr>
          <w:rFonts w:ascii="Arial" w:hAnsi="Arial" w:cs="Arial"/>
        </w:rPr>
      </w:pPr>
    </w:p>
    <w:p w14:paraId="6F418BC7" w14:textId="77777777" w:rsidR="001F7EA4" w:rsidRDefault="001F7EA4" w:rsidP="00397CDD">
      <w:pPr>
        <w:jc w:val="both"/>
        <w:rPr>
          <w:rFonts w:ascii="Arial" w:eastAsia="SimSun" w:hAnsi="Arial" w:cs="Arial"/>
          <w:lang w:val="en-US" w:eastAsia="zh-CN"/>
        </w:rPr>
      </w:pPr>
      <w:r>
        <w:rPr>
          <w:rFonts w:ascii="Arial" w:hAnsi="Arial" w:cs="Arial"/>
        </w:rPr>
        <w:t xml:space="preserve">In addition, ETSI ISG NFV kindly asks your organization </w:t>
      </w:r>
      <w:r w:rsidRPr="001F7EA4">
        <w:rPr>
          <w:rFonts w:ascii="Arial" w:hAnsi="Arial" w:cs="Arial"/>
        </w:rPr>
        <w:t>for feedback</w:t>
      </w:r>
      <w:r>
        <w:rPr>
          <w:rFonts w:ascii="Arial" w:hAnsi="Arial" w:cs="Arial"/>
        </w:rPr>
        <w:t>s</w:t>
      </w:r>
      <w:r w:rsidRPr="001F7EA4">
        <w:rPr>
          <w:rFonts w:ascii="Arial" w:hAnsi="Arial" w:cs="Arial"/>
        </w:rPr>
        <w:t xml:space="preserve"> to the documents and whether there are related actions in </w:t>
      </w:r>
      <w:r>
        <w:rPr>
          <w:rFonts w:ascii="Arial" w:hAnsi="Arial" w:cs="Arial"/>
        </w:rPr>
        <w:t>your</w:t>
      </w:r>
      <w:r w:rsidRPr="001F7EA4">
        <w:rPr>
          <w:rFonts w:ascii="Arial" w:hAnsi="Arial" w:cs="Arial"/>
        </w:rPr>
        <w:t xml:space="preserve"> organization.</w:t>
      </w:r>
    </w:p>
    <w:p w14:paraId="409C52FE" w14:textId="77777777" w:rsidR="00911477" w:rsidRDefault="00911477" w:rsidP="00911477">
      <w:pPr>
        <w:rPr>
          <w:rFonts w:ascii="Arial" w:hAnsi="Arial" w:cs="Arial"/>
          <w:b/>
          <w:sz w:val="24"/>
        </w:rPr>
      </w:pPr>
    </w:p>
    <w:p w14:paraId="4828C44C" w14:textId="77777777" w:rsidR="00911477" w:rsidRDefault="00911477" w:rsidP="0091147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meetings of the originator:</w:t>
      </w:r>
    </w:p>
    <w:p w14:paraId="5EFF7245" w14:textId="43C7F4A2" w:rsidR="00397CDD" w:rsidRPr="004F6AF0" w:rsidRDefault="00397CDD" w:rsidP="00397CDD">
      <w:pPr>
        <w:overflowPunct/>
        <w:autoSpaceDE/>
        <w:autoSpaceDN/>
        <w:adjustRightInd/>
        <w:textAlignment w:val="auto"/>
        <w:rPr>
          <w:rFonts w:ascii="Arial" w:eastAsia="MS Mincho" w:hAnsi="Arial" w:cs="Arial"/>
          <w:lang w:eastAsia="ja-JP"/>
        </w:rPr>
      </w:pPr>
      <w:r w:rsidRPr="004F6AF0">
        <w:rPr>
          <w:rFonts w:ascii="Arial" w:eastAsia="MS Mincho" w:hAnsi="Arial" w:cs="Arial"/>
          <w:lang w:eastAsia="ja-JP"/>
        </w:rPr>
        <w:t xml:space="preserve">ETSI ISG NFV </w:t>
      </w:r>
      <w:r w:rsidR="001F7EA4">
        <w:rPr>
          <w:rFonts w:ascii="Arial" w:eastAsia="MS Mincho" w:hAnsi="Arial" w:cs="Arial"/>
          <w:lang w:eastAsia="ja-JP"/>
        </w:rPr>
        <w:t>plenary</w:t>
      </w:r>
      <w:r w:rsidR="00A57C36">
        <w:rPr>
          <w:rFonts w:ascii="Arial" w:eastAsia="MS Mincho" w:hAnsi="Arial" w:cs="Arial"/>
          <w:lang w:eastAsia="ja-JP"/>
        </w:rPr>
        <w:t xml:space="preserve"> meeting</w:t>
      </w:r>
      <w:r w:rsidRPr="004F6AF0">
        <w:rPr>
          <w:rFonts w:ascii="Arial" w:eastAsia="MS Mincho" w:hAnsi="Arial" w:cs="Arial"/>
          <w:lang w:eastAsia="ja-JP"/>
        </w:rPr>
        <w:t xml:space="preserve">: </w:t>
      </w:r>
    </w:p>
    <w:p w14:paraId="23FA13F7" w14:textId="77777777" w:rsidR="00245288" w:rsidRPr="00245288" w:rsidRDefault="00397CDD" w:rsidP="00397CDD">
      <w:pPr>
        <w:numPr>
          <w:ilvl w:val="0"/>
          <w:numId w:val="25"/>
        </w:numPr>
        <w:overflowPunct/>
        <w:autoSpaceDE/>
        <w:autoSpaceDN/>
        <w:adjustRightInd/>
        <w:textAlignment w:val="auto"/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>NFV#4</w:t>
      </w:r>
      <w:r w:rsidR="00245288">
        <w:rPr>
          <w:rFonts w:ascii="Arial" w:eastAsia="MS Mincho" w:hAnsi="Arial" w:cs="Arial"/>
          <w:lang w:eastAsia="ja-JP"/>
        </w:rPr>
        <w:t>6, June 3-7, Xi’an, China</w:t>
      </w:r>
    </w:p>
    <w:p w14:paraId="4BDCBD14" w14:textId="77777777" w:rsidR="004747BF" w:rsidRDefault="004747BF" w:rsidP="00397CDD">
      <w:pPr>
        <w:overflowPunct/>
        <w:autoSpaceDE/>
        <w:autoSpaceDN/>
        <w:adjustRightInd/>
        <w:textAlignment w:val="auto"/>
        <w:rPr>
          <w:rFonts w:ascii="Arial" w:eastAsia="MS Mincho" w:hAnsi="Arial" w:cs="Arial"/>
          <w:lang w:eastAsia="ja-JP"/>
        </w:rPr>
      </w:pPr>
    </w:p>
    <w:p w14:paraId="6E4E73A4" w14:textId="3FBFB3D3" w:rsidR="00397CDD" w:rsidRPr="004F6AF0" w:rsidRDefault="00397CDD" w:rsidP="00397CDD">
      <w:pPr>
        <w:overflowPunct/>
        <w:autoSpaceDE/>
        <w:autoSpaceDN/>
        <w:adjustRightInd/>
        <w:textAlignment w:val="auto"/>
        <w:rPr>
          <w:rFonts w:ascii="Arial" w:eastAsia="MS Mincho" w:hAnsi="Arial" w:cs="Arial"/>
          <w:lang w:eastAsia="ja-JP"/>
        </w:rPr>
      </w:pPr>
      <w:r>
        <w:rPr>
          <w:rFonts w:ascii="Arial" w:eastAsia="MS Mincho" w:hAnsi="Arial" w:cs="Arial"/>
          <w:lang w:eastAsia="ja-JP"/>
        </w:rPr>
        <w:t xml:space="preserve">In addition, ETSI NFV </w:t>
      </w:r>
      <w:r w:rsidR="00245288">
        <w:rPr>
          <w:rFonts w:ascii="Arial" w:eastAsia="MS Mincho" w:hAnsi="Arial" w:cs="Arial"/>
          <w:lang w:eastAsia="ja-JP"/>
        </w:rPr>
        <w:t>SOL</w:t>
      </w:r>
      <w:r>
        <w:rPr>
          <w:rFonts w:ascii="Arial" w:eastAsia="MS Mincho" w:hAnsi="Arial" w:cs="Arial"/>
          <w:lang w:eastAsia="ja-JP"/>
        </w:rPr>
        <w:t xml:space="preserve"> </w:t>
      </w:r>
      <w:r w:rsidR="00245288">
        <w:rPr>
          <w:rFonts w:ascii="Arial" w:eastAsia="MS Mincho" w:hAnsi="Arial" w:cs="Arial"/>
          <w:lang w:eastAsia="ja-JP"/>
        </w:rPr>
        <w:t xml:space="preserve">working group </w:t>
      </w:r>
      <w:r>
        <w:rPr>
          <w:rFonts w:ascii="Arial" w:eastAsia="MS Mincho" w:hAnsi="Arial" w:cs="Arial"/>
          <w:lang w:eastAsia="ja-JP"/>
        </w:rPr>
        <w:t>hold</w:t>
      </w:r>
      <w:r w:rsidR="001F7EA4">
        <w:rPr>
          <w:rFonts w:ascii="Arial" w:eastAsia="MS Mincho" w:hAnsi="Arial" w:cs="Arial"/>
          <w:lang w:eastAsia="ja-JP"/>
        </w:rPr>
        <w:t>s</w:t>
      </w:r>
      <w:r>
        <w:rPr>
          <w:rFonts w:ascii="Arial" w:eastAsia="MS Mincho" w:hAnsi="Arial" w:cs="Arial"/>
          <w:lang w:eastAsia="ja-JP"/>
        </w:rPr>
        <w:t xml:space="preserve"> WG </w:t>
      </w:r>
      <w:r w:rsidR="00245288">
        <w:rPr>
          <w:rFonts w:ascii="Arial" w:eastAsia="MS Mincho" w:hAnsi="Arial" w:cs="Arial"/>
          <w:lang w:eastAsia="ja-JP"/>
        </w:rPr>
        <w:t xml:space="preserve">e-meeting </w:t>
      </w:r>
      <w:r>
        <w:rPr>
          <w:rFonts w:ascii="Arial" w:eastAsia="MS Mincho" w:hAnsi="Arial" w:cs="Arial"/>
          <w:lang w:eastAsia="ja-JP"/>
        </w:rPr>
        <w:t xml:space="preserve">calls </w:t>
      </w:r>
      <w:r w:rsidR="005940B5">
        <w:rPr>
          <w:rFonts w:ascii="Arial" w:eastAsia="MS Mincho" w:hAnsi="Arial" w:cs="Arial"/>
          <w:lang w:eastAsia="ja-JP"/>
        </w:rPr>
        <w:t>typically</w:t>
      </w:r>
      <w:r w:rsidR="00245288">
        <w:rPr>
          <w:rFonts w:ascii="Arial" w:eastAsia="MS Mincho" w:hAnsi="Arial" w:cs="Arial"/>
          <w:lang w:eastAsia="ja-JP"/>
        </w:rPr>
        <w:t xml:space="preserve"> </w:t>
      </w:r>
      <w:r>
        <w:rPr>
          <w:rFonts w:ascii="Arial" w:eastAsia="MS Mincho" w:hAnsi="Arial" w:cs="Arial"/>
          <w:lang w:eastAsia="ja-JP"/>
        </w:rPr>
        <w:t>on a weekly basis.</w:t>
      </w:r>
    </w:p>
    <w:p w14:paraId="52B75071" w14:textId="77777777" w:rsidR="00911477" w:rsidRPr="001F7EA4" w:rsidRDefault="00911477" w:rsidP="007833A7">
      <w:pPr>
        <w:rPr>
          <w:rFonts w:ascii="Arial" w:hAnsi="Arial" w:cs="Arial"/>
        </w:rPr>
      </w:pPr>
    </w:p>
    <w:sectPr w:rsidR="00911477" w:rsidRPr="001F7EA4" w:rsidSect="007F05C7">
      <w:headerReference w:type="default" r:id="rId15"/>
      <w:footerReference w:type="default" r:id="rId16"/>
      <w:pgSz w:w="11906" w:h="16838"/>
      <w:pgMar w:top="1247" w:right="1134" w:bottom="992" w:left="1134" w:header="573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389E26" w14:textId="77777777" w:rsidR="008C0079" w:rsidRDefault="008C0079" w:rsidP="00D9435B">
      <w:r>
        <w:separator/>
      </w:r>
    </w:p>
  </w:endnote>
  <w:endnote w:type="continuationSeparator" w:id="0">
    <w:p w14:paraId="185C271A" w14:textId="77777777" w:rsidR="008C0079" w:rsidRDefault="008C0079" w:rsidP="00D943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64913C" w14:textId="77777777" w:rsidR="008D5477" w:rsidRPr="0083399D" w:rsidRDefault="008D5477" w:rsidP="0083399D">
    <w:pPr>
      <w:tabs>
        <w:tab w:val="center" w:pos="4536"/>
      </w:tabs>
      <w:rPr>
        <w:rFonts w:ascii="Arial" w:hAnsi="Arial" w:cs="Arial"/>
      </w:rPr>
    </w:pPr>
    <w:r>
      <w:tab/>
    </w:r>
    <w:r w:rsidR="00610CBA" w:rsidRPr="0083399D">
      <w:rPr>
        <w:rFonts w:ascii="Arial" w:hAnsi="Arial" w:cs="Arial"/>
      </w:rPr>
      <w:fldChar w:fldCharType="begin"/>
    </w:r>
    <w:r w:rsidRPr="0083399D">
      <w:rPr>
        <w:rFonts w:ascii="Arial" w:hAnsi="Arial" w:cs="Arial"/>
      </w:rPr>
      <w:instrText xml:space="preserve"> PAGE   \* MERGEFORMAT </w:instrText>
    </w:r>
    <w:r w:rsidR="00610CBA" w:rsidRPr="0083399D">
      <w:rPr>
        <w:rFonts w:ascii="Arial" w:hAnsi="Arial" w:cs="Arial"/>
      </w:rPr>
      <w:fldChar w:fldCharType="separate"/>
    </w:r>
    <w:r w:rsidR="00BB5244">
      <w:rPr>
        <w:rFonts w:ascii="Arial" w:hAnsi="Arial" w:cs="Arial"/>
        <w:noProof/>
      </w:rPr>
      <w:t>1</w:t>
    </w:r>
    <w:r w:rsidR="00610CBA" w:rsidRPr="0083399D">
      <w:rPr>
        <w:rFonts w:ascii="Arial" w:hAnsi="Arial" w:cs="Arial"/>
      </w:rPr>
      <w:fldChar w:fldCharType="end"/>
    </w:r>
    <w:r w:rsidRPr="0083399D">
      <w:rPr>
        <w:rFonts w:ascii="Arial" w:hAnsi="Arial" w:cs="Arial"/>
      </w:rPr>
      <w:t>/</w:t>
    </w:r>
    <w:r w:rsidR="00A57C36">
      <w:fldChar w:fldCharType="begin"/>
    </w:r>
    <w:r w:rsidR="00A57C36">
      <w:instrText xml:space="preserve"> NUMPAGES   \* MERGEFORMAT </w:instrText>
    </w:r>
    <w:r w:rsidR="00A57C36">
      <w:fldChar w:fldCharType="separate"/>
    </w:r>
    <w:r w:rsidR="00BB5244" w:rsidRPr="00BB5244">
      <w:rPr>
        <w:rFonts w:ascii="Arial" w:hAnsi="Arial" w:cs="Arial"/>
        <w:noProof/>
      </w:rPr>
      <w:t>1</w:t>
    </w:r>
    <w:r w:rsidR="00A57C36">
      <w:rPr>
        <w:rFonts w:ascii="Arial" w:hAnsi="Arial" w:cs="Arial"/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D38DC6" w14:textId="77777777" w:rsidR="008C0079" w:rsidRDefault="008C0079" w:rsidP="00D9435B">
      <w:r>
        <w:separator/>
      </w:r>
    </w:p>
  </w:footnote>
  <w:footnote w:type="continuationSeparator" w:id="0">
    <w:p w14:paraId="59465A05" w14:textId="77777777" w:rsidR="008C0079" w:rsidRDefault="008C0079" w:rsidP="00D943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09C51D" w14:textId="3862857D" w:rsidR="00D9435B" w:rsidRPr="00D9435B" w:rsidRDefault="006017EC" w:rsidP="00D9435B">
    <w:pPr>
      <w:tabs>
        <w:tab w:val="right" w:pos="9356"/>
      </w:tabs>
      <w:spacing w:after="120"/>
      <w:ind w:left="-567"/>
      <w:rPr>
        <w:rFonts w:ascii="Arial" w:hAnsi="Arial" w:cs="Arial"/>
        <w:i/>
        <w:color w:val="0000FF"/>
        <w:szCs w:val="36"/>
      </w:rPr>
    </w:pPr>
    <w:r>
      <w:rPr>
        <w:rFonts w:ascii="Arial" w:hAnsi="Arial" w:cs="Arial"/>
        <w:noProof/>
        <w:sz w:val="36"/>
        <w:szCs w:val="36"/>
        <w:lang w:eastAsia="en-GB"/>
      </w:rPr>
      <w:drawing>
        <wp:anchor distT="0" distB="0" distL="114300" distR="114300" simplePos="0" relativeHeight="251659264" behindDoc="1" locked="0" layoutInCell="1" allowOverlap="1" wp14:anchorId="6A423F9E" wp14:editId="0A8F7568">
          <wp:simplePos x="0" y="0"/>
          <wp:positionH relativeFrom="page">
            <wp:posOffset>540385</wp:posOffset>
          </wp:positionH>
          <wp:positionV relativeFrom="page">
            <wp:posOffset>269875</wp:posOffset>
          </wp:positionV>
          <wp:extent cx="1440000" cy="442800"/>
          <wp:effectExtent l="0" t="0" r="0" b="0"/>
          <wp:wrapTight wrapText="bothSides">
            <wp:wrapPolygon edited="0">
              <wp:start x="0" y="0"/>
              <wp:lineTo x="0" y="20453"/>
              <wp:lineTo x="21438" y="20453"/>
              <wp:lineTo x="21438" y="0"/>
              <wp:lineTo x="0" y="0"/>
            </wp:wrapPolygon>
          </wp:wrapTight>
          <wp:docPr id="1" name="Picture 1" descr="C:\Documents and Settings\vreck\My Documents\00-ETSI\Logo&amp;Images\ETSI Logo_Office_20101130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vreck\My Documents\00-ETSI\Logo&amp;Images\ETSI Logo_Office_20101130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000" cy="4428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D9435B" w:rsidRPr="002655D0">
      <w:rPr>
        <w:rFonts w:ascii="Arial" w:hAnsi="Arial" w:cs="Arial"/>
        <w:sz w:val="36"/>
        <w:szCs w:val="36"/>
      </w:rPr>
      <w:tab/>
    </w:r>
    <w:r w:rsidR="00D9435B">
      <w:rPr>
        <w:rFonts w:ascii="Arial" w:hAnsi="Arial" w:cs="Arial"/>
        <w:b/>
        <w:sz w:val="36"/>
        <w:szCs w:val="36"/>
        <w:shd w:val="clear" w:color="auto" w:fill="DBE5F1"/>
      </w:rPr>
      <w:t>NFV(24)000009</w:t>
    </w:r>
    <w:r w:rsidR="005940B5">
      <w:rPr>
        <w:rFonts w:ascii="Arial" w:hAnsi="Arial" w:cs="Arial"/>
        <w:b/>
        <w:sz w:val="36"/>
        <w:szCs w:val="36"/>
        <w:shd w:val="clear" w:color="auto" w:fill="DBE5F1"/>
      </w:rPr>
      <w:t>r2</w:t>
    </w:r>
    <w:r w:rsidR="00D9435B" w:rsidRPr="006E55B5">
      <w:rPr>
        <w:rFonts w:ascii="Arial" w:hAnsi="Arial" w:cs="Arial"/>
        <w:i/>
        <w:color w:val="0000FF"/>
        <w:sz w:val="22"/>
        <w:szCs w:val="36"/>
        <w:shd w:val="clear" w:color="auto" w:fill="C6D9F1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1E3EA6B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8158943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3878BCD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20EE91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BBBEEE0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B9CC4B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E589A8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5A1F38"/>
    <w:multiLevelType w:val="hybridMultilevel"/>
    <w:tmpl w:val="0FF22918"/>
    <w:lvl w:ilvl="0" w:tplc="0809000F">
      <w:start w:val="1"/>
      <w:numFmt w:val="decimal"/>
      <w:lvlText w:val="%1."/>
      <w:lvlJc w:val="left"/>
      <w:pPr>
        <w:ind w:left="2150" w:hanging="360"/>
      </w:pPr>
    </w:lvl>
    <w:lvl w:ilvl="1" w:tplc="08090019" w:tentative="1">
      <w:start w:val="1"/>
      <w:numFmt w:val="lowerLetter"/>
      <w:lvlText w:val="%2."/>
      <w:lvlJc w:val="left"/>
      <w:pPr>
        <w:ind w:left="2870" w:hanging="360"/>
      </w:pPr>
    </w:lvl>
    <w:lvl w:ilvl="2" w:tplc="0809001B" w:tentative="1">
      <w:start w:val="1"/>
      <w:numFmt w:val="lowerRoman"/>
      <w:lvlText w:val="%3."/>
      <w:lvlJc w:val="right"/>
      <w:pPr>
        <w:ind w:left="3590" w:hanging="180"/>
      </w:pPr>
    </w:lvl>
    <w:lvl w:ilvl="3" w:tplc="0809000F" w:tentative="1">
      <w:start w:val="1"/>
      <w:numFmt w:val="decimal"/>
      <w:lvlText w:val="%4."/>
      <w:lvlJc w:val="left"/>
      <w:pPr>
        <w:ind w:left="4310" w:hanging="360"/>
      </w:pPr>
    </w:lvl>
    <w:lvl w:ilvl="4" w:tplc="08090019" w:tentative="1">
      <w:start w:val="1"/>
      <w:numFmt w:val="lowerLetter"/>
      <w:lvlText w:val="%5."/>
      <w:lvlJc w:val="left"/>
      <w:pPr>
        <w:ind w:left="5030" w:hanging="360"/>
      </w:pPr>
    </w:lvl>
    <w:lvl w:ilvl="5" w:tplc="0809001B" w:tentative="1">
      <w:start w:val="1"/>
      <w:numFmt w:val="lowerRoman"/>
      <w:lvlText w:val="%6."/>
      <w:lvlJc w:val="right"/>
      <w:pPr>
        <w:ind w:left="5750" w:hanging="180"/>
      </w:pPr>
    </w:lvl>
    <w:lvl w:ilvl="6" w:tplc="0809000F" w:tentative="1">
      <w:start w:val="1"/>
      <w:numFmt w:val="decimal"/>
      <w:lvlText w:val="%7."/>
      <w:lvlJc w:val="left"/>
      <w:pPr>
        <w:ind w:left="6470" w:hanging="360"/>
      </w:pPr>
    </w:lvl>
    <w:lvl w:ilvl="7" w:tplc="08090019" w:tentative="1">
      <w:start w:val="1"/>
      <w:numFmt w:val="lowerLetter"/>
      <w:lvlText w:val="%8."/>
      <w:lvlJc w:val="left"/>
      <w:pPr>
        <w:ind w:left="7190" w:hanging="360"/>
      </w:pPr>
    </w:lvl>
    <w:lvl w:ilvl="8" w:tplc="0809001B" w:tentative="1">
      <w:start w:val="1"/>
      <w:numFmt w:val="lowerRoman"/>
      <w:lvlText w:val="%9."/>
      <w:lvlJc w:val="right"/>
      <w:pPr>
        <w:ind w:left="7910" w:hanging="180"/>
      </w:pPr>
    </w:lvl>
  </w:abstractNum>
  <w:abstractNum w:abstractNumId="9" w15:restartNumberingAfterBreak="0">
    <w:nsid w:val="17606E71"/>
    <w:multiLevelType w:val="hybridMultilevel"/>
    <w:tmpl w:val="8F0A1B3A"/>
    <w:lvl w:ilvl="0" w:tplc="C3BCB7D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793C0A"/>
    <w:multiLevelType w:val="hybridMultilevel"/>
    <w:tmpl w:val="650274CE"/>
    <w:lvl w:ilvl="0" w:tplc="0809000F">
      <w:start w:val="1"/>
      <w:numFmt w:val="decimal"/>
      <w:lvlText w:val="%1."/>
      <w:lvlJc w:val="left"/>
      <w:pPr>
        <w:ind w:left="1182" w:hanging="360"/>
      </w:pPr>
      <w:rPr>
        <w:rFonts w:hint="default"/>
      </w:rPr>
    </w:lvl>
    <w:lvl w:ilvl="1" w:tplc="0809000F">
      <w:start w:val="1"/>
      <w:numFmt w:val="decimal"/>
      <w:lvlText w:val="%2."/>
      <w:lvlJc w:val="left"/>
      <w:pPr>
        <w:ind w:left="1902" w:hanging="360"/>
      </w:pPr>
      <w:rPr>
        <w:rFonts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1" w15:restartNumberingAfterBreak="0">
    <w:nsid w:val="22862FB9"/>
    <w:multiLevelType w:val="hybridMultilevel"/>
    <w:tmpl w:val="2BF6F51C"/>
    <w:lvl w:ilvl="0" w:tplc="0809000F">
      <w:start w:val="1"/>
      <w:numFmt w:val="decimal"/>
      <w:lvlText w:val="%1."/>
      <w:lvlJc w:val="left"/>
      <w:pPr>
        <w:ind w:left="1182" w:hanging="360"/>
      </w:pPr>
    </w:lvl>
    <w:lvl w:ilvl="1" w:tplc="08090019" w:tentative="1">
      <w:start w:val="1"/>
      <w:numFmt w:val="lowerLetter"/>
      <w:lvlText w:val="%2."/>
      <w:lvlJc w:val="left"/>
      <w:pPr>
        <w:ind w:left="1902" w:hanging="360"/>
      </w:pPr>
    </w:lvl>
    <w:lvl w:ilvl="2" w:tplc="0809001B" w:tentative="1">
      <w:start w:val="1"/>
      <w:numFmt w:val="lowerRoman"/>
      <w:lvlText w:val="%3."/>
      <w:lvlJc w:val="right"/>
      <w:pPr>
        <w:ind w:left="2622" w:hanging="180"/>
      </w:pPr>
    </w:lvl>
    <w:lvl w:ilvl="3" w:tplc="0809000F" w:tentative="1">
      <w:start w:val="1"/>
      <w:numFmt w:val="decimal"/>
      <w:lvlText w:val="%4."/>
      <w:lvlJc w:val="left"/>
      <w:pPr>
        <w:ind w:left="3342" w:hanging="360"/>
      </w:pPr>
    </w:lvl>
    <w:lvl w:ilvl="4" w:tplc="08090019" w:tentative="1">
      <w:start w:val="1"/>
      <w:numFmt w:val="lowerLetter"/>
      <w:lvlText w:val="%5."/>
      <w:lvlJc w:val="left"/>
      <w:pPr>
        <w:ind w:left="4062" w:hanging="360"/>
      </w:pPr>
    </w:lvl>
    <w:lvl w:ilvl="5" w:tplc="0809001B" w:tentative="1">
      <w:start w:val="1"/>
      <w:numFmt w:val="lowerRoman"/>
      <w:lvlText w:val="%6."/>
      <w:lvlJc w:val="right"/>
      <w:pPr>
        <w:ind w:left="4782" w:hanging="180"/>
      </w:pPr>
    </w:lvl>
    <w:lvl w:ilvl="6" w:tplc="0809000F" w:tentative="1">
      <w:start w:val="1"/>
      <w:numFmt w:val="decimal"/>
      <w:lvlText w:val="%7."/>
      <w:lvlJc w:val="left"/>
      <w:pPr>
        <w:ind w:left="5502" w:hanging="360"/>
      </w:pPr>
    </w:lvl>
    <w:lvl w:ilvl="7" w:tplc="08090019" w:tentative="1">
      <w:start w:val="1"/>
      <w:numFmt w:val="lowerLetter"/>
      <w:lvlText w:val="%8."/>
      <w:lvlJc w:val="left"/>
      <w:pPr>
        <w:ind w:left="6222" w:hanging="360"/>
      </w:pPr>
    </w:lvl>
    <w:lvl w:ilvl="8" w:tplc="0809001B" w:tentative="1">
      <w:start w:val="1"/>
      <w:numFmt w:val="lowerRoman"/>
      <w:lvlText w:val="%9."/>
      <w:lvlJc w:val="right"/>
      <w:pPr>
        <w:ind w:left="6942" w:hanging="180"/>
      </w:pPr>
    </w:lvl>
  </w:abstractNum>
  <w:abstractNum w:abstractNumId="12" w15:restartNumberingAfterBreak="0">
    <w:nsid w:val="288360B5"/>
    <w:multiLevelType w:val="hybridMultilevel"/>
    <w:tmpl w:val="84869C5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D623F70"/>
    <w:multiLevelType w:val="hybridMultilevel"/>
    <w:tmpl w:val="D876AD3C"/>
    <w:lvl w:ilvl="0" w:tplc="0809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5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9953D7E"/>
    <w:multiLevelType w:val="hybridMultilevel"/>
    <w:tmpl w:val="8FC88B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B8C1ADA"/>
    <w:multiLevelType w:val="hybridMultilevel"/>
    <w:tmpl w:val="DF3802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E1B1481"/>
    <w:multiLevelType w:val="hybridMultilevel"/>
    <w:tmpl w:val="9DA4421E"/>
    <w:lvl w:ilvl="0" w:tplc="08090001">
      <w:start w:val="1"/>
      <w:numFmt w:val="bullet"/>
      <w:lvlText w:val=""/>
      <w:lvlJc w:val="left"/>
      <w:pPr>
        <w:ind w:left="1182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0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2" w:hanging="360"/>
      </w:pPr>
      <w:rPr>
        <w:rFonts w:ascii="Wingdings" w:hAnsi="Wingdings" w:hint="default"/>
      </w:rPr>
    </w:lvl>
  </w:abstractNum>
  <w:abstractNum w:abstractNumId="19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6655C8C"/>
    <w:multiLevelType w:val="hybridMultilevel"/>
    <w:tmpl w:val="4FA60E12"/>
    <w:lvl w:ilvl="0" w:tplc="080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790" w:hanging="360"/>
      </w:pPr>
    </w:lvl>
    <w:lvl w:ilvl="2" w:tplc="0809001B" w:tentative="1">
      <w:start w:val="1"/>
      <w:numFmt w:val="lowerRoman"/>
      <w:lvlText w:val="%3."/>
      <w:lvlJc w:val="right"/>
      <w:pPr>
        <w:ind w:left="2510" w:hanging="180"/>
      </w:pPr>
    </w:lvl>
    <w:lvl w:ilvl="3" w:tplc="0809000F" w:tentative="1">
      <w:start w:val="1"/>
      <w:numFmt w:val="decimal"/>
      <w:lvlText w:val="%4."/>
      <w:lvlJc w:val="left"/>
      <w:pPr>
        <w:ind w:left="3230" w:hanging="360"/>
      </w:pPr>
    </w:lvl>
    <w:lvl w:ilvl="4" w:tplc="08090019" w:tentative="1">
      <w:start w:val="1"/>
      <w:numFmt w:val="lowerLetter"/>
      <w:lvlText w:val="%5."/>
      <w:lvlJc w:val="left"/>
      <w:pPr>
        <w:ind w:left="3950" w:hanging="360"/>
      </w:pPr>
    </w:lvl>
    <w:lvl w:ilvl="5" w:tplc="0809001B" w:tentative="1">
      <w:start w:val="1"/>
      <w:numFmt w:val="lowerRoman"/>
      <w:lvlText w:val="%6."/>
      <w:lvlJc w:val="right"/>
      <w:pPr>
        <w:ind w:left="4670" w:hanging="180"/>
      </w:pPr>
    </w:lvl>
    <w:lvl w:ilvl="6" w:tplc="0809000F" w:tentative="1">
      <w:start w:val="1"/>
      <w:numFmt w:val="decimal"/>
      <w:lvlText w:val="%7."/>
      <w:lvlJc w:val="left"/>
      <w:pPr>
        <w:ind w:left="5390" w:hanging="360"/>
      </w:pPr>
    </w:lvl>
    <w:lvl w:ilvl="7" w:tplc="08090019" w:tentative="1">
      <w:start w:val="1"/>
      <w:numFmt w:val="lowerLetter"/>
      <w:lvlText w:val="%8."/>
      <w:lvlJc w:val="left"/>
      <w:pPr>
        <w:ind w:left="6110" w:hanging="360"/>
      </w:pPr>
    </w:lvl>
    <w:lvl w:ilvl="8" w:tplc="08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1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2053335306">
    <w:abstractNumId w:val="13"/>
  </w:num>
  <w:num w:numId="2" w16cid:durableId="1630893146">
    <w:abstractNumId w:val="21"/>
  </w:num>
  <w:num w:numId="3" w16cid:durableId="373425436">
    <w:abstractNumId w:val="7"/>
  </w:num>
  <w:num w:numId="4" w16cid:durableId="662246101">
    <w:abstractNumId w:val="19"/>
  </w:num>
  <w:num w:numId="5" w16cid:durableId="361780969">
    <w:abstractNumId w:val="15"/>
  </w:num>
  <w:num w:numId="6" w16cid:durableId="1166939394">
    <w:abstractNumId w:val="6"/>
  </w:num>
  <w:num w:numId="7" w16cid:durableId="618948629">
    <w:abstractNumId w:val="4"/>
  </w:num>
  <w:num w:numId="8" w16cid:durableId="2121558507">
    <w:abstractNumId w:val="3"/>
  </w:num>
  <w:num w:numId="9" w16cid:durableId="2040012328">
    <w:abstractNumId w:val="2"/>
  </w:num>
  <w:num w:numId="10" w16cid:durableId="1842575762">
    <w:abstractNumId w:val="1"/>
  </w:num>
  <w:num w:numId="11" w16cid:durableId="228157578">
    <w:abstractNumId w:val="5"/>
  </w:num>
  <w:num w:numId="12" w16cid:durableId="1887330367">
    <w:abstractNumId w:val="0"/>
  </w:num>
  <w:num w:numId="13" w16cid:durableId="1285119554">
    <w:abstractNumId w:val="20"/>
  </w:num>
  <w:num w:numId="14" w16cid:durableId="1256748442">
    <w:abstractNumId w:val="8"/>
  </w:num>
  <w:num w:numId="15" w16cid:durableId="351759520">
    <w:abstractNumId w:val="11"/>
  </w:num>
  <w:num w:numId="16" w16cid:durableId="776288491">
    <w:abstractNumId w:val="18"/>
  </w:num>
  <w:num w:numId="17" w16cid:durableId="120728699">
    <w:abstractNumId w:val="10"/>
  </w:num>
  <w:num w:numId="18" w16cid:durableId="2075471443">
    <w:abstractNumId w:val="14"/>
  </w:num>
  <w:num w:numId="19" w16cid:durableId="602031846">
    <w:abstractNumId w:val="12"/>
  </w:num>
  <w:num w:numId="20" w16cid:durableId="442580807">
    <w:abstractNumId w:val="17"/>
  </w:num>
  <w:num w:numId="21" w16cid:durableId="361784182">
    <w:abstractNumId w:val="9"/>
  </w:num>
  <w:num w:numId="22" w16cid:durableId="45987852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65984727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547031430">
    <w:abstractNumId w:val="1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5" w16cid:durableId="215824392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bordersDoNotSurroundHeader/>
  <w:bordersDoNotSurroundFooter/>
  <w:doNotTrackFormatting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TWxsLS0MDIyNTY2NjNT0lEKTi0uzszPAykwrAUALO1/CywAAAA="/>
  </w:docVars>
  <w:rsids>
    <w:rsidRoot w:val="00D9435B"/>
    <w:rsid w:val="0000428F"/>
    <w:rsid w:val="0002568A"/>
    <w:rsid w:val="000C4CB6"/>
    <w:rsid w:val="000C6DCB"/>
    <w:rsid w:val="0011426B"/>
    <w:rsid w:val="00181471"/>
    <w:rsid w:val="00191D22"/>
    <w:rsid w:val="001A6F15"/>
    <w:rsid w:val="001C30D5"/>
    <w:rsid w:val="001F7EA4"/>
    <w:rsid w:val="00216D13"/>
    <w:rsid w:val="00245288"/>
    <w:rsid w:val="002676F5"/>
    <w:rsid w:val="00297B33"/>
    <w:rsid w:val="002F5958"/>
    <w:rsid w:val="003050B4"/>
    <w:rsid w:val="003354CE"/>
    <w:rsid w:val="00346827"/>
    <w:rsid w:val="0036058F"/>
    <w:rsid w:val="00397CDD"/>
    <w:rsid w:val="003D46A5"/>
    <w:rsid w:val="003D5716"/>
    <w:rsid w:val="004050E6"/>
    <w:rsid w:val="004124A2"/>
    <w:rsid w:val="00451D22"/>
    <w:rsid w:val="004747BF"/>
    <w:rsid w:val="004950B1"/>
    <w:rsid w:val="004D1743"/>
    <w:rsid w:val="00503C30"/>
    <w:rsid w:val="00506A91"/>
    <w:rsid w:val="00516885"/>
    <w:rsid w:val="00521B98"/>
    <w:rsid w:val="00551F4D"/>
    <w:rsid w:val="00571482"/>
    <w:rsid w:val="005940B5"/>
    <w:rsid w:val="005B115B"/>
    <w:rsid w:val="005C2971"/>
    <w:rsid w:val="006017EC"/>
    <w:rsid w:val="00610CBA"/>
    <w:rsid w:val="00620AA5"/>
    <w:rsid w:val="00631480"/>
    <w:rsid w:val="00665B0C"/>
    <w:rsid w:val="00704C3A"/>
    <w:rsid w:val="00723463"/>
    <w:rsid w:val="007439AA"/>
    <w:rsid w:val="00745E27"/>
    <w:rsid w:val="00776B64"/>
    <w:rsid w:val="007833A7"/>
    <w:rsid w:val="007A3763"/>
    <w:rsid w:val="007F05C7"/>
    <w:rsid w:val="00832E39"/>
    <w:rsid w:val="0083399D"/>
    <w:rsid w:val="0084740A"/>
    <w:rsid w:val="008629A9"/>
    <w:rsid w:val="008745A4"/>
    <w:rsid w:val="00887234"/>
    <w:rsid w:val="008C0079"/>
    <w:rsid w:val="008D5477"/>
    <w:rsid w:val="0091037B"/>
    <w:rsid w:val="00911477"/>
    <w:rsid w:val="00912D71"/>
    <w:rsid w:val="00913CAE"/>
    <w:rsid w:val="00993435"/>
    <w:rsid w:val="009F0351"/>
    <w:rsid w:val="00A57C36"/>
    <w:rsid w:val="00A61734"/>
    <w:rsid w:val="00AB2138"/>
    <w:rsid w:val="00B22603"/>
    <w:rsid w:val="00B703A5"/>
    <w:rsid w:val="00B837B4"/>
    <w:rsid w:val="00BB5244"/>
    <w:rsid w:val="00BE7AFE"/>
    <w:rsid w:val="00C04D8B"/>
    <w:rsid w:val="00C15BAD"/>
    <w:rsid w:val="00C67710"/>
    <w:rsid w:val="00C76D35"/>
    <w:rsid w:val="00C90638"/>
    <w:rsid w:val="00CA135C"/>
    <w:rsid w:val="00CC0049"/>
    <w:rsid w:val="00CF0523"/>
    <w:rsid w:val="00CF09CA"/>
    <w:rsid w:val="00D9435B"/>
    <w:rsid w:val="00DA185D"/>
    <w:rsid w:val="00DA65AB"/>
    <w:rsid w:val="00DD314A"/>
    <w:rsid w:val="00DE4DB9"/>
    <w:rsid w:val="00DF6ED5"/>
    <w:rsid w:val="00E00EF0"/>
    <w:rsid w:val="00E06E1E"/>
    <w:rsid w:val="00EA0019"/>
    <w:rsid w:val="00EB16B6"/>
    <w:rsid w:val="00EB1C87"/>
    <w:rsid w:val="00EE7092"/>
    <w:rsid w:val="00EF607B"/>
    <w:rsid w:val="00F11466"/>
    <w:rsid w:val="00F12615"/>
    <w:rsid w:val="00F303C5"/>
    <w:rsid w:val="00F86680"/>
    <w:rsid w:val="00F902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fr-F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55CA17B"/>
  <w15:docId w15:val="{76A9E5D7-4706-4C7D-9E49-9E5A385BF9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C4CB6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</w:rPr>
  </w:style>
  <w:style w:type="paragraph" w:styleId="Heading1">
    <w:name w:val="heading 1"/>
    <w:next w:val="Normal"/>
    <w:link w:val="Heading1Char"/>
    <w:qFormat/>
    <w:rsid w:val="000C4CB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</w:rPr>
  </w:style>
  <w:style w:type="paragraph" w:styleId="Heading2">
    <w:name w:val="heading 2"/>
    <w:basedOn w:val="Heading1"/>
    <w:next w:val="Normal"/>
    <w:link w:val="Heading2Char"/>
    <w:qFormat/>
    <w:rsid w:val="000C4CB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C4CB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C4CB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C4CB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C4CB6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C4CB6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C4CB6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C4CB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">
    <w:name w:val="List"/>
    <w:basedOn w:val="Normal"/>
    <w:rsid w:val="000C4CB6"/>
    <w:pPr>
      <w:ind w:left="568" w:hanging="284"/>
    </w:pPr>
  </w:style>
  <w:style w:type="paragraph" w:customStyle="1" w:styleId="B10">
    <w:name w:val="B1"/>
    <w:basedOn w:val="List"/>
    <w:rsid w:val="000C4CB6"/>
    <w:pPr>
      <w:ind w:left="738" w:hanging="454"/>
    </w:pPr>
  </w:style>
  <w:style w:type="paragraph" w:customStyle="1" w:styleId="B1">
    <w:name w:val="B1+"/>
    <w:basedOn w:val="B10"/>
    <w:rsid w:val="000C4CB6"/>
    <w:pPr>
      <w:numPr>
        <w:numId w:val="1"/>
      </w:numPr>
    </w:pPr>
  </w:style>
  <w:style w:type="paragraph" w:styleId="List2">
    <w:name w:val="List 2"/>
    <w:basedOn w:val="List"/>
    <w:rsid w:val="000C4CB6"/>
    <w:pPr>
      <w:ind w:left="851"/>
    </w:pPr>
  </w:style>
  <w:style w:type="paragraph" w:customStyle="1" w:styleId="B20">
    <w:name w:val="B2"/>
    <w:basedOn w:val="List2"/>
    <w:rsid w:val="000C4CB6"/>
    <w:pPr>
      <w:ind w:left="1191" w:hanging="454"/>
    </w:pPr>
  </w:style>
  <w:style w:type="paragraph" w:customStyle="1" w:styleId="B2">
    <w:name w:val="B2+"/>
    <w:basedOn w:val="B20"/>
    <w:rsid w:val="000C4CB6"/>
    <w:pPr>
      <w:numPr>
        <w:numId w:val="2"/>
      </w:numPr>
    </w:pPr>
  </w:style>
  <w:style w:type="paragraph" w:styleId="List3">
    <w:name w:val="List 3"/>
    <w:basedOn w:val="List2"/>
    <w:rsid w:val="000C4CB6"/>
    <w:pPr>
      <w:ind w:left="1135"/>
    </w:pPr>
  </w:style>
  <w:style w:type="paragraph" w:customStyle="1" w:styleId="B30">
    <w:name w:val="B3"/>
    <w:basedOn w:val="List3"/>
    <w:rsid w:val="000C4CB6"/>
    <w:pPr>
      <w:ind w:left="1645" w:hanging="454"/>
    </w:pPr>
  </w:style>
  <w:style w:type="paragraph" w:customStyle="1" w:styleId="B3">
    <w:name w:val="B3+"/>
    <w:basedOn w:val="B30"/>
    <w:rsid w:val="000C4CB6"/>
    <w:pPr>
      <w:numPr>
        <w:numId w:val="3"/>
      </w:numPr>
      <w:tabs>
        <w:tab w:val="left" w:pos="1134"/>
      </w:tabs>
    </w:pPr>
  </w:style>
  <w:style w:type="paragraph" w:styleId="List4">
    <w:name w:val="List 4"/>
    <w:basedOn w:val="List3"/>
    <w:rsid w:val="000C4CB6"/>
    <w:pPr>
      <w:ind w:left="1418"/>
    </w:pPr>
  </w:style>
  <w:style w:type="paragraph" w:customStyle="1" w:styleId="B4">
    <w:name w:val="B4"/>
    <w:basedOn w:val="List4"/>
    <w:rsid w:val="000C4CB6"/>
    <w:pPr>
      <w:ind w:left="2098" w:hanging="454"/>
    </w:pPr>
  </w:style>
  <w:style w:type="paragraph" w:styleId="List5">
    <w:name w:val="List 5"/>
    <w:basedOn w:val="List4"/>
    <w:rsid w:val="000C4CB6"/>
    <w:pPr>
      <w:ind w:left="1702"/>
    </w:pPr>
  </w:style>
  <w:style w:type="paragraph" w:customStyle="1" w:styleId="B5">
    <w:name w:val="B5"/>
    <w:basedOn w:val="List5"/>
    <w:rsid w:val="000C4CB6"/>
    <w:pPr>
      <w:ind w:left="2552" w:hanging="454"/>
    </w:pPr>
  </w:style>
  <w:style w:type="paragraph" w:customStyle="1" w:styleId="BL">
    <w:name w:val="BL"/>
    <w:basedOn w:val="Normal"/>
    <w:rsid w:val="000C4CB6"/>
    <w:pPr>
      <w:numPr>
        <w:numId w:val="4"/>
      </w:numPr>
      <w:tabs>
        <w:tab w:val="left" w:pos="851"/>
      </w:tabs>
    </w:pPr>
  </w:style>
  <w:style w:type="paragraph" w:customStyle="1" w:styleId="BN">
    <w:name w:val="BN"/>
    <w:basedOn w:val="Normal"/>
    <w:rsid w:val="000C4CB6"/>
    <w:pPr>
      <w:numPr>
        <w:numId w:val="5"/>
      </w:numPr>
    </w:pPr>
  </w:style>
  <w:style w:type="paragraph" w:customStyle="1" w:styleId="NO">
    <w:name w:val="NO"/>
    <w:basedOn w:val="Normal"/>
    <w:rsid w:val="000C4CB6"/>
    <w:pPr>
      <w:keepLines/>
      <w:ind w:left="1135" w:hanging="851"/>
    </w:pPr>
  </w:style>
  <w:style w:type="paragraph" w:customStyle="1" w:styleId="EditorsNote">
    <w:name w:val="Editor's Note"/>
    <w:basedOn w:val="NO"/>
    <w:rsid w:val="000C4CB6"/>
    <w:rPr>
      <w:color w:val="FF0000"/>
    </w:rPr>
  </w:style>
  <w:style w:type="paragraph" w:customStyle="1" w:styleId="EQ">
    <w:name w:val="EQ"/>
    <w:basedOn w:val="Normal"/>
    <w:next w:val="Normal"/>
    <w:rsid w:val="000C4CB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X">
    <w:name w:val="EX"/>
    <w:basedOn w:val="Normal"/>
    <w:rsid w:val="000C4CB6"/>
    <w:pPr>
      <w:keepLines/>
      <w:ind w:left="1702" w:hanging="1418"/>
    </w:pPr>
  </w:style>
  <w:style w:type="paragraph" w:customStyle="1" w:styleId="EW">
    <w:name w:val="EW"/>
    <w:basedOn w:val="EX"/>
    <w:rsid w:val="000C4CB6"/>
  </w:style>
  <w:style w:type="paragraph" w:customStyle="1" w:styleId="FL">
    <w:name w:val="FL"/>
    <w:basedOn w:val="Normal"/>
    <w:rsid w:val="000C4CB6"/>
    <w:pPr>
      <w:keepNext/>
      <w:keepLines/>
      <w:spacing w:before="60"/>
      <w:jc w:val="center"/>
    </w:pPr>
    <w:rPr>
      <w:rFonts w:ascii="Arial" w:hAnsi="Arial"/>
      <w:b/>
    </w:rPr>
  </w:style>
  <w:style w:type="paragraph" w:styleId="Header">
    <w:name w:val="header"/>
    <w:link w:val="HeaderChar"/>
    <w:rsid w:val="000C4CB6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b/>
      <w:noProof/>
      <w:sz w:val="18"/>
      <w:szCs w:val="20"/>
    </w:rPr>
  </w:style>
  <w:style w:type="character" w:customStyle="1" w:styleId="HeaderChar">
    <w:name w:val="Header Char"/>
    <w:basedOn w:val="DefaultParagraphFont"/>
    <w:link w:val="Header"/>
    <w:rsid w:val="000C4CB6"/>
    <w:rPr>
      <w:rFonts w:ascii="Arial" w:eastAsia="Times New Roman" w:hAnsi="Arial" w:cs="Times New Roman"/>
      <w:b/>
      <w:noProof/>
      <w:sz w:val="18"/>
      <w:szCs w:val="20"/>
    </w:rPr>
  </w:style>
  <w:style w:type="paragraph" w:styleId="Footer">
    <w:name w:val="footer"/>
    <w:basedOn w:val="Header"/>
    <w:link w:val="FooterChar"/>
    <w:rsid w:val="000C4CB6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0C4CB6"/>
    <w:rPr>
      <w:rFonts w:ascii="Arial" w:eastAsia="Times New Roman" w:hAnsi="Arial" w:cs="Times New Roman"/>
      <w:b/>
      <w:i/>
      <w:noProof/>
      <w:sz w:val="18"/>
      <w:szCs w:val="20"/>
    </w:rPr>
  </w:style>
  <w:style w:type="character" w:styleId="FootnoteReference">
    <w:name w:val="footnote reference"/>
    <w:basedOn w:val="DefaultParagraphFont"/>
    <w:semiHidden/>
    <w:rsid w:val="000C4CB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C4CB6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0C4CB6"/>
    <w:rPr>
      <w:rFonts w:ascii="Times New Roman" w:eastAsia="Times New Roman" w:hAnsi="Times New Roman" w:cs="Times New Roman"/>
      <w:sz w:val="16"/>
      <w:szCs w:val="20"/>
    </w:rPr>
  </w:style>
  <w:style w:type="paragraph" w:customStyle="1" w:styleId="FP">
    <w:name w:val="FP"/>
    <w:basedOn w:val="Normal"/>
    <w:rsid w:val="000C4CB6"/>
  </w:style>
  <w:style w:type="character" w:customStyle="1" w:styleId="Heading1Char">
    <w:name w:val="Heading 1 Char"/>
    <w:basedOn w:val="DefaultParagraphFont"/>
    <w:link w:val="Heading1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2Char">
    <w:name w:val="Heading 2 Char"/>
    <w:basedOn w:val="DefaultParagraphFont"/>
    <w:link w:val="Heading2"/>
    <w:rsid w:val="000C4CB6"/>
    <w:rPr>
      <w:rFonts w:ascii="Arial" w:eastAsia="Times New Roman" w:hAnsi="Arial" w:cs="Times New Roman"/>
      <w:sz w:val="32"/>
      <w:szCs w:val="20"/>
    </w:rPr>
  </w:style>
  <w:style w:type="character" w:customStyle="1" w:styleId="Heading3Char">
    <w:name w:val="Heading 3 Char"/>
    <w:basedOn w:val="DefaultParagraphFont"/>
    <w:link w:val="Heading3"/>
    <w:rsid w:val="000C4CB6"/>
    <w:rPr>
      <w:rFonts w:ascii="Arial" w:eastAsia="Times New Roman" w:hAnsi="Arial" w:cs="Times New Roman"/>
      <w:sz w:val="28"/>
      <w:szCs w:val="20"/>
    </w:rPr>
  </w:style>
  <w:style w:type="character" w:customStyle="1" w:styleId="Heading4Char">
    <w:name w:val="Heading 4 Char"/>
    <w:basedOn w:val="DefaultParagraphFont"/>
    <w:link w:val="Heading4"/>
    <w:rsid w:val="000C4CB6"/>
    <w:rPr>
      <w:rFonts w:ascii="Arial" w:eastAsia="Times New Roman" w:hAnsi="Arial" w:cs="Times New Roman"/>
      <w:sz w:val="24"/>
      <w:szCs w:val="20"/>
    </w:rPr>
  </w:style>
  <w:style w:type="character" w:customStyle="1" w:styleId="Heading5Char">
    <w:name w:val="Heading 5 Char"/>
    <w:basedOn w:val="DefaultParagraphFont"/>
    <w:link w:val="Heading5"/>
    <w:rsid w:val="000C4CB6"/>
    <w:rPr>
      <w:rFonts w:ascii="Arial" w:eastAsia="Times New Roman" w:hAnsi="Arial" w:cs="Times New Roman"/>
      <w:szCs w:val="20"/>
    </w:rPr>
  </w:style>
  <w:style w:type="paragraph" w:customStyle="1" w:styleId="H6">
    <w:name w:val="H6"/>
    <w:basedOn w:val="Heading5"/>
    <w:next w:val="Normal"/>
    <w:rsid w:val="000C4CB6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basedOn w:val="DefaultParagraphFont"/>
    <w:link w:val="Heading6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7Char">
    <w:name w:val="Heading 7 Char"/>
    <w:basedOn w:val="DefaultParagraphFont"/>
    <w:link w:val="Heading7"/>
    <w:rsid w:val="000C4CB6"/>
    <w:rPr>
      <w:rFonts w:ascii="Arial" w:eastAsia="Times New Roman" w:hAnsi="Arial" w:cs="Times New Roman"/>
      <w:sz w:val="20"/>
      <w:szCs w:val="20"/>
    </w:rPr>
  </w:style>
  <w:style w:type="character" w:customStyle="1" w:styleId="Heading8Char">
    <w:name w:val="Heading 8 Char"/>
    <w:basedOn w:val="DefaultParagraphFont"/>
    <w:link w:val="Heading8"/>
    <w:rsid w:val="000C4CB6"/>
    <w:rPr>
      <w:rFonts w:ascii="Arial" w:eastAsia="Times New Roman" w:hAnsi="Arial" w:cs="Times New Roman"/>
      <w:sz w:val="36"/>
      <w:szCs w:val="20"/>
    </w:rPr>
  </w:style>
  <w:style w:type="character" w:customStyle="1" w:styleId="Heading9Char">
    <w:name w:val="Heading 9 Char"/>
    <w:basedOn w:val="DefaultParagraphFont"/>
    <w:link w:val="Heading9"/>
    <w:rsid w:val="000C4CB6"/>
    <w:rPr>
      <w:rFonts w:ascii="Arial" w:eastAsia="Times New Roman" w:hAnsi="Arial" w:cs="Times New Roman"/>
      <w:sz w:val="36"/>
      <w:szCs w:val="20"/>
    </w:rPr>
  </w:style>
  <w:style w:type="paragraph" w:styleId="Index1">
    <w:name w:val="index 1"/>
    <w:basedOn w:val="Normal"/>
    <w:semiHidden/>
    <w:rsid w:val="000C4CB6"/>
    <w:pPr>
      <w:keepLines/>
    </w:pPr>
  </w:style>
  <w:style w:type="paragraph" w:styleId="Index2">
    <w:name w:val="index 2"/>
    <w:basedOn w:val="Index1"/>
    <w:semiHidden/>
    <w:rsid w:val="000C4CB6"/>
    <w:pPr>
      <w:ind w:left="284"/>
    </w:pPr>
  </w:style>
  <w:style w:type="paragraph" w:customStyle="1" w:styleId="LD">
    <w:name w:val="LD"/>
    <w:rsid w:val="000C4CB6"/>
    <w:pPr>
      <w:keepNext/>
      <w:keepLines/>
      <w:overflowPunct w:val="0"/>
      <w:autoSpaceDE w:val="0"/>
      <w:autoSpaceDN w:val="0"/>
      <w:adjustRightInd w:val="0"/>
      <w:spacing w:after="0" w:line="180" w:lineRule="exact"/>
      <w:textAlignment w:val="baseline"/>
    </w:pPr>
    <w:rPr>
      <w:rFonts w:ascii="Courier New" w:eastAsia="Times New Roman" w:hAnsi="Courier New" w:cs="Times New Roman"/>
      <w:noProof/>
      <w:sz w:val="20"/>
      <w:szCs w:val="20"/>
    </w:rPr>
  </w:style>
  <w:style w:type="paragraph" w:styleId="ListBullet">
    <w:name w:val="List Bullet"/>
    <w:basedOn w:val="List"/>
    <w:rsid w:val="000C4CB6"/>
  </w:style>
  <w:style w:type="paragraph" w:styleId="ListBullet2">
    <w:name w:val="List Bullet 2"/>
    <w:basedOn w:val="ListBullet"/>
    <w:rsid w:val="000C4CB6"/>
    <w:pPr>
      <w:ind w:left="851"/>
    </w:pPr>
  </w:style>
  <w:style w:type="paragraph" w:styleId="ListBullet3">
    <w:name w:val="List Bullet 3"/>
    <w:basedOn w:val="ListBullet2"/>
    <w:rsid w:val="000C4CB6"/>
    <w:pPr>
      <w:ind w:left="1135"/>
    </w:pPr>
  </w:style>
  <w:style w:type="paragraph" w:styleId="ListBullet4">
    <w:name w:val="List Bullet 4"/>
    <w:basedOn w:val="ListBullet3"/>
    <w:rsid w:val="000C4CB6"/>
    <w:pPr>
      <w:ind w:left="1418"/>
    </w:pPr>
  </w:style>
  <w:style w:type="paragraph" w:styleId="ListBullet5">
    <w:name w:val="List Bullet 5"/>
    <w:basedOn w:val="ListBullet4"/>
    <w:rsid w:val="000C4CB6"/>
    <w:pPr>
      <w:ind w:left="1702"/>
    </w:pPr>
  </w:style>
  <w:style w:type="paragraph" w:styleId="ListNumber">
    <w:name w:val="List Number"/>
    <w:basedOn w:val="List"/>
    <w:rsid w:val="000C4CB6"/>
  </w:style>
  <w:style w:type="paragraph" w:styleId="ListNumber2">
    <w:name w:val="List Number 2"/>
    <w:basedOn w:val="ListNumber"/>
    <w:rsid w:val="000C4CB6"/>
    <w:pPr>
      <w:ind w:left="851"/>
    </w:pPr>
  </w:style>
  <w:style w:type="paragraph" w:customStyle="1" w:styleId="NF">
    <w:name w:val="NF"/>
    <w:basedOn w:val="NO"/>
    <w:rsid w:val="000C4CB6"/>
    <w:pPr>
      <w:keepNext/>
    </w:pPr>
    <w:rPr>
      <w:rFonts w:ascii="Arial" w:hAnsi="Arial"/>
      <w:sz w:val="18"/>
    </w:rPr>
  </w:style>
  <w:style w:type="paragraph" w:customStyle="1" w:styleId="NW">
    <w:name w:val="NW"/>
    <w:basedOn w:val="NO"/>
    <w:rsid w:val="000C4CB6"/>
  </w:style>
  <w:style w:type="paragraph" w:customStyle="1" w:styleId="PL">
    <w:name w:val="PL"/>
    <w:rsid w:val="000C4CB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</w:rPr>
  </w:style>
  <w:style w:type="paragraph" w:customStyle="1" w:styleId="TAL">
    <w:name w:val="TAL"/>
    <w:basedOn w:val="Normal"/>
    <w:rsid w:val="000C4CB6"/>
    <w:pPr>
      <w:keepNext/>
      <w:keepLines/>
    </w:pPr>
    <w:rPr>
      <w:rFonts w:ascii="Arial" w:hAnsi="Arial"/>
      <w:sz w:val="18"/>
    </w:rPr>
  </w:style>
  <w:style w:type="paragraph" w:customStyle="1" w:styleId="TAC">
    <w:name w:val="TAC"/>
    <w:basedOn w:val="TAL"/>
    <w:rsid w:val="000C4CB6"/>
    <w:pPr>
      <w:jc w:val="center"/>
    </w:pPr>
  </w:style>
  <w:style w:type="paragraph" w:customStyle="1" w:styleId="TAH">
    <w:name w:val="TAH"/>
    <w:basedOn w:val="TAC"/>
    <w:rsid w:val="000C4CB6"/>
    <w:rPr>
      <w:b/>
    </w:rPr>
  </w:style>
  <w:style w:type="paragraph" w:customStyle="1" w:styleId="TAJ">
    <w:name w:val="TAJ"/>
    <w:basedOn w:val="Normal"/>
    <w:rsid w:val="000C4CB6"/>
    <w:pPr>
      <w:keepNext/>
      <w:keepLines/>
      <w:jc w:val="both"/>
    </w:pPr>
    <w:rPr>
      <w:rFonts w:ascii="Arial" w:hAnsi="Arial"/>
      <w:sz w:val="18"/>
    </w:rPr>
  </w:style>
  <w:style w:type="paragraph" w:customStyle="1" w:styleId="TAN">
    <w:name w:val="TAN"/>
    <w:basedOn w:val="TAL"/>
    <w:rsid w:val="000C4CB6"/>
    <w:pPr>
      <w:ind w:left="851" w:hanging="851"/>
    </w:pPr>
  </w:style>
  <w:style w:type="paragraph" w:customStyle="1" w:styleId="TAR">
    <w:name w:val="TAR"/>
    <w:basedOn w:val="TAL"/>
    <w:rsid w:val="000C4CB6"/>
    <w:pPr>
      <w:jc w:val="right"/>
    </w:pPr>
  </w:style>
  <w:style w:type="paragraph" w:customStyle="1" w:styleId="TF">
    <w:name w:val="TF"/>
    <w:basedOn w:val="FL"/>
    <w:rsid w:val="000C4CB6"/>
    <w:pPr>
      <w:keepNext w:val="0"/>
      <w:spacing w:before="0" w:after="240"/>
    </w:pPr>
  </w:style>
  <w:style w:type="paragraph" w:customStyle="1" w:styleId="TH">
    <w:name w:val="TH"/>
    <w:basedOn w:val="FL"/>
    <w:next w:val="FL"/>
    <w:rsid w:val="000C4CB6"/>
  </w:style>
  <w:style w:type="paragraph" w:styleId="TOC1">
    <w:name w:val="toc 1"/>
    <w:semiHidden/>
    <w:rsid w:val="000C4CB6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Times New Roman" w:hAnsi="Times New Roman" w:cs="Times New Roman"/>
      <w:noProof/>
      <w:szCs w:val="20"/>
    </w:rPr>
  </w:style>
  <w:style w:type="paragraph" w:styleId="TOC2">
    <w:name w:val="toc 2"/>
    <w:basedOn w:val="TOC1"/>
    <w:semiHidden/>
    <w:rsid w:val="000C4CB6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rsid w:val="000C4CB6"/>
    <w:pPr>
      <w:ind w:left="1134" w:hanging="1134"/>
    </w:pPr>
  </w:style>
  <w:style w:type="paragraph" w:styleId="TOC4">
    <w:name w:val="toc 4"/>
    <w:basedOn w:val="TOC3"/>
    <w:semiHidden/>
    <w:rsid w:val="000C4CB6"/>
    <w:pPr>
      <w:ind w:left="1418" w:hanging="1418"/>
    </w:pPr>
  </w:style>
  <w:style w:type="paragraph" w:styleId="TOC5">
    <w:name w:val="toc 5"/>
    <w:basedOn w:val="TOC4"/>
    <w:semiHidden/>
    <w:rsid w:val="000C4CB6"/>
    <w:pPr>
      <w:ind w:left="1701" w:hanging="1701"/>
    </w:pPr>
  </w:style>
  <w:style w:type="paragraph" w:styleId="TOC6">
    <w:name w:val="toc 6"/>
    <w:basedOn w:val="TOC5"/>
    <w:next w:val="Normal"/>
    <w:semiHidden/>
    <w:rsid w:val="000C4CB6"/>
    <w:pPr>
      <w:ind w:left="1985" w:hanging="1985"/>
    </w:pPr>
  </w:style>
  <w:style w:type="paragraph" w:styleId="TOC7">
    <w:name w:val="toc 7"/>
    <w:basedOn w:val="TOC6"/>
    <w:next w:val="Normal"/>
    <w:semiHidden/>
    <w:rsid w:val="000C4CB6"/>
    <w:pPr>
      <w:ind w:left="2268" w:hanging="2268"/>
    </w:pPr>
  </w:style>
  <w:style w:type="paragraph" w:styleId="TOC8">
    <w:name w:val="toc 8"/>
    <w:basedOn w:val="TOC1"/>
    <w:semiHidden/>
    <w:rsid w:val="000C4CB6"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rsid w:val="000C4CB6"/>
    <w:pPr>
      <w:ind w:left="1418" w:hanging="1418"/>
    </w:pPr>
  </w:style>
  <w:style w:type="paragraph" w:customStyle="1" w:styleId="TT">
    <w:name w:val="TT"/>
    <w:basedOn w:val="Heading1"/>
    <w:next w:val="Normal"/>
    <w:rsid w:val="000C4CB6"/>
    <w:pPr>
      <w:outlineLvl w:val="9"/>
    </w:pPr>
  </w:style>
  <w:style w:type="paragraph" w:customStyle="1" w:styleId="ZA">
    <w:name w:val="ZA"/>
    <w:rsid w:val="000C4CB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40"/>
      <w:szCs w:val="20"/>
    </w:rPr>
  </w:style>
  <w:style w:type="paragraph" w:customStyle="1" w:styleId="ZB">
    <w:name w:val="ZB"/>
    <w:rsid w:val="000C4CB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spacing w:after="0" w:line="240" w:lineRule="auto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</w:rPr>
  </w:style>
  <w:style w:type="paragraph" w:customStyle="1" w:styleId="ZD">
    <w:name w:val="ZD"/>
    <w:rsid w:val="000C4CB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32"/>
      <w:szCs w:val="20"/>
    </w:rPr>
  </w:style>
  <w:style w:type="paragraph" w:customStyle="1" w:styleId="ZG">
    <w:name w:val="ZG"/>
    <w:rsid w:val="000C4CB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character" w:customStyle="1" w:styleId="ZGSM">
    <w:name w:val="ZGSM"/>
    <w:rsid w:val="000C4CB6"/>
  </w:style>
  <w:style w:type="paragraph" w:customStyle="1" w:styleId="ZH">
    <w:name w:val="ZH"/>
    <w:rsid w:val="000C4CB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T">
    <w:name w:val="ZT"/>
    <w:rsid w:val="000C4CB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after="0"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</w:rPr>
  </w:style>
  <w:style w:type="paragraph" w:customStyle="1" w:styleId="ZTD">
    <w:name w:val="ZTD"/>
    <w:basedOn w:val="ZB"/>
    <w:rsid w:val="000C4CB6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0C4CB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rFonts w:ascii="Arial" w:eastAsia="Times New Roman" w:hAnsi="Arial" w:cs="Times New Roman"/>
      <w:noProof/>
      <w:sz w:val="20"/>
      <w:szCs w:val="20"/>
    </w:rPr>
  </w:style>
  <w:style w:type="paragraph" w:customStyle="1" w:styleId="ZV">
    <w:name w:val="ZV"/>
    <w:basedOn w:val="ZU"/>
    <w:rsid w:val="000C4CB6"/>
    <w:pPr>
      <w:framePr w:wrap="notBeside" w:y="16161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676F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676F5"/>
    <w:rPr>
      <w:rFonts w:ascii="Tahoma" w:eastAsia="Times New Roman" w:hAnsi="Tahoma" w:cs="Tahoma"/>
      <w:sz w:val="16"/>
      <w:szCs w:val="16"/>
    </w:rPr>
  </w:style>
  <w:style w:type="character" w:styleId="Hyperlink">
    <w:name w:val="Hyperlink"/>
    <w:basedOn w:val="DefaultParagraphFont"/>
    <w:rsid w:val="00216D13"/>
    <w:rPr>
      <w:color w:val="0000FF"/>
      <w:sz w:val="20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46827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uiPriority w:val="99"/>
    <w:semiHidden/>
    <w:unhideWhenUsed/>
    <w:rsid w:val="00397CD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97CDD"/>
  </w:style>
  <w:style w:type="character" w:customStyle="1" w:styleId="CommentTextChar">
    <w:name w:val="Comment Text Char"/>
    <w:basedOn w:val="DefaultParagraphFont"/>
    <w:link w:val="CommentText"/>
    <w:uiPriority w:val="99"/>
    <w:rsid w:val="00397CDD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940B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940B5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0C6DC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yoshihiro.nakajima.td@nttdocomo.com" TargetMode="External"/><Relationship Id="rId13" Type="http://schemas.openxmlformats.org/officeDocument/2006/relationships/hyperlink" Target="https://www.etsi.org/deliver/etsi_gs/NFV-SOL/001_099/018/04.05.01_60/gs_nfv-sol018v040501p.pdf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dknisely@qti.qualcomm.com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jiajingao@chinamobile.com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mailto:cm8655@att.com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NFVsupport@etsi.org" TargetMode="External"/><Relationship Id="rId14" Type="http://schemas.openxmlformats.org/officeDocument/2006/relationships/hyperlink" Target="https://www.etsi.org/deliver/etsi_gs/NFV-SOL/001_099/020/04.05.01_60/gs_nfv-sol020v040501p.pdf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542D8A-D026-4F10-A1D6-EDC1F17020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633</Words>
  <Characters>3609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</Company>
  <LinksUpToDate>false</LinksUpToDate>
  <CharactersWithSpaces>4234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NFV(24)000009 - LSout on publication of SOL018 and SOL020 ed451</dc:title>
  <dc:creator>Huawei Technologies France</dc:creator>
  <dc:description>20110621 - Template upated:1- L&amp;R margins set to 2cm 2-Header table left indent set to 0</dc:description>
  <cp:lastModifiedBy>MCC</cp:lastModifiedBy>
  <cp:revision>8</cp:revision>
  <cp:lastPrinted>2010-12-06T15:51:00Z</cp:lastPrinted>
  <dcterms:created xsi:type="dcterms:W3CDTF">2024-03-21T10:20:00Z</dcterms:created>
  <dcterms:modified xsi:type="dcterms:W3CDTF">2024-03-21T10:23:00Z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(2)4Q/Y03JLywKcH96CRkVDpAxdQiA1CiJo1raYaChmBiNa5C8bW+r7yf9M23JvQ+9eOL80gP9Q
3PGJBoNvJ5hUzxZoMdzGY6dfb+ZN6eZK5q8yr11K996A/RJ5oGpiBlahUKzhyyzZu3V8SVmd
dVfDBfUfZShuiHzF0Il55HLH4IikUstHib7W7lL/4EBjo1K3ssJ0eN3mirLsIhC1qXvxGFc1
nu+RDgjLvmuRr+4BO4</vt:lpwstr>
  </property>
  <property fmtid="{D5CDD505-2E9C-101B-9397-08002B2CF9AE}" pid="3" name="_2015_ms_pID_7253431">
    <vt:lpwstr>bMMmW5ytD6x8eSl/CaTt6nbyHMgVh0F0e26MdsEaU40Pnb5hUfFjV5
89fQM/+tWSZuyv9GA2aFFVMHlAK73WWQhKBH24TKLKkdCbky2dOLw4Ju+84+mqvaU0QOITRX
FBpbs5Tux9wL4xHC/rLSwiJb9xEUVvHY241PxTx8vj3OpUnnyTF66mS+V01qxR/NmsI=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1710412686</vt:lpwstr>
  </property>
</Properties>
</file>