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D332" w14:textId="63117B4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246DA14A" w:rsidR="00B97703" w:rsidRPr="008F191B" w:rsidRDefault="004E3939" w:rsidP="006A30C7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9A6522" w:rsidRPr="009A6522">
        <w:rPr>
          <w:bCs/>
          <w:sz w:val="24"/>
          <w:szCs w:val="24"/>
        </w:rPr>
        <w:t xml:space="preserve">LS on </w:t>
      </w:r>
      <w:r w:rsidR="009513A1" w:rsidRPr="009513A1">
        <w:rPr>
          <w:bCs/>
          <w:sz w:val="24"/>
          <w:szCs w:val="24"/>
        </w:rPr>
        <w:t>Internet-Draft: “Export of GTP-U Information in IP Flow Information Export (IPFIX)”</w:t>
      </w:r>
    </w:p>
    <w:p w14:paraId="0DE1AA1F" w14:textId="6C895A1C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</w:rPr>
        <w:t>IETF Operations and Management Area Working Group (OPSAWG)</w:t>
      </w:r>
    </w:p>
    <w:p w14:paraId="2548326B" w14:textId="4A1B13F1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  <w:lang w:val="en-US"/>
        </w:rPr>
        <w:t>3GPP TSG SA WG</w:t>
      </w:r>
      <w:r w:rsidR="00BF6D74">
        <w:rPr>
          <w:bCs/>
          <w:sz w:val="24"/>
          <w:szCs w:val="24"/>
          <w:lang w:val="en-US"/>
        </w:rPr>
        <w:t>5</w:t>
      </w:r>
      <w:r w:rsidR="009513A1" w:rsidRPr="009513A1">
        <w:rPr>
          <w:bCs/>
          <w:sz w:val="24"/>
          <w:szCs w:val="24"/>
          <w:lang w:val="en-US"/>
        </w:rPr>
        <w:t xml:space="preserve"> and 3GPP TSG CT WG</w:t>
      </w:r>
      <w:r w:rsidR="00BF6D74">
        <w:rPr>
          <w:bCs/>
          <w:sz w:val="24"/>
          <w:szCs w:val="24"/>
          <w:lang w:val="en-US"/>
        </w:rPr>
        <w:t>4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24BAB184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 xml:space="preserve">Charles Eckel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1D29EF08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9513A1">
        <w:rPr>
          <w:bCs/>
          <w:sz w:val="24"/>
          <w:szCs w:val="24"/>
        </w:rPr>
        <w:t>OPSAWG</w:t>
      </w:r>
      <w:r w:rsidR="00CA4924" w:rsidRPr="008F191B">
        <w:rPr>
          <w:bCs/>
          <w:sz w:val="24"/>
          <w:szCs w:val="24"/>
        </w:rPr>
        <w:t xml:space="preserve"> WG Chairs </w:t>
      </w:r>
      <w:hyperlink r:id="rId11" w:history="1">
        <w:r w:rsidR="009513A1">
          <w:rPr>
            <w:rStyle w:val="Hyperlink"/>
            <w:sz w:val="24"/>
            <w:szCs w:val="24"/>
          </w:rPr>
          <w:t>opsawg-chairs@ietf.org</w:t>
        </w:r>
      </w:hyperlink>
      <w:r w:rsidR="00F1441B">
        <w:rPr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</w:t>
      </w:r>
      <w:r w:rsidR="009513A1">
        <w:rPr>
          <w:bCs/>
          <w:sz w:val="24"/>
          <w:szCs w:val="24"/>
        </w:rPr>
        <w:t>OPSAWG</w:t>
      </w:r>
      <w:r w:rsidR="00DC0138">
        <w:rPr>
          <w:bCs/>
          <w:sz w:val="24"/>
          <w:szCs w:val="24"/>
        </w:rPr>
        <w:t xml:space="preserve"> ADs </w:t>
      </w:r>
      <w:hyperlink r:id="rId12" w:history="1">
        <w:r w:rsidR="009513A1" w:rsidRPr="009513A1">
          <w:rPr>
            <w:rStyle w:val="Hyperlink"/>
            <w:bCs/>
            <w:sz w:val="24"/>
            <w:szCs w:val="24"/>
          </w:rPr>
          <w:t>opsawg-ads@ietf.org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 xml:space="preserve">Send any </w:t>
      </w:r>
      <w:proofErr w:type="gramStart"/>
      <w:r w:rsidRPr="008F191B">
        <w:rPr>
          <w:bCs/>
          <w:sz w:val="24"/>
          <w:szCs w:val="24"/>
        </w:rPr>
        <w:t>reply</w:t>
      </w:r>
      <w:proofErr w:type="gramEnd"/>
      <w:r w:rsidRPr="008F191B">
        <w:rPr>
          <w:bCs/>
          <w:sz w:val="24"/>
          <w:szCs w:val="24"/>
        </w:rPr>
        <w:t xml:space="preserve"> LS 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2BE0F119" w14:textId="6CC3D182" w:rsidR="00EE21C5" w:rsidRPr="009513A1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 xml:space="preserve">For </w:t>
      </w:r>
      <w:r w:rsidR="0094053C">
        <w:rPr>
          <w:bCs/>
          <w:sz w:val="24"/>
          <w:szCs w:val="24"/>
        </w:rPr>
        <w:t>information</w:t>
      </w: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36B232" w14:textId="77777777" w:rsid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1. Description</w:t>
      </w:r>
    </w:p>
    <w:p w14:paraId="5DAC06AA" w14:textId="2FA1AB55" w:rsidR="009A6522" w:rsidRP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 </w:t>
      </w:r>
    </w:p>
    <w:p w14:paraId="50E61C2F" w14:textId="6AD9582B" w:rsidR="009513A1" w:rsidRPr="009513A1" w:rsidRDefault="009513A1" w:rsidP="009513A1">
      <w:pPr>
        <w:rPr>
          <w:sz w:val="24"/>
          <w:szCs w:val="24"/>
          <w:lang w:val="en-US"/>
        </w:rPr>
      </w:pPr>
      <w:r w:rsidRPr="009513A1">
        <w:rPr>
          <w:sz w:val="24"/>
          <w:szCs w:val="24"/>
          <w:lang w:val="en-US"/>
        </w:rPr>
        <w:t xml:space="preserve">The IETF Operations and Management Area Working Group (OPSAWG) </w:t>
      </w:r>
      <w:r w:rsidR="00035B4A">
        <w:rPr>
          <w:sz w:val="24"/>
          <w:szCs w:val="24"/>
          <w:lang w:val="en-US"/>
        </w:rPr>
        <w:t xml:space="preserve">[1] </w:t>
      </w:r>
      <w:r w:rsidRPr="009513A1">
        <w:rPr>
          <w:sz w:val="24"/>
          <w:szCs w:val="24"/>
          <w:lang w:val="en-US"/>
        </w:rPr>
        <w:t>would like to kindly inform the 3GPP TSG SA WG</w:t>
      </w:r>
      <w:r w:rsidR="00BF6D74">
        <w:rPr>
          <w:sz w:val="24"/>
          <w:szCs w:val="24"/>
          <w:lang w:val="en-US"/>
        </w:rPr>
        <w:t>5</w:t>
      </w:r>
      <w:r w:rsidRPr="009513A1">
        <w:rPr>
          <w:sz w:val="24"/>
          <w:szCs w:val="24"/>
          <w:lang w:val="en-US"/>
        </w:rPr>
        <w:t xml:space="preserve"> and 3GPP TSG CT WG</w:t>
      </w:r>
      <w:r w:rsidR="00BF6D74">
        <w:rPr>
          <w:sz w:val="24"/>
          <w:szCs w:val="24"/>
          <w:lang w:val="en-US"/>
        </w:rPr>
        <w:t>4</w:t>
      </w:r>
      <w:r w:rsidRPr="009513A1">
        <w:rPr>
          <w:sz w:val="24"/>
          <w:szCs w:val="24"/>
          <w:lang w:val="en-US"/>
        </w:rPr>
        <w:t xml:space="preserve"> that </w:t>
      </w:r>
      <w:r w:rsidR="0055209F">
        <w:rPr>
          <w:sz w:val="24"/>
          <w:szCs w:val="24"/>
          <w:lang w:val="en-US"/>
        </w:rPr>
        <w:t>OPSAWG</w:t>
      </w:r>
      <w:r w:rsidRPr="009513A1">
        <w:rPr>
          <w:sz w:val="24"/>
          <w:szCs w:val="24"/>
          <w:lang w:val="en-US"/>
        </w:rPr>
        <w:t xml:space="preserve"> is currently working on the following Internet-Draft: “Export of GTP-U Information in IP Flow Information Export (IPFIX)”</w:t>
      </w:r>
      <w:r w:rsidR="00035B4A">
        <w:rPr>
          <w:sz w:val="24"/>
          <w:szCs w:val="24"/>
          <w:lang w:val="en-US"/>
        </w:rPr>
        <w:t xml:space="preserve"> [2]</w:t>
      </w:r>
      <w:r w:rsidRPr="009513A1">
        <w:rPr>
          <w:sz w:val="24"/>
          <w:szCs w:val="24"/>
          <w:lang w:val="en-US"/>
        </w:rPr>
        <w:t>.</w:t>
      </w:r>
    </w:p>
    <w:p w14:paraId="2E8A5A30" w14:textId="77777777" w:rsidR="009513A1" w:rsidRPr="009513A1" w:rsidRDefault="009513A1" w:rsidP="009513A1">
      <w:pPr>
        <w:rPr>
          <w:sz w:val="24"/>
          <w:szCs w:val="24"/>
          <w:lang w:val="en-US"/>
        </w:rPr>
      </w:pPr>
      <w:r w:rsidRPr="009513A1">
        <w:rPr>
          <w:sz w:val="24"/>
          <w:szCs w:val="24"/>
          <w:lang w:val="en-US"/>
        </w:rPr>
        <w:t>This document specifies IPFIX Information Elements (IEs) that can be used to export information contained in the GTP-U header such as Tunnel Endpoint Identifier (TEID), QoS Flow Identifier (QFI), and PDU Type from the PDU Session Container extension header.</w:t>
      </w:r>
    </w:p>
    <w:p w14:paraId="0CB2A8F9" w14:textId="2F1846FC" w:rsidR="009513A1" w:rsidRPr="009513A1" w:rsidRDefault="009513A1" w:rsidP="009513A1">
      <w:pPr>
        <w:rPr>
          <w:sz w:val="24"/>
          <w:szCs w:val="24"/>
          <w:lang w:val="en-US"/>
        </w:rPr>
      </w:pPr>
      <w:r w:rsidRPr="009513A1">
        <w:rPr>
          <w:sz w:val="24"/>
          <w:szCs w:val="24"/>
          <w:lang w:val="en-US"/>
        </w:rPr>
        <w:t xml:space="preserve">IETF OPSAWG aims to publish this Internet-Draft as </w:t>
      </w:r>
      <w:r w:rsidR="0055209F">
        <w:rPr>
          <w:sz w:val="24"/>
          <w:szCs w:val="24"/>
          <w:lang w:val="en-US"/>
        </w:rPr>
        <w:t>a proposed standard</w:t>
      </w:r>
      <w:r w:rsidRPr="009513A1">
        <w:rPr>
          <w:sz w:val="24"/>
          <w:szCs w:val="24"/>
          <w:lang w:val="en-US"/>
        </w:rPr>
        <w:t xml:space="preserve"> RFC in the upcoming months.</w:t>
      </w:r>
    </w:p>
    <w:p w14:paraId="5ACD2FBD" w14:textId="64F15BC7" w:rsidR="001871E1" w:rsidRDefault="009513A1" w:rsidP="00850176">
      <w:pPr>
        <w:rPr>
          <w:sz w:val="24"/>
          <w:szCs w:val="24"/>
          <w:lang w:val="en-US"/>
        </w:rPr>
      </w:pPr>
      <w:r w:rsidRPr="009513A1">
        <w:rPr>
          <w:sz w:val="24"/>
          <w:szCs w:val="24"/>
          <w:lang w:val="en-US"/>
        </w:rPr>
        <w:t>IETF OPSAWG kindly ask</w:t>
      </w:r>
      <w:r w:rsidR="000A3C4F">
        <w:rPr>
          <w:sz w:val="24"/>
          <w:szCs w:val="24"/>
          <w:lang w:val="en-US"/>
        </w:rPr>
        <w:t>s</w:t>
      </w:r>
      <w:r w:rsidRPr="009513A1">
        <w:rPr>
          <w:sz w:val="24"/>
          <w:szCs w:val="24"/>
          <w:lang w:val="en-US"/>
        </w:rPr>
        <w:t xml:space="preserve"> 3GPP TSG SA WG</w:t>
      </w:r>
      <w:r w:rsidR="00BF6D74">
        <w:rPr>
          <w:sz w:val="24"/>
          <w:szCs w:val="24"/>
          <w:lang w:val="en-US"/>
        </w:rPr>
        <w:t>5</w:t>
      </w:r>
      <w:r w:rsidRPr="009513A1">
        <w:rPr>
          <w:sz w:val="24"/>
          <w:szCs w:val="24"/>
          <w:lang w:val="en-US"/>
        </w:rPr>
        <w:t xml:space="preserve"> and 3GPP TSG CT WG</w:t>
      </w:r>
      <w:r w:rsidR="00BF6D74">
        <w:rPr>
          <w:sz w:val="24"/>
          <w:szCs w:val="24"/>
          <w:lang w:val="en-US"/>
        </w:rPr>
        <w:t>4</w:t>
      </w:r>
      <w:r w:rsidRPr="009513A1">
        <w:rPr>
          <w:sz w:val="24"/>
          <w:szCs w:val="24"/>
          <w:lang w:val="en-US"/>
        </w:rPr>
        <w:t xml:space="preserve"> to review this document and provide comments</w:t>
      </w:r>
      <w:r w:rsidR="000A3C4F">
        <w:rPr>
          <w:sz w:val="24"/>
          <w:szCs w:val="24"/>
          <w:lang w:val="en-US"/>
        </w:rPr>
        <w:t>,</w:t>
      </w:r>
      <w:r w:rsidRPr="009513A1">
        <w:rPr>
          <w:sz w:val="24"/>
          <w:szCs w:val="24"/>
          <w:lang w:val="en-US"/>
        </w:rPr>
        <w:t xml:space="preserve"> if any. Note that the OPSAWG encourages the use of </w:t>
      </w:r>
      <w:r w:rsidR="0055209F">
        <w:rPr>
          <w:sz w:val="24"/>
          <w:szCs w:val="24"/>
          <w:lang w:val="en-US"/>
        </w:rPr>
        <w:t>working group</w:t>
      </w:r>
      <w:r w:rsidR="0055209F" w:rsidRPr="009513A1">
        <w:rPr>
          <w:sz w:val="24"/>
          <w:szCs w:val="24"/>
          <w:lang w:val="en-US"/>
        </w:rPr>
        <w:t xml:space="preserve"> </w:t>
      </w:r>
      <w:r w:rsidRPr="009513A1">
        <w:rPr>
          <w:sz w:val="24"/>
          <w:szCs w:val="24"/>
          <w:lang w:val="en-US"/>
        </w:rPr>
        <w:t xml:space="preserve">mailing list </w:t>
      </w:r>
      <w:r w:rsidR="00035B4A">
        <w:rPr>
          <w:sz w:val="24"/>
          <w:szCs w:val="24"/>
          <w:lang w:val="en-US"/>
        </w:rPr>
        <w:t>[3]</w:t>
      </w:r>
      <w:r w:rsidRPr="009513A1">
        <w:rPr>
          <w:sz w:val="24"/>
          <w:szCs w:val="24"/>
          <w:lang w:val="en-US"/>
        </w:rPr>
        <w:t xml:space="preserve"> as the most effective and expedient way of exchanging information, answering questions, and clarifying concerns.</w:t>
      </w:r>
    </w:p>
    <w:p w14:paraId="278764FB" w14:textId="77777777" w:rsidR="00850176" w:rsidRPr="00850176" w:rsidRDefault="00850176" w:rsidP="00850176">
      <w:pPr>
        <w:rPr>
          <w:sz w:val="24"/>
          <w:szCs w:val="24"/>
          <w:lang w:val="en-US"/>
        </w:rPr>
      </w:pPr>
    </w:p>
    <w:p w14:paraId="1DC6658E" w14:textId="4AE1F07F" w:rsidR="00EE21C5" w:rsidRPr="008F191B" w:rsidRDefault="00452CFF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2</w:t>
      </w:r>
      <w:r w:rsidR="00EE21C5" w:rsidRPr="008F191B">
        <w:rPr>
          <w:bCs/>
          <w:sz w:val="24"/>
          <w:szCs w:val="24"/>
          <w:lang w:val="en-US"/>
        </w:rPr>
        <w:t>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B3B462D" w14:textId="085A882B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452CFF">
        <w:rPr>
          <w:bCs/>
          <w:sz w:val="24"/>
          <w:szCs w:val="24"/>
          <w:lang w:val="en-US"/>
        </w:rPr>
        <w:t>2,</w:t>
      </w:r>
      <w:r w:rsidRPr="009B1A38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>1</w:t>
      </w:r>
      <w:r w:rsidR="00452CFF" w:rsidRPr="00452CFF">
        <w:rPr>
          <w:bCs/>
          <w:sz w:val="24"/>
          <w:szCs w:val="24"/>
          <w:lang w:val="en-US"/>
        </w:rPr>
        <w:t xml:space="preserve">5 </w:t>
      </w:r>
      <w:r w:rsidR="00452CFF">
        <w:rPr>
          <w:bCs/>
          <w:sz w:val="24"/>
          <w:szCs w:val="24"/>
          <w:lang w:val="en-US"/>
        </w:rPr>
        <w:t xml:space="preserve">- 21 </w:t>
      </w:r>
      <w:r w:rsidR="00452CFF" w:rsidRPr="00452CFF">
        <w:rPr>
          <w:bCs/>
          <w:sz w:val="24"/>
          <w:szCs w:val="24"/>
          <w:lang w:val="en-US"/>
        </w:rPr>
        <w:t>Mar</w:t>
      </w:r>
      <w:r w:rsidR="00452CFF">
        <w:rPr>
          <w:bCs/>
          <w:sz w:val="24"/>
          <w:szCs w:val="24"/>
          <w:lang w:val="en-US"/>
        </w:rPr>
        <w:t>ch</w:t>
      </w:r>
      <w:r w:rsidR="00452CFF" w:rsidRPr="00452CFF">
        <w:rPr>
          <w:bCs/>
          <w:sz w:val="24"/>
          <w:szCs w:val="24"/>
          <w:lang w:val="en-US"/>
        </w:rPr>
        <w:t xml:space="preserve"> 2025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Bangkok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TH</w:t>
      </w:r>
    </w:p>
    <w:p w14:paraId="3C00183F" w14:textId="4B677D00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452CFF">
        <w:rPr>
          <w:bCs/>
          <w:sz w:val="24"/>
          <w:szCs w:val="24"/>
          <w:lang w:val="en-US"/>
        </w:rPr>
        <w:t>3,</w:t>
      </w:r>
      <w:r w:rsidRPr="009B1A38">
        <w:rPr>
          <w:bCs/>
          <w:sz w:val="24"/>
          <w:szCs w:val="24"/>
          <w:lang w:val="en-US"/>
        </w:rPr>
        <w:t xml:space="preserve"> </w:t>
      </w:r>
      <w:r w:rsidR="00452CFF" w:rsidRPr="00452CFF">
        <w:rPr>
          <w:bCs/>
          <w:sz w:val="24"/>
          <w:szCs w:val="24"/>
          <w:lang w:val="en-US"/>
        </w:rPr>
        <w:t xml:space="preserve">19 </w:t>
      </w:r>
      <w:r w:rsidR="00452CFF">
        <w:rPr>
          <w:bCs/>
          <w:sz w:val="24"/>
          <w:szCs w:val="24"/>
          <w:lang w:val="en-US"/>
        </w:rPr>
        <w:t>-</w:t>
      </w:r>
      <w:r w:rsidR="0082761C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 xml:space="preserve">25 </w:t>
      </w:r>
      <w:r w:rsidR="00452CFF" w:rsidRPr="00452CFF">
        <w:rPr>
          <w:bCs/>
          <w:sz w:val="24"/>
          <w:szCs w:val="24"/>
          <w:lang w:val="en-US"/>
        </w:rPr>
        <w:t>Jul</w:t>
      </w:r>
      <w:r w:rsidR="00452CFF">
        <w:rPr>
          <w:bCs/>
          <w:sz w:val="24"/>
          <w:szCs w:val="24"/>
          <w:lang w:val="en-US"/>
        </w:rPr>
        <w:t>y</w:t>
      </w:r>
      <w:r w:rsidR="00452CFF" w:rsidRPr="00452CFF">
        <w:rPr>
          <w:bCs/>
          <w:sz w:val="24"/>
          <w:szCs w:val="24"/>
          <w:lang w:val="en-US"/>
        </w:rPr>
        <w:t xml:space="preserve"> 2025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Madrid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ES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14049A35" w14:textId="5D54B7E0" w:rsidR="000C4EF4" w:rsidRPr="008F191B" w:rsidRDefault="00452CFF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</w:t>
      </w:r>
      <w:r w:rsidR="000C4EF4" w:rsidRPr="008F191B">
        <w:rPr>
          <w:bCs/>
          <w:sz w:val="24"/>
          <w:szCs w:val="24"/>
          <w:lang w:val="en-US"/>
        </w:rPr>
        <w:t>. References</w:t>
      </w:r>
    </w:p>
    <w:p w14:paraId="5BF30EFB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3498CF61" w14:textId="1A20B203" w:rsidR="00187E87" w:rsidRDefault="009A6522" w:rsidP="009A6522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[1] </w:t>
      </w:r>
      <w:hyperlink r:id="rId14" w:history="1">
        <w:r w:rsidR="00035B4A">
          <w:rPr>
            <w:rStyle w:val="Hyperlink"/>
            <w:bCs/>
            <w:sz w:val="24"/>
            <w:szCs w:val="24"/>
            <w:lang w:val="en-US"/>
          </w:rPr>
          <w:t>https://datatracker.ietf.org/wg/opsawg/about/</w:t>
        </w:r>
      </w:hyperlink>
    </w:p>
    <w:p w14:paraId="7AF35404" w14:textId="7C1637D9" w:rsidR="009A6522" w:rsidRPr="009A6522" w:rsidRDefault="009A6522" w:rsidP="009A6522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[2] </w:t>
      </w:r>
      <w:hyperlink r:id="rId15" w:history="1">
        <w:r w:rsidR="00035B4A">
          <w:rPr>
            <w:rStyle w:val="Hyperlink"/>
            <w:bCs/>
            <w:sz w:val="24"/>
            <w:szCs w:val="24"/>
            <w:lang w:val="en-US"/>
          </w:rPr>
          <w:t>https://datatracker.ietf.org/doc/draft-ietf-opsawg-ipfix-gtpu/</w:t>
        </w:r>
      </w:hyperlink>
    </w:p>
    <w:p w14:paraId="15BFE758" w14:textId="3298D79C" w:rsidR="000C4EF4" w:rsidRPr="008F191B" w:rsidRDefault="009A6522" w:rsidP="009A6522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[</w:t>
      </w:r>
      <w:r w:rsidR="00035B4A">
        <w:rPr>
          <w:bCs/>
          <w:sz w:val="24"/>
          <w:szCs w:val="24"/>
          <w:lang w:val="en-US"/>
        </w:rPr>
        <w:t>3</w:t>
      </w:r>
      <w:r w:rsidRPr="009A6522">
        <w:rPr>
          <w:bCs/>
          <w:sz w:val="24"/>
          <w:szCs w:val="24"/>
          <w:lang w:val="en-US"/>
        </w:rPr>
        <w:t>]</w:t>
      </w:r>
      <w:r w:rsidR="0077584F">
        <w:rPr>
          <w:bCs/>
          <w:sz w:val="24"/>
          <w:szCs w:val="24"/>
          <w:lang w:val="en-US"/>
        </w:rPr>
        <w:t xml:space="preserve"> </w:t>
      </w:r>
      <w:hyperlink r:id="rId16" w:history="1">
        <w:r w:rsidR="00035B4A">
          <w:rPr>
            <w:rStyle w:val="Hyperlink"/>
            <w:bCs/>
            <w:sz w:val="24"/>
            <w:szCs w:val="24"/>
            <w:lang w:val="en-US"/>
          </w:rPr>
          <w:t>https://www.ietf.org/mailman/listinfo/opsawg</w:t>
        </w:r>
      </w:hyperlink>
    </w:p>
    <w:sectPr w:rsidR="000C4EF4" w:rsidRPr="008F191B">
      <w:footerReference w:type="even" r:id="rId17"/>
      <w:footerReference w:type="defaul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0D516" w14:textId="77777777" w:rsidR="00475D9F" w:rsidRDefault="00475D9F">
      <w:pPr>
        <w:spacing w:after="0"/>
      </w:pPr>
      <w:r>
        <w:separator/>
      </w:r>
    </w:p>
  </w:endnote>
  <w:endnote w:type="continuationSeparator" w:id="0">
    <w:p w14:paraId="6D31E02F" w14:textId="77777777" w:rsidR="00475D9F" w:rsidRDefault="00475D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8E44" w14:textId="30A01704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9FD377" wp14:editId="0EB7B9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95486367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A6F38" w14:textId="49D9790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9FD3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" filled="f" stroked="f">
              <v:textbox style="mso-fit-shape-to-text:t" inset="20pt,0,0,15pt">
                <w:txbxContent>
                  <w:p w14:paraId="308A6F38" w14:textId="49D9790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E111" w14:textId="2FA57FE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290048" wp14:editId="2E69F2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964349567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7C31D" w14:textId="11B53416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9004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" filled="f" stroked="f">
              <v:textbox style="mso-fit-shape-to-text:t" inset="20pt,0,0,15pt">
                <w:txbxContent>
                  <w:p w14:paraId="7267C31D" w14:textId="11B53416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B8EC9" w14:textId="36EB5E5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8F7EDB" wp14:editId="6851427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37783574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C4C21" w14:textId="5F71486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F7E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" filled="f" stroked="f">
              <v:textbox style="mso-fit-shape-to-text:t" inset="20pt,0,0,15pt">
                <w:txbxContent>
                  <w:p w14:paraId="152C4C21" w14:textId="5F71486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C4A1B" w14:textId="77777777" w:rsidR="00475D9F" w:rsidRDefault="00475D9F">
      <w:pPr>
        <w:spacing w:after="0"/>
      </w:pPr>
      <w:r>
        <w:separator/>
      </w:r>
    </w:p>
  </w:footnote>
  <w:footnote w:type="continuationSeparator" w:id="0">
    <w:p w14:paraId="4ABCFAE8" w14:textId="77777777" w:rsidR="00475D9F" w:rsidRDefault="00475D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0"/>
  </w:num>
  <w:num w:numId="2" w16cid:durableId="1552228465">
    <w:abstractNumId w:val="9"/>
  </w:num>
  <w:num w:numId="3" w16cid:durableId="641010035">
    <w:abstractNumId w:val="8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6"/>
  </w:num>
  <w:num w:numId="9" w16cid:durableId="1087191334">
    <w:abstractNumId w:val="5"/>
  </w:num>
  <w:num w:numId="10" w16cid:durableId="1602179047">
    <w:abstractNumId w:val="3"/>
  </w:num>
  <w:num w:numId="11" w16cid:durableId="1512718949">
    <w:abstractNumId w:val="11"/>
  </w:num>
  <w:num w:numId="12" w16cid:durableId="39081147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B86"/>
    <w:rsid w:val="00017F23"/>
    <w:rsid w:val="00035B4A"/>
    <w:rsid w:val="000501B5"/>
    <w:rsid w:val="00074D3C"/>
    <w:rsid w:val="00090B94"/>
    <w:rsid w:val="000A3C4F"/>
    <w:rsid w:val="000A41DE"/>
    <w:rsid w:val="000B21DF"/>
    <w:rsid w:val="000C4EF4"/>
    <w:rsid w:val="000E6116"/>
    <w:rsid w:val="000E6D17"/>
    <w:rsid w:val="000F6242"/>
    <w:rsid w:val="00103FF1"/>
    <w:rsid w:val="00131896"/>
    <w:rsid w:val="00165AEF"/>
    <w:rsid w:val="00167B1B"/>
    <w:rsid w:val="001871E1"/>
    <w:rsid w:val="00187E87"/>
    <w:rsid w:val="00196B59"/>
    <w:rsid w:val="001A14F2"/>
    <w:rsid w:val="001A7991"/>
    <w:rsid w:val="001B3A86"/>
    <w:rsid w:val="001B6B4C"/>
    <w:rsid w:val="001B763F"/>
    <w:rsid w:val="001E366F"/>
    <w:rsid w:val="001F58E7"/>
    <w:rsid w:val="00220060"/>
    <w:rsid w:val="00226381"/>
    <w:rsid w:val="002466A3"/>
    <w:rsid w:val="002473B2"/>
    <w:rsid w:val="002869FE"/>
    <w:rsid w:val="002A36F7"/>
    <w:rsid w:val="002E01C1"/>
    <w:rsid w:val="002F1940"/>
    <w:rsid w:val="00322204"/>
    <w:rsid w:val="0034344E"/>
    <w:rsid w:val="00383545"/>
    <w:rsid w:val="003C06D2"/>
    <w:rsid w:val="003E4B9F"/>
    <w:rsid w:val="003F59F9"/>
    <w:rsid w:val="003F5E20"/>
    <w:rsid w:val="00433500"/>
    <w:rsid w:val="00433F71"/>
    <w:rsid w:val="0043559E"/>
    <w:rsid w:val="00440D43"/>
    <w:rsid w:val="00441B3A"/>
    <w:rsid w:val="00451887"/>
    <w:rsid w:val="00452CFF"/>
    <w:rsid w:val="00470DF6"/>
    <w:rsid w:val="00475D9F"/>
    <w:rsid w:val="00490D22"/>
    <w:rsid w:val="004E3939"/>
    <w:rsid w:val="00525286"/>
    <w:rsid w:val="00526DDD"/>
    <w:rsid w:val="0055209F"/>
    <w:rsid w:val="005B6433"/>
    <w:rsid w:val="006052AD"/>
    <w:rsid w:val="00620CA4"/>
    <w:rsid w:val="00653802"/>
    <w:rsid w:val="006A30C7"/>
    <w:rsid w:val="006E0A43"/>
    <w:rsid w:val="0073766B"/>
    <w:rsid w:val="00754A73"/>
    <w:rsid w:val="0077584F"/>
    <w:rsid w:val="00775EC6"/>
    <w:rsid w:val="007F4F92"/>
    <w:rsid w:val="0082761C"/>
    <w:rsid w:val="00837A90"/>
    <w:rsid w:val="00850176"/>
    <w:rsid w:val="008758B0"/>
    <w:rsid w:val="00876497"/>
    <w:rsid w:val="008D772F"/>
    <w:rsid w:val="008E50A6"/>
    <w:rsid w:val="008F191B"/>
    <w:rsid w:val="00914CD1"/>
    <w:rsid w:val="009220A6"/>
    <w:rsid w:val="009238D1"/>
    <w:rsid w:val="00931197"/>
    <w:rsid w:val="0094053C"/>
    <w:rsid w:val="009513A1"/>
    <w:rsid w:val="009603C7"/>
    <w:rsid w:val="009603F6"/>
    <w:rsid w:val="00983898"/>
    <w:rsid w:val="009963AC"/>
    <w:rsid w:val="0099764C"/>
    <w:rsid w:val="009A6522"/>
    <w:rsid w:val="009B1A38"/>
    <w:rsid w:val="009C01E1"/>
    <w:rsid w:val="009E0B14"/>
    <w:rsid w:val="00A455B0"/>
    <w:rsid w:val="00A57D88"/>
    <w:rsid w:val="00A70448"/>
    <w:rsid w:val="00A756F8"/>
    <w:rsid w:val="00AA4FF3"/>
    <w:rsid w:val="00AE1B3E"/>
    <w:rsid w:val="00B35644"/>
    <w:rsid w:val="00B97703"/>
    <w:rsid w:val="00BA3D66"/>
    <w:rsid w:val="00BD51E0"/>
    <w:rsid w:val="00BF6D74"/>
    <w:rsid w:val="00C04BFC"/>
    <w:rsid w:val="00C17229"/>
    <w:rsid w:val="00C1733F"/>
    <w:rsid w:val="00C4084A"/>
    <w:rsid w:val="00CA4924"/>
    <w:rsid w:val="00CB2B16"/>
    <w:rsid w:val="00CF6087"/>
    <w:rsid w:val="00D13414"/>
    <w:rsid w:val="00D14BB6"/>
    <w:rsid w:val="00D3215E"/>
    <w:rsid w:val="00D33624"/>
    <w:rsid w:val="00DC0138"/>
    <w:rsid w:val="00DE7D0A"/>
    <w:rsid w:val="00E003DF"/>
    <w:rsid w:val="00E15B3E"/>
    <w:rsid w:val="00E2241D"/>
    <w:rsid w:val="00E3014F"/>
    <w:rsid w:val="00E82B3A"/>
    <w:rsid w:val="00EA1B49"/>
    <w:rsid w:val="00EE21C5"/>
    <w:rsid w:val="00F1441B"/>
    <w:rsid w:val="00F25496"/>
    <w:rsid w:val="00F47977"/>
    <w:rsid w:val="00F667CF"/>
    <w:rsid w:val="00F669FB"/>
    <w:rsid w:val="00F803BE"/>
    <w:rsid w:val="00FA0C32"/>
    <w:rsid w:val="00FB2E7B"/>
    <w:rsid w:val="00FB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52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mailto:opsawg-ads@ietf.or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ietf.org/mailman/listinfo/opsaw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psawg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doc/draft-ietf-opsawg-ipfix-gtpu/" TargetMode="External"/><Relationship Id="rId10" Type="http://schemas.openxmlformats.org/officeDocument/2006/relationships/hyperlink" Target="mailto:eckelcu@cisco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wg/opsawg/abou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7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Eckel</cp:lastModifiedBy>
  <cp:revision>6</cp:revision>
  <cp:lastPrinted>2002-04-23T07:10:00Z</cp:lastPrinted>
  <dcterms:created xsi:type="dcterms:W3CDTF">2025-01-10T00:04:00Z</dcterms:created>
  <dcterms:modified xsi:type="dcterms:W3CDTF">2025-01-13T15:29:00Z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1a180c16,1d88859f,397ace7f</vt:lpwstr>
  </property>
  <property fmtid="{D5CDD505-2E9C-101B-9397-08002B2CF9AE}" pid="3" name="ClassificationContentMarkingFooterFontProps">
    <vt:lpwstr>#000000,1,Calibri</vt:lpwstr>
  </property>
  <property fmtid="{D5CDD505-2E9C-101B-9397-08002B2CF9AE}" pid="4" name="ClassificationContentMarkingFooterText">
    <vt:lpwstr>-</vt:lpwstr>
  </property>
  <property fmtid="{D5CDD505-2E9C-101B-9397-08002B2CF9AE}" pid="5" name="MSIP_Label_a189e4fd-a2fa-47bf-9b21-17f706ee2968_Enabled">
    <vt:lpwstr>true</vt:lpwstr>
  </property>
  <property fmtid="{D5CDD505-2E9C-101B-9397-08002B2CF9AE}" pid="6" name="MSIP_Label_a189e4fd-a2fa-47bf-9b21-17f706ee2968_SetDate">
    <vt:lpwstr>2024-11-06T14:47:06Z</vt:lpwstr>
  </property>
  <property fmtid="{D5CDD505-2E9C-101B-9397-08002B2CF9AE}" pid="7" name="MSIP_Label_a189e4fd-a2fa-47bf-9b21-17f706ee2968_Method">
    <vt:lpwstr>Privileged</vt:lpwstr>
  </property>
  <property fmtid="{D5CDD505-2E9C-101B-9397-08002B2CF9AE}" pid="8" name="MSIP_Label_a189e4fd-a2fa-47bf-9b21-17f706ee2968_Name">
    <vt:lpwstr>Cisco Public Label</vt:lpwstr>
  </property>
  <property fmtid="{D5CDD505-2E9C-101B-9397-08002B2CF9AE}" pid="9" name="MSIP_Label_a189e4fd-a2fa-47bf-9b21-17f706ee2968_SiteId">
    <vt:lpwstr>5ae1af62-9505-4097-a69a-c1553ef7840e</vt:lpwstr>
  </property>
  <property fmtid="{D5CDD505-2E9C-101B-9397-08002B2CF9AE}" pid="10" name="MSIP_Label_a189e4fd-a2fa-47bf-9b21-17f706ee2968_ActionId">
    <vt:lpwstr>faf06745-afe3-44b0-8d3b-ed2ffb47ca4f</vt:lpwstr>
  </property>
  <property fmtid="{D5CDD505-2E9C-101B-9397-08002B2CF9AE}" pid="11" name="MSIP_Label_a189e4fd-a2fa-47bf-9b21-17f706ee2968_ContentBits">
    <vt:lpwstr>2</vt:lpwstr>
  </property>
</Properties>
</file>