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2A2593D3"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0B5CE6">
              <w:rPr>
                <w:sz w:val="64"/>
              </w:rPr>
              <w:t>875</w:t>
            </w:r>
            <w:r w:rsidRPr="00E96AF3">
              <w:rPr>
                <w:sz w:val="64"/>
              </w:rPr>
              <w:t xml:space="preserve"> </w:t>
            </w:r>
            <w:r w:rsidRPr="00E96AF3">
              <w:t>V</w:t>
            </w:r>
            <w:bookmarkStart w:id="3" w:name="specVersion"/>
            <w:r w:rsidR="00FD3575" w:rsidRPr="00E96AF3">
              <w:t>0</w:t>
            </w:r>
            <w:r w:rsidRPr="00E96AF3">
              <w:t>.</w:t>
            </w:r>
            <w:del w:id="4" w:author="Junfeng Wang A" w:date="2024-04-21T18:37:00Z">
              <w:r w:rsidR="00FD3575" w:rsidRPr="00E96AF3" w:rsidDel="00A93C26">
                <w:delText>0</w:delText>
              </w:r>
            </w:del>
            <w:ins w:id="5" w:author="Junfeng Wang A" w:date="2024-04-21T18:37:00Z">
              <w:r w:rsidR="00A93C26">
                <w:t>1</w:t>
              </w:r>
            </w:ins>
            <w:r w:rsidRPr="00E96AF3">
              <w:t>.</w:t>
            </w:r>
            <w:bookmarkEnd w:id="3"/>
            <w:r w:rsidR="00FD3575" w:rsidRPr="00E96AF3">
              <w:t>0</w:t>
            </w:r>
            <w:r w:rsidRPr="00E96AF3">
              <w:t xml:space="preserve"> </w:t>
            </w:r>
            <w:r w:rsidRPr="00E96AF3">
              <w:rPr>
                <w:sz w:val="32"/>
              </w:rPr>
              <w:t>(</w:t>
            </w:r>
            <w:bookmarkStart w:id="6" w:name="issueDate"/>
            <w:r w:rsidR="00FD3575" w:rsidRPr="00E96AF3">
              <w:rPr>
                <w:sz w:val="32"/>
              </w:rPr>
              <w:t>202</w:t>
            </w:r>
            <w:r w:rsidR="00981D55" w:rsidRPr="00E96AF3">
              <w:rPr>
                <w:sz w:val="32"/>
              </w:rPr>
              <w:t>4</w:t>
            </w:r>
            <w:r w:rsidRPr="00E96AF3">
              <w:rPr>
                <w:sz w:val="32"/>
              </w:rPr>
              <w:t>-</w:t>
            </w:r>
            <w:bookmarkEnd w:id="6"/>
            <w:r w:rsidR="00FD3575" w:rsidRPr="00E96AF3">
              <w:rPr>
                <w:sz w:val="32"/>
              </w:rPr>
              <w:t>0</w:t>
            </w:r>
            <w:r w:rsidR="008F54F1">
              <w:rPr>
                <w:sz w:val="32"/>
              </w:rPr>
              <w:t>4</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7" w:name="spectype2"/>
            <w:r w:rsidR="00D57972" w:rsidRPr="00E96AF3">
              <w:t>Report</w:t>
            </w:r>
            <w:bookmarkEnd w:id="7"/>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 xml:space="preserve">3rd Generation Partnership </w:t>
            </w:r>
            <w:proofErr w:type="gramStart"/>
            <w:r w:rsidRPr="00E96AF3">
              <w:t>Project;</w:t>
            </w:r>
            <w:proofErr w:type="gramEnd"/>
          </w:p>
          <w:p w14:paraId="2E7DFF0F" w14:textId="77777777" w:rsidR="00FD3575" w:rsidRPr="00E96AF3" w:rsidRDefault="00FD3575" w:rsidP="00FD3575">
            <w:pPr>
              <w:pStyle w:val="ZT"/>
              <w:framePr w:wrap="auto" w:hAnchor="text" w:yAlign="inline"/>
            </w:pPr>
            <w:r w:rsidRPr="00E96AF3">
              <w:t xml:space="preserve">Technical Specification Group Services and System </w:t>
            </w:r>
            <w:proofErr w:type="gramStart"/>
            <w:r w:rsidRPr="00E96AF3">
              <w:t>Aspects;</w:t>
            </w:r>
            <w:proofErr w:type="gramEnd"/>
          </w:p>
          <w:p w14:paraId="4A302F55" w14:textId="77777777" w:rsidR="00D15C6F" w:rsidRDefault="00FD3575" w:rsidP="00133525">
            <w:pPr>
              <w:pStyle w:val="ZT"/>
              <w:framePr w:wrap="auto" w:hAnchor="text" w:yAlign="inline"/>
              <w:rPr>
                <w:ins w:id="8" w:author="Junfeng Wang A" w:date="2024-04-21T18:36:00Z"/>
              </w:rPr>
            </w:pPr>
            <w:r w:rsidRPr="00E96AF3">
              <w:t xml:space="preserve">Study on </w:t>
            </w:r>
            <w:r w:rsidR="0098065B">
              <w:t>management of IAB nodes</w:t>
            </w:r>
            <w:r w:rsidRPr="00E96AF3">
              <w:t xml:space="preserve"> </w:t>
            </w:r>
          </w:p>
          <w:p w14:paraId="04CAC1E0" w14:textId="3B5BC20D" w:rsidR="004F0988" w:rsidRPr="00E96AF3" w:rsidRDefault="00FD3575" w:rsidP="00133525">
            <w:pPr>
              <w:pStyle w:val="ZT"/>
              <w:framePr w:wrap="auto" w:hAnchor="text" w:yAlign="inline"/>
              <w:rPr>
                <w:i/>
                <w:sz w:val="28"/>
              </w:rPr>
            </w:pPr>
            <w:r w:rsidRPr="00E96AF3">
              <w:t>(</w:t>
            </w:r>
            <w:r w:rsidRPr="00E96AF3">
              <w:rPr>
                <w:rStyle w:val="ZGSM"/>
              </w:rPr>
              <w:t xml:space="preserve">Release </w:t>
            </w:r>
            <w:bookmarkStart w:id="9" w:name="specRelease"/>
            <w:r w:rsidRPr="00E96AF3">
              <w:rPr>
                <w:rStyle w:val="ZGSM"/>
              </w:rPr>
              <w:t>1</w:t>
            </w:r>
            <w:bookmarkEnd w:id="9"/>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68F0408B" w:rsidR="00D82E6F" w:rsidRPr="00E96AF3" w:rsidRDefault="00C10A08" w:rsidP="00D82E6F">
            <w:pPr>
              <w:rPr>
                <w:i/>
              </w:rPr>
            </w:pPr>
            <w:r>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E96AF3" w:rsidRDefault="00C10A08" w:rsidP="00D82E6F">
            <w:pPr>
              <w:jc w:val="right"/>
            </w:pPr>
            <w:r>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10"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10"/>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11"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12"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12"/>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3"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4" w:name="copyrightDate"/>
            <w:r w:rsidRPr="00E96AF3">
              <w:rPr>
                <w:noProof/>
                <w:sz w:val="18"/>
              </w:rPr>
              <w:t>2</w:t>
            </w:r>
            <w:r w:rsidR="008E2D68" w:rsidRPr="00E96AF3">
              <w:rPr>
                <w:noProof/>
                <w:sz w:val="18"/>
              </w:rPr>
              <w:t>02</w:t>
            </w:r>
            <w:bookmarkEnd w:id="14"/>
            <w:r w:rsidR="008C3043" w:rsidRPr="00E96AF3">
              <w:rPr>
                <w:noProof/>
                <w:sz w:val="18"/>
              </w:rPr>
              <w:t>4</w:t>
            </w:r>
            <w:r w:rsidRPr="00E96AF3">
              <w:rPr>
                <w:noProof/>
                <w:sz w:val="18"/>
              </w:rPr>
              <w:t>, 3GPP Organizational Partners (ARIB, ATIS, CCSA, ETSI, TSDSI, TTA, TTC).</w:t>
            </w:r>
            <w:bookmarkStart w:id="15" w:name="copyrightaddon"/>
            <w:bookmarkEnd w:id="15"/>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3"/>
          </w:p>
          <w:p w14:paraId="26DA3D2F" w14:textId="77777777" w:rsidR="00E16509" w:rsidRPr="00E96AF3"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0EE508F" w14:textId="2FE27AD5" w:rsidR="00CD1425" w:rsidRDefault="004D3578">
      <w:pPr>
        <w:pStyle w:val="TOC1"/>
        <w:rPr>
          <w:ins w:id="17" w:author="Junfeng Wang A" w:date="2024-04-21T19:00:00Z"/>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ins w:id="18" w:author="Junfeng Wang A" w:date="2024-04-21T19:00:00Z">
        <w:r w:rsidR="00CD1425">
          <w:rPr>
            <w:noProof/>
          </w:rPr>
          <w:t>Foreword</w:t>
        </w:r>
        <w:r w:rsidR="00CD1425">
          <w:rPr>
            <w:noProof/>
          </w:rPr>
          <w:tab/>
        </w:r>
        <w:r w:rsidR="00CD1425">
          <w:rPr>
            <w:noProof/>
          </w:rPr>
          <w:fldChar w:fldCharType="begin"/>
        </w:r>
        <w:r w:rsidR="00CD1425">
          <w:rPr>
            <w:noProof/>
          </w:rPr>
          <w:instrText xml:space="preserve"> PAGEREF _Toc164618463 \h </w:instrText>
        </w:r>
      </w:ins>
      <w:r w:rsidR="00CD1425">
        <w:rPr>
          <w:noProof/>
        </w:rPr>
      </w:r>
      <w:r w:rsidR="00CD1425">
        <w:rPr>
          <w:noProof/>
        </w:rPr>
        <w:fldChar w:fldCharType="separate"/>
      </w:r>
      <w:ins w:id="19" w:author="Junfeng Wang A" w:date="2024-04-21T19:00:00Z">
        <w:r w:rsidR="00CD1425">
          <w:rPr>
            <w:noProof/>
          </w:rPr>
          <w:t>4</w:t>
        </w:r>
        <w:r w:rsidR="00CD1425">
          <w:rPr>
            <w:noProof/>
          </w:rPr>
          <w:fldChar w:fldCharType="end"/>
        </w:r>
      </w:ins>
    </w:p>
    <w:p w14:paraId="41955E88" w14:textId="53476DCC" w:rsidR="00CD1425" w:rsidRDefault="00CD1425">
      <w:pPr>
        <w:pStyle w:val="TOC1"/>
        <w:rPr>
          <w:ins w:id="20" w:author="Junfeng Wang A" w:date="2024-04-21T19:00:00Z"/>
          <w:rFonts w:asciiTheme="minorHAnsi" w:eastAsiaTheme="minorEastAsia" w:hAnsiTheme="minorHAnsi" w:cstheme="minorBidi"/>
          <w:noProof/>
          <w:kern w:val="2"/>
          <w:szCs w:val="22"/>
          <w:lang w:val="en-CA" w:eastAsia="en-CA"/>
          <w14:ligatures w14:val="standardContextual"/>
        </w:rPr>
      </w:pPr>
      <w:ins w:id="21" w:author="Junfeng Wang A" w:date="2024-04-21T19:00:00Z">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_Toc164618464 \h </w:instrText>
        </w:r>
      </w:ins>
      <w:r>
        <w:rPr>
          <w:noProof/>
        </w:rPr>
      </w:r>
      <w:r>
        <w:rPr>
          <w:noProof/>
        </w:rPr>
        <w:fldChar w:fldCharType="separate"/>
      </w:r>
      <w:ins w:id="22" w:author="Junfeng Wang A" w:date="2024-04-21T19:00:00Z">
        <w:r>
          <w:rPr>
            <w:noProof/>
          </w:rPr>
          <w:t>6</w:t>
        </w:r>
        <w:r>
          <w:rPr>
            <w:noProof/>
          </w:rPr>
          <w:fldChar w:fldCharType="end"/>
        </w:r>
      </w:ins>
    </w:p>
    <w:p w14:paraId="1A58666B" w14:textId="10461352" w:rsidR="00CD1425" w:rsidRDefault="00CD1425">
      <w:pPr>
        <w:pStyle w:val="TOC1"/>
        <w:rPr>
          <w:ins w:id="23" w:author="Junfeng Wang A" w:date="2024-04-21T19:00:00Z"/>
          <w:rFonts w:asciiTheme="minorHAnsi" w:eastAsiaTheme="minorEastAsia" w:hAnsiTheme="minorHAnsi" w:cstheme="minorBidi"/>
          <w:noProof/>
          <w:kern w:val="2"/>
          <w:szCs w:val="22"/>
          <w:lang w:val="en-CA" w:eastAsia="en-CA"/>
          <w14:ligatures w14:val="standardContextual"/>
        </w:rPr>
      </w:pPr>
      <w:ins w:id="24" w:author="Junfeng Wang A" w:date="2024-04-21T19:00:00Z">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_Toc164618465 \h </w:instrText>
        </w:r>
      </w:ins>
      <w:r>
        <w:rPr>
          <w:noProof/>
        </w:rPr>
      </w:r>
      <w:r>
        <w:rPr>
          <w:noProof/>
        </w:rPr>
        <w:fldChar w:fldCharType="separate"/>
      </w:r>
      <w:ins w:id="25" w:author="Junfeng Wang A" w:date="2024-04-21T19:00:00Z">
        <w:r>
          <w:rPr>
            <w:noProof/>
          </w:rPr>
          <w:t>6</w:t>
        </w:r>
        <w:r>
          <w:rPr>
            <w:noProof/>
          </w:rPr>
          <w:fldChar w:fldCharType="end"/>
        </w:r>
      </w:ins>
    </w:p>
    <w:p w14:paraId="4C5DD6A2" w14:textId="58E9FB74" w:rsidR="00CD1425" w:rsidRDefault="00CD1425">
      <w:pPr>
        <w:pStyle w:val="TOC1"/>
        <w:rPr>
          <w:ins w:id="26" w:author="Junfeng Wang A" w:date="2024-04-21T19:00:00Z"/>
          <w:rFonts w:asciiTheme="minorHAnsi" w:eastAsiaTheme="minorEastAsia" w:hAnsiTheme="minorHAnsi" w:cstheme="minorBidi"/>
          <w:noProof/>
          <w:kern w:val="2"/>
          <w:szCs w:val="22"/>
          <w:lang w:val="en-CA" w:eastAsia="en-CA"/>
          <w14:ligatures w14:val="standardContextual"/>
        </w:rPr>
      </w:pPr>
      <w:ins w:id="27" w:author="Junfeng Wang A" w:date="2024-04-21T19:00:00Z">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_Toc164618466 \h </w:instrText>
        </w:r>
      </w:ins>
      <w:r>
        <w:rPr>
          <w:noProof/>
        </w:rPr>
      </w:r>
      <w:r>
        <w:rPr>
          <w:noProof/>
        </w:rPr>
        <w:fldChar w:fldCharType="separate"/>
      </w:r>
      <w:ins w:id="28" w:author="Junfeng Wang A" w:date="2024-04-21T19:00:00Z">
        <w:r>
          <w:rPr>
            <w:noProof/>
          </w:rPr>
          <w:t>6</w:t>
        </w:r>
        <w:r>
          <w:rPr>
            <w:noProof/>
          </w:rPr>
          <w:fldChar w:fldCharType="end"/>
        </w:r>
      </w:ins>
    </w:p>
    <w:p w14:paraId="46FFF4CB" w14:textId="2294734B" w:rsidR="00CD1425" w:rsidRDefault="00CD1425">
      <w:pPr>
        <w:pStyle w:val="TOC2"/>
        <w:rPr>
          <w:ins w:id="29" w:author="Junfeng Wang A" w:date="2024-04-21T19:00:00Z"/>
          <w:rFonts w:asciiTheme="minorHAnsi" w:eastAsiaTheme="minorEastAsia" w:hAnsiTheme="minorHAnsi" w:cstheme="minorBidi"/>
          <w:noProof/>
          <w:kern w:val="2"/>
          <w:sz w:val="22"/>
          <w:szCs w:val="22"/>
          <w:lang w:val="en-CA" w:eastAsia="en-CA"/>
          <w14:ligatures w14:val="standardContextual"/>
        </w:rPr>
      </w:pPr>
      <w:ins w:id="30" w:author="Junfeng Wang A" w:date="2024-04-21T19:00:00Z">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_Toc164618467 \h </w:instrText>
        </w:r>
      </w:ins>
      <w:r>
        <w:rPr>
          <w:noProof/>
        </w:rPr>
      </w:r>
      <w:r>
        <w:rPr>
          <w:noProof/>
        </w:rPr>
        <w:fldChar w:fldCharType="separate"/>
      </w:r>
      <w:ins w:id="31" w:author="Junfeng Wang A" w:date="2024-04-21T19:00:00Z">
        <w:r>
          <w:rPr>
            <w:noProof/>
          </w:rPr>
          <w:t>6</w:t>
        </w:r>
        <w:r>
          <w:rPr>
            <w:noProof/>
          </w:rPr>
          <w:fldChar w:fldCharType="end"/>
        </w:r>
      </w:ins>
    </w:p>
    <w:p w14:paraId="645EF7D2" w14:textId="1DFAE6BB" w:rsidR="00CD1425" w:rsidRDefault="00CD1425">
      <w:pPr>
        <w:pStyle w:val="TOC2"/>
        <w:rPr>
          <w:ins w:id="32" w:author="Junfeng Wang A" w:date="2024-04-21T19:00:00Z"/>
          <w:rFonts w:asciiTheme="minorHAnsi" w:eastAsiaTheme="minorEastAsia" w:hAnsiTheme="minorHAnsi" w:cstheme="minorBidi"/>
          <w:noProof/>
          <w:kern w:val="2"/>
          <w:sz w:val="22"/>
          <w:szCs w:val="22"/>
          <w:lang w:val="en-CA" w:eastAsia="en-CA"/>
          <w14:ligatures w14:val="standardContextual"/>
        </w:rPr>
      </w:pPr>
      <w:ins w:id="33" w:author="Junfeng Wang A" w:date="2024-04-21T19:00:00Z">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_Toc164618468 \h </w:instrText>
        </w:r>
      </w:ins>
      <w:r>
        <w:rPr>
          <w:noProof/>
        </w:rPr>
      </w:r>
      <w:r>
        <w:rPr>
          <w:noProof/>
        </w:rPr>
        <w:fldChar w:fldCharType="separate"/>
      </w:r>
      <w:ins w:id="34" w:author="Junfeng Wang A" w:date="2024-04-21T19:00:00Z">
        <w:r>
          <w:rPr>
            <w:noProof/>
          </w:rPr>
          <w:t>6</w:t>
        </w:r>
        <w:r>
          <w:rPr>
            <w:noProof/>
          </w:rPr>
          <w:fldChar w:fldCharType="end"/>
        </w:r>
      </w:ins>
    </w:p>
    <w:p w14:paraId="2A561898" w14:textId="6076D540" w:rsidR="00CD1425" w:rsidRDefault="00CD1425">
      <w:pPr>
        <w:pStyle w:val="TOC2"/>
        <w:rPr>
          <w:ins w:id="35" w:author="Junfeng Wang A" w:date="2024-04-21T19:00:00Z"/>
          <w:rFonts w:asciiTheme="minorHAnsi" w:eastAsiaTheme="minorEastAsia" w:hAnsiTheme="minorHAnsi" w:cstheme="minorBidi"/>
          <w:noProof/>
          <w:kern w:val="2"/>
          <w:sz w:val="22"/>
          <w:szCs w:val="22"/>
          <w:lang w:val="en-CA" w:eastAsia="en-CA"/>
          <w14:ligatures w14:val="standardContextual"/>
        </w:rPr>
      </w:pPr>
      <w:ins w:id="36" w:author="Junfeng Wang A" w:date="2024-04-21T19:00:00Z">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_Toc164618469 \h </w:instrText>
        </w:r>
      </w:ins>
      <w:r>
        <w:rPr>
          <w:noProof/>
        </w:rPr>
      </w:r>
      <w:r>
        <w:rPr>
          <w:noProof/>
        </w:rPr>
        <w:fldChar w:fldCharType="separate"/>
      </w:r>
      <w:ins w:id="37" w:author="Junfeng Wang A" w:date="2024-04-21T19:00:00Z">
        <w:r>
          <w:rPr>
            <w:noProof/>
          </w:rPr>
          <w:t>6</w:t>
        </w:r>
        <w:r>
          <w:rPr>
            <w:noProof/>
          </w:rPr>
          <w:fldChar w:fldCharType="end"/>
        </w:r>
      </w:ins>
    </w:p>
    <w:p w14:paraId="43FA48E0" w14:textId="57F28082" w:rsidR="00CD1425" w:rsidRDefault="00CD1425">
      <w:pPr>
        <w:pStyle w:val="TOC1"/>
        <w:rPr>
          <w:ins w:id="38" w:author="Junfeng Wang A" w:date="2024-04-21T19:00:00Z"/>
          <w:rFonts w:asciiTheme="minorHAnsi" w:eastAsiaTheme="minorEastAsia" w:hAnsiTheme="minorHAnsi" w:cstheme="minorBidi"/>
          <w:noProof/>
          <w:kern w:val="2"/>
          <w:szCs w:val="22"/>
          <w:lang w:val="en-CA" w:eastAsia="en-CA"/>
          <w14:ligatures w14:val="standardContextual"/>
        </w:rPr>
      </w:pPr>
      <w:ins w:id="39" w:author="Junfeng Wang A" w:date="2024-04-21T19:00:00Z">
        <w:r>
          <w:rPr>
            <w:noProof/>
          </w:rPr>
          <w:t xml:space="preserve">4 </w:t>
        </w:r>
        <w:r>
          <w:rPr>
            <w:rFonts w:asciiTheme="minorHAnsi" w:eastAsiaTheme="minorEastAsia" w:hAnsiTheme="minorHAnsi" w:cstheme="minorBidi"/>
            <w:noProof/>
            <w:kern w:val="2"/>
            <w:szCs w:val="22"/>
            <w:lang w:val="en-CA" w:eastAsia="en-CA"/>
            <w14:ligatures w14:val="standardContextual"/>
          </w:rPr>
          <w:tab/>
        </w:r>
        <w:r>
          <w:rPr>
            <w:noProof/>
          </w:rPr>
          <w:t>Introduction</w:t>
        </w:r>
        <w:r>
          <w:rPr>
            <w:noProof/>
          </w:rPr>
          <w:tab/>
        </w:r>
        <w:r>
          <w:rPr>
            <w:noProof/>
          </w:rPr>
          <w:fldChar w:fldCharType="begin"/>
        </w:r>
        <w:r>
          <w:rPr>
            <w:noProof/>
          </w:rPr>
          <w:instrText xml:space="preserve"> PAGEREF _Toc164618470 \h </w:instrText>
        </w:r>
      </w:ins>
      <w:r>
        <w:rPr>
          <w:noProof/>
        </w:rPr>
      </w:r>
      <w:r>
        <w:rPr>
          <w:noProof/>
        </w:rPr>
        <w:fldChar w:fldCharType="separate"/>
      </w:r>
      <w:ins w:id="40" w:author="Junfeng Wang A" w:date="2024-04-21T19:00:00Z">
        <w:r>
          <w:rPr>
            <w:noProof/>
          </w:rPr>
          <w:t>7</w:t>
        </w:r>
        <w:r>
          <w:rPr>
            <w:noProof/>
          </w:rPr>
          <w:fldChar w:fldCharType="end"/>
        </w:r>
      </w:ins>
    </w:p>
    <w:p w14:paraId="73CA820D" w14:textId="63E905FC" w:rsidR="00CD1425" w:rsidRDefault="00CD1425">
      <w:pPr>
        <w:pStyle w:val="TOC1"/>
        <w:rPr>
          <w:ins w:id="41" w:author="Junfeng Wang A" w:date="2024-04-21T19:00:00Z"/>
          <w:rFonts w:asciiTheme="minorHAnsi" w:eastAsiaTheme="minorEastAsia" w:hAnsiTheme="minorHAnsi" w:cstheme="minorBidi"/>
          <w:noProof/>
          <w:kern w:val="2"/>
          <w:szCs w:val="22"/>
          <w:lang w:val="en-CA" w:eastAsia="en-CA"/>
          <w14:ligatures w14:val="standardContextual"/>
        </w:rPr>
      </w:pPr>
      <w:ins w:id="42" w:author="Junfeng Wang A" w:date="2024-04-21T19:00:00Z">
        <w:r>
          <w:rPr>
            <w:noProof/>
          </w:rPr>
          <w:t xml:space="preserve">5 </w:t>
        </w:r>
        <w:r>
          <w:rPr>
            <w:rFonts w:asciiTheme="minorHAnsi" w:eastAsiaTheme="minorEastAsia" w:hAnsiTheme="minorHAnsi" w:cstheme="minorBidi"/>
            <w:noProof/>
            <w:kern w:val="2"/>
            <w:szCs w:val="22"/>
            <w:lang w:val="en-CA" w:eastAsia="en-CA"/>
            <w14:ligatures w14:val="standardContextual"/>
          </w:rPr>
          <w:tab/>
        </w:r>
        <w:r>
          <w:rPr>
            <w:noProof/>
          </w:rPr>
          <w:t>Potential use cases and requirements to support IAB node management</w:t>
        </w:r>
        <w:r>
          <w:rPr>
            <w:noProof/>
          </w:rPr>
          <w:tab/>
        </w:r>
        <w:r>
          <w:rPr>
            <w:noProof/>
          </w:rPr>
          <w:fldChar w:fldCharType="begin"/>
        </w:r>
        <w:r>
          <w:rPr>
            <w:noProof/>
          </w:rPr>
          <w:instrText xml:space="preserve"> PAGEREF _Toc164618471 \h </w:instrText>
        </w:r>
      </w:ins>
      <w:r>
        <w:rPr>
          <w:noProof/>
        </w:rPr>
      </w:r>
      <w:r>
        <w:rPr>
          <w:noProof/>
        </w:rPr>
        <w:fldChar w:fldCharType="separate"/>
      </w:r>
      <w:ins w:id="43" w:author="Junfeng Wang A" w:date="2024-04-21T19:00:00Z">
        <w:r>
          <w:rPr>
            <w:noProof/>
          </w:rPr>
          <w:t>7</w:t>
        </w:r>
        <w:r>
          <w:rPr>
            <w:noProof/>
          </w:rPr>
          <w:fldChar w:fldCharType="end"/>
        </w:r>
      </w:ins>
    </w:p>
    <w:p w14:paraId="3AEC3445" w14:textId="65A32362" w:rsidR="00CD1425" w:rsidRDefault="00CD1425">
      <w:pPr>
        <w:pStyle w:val="TOC2"/>
        <w:rPr>
          <w:ins w:id="44" w:author="Junfeng Wang A" w:date="2024-04-21T19:00:00Z"/>
          <w:rFonts w:asciiTheme="minorHAnsi" w:eastAsiaTheme="minorEastAsia" w:hAnsiTheme="minorHAnsi" w:cstheme="minorBidi"/>
          <w:noProof/>
          <w:kern w:val="2"/>
          <w:sz w:val="22"/>
          <w:szCs w:val="22"/>
          <w:lang w:val="en-CA" w:eastAsia="en-CA"/>
          <w14:ligatures w14:val="standardContextual"/>
        </w:rPr>
      </w:pPr>
      <w:ins w:id="45" w:author="Junfeng Wang A" w:date="2024-04-21T19:00:00Z">
        <w:r>
          <w:rPr>
            <w:noProof/>
          </w:rPr>
          <w:t xml:space="preserve">5.1 </w:t>
        </w:r>
        <w:r>
          <w:rPr>
            <w:rFonts w:asciiTheme="minorHAnsi" w:eastAsiaTheme="minorEastAsia" w:hAnsiTheme="minorHAnsi" w:cstheme="minorBidi"/>
            <w:noProof/>
            <w:kern w:val="2"/>
            <w:sz w:val="22"/>
            <w:szCs w:val="22"/>
            <w:lang w:val="en-CA" w:eastAsia="en-CA"/>
            <w14:ligatures w14:val="standardContextual"/>
          </w:rPr>
          <w:tab/>
        </w:r>
        <w:r>
          <w:rPr>
            <w:noProof/>
          </w:rPr>
          <w:t>Use case #1 IAB node powers up and connects to OAM system</w:t>
        </w:r>
        <w:r>
          <w:rPr>
            <w:noProof/>
          </w:rPr>
          <w:tab/>
        </w:r>
        <w:r>
          <w:rPr>
            <w:noProof/>
          </w:rPr>
          <w:fldChar w:fldCharType="begin"/>
        </w:r>
        <w:r>
          <w:rPr>
            <w:noProof/>
          </w:rPr>
          <w:instrText xml:space="preserve"> PAGEREF _Toc164618472 \h </w:instrText>
        </w:r>
      </w:ins>
      <w:r>
        <w:rPr>
          <w:noProof/>
        </w:rPr>
      </w:r>
      <w:r>
        <w:rPr>
          <w:noProof/>
        </w:rPr>
        <w:fldChar w:fldCharType="separate"/>
      </w:r>
      <w:ins w:id="46" w:author="Junfeng Wang A" w:date="2024-04-21T19:00:00Z">
        <w:r>
          <w:rPr>
            <w:noProof/>
          </w:rPr>
          <w:t>7</w:t>
        </w:r>
        <w:r>
          <w:rPr>
            <w:noProof/>
          </w:rPr>
          <w:fldChar w:fldCharType="end"/>
        </w:r>
      </w:ins>
    </w:p>
    <w:p w14:paraId="129E052C" w14:textId="12B46079" w:rsidR="00CD1425" w:rsidRDefault="00CD1425">
      <w:pPr>
        <w:pStyle w:val="TOC3"/>
        <w:rPr>
          <w:ins w:id="47" w:author="Junfeng Wang A" w:date="2024-04-21T19:00:00Z"/>
          <w:rFonts w:asciiTheme="minorHAnsi" w:eastAsiaTheme="minorEastAsia" w:hAnsiTheme="minorHAnsi" w:cstheme="minorBidi"/>
          <w:noProof/>
          <w:kern w:val="2"/>
          <w:sz w:val="22"/>
          <w:szCs w:val="22"/>
          <w:lang w:val="en-CA" w:eastAsia="en-CA"/>
          <w14:ligatures w14:val="standardContextual"/>
        </w:rPr>
      </w:pPr>
      <w:ins w:id="48" w:author="Junfeng Wang A" w:date="2024-04-21T19:00:00Z">
        <w:r>
          <w:rPr>
            <w:noProof/>
          </w:rPr>
          <w:t>5.1.1</w:t>
        </w:r>
        <w:r>
          <w:rPr>
            <w:rFonts w:asciiTheme="minorHAnsi" w:eastAsiaTheme="minorEastAsia" w:hAnsiTheme="minorHAnsi" w:cstheme="minorBidi"/>
            <w:noProof/>
            <w:kern w:val="2"/>
            <w:sz w:val="22"/>
            <w:szCs w:val="22"/>
            <w:lang w:val="en-CA" w:eastAsia="en-CA"/>
            <w14:ligatures w14:val="standardContextual"/>
          </w:rPr>
          <w:tab/>
        </w:r>
        <w:r>
          <w:rPr>
            <w:noProof/>
          </w:rPr>
          <w:t>Description</w:t>
        </w:r>
        <w:r>
          <w:rPr>
            <w:noProof/>
          </w:rPr>
          <w:tab/>
        </w:r>
        <w:r>
          <w:rPr>
            <w:noProof/>
          </w:rPr>
          <w:fldChar w:fldCharType="begin"/>
        </w:r>
        <w:r>
          <w:rPr>
            <w:noProof/>
          </w:rPr>
          <w:instrText xml:space="preserve"> PAGEREF _Toc164618473 \h </w:instrText>
        </w:r>
      </w:ins>
      <w:r>
        <w:rPr>
          <w:noProof/>
        </w:rPr>
      </w:r>
      <w:r>
        <w:rPr>
          <w:noProof/>
        </w:rPr>
        <w:fldChar w:fldCharType="separate"/>
      </w:r>
      <w:ins w:id="49" w:author="Junfeng Wang A" w:date="2024-04-21T19:00:00Z">
        <w:r>
          <w:rPr>
            <w:noProof/>
          </w:rPr>
          <w:t>7</w:t>
        </w:r>
        <w:r>
          <w:rPr>
            <w:noProof/>
          </w:rPr>
          <w:fldChar w:fldCharType="end"/>
        </w:r>
      </w:ins>
    </w:p>
    <w:p w14:paraId="5339351C" w14:textId="3D8F8448" w:rsidR="00CD1425" w:rsidRDefault="00CD1425">
      <w:pPr>
        <w:pStyle w:val="TOC3"/>
        <w:rPr>
          <w:ins w:id="50" w:author="Junfeng Wang A" w:date="2024-04-21T19:00:00Z"/>
          <w:rFonts w:asciiTheme="minorHAnsi" w:eastAsiaTheme="minorEastAsia" w:hAnsiTheme="minorHAnsi" w:cstheme="minorBidi"/>
          <w:noProof/>
          <w:kern w:val="2"/>
          <w:sz w:val="22"/>
          <w:szCs w:val="22"/>
          <w:lang w:val="en-CA" w:eastAsia="en-CA"/>
          <w14:ligatures w14:val="standardContextual"/>
        </w:rPr>
      </w:pPr>
      <w:ins w:id="51" w:author="Junfeng Wang A" w:date="2024-04-21T19:00:00Z">
        <w:r>
          <w:rPr>
            <w:noProof/>
          </w:rPr>
          <w:t>5.1.2</w:t>
        </w:r>
        <w:r>
          <w:rPr>
            <w:rFonts w:asciiTheme="minorHAnsi" w:eastAsiaTheme="minorEastAsia" w:hAnsiTheme="minorHAnsi" w:cstheme="minorBidi"/>
            <w:noProof/>
            <w:kern w:val="2"/>
            <w:sz w:val="22"/>
            <w:szCs w:val="22"/>
            <w:lang w:val="en-CA" w:eastAsia="en-CA"/>
            <w14:ligatures w14:val="standardContextual"/>
          </w:rPr>
          <w:tab/>
        </w:r>
        <w:r>
          <w:rPr>
            <w:noProof/>
          </w:rPr>
          <w:t>Potential requirements</w:t>
        </w:r>
        <w:r>
          <w:rPr>
            <w:noProof/>
          </w:rPr>
          <w:tab/>
        </w:r>
        <w:r>
          <w:rPr>
            <w:noProof/>
          </w:rPr>
          <w:fldChar w:fldCharType="begin"/>
        </w:r>
        <w:r>
          <w:rPr>
            <w:noProof/>
          </w:rPr>
          <w:instrText xml:space="preserve"> PAGEREF _Toc164618474 \h </w:instrText>
        </w:r>
      </w:ins>
      <w:r>
        <w:rPr>
          <w:noProof/>
        </w:rPr>
      </w:r>
      <w:r>
        <w:rPr>
          <w:noProof/>
        </w:rPr>
        <w:fldChar w:fldCharType="separate"/>
      </w:r>
      <w:ins w:id="52" w:author="Junfeng Wang A" w:date="2024-04-21T19:00:00Z">
        <w:r>
          <w:rPr>
            <w:noProof/>
          </w:rPr>
          <w:t>8</w:t>
        </w:r>
        <w:r>
          <w:rPr>
            <w:noProof/>
          </w:rPr>
          <w:fldChar w:fldCharType="end"/>
        </w:r>
      </w:ins>
    </w:p>
    <w:p w14:paraId="54B761FD" w14:textId="593A134B" w:rsidR="00CD1425" w:rsidRDefault="00CD1425">
      <w:pPr>
        <w:pStyle w:val="TOC2"/>
        <w:rPr>
          <w:ins w:id="53" w:author="Junfeng Wang A" w:date="2024-04-21T19:00:00Z"/>
          <w:rFonts w:asciiTheme="minorHAnsi" w:eastAsiaTheme="minorEastAsia" w:hAnsiTheme="minorHAnsi" w:cstheme="minorBidi"/>
          <w:noProof/>
          <w:kern w:val="2"/>
          <w:sz w:val="22"/>
          <w:szCs w:val="22"/>
          <w:lang w:val="en-CA" w:eastAsia="en-CA"/>
          <w14:ligatures w14:val="standardContextual"/>
        </w:rPr>
      </w:pPr>
      <w:ins w:id="54" w:author="Junfeng Wang A" w:date="2024-04-21T19:00:00Z">
        <w:r>
          <w:rPr>
            <w:noProof/>
          </w:rPr>
          <w:t xml:space="preserve">5.2 </w:t>
        </w:r>
        <w:r>
          <w:rPr>
            <w:rFonts w:asciiTheme="minorHAnsi" w:eastAsiaTheme="minorEastAsia" w:hAnsiTheme="minorHAnsi" w:cstheme="minorBidi"/>
            <w:noProof/>
            <w:kern w:val="2"/>
            <w:sz w:val="22"/>
            <w:szCs w:val="22"/>
            <w:lang w:val="en-CA" w:eastAsia="en-CA"/>
            <w14:ligatures w14:val="standardContextual"/>
          </w:rPr>
          <w:tab/>
        </w:r>
        <w:r>
          <w:rPr>
            <w:noProof/>
          </w:rPr>
          <w:t>Use case #2 IAB node connects to different OAM system due to mobility</w:t>
        </w:r>
        <w:r>
          <w:rPr>
            <w:noProof/>
          </w:rPr>
          <w:tab/>
        </w:r>
        <w:r>
          <w:rPr>
            <w:noProof/>
          </w:rPr>
          <w:fldChar w:fldCharType="begin"/>
        </w:r>
        <w:r>
          <w:rPr>
            <w:noProof/>
          </w:rPr>
          <w:instrText xml:space="preserve"> PAGEREF _Toc164618475 \h </w:instrText>
        </w:r>
      </w:ins>
      <w:r>
        <w:rPr>
          <w:noProof/>
        </w:rPr>
      </w:r>
      <w:r>
        <w:rPr>
          <w:noProof/>
        </w:rPr>
        <w:fldChar w:fldCharType="separate"/>
      </w:r>
      <w:ins w:id="55" w:author="Junfeng Wang A" w:date="2024-04-21T19:00:00Z">
        <w:r>
          <w:rPr>
            <w:noProof/>
          </w:rPr>
          <w:t>8</w:t>
        </w:r>
        <w:r>
          <w:rPr>
            <w:noProof/>
          </w:rPr>
          <w:fldChar w:fldCharType="end"/>
        </w:r>
      </w:ins>
    </w:p>
    <w:p w14:paraId="1A37198E" w14:textId="346FCA1F" w:rsidR="00CD1425" w:rsidRDefault="00CD1425">
      <w:pPr>
        <w:pStyle w:val="TOC3"/>
        <w:rPr>
          <w:ins w:id="56" w:author="Junfeng Wang A" w:date="2024-04-21T19:00:00Z"/>
          <w:rFonts w:asciiTheme="minorHAnsi" w:eastAsiaTheme="minorEastAsia" w:hAnsiTheme="minorHAnsi" w:cstheme="minorBidi"/>
          <w:noProof/>
          <w:kern w:val="2"/>
          <w:sz w:val="22"/>
          <w:szCs w:val="22"/>
          <w:lang w:val="en-CA" w:eastAsia="en-CA"/>
          <w14:ligatures w14:val="standardContextual"/>
        </w:rPr>
      </w:pPr>
      <w:ins w:id="57" w:author="Junfeng Wang A" w:date="2024-04-21T19:00:00Z">
        <w:r>
          <w:rPr>
            <w:noProof/>
          </w:rPr>
          <w:t>5.2.1</w:t>
        </w:r>
        <w:r>
          <w:rPr>
            <w:rFonts w:asciiTheme="minorHAnsi" w:eastAsiaTheme="minorEastAsia" w:hAnsiTheme="minorHAnsi" w:cstheme="minorBidi"/>
            <w:noProof/>
            <w:kern w:val="2"/>
            <w:sz w:val="22"/>
            <w:szCs w:val="22"/>
            <w:lang w:val="en-CA" w:eastAsia="en-CA"/>
            <w14:ligatures w14:val="standardContextual"/>
          </w:rPr>
          <w:tab/>
        </w:r>
        <w:r>
          <w:rPr>
            <w:noProof/>
          </w:rPr>
          <w:t>Description</w:t>
        </w:r>
        <w:r>
          <w:rPr>
            <w:noProof/>
          </w:rPr>
          <w:tab/>
        </w:r>
        <w:r>
          <w:rPr>
            <w:noProof/>
          </w:rPr>
          <w:fldChar w:fldCharType="begin"/>
        </w:r>
        <w:r>
          <w:rPr>
            <w:noProof/>
          </w:rPr>
          <w:instrText xml:space="preserve"> PAGEREF _Toc164618476 \h </w:instrText>
        </w:r>
      </w:ins>
      <w:r>
        <w:rPr>
          <w:noProof/>
        </w:rPr>
      </w:r>
      <w:r>
        <w:rPr>
          <w:noProof/>
        </w:rPr>
        <w:fldChar w:fldCharType="separate"/>
      </w:r>
      <w:ins w:id="58" w:author="Junfeng Wang A" w:date="2024-04-21T19:00:00Z">
        <w:r>
          <w:rPr>
            <w:noProof/>
          </w:rPr>
          <w:t>8</w:t>
        </w:r>
        <w:r>
          <w:rPr>
            <w:noProof/>
          </w:rPr>
          <w:fldChar w:fldCharType="end"/>
        </w:r>
      </w:ins>
    </w:p>
    <w:p w14:paraId="4EDC0C9D" w14:textId="4B9E1714" w:rsidR="00CD1425" w:rsidRDefault="00CD1425">
      <w:pPr>
        <w:pStyle w:val="TOC3"/>
        <w:rPr>
          <w:ins w:id="59" w:author="Junfeng Wang A" w:date="2024-04-21T19:00:00Z"/>
          <w:rFonts w:asciiTheme="minorHAnsi" w:eastAsiaTheme="minorEastAsia" w:hAnsiTheme="minorHAnsi" w:cstheme="minorBidi"/>
          <w:noProof/>
          <w:kern w:val="2"/>
          <w:sz w:val="22"/>
          <w:szCs w:val="22"/>
          <w:lang w:val="en-CA" w:eastAsia="en-CA"/>
          <w14:ligatures w14:val="standardContextual"/>
        </w:rPr>
      </w:pPr>
      <w:ins w:id="60" w:author="Junfeng Wang A" w:date="2024-04-21T19:00:00Z">
        <w:r>
          <w:rPr>
            <w:noProof/>
          </w:rPr>
          <w:t>5.2.2</w:t>
        </w:r>
        <w:r>
          <w:rPr>
            <w:rFonts w:asciiTheme="minorHAnsi" w:eastAsiaTheme="minorEastAsia" w:hAnsiTheme="minorHAnsi" w:cstheme="minorBidi"/>
            <w:noProof/>
            <w:kern w:val="2"/>
            <w:sz w:val="22"/>
            <w:szCs w:val="22"/>
            <w:lang w:val="en-CA" w:eastAsia="en-CA"/>
            <w14:ligatures w14:val="standardContextual"/>
          </w:rPr>
          <w:tab/>
        </w:r>
        <w:r>
          <w:rPr>
            <w:noProof/>
          </w:rPr>
          <w:t>Potential requirements</w:t>
        </w:r>
        <w:r>
          <w:rPr>
            <w:noProof/>
          </w:rPr>
          <w:tab/>
        </w:r>
        <w:r>
          <w:rPr>
            <w:noProof/>
          </w:rPr>
          <w:fldChar w:fldCharType="begin"/>
        </w:r>
        <w:r>
          <w:rPr>
            <w:noProof/>
          </w:rPr>
          <w:instrText xml:space="preserve"> PAGEREF _Toc164618477 \h </w:instrText>
        </w:r>
      </w:ins>
      <w:r>
        <w:rPr>
          <w:noProof/>
        </w:rPr>
      </w:r>
      <w:r>
        <w:rPr>
          <w:noProof/>
        </w:rPr>
        <w:fldChar w:fldCharType="separate"/>
      </w:r>
      <w:ins w:id="61" w:author="Junfeng Wang A" w:date="2024-04-21T19:00:00Z">
        <w:r>
          <w:rPr>
            <w:noProof/>
          </w:rPr>
          <w:t>10</w:t>
        </w:r>
        <w:r>
          <w:rPr>
            <w:noProof/>
          </w:rPr>
          <w:fldChar w:fldCharType="end"/>
        </w:r>
      </w:ins>
    </w:p>
    <w:p w14:paraId="6ADCCD6E" w14:textId="11DFDE06" w:rsidR="00CD1425" w:rsidRDefault="00CD1425">
      <w:pPr>
        <w:pStyle w:val="TOC1"/>
        <w:rPr>
          <w:ins w:id="62" w:author="Junfeng Wang A" w:date="2024-04-21T19:00:00Z"/>
          <w:rFonts w:asciiTheme="minorHAnsi" w:eastAsiaTheme="minorEastAsia" w:hAnsiTheme="minorHAnsi" w:cstheme="minorBidi"/>
          <w:noProof/>
          <w:kern w:val="2"/>
          <w:szCs w:val="22"/>
          <w:lang w:val="en-CA" w:eastAsia="en-CA"/>
          <w14:ligatures w14:val="standardContextual"/>
        </w:rPr>
      </w:pPr>
      <w:ins w:id="63" w:author="Junfeng Wang A" w:date="2024-04-21T19:00:00Z">
        <w:r>
          <w:rPr>
            <w:noProof/>
          </w:rPr>
          <w:t>6</w:t>
        </w:r>
        <w:r>
          <w:rPr>
            <w:rFonts w:asciiTheme="minorHAnsi" w:eastAsiaTheme="minorEastAsia" w:hAnsiTheme="minorHAnsi" w:cstheme="minorBidi"/>
            <w:noProof/>
            <w:kern w:val="2"/>
            <w:szCs w:val="22"/>
            <w:lang w:val="en-CA" w:eastAsia="en-CA"/>
            <w14:ligatures w14:val="standardContextual"/>
          </w:rPr>
          <w:tab/>
        </w:r>
        <w:r>
          <w:rPr>
            <w:noProof/>
          </w:rPr>
          <w:t>Potential solutions</w:t>
        </w:r>
        <w:r>
          <w:rPr>
            <w:noProof/>
          </w:rPr>
          <w:tab/>
        </w:r>
        <w:r>
          <w:rPr>
            <w:noProof/>
          </w:rPr>
          <w:fldChar w:fldCharType="begin"/>
        </w:r>
        <w:r>
          <w:rPr>
            <w:noProof/>
          </w:rPr>
          <w:instrText xml:space="preserve"> PAGEREF _Toc164618478 \h </w:instrText>
        </w:r>
      </w:ins>
      <w:r>
        <w:rPr>
          <w:noProof/>
        </w:rPr>
      </w:r>
      <w:r>
        <w:rPr>
          <w:noProof/>
        </w:rPr>
        <w:fldChar w:fldCharType="separate"/>
      </w:r>
      <w:ins w:id="64" w:author="Junfeng Wang A" w:date="2024-04-21T19:00:00Z">
        <w:r>
          <w:rPr>
            <w:noProof/>
          </w:rPr>
          <w:t>10</w:t>
        </w:r>
        <w:r>
          <w:rPr>
            <w:noProof/>
          </w:rPr>
          <w:fldChar w:fldCharType="end"/>
        </w:r>
      </w:ins>
    </w:p>
    <w:p w14:paraId="33C1F278" w14:textId="13643F6F" w:rsidR="00CD1425" w:rsidRDefault="00CD1425">
      <w:pPr>
        <w:pStyle w:val="TOC2"/>
        <w:rPr>
          <w:ins w:id="65" w:author="Junfeng Wang A" w:date="2024-04-21T19:00:00Z"/>
          <w:rFonts w:asciiTheme="minorHAnsi" w:eastAsiaTheme="minorEastAsia" w:hAnsiTheme="minorHAnsi" w:cstheme="minorBidi"/>
          <w:noProof/>
          <w:kern w:val="2"/>
          <w:sz w:val="22"/>
          <w:szCs w:val="22"/>
          <w:lang w:val="en-CA" w:eastAsia="en-CA"/>
          <w14:ligatures w14:val="standardContextual"/>
        </w:rPr>
      </w:pPr>
      <w:ins w:id="66" w:author="Junfeng Wang A" w:date="2024-04-21T19:00:00Z">
        <w:r>
          <w:rPr>
            <w:noProof/>
          </w:rPr>
          <w:t xml:space="preserve">6.x </w:t>
        </w:r>
        <w:r>
          <w:rPr>
            <w:rFonts w:asciiTheme="minorHAnsi" w:eastAsiaTheme="minorEastAsia" w:hAnsiTheme="minorHAnsi" w:cstheme="minorBidi"/>
            <w:noProof/>
            <w:kern w:val="2"/>
            <w:sz w:val="22"/>
            <w:szCs w:val="22"/>
            <w:lang w:val="en-CA" w:eastAsia="en-CA"/>
            <w14:ligatures w14:val="standardContextual"/>
          </w:rPr>
          <w:tab/>
        </w:r>
        <w:r>
          <w:rPr>
            <w:noProof/>
          </w:rPr>
          <w:t>Potential solution #x</w:t>
        </w:r>
        <w:r>
          <w:rPr>
            <w:noProof/>
          </w:rPr>
          <w:tab/>
        </w:r>
        <w:r>
          <w:rPr>
            <w:noProof/>
          </w:rPr>
          <w:fldChar w:fldCharType="begin"/>
        </w:r>
        <w:r>
          <w:rPr>
            <w:noProof/>
          </w:rPr>
          <w:instrText xml:space="preserve"> PAGEREF _Toc164618479 \h </w:instrText>
        </w:r>
      </w:ins>
      <w:r>
        <w:rPr>
          <w:noProof/>
        </w:rPr>
      </w:r>
      <w:r>
        <w:rPr>
          <w:noProof/>
        </w:rPr>
        <w:fldChar w:fldCharType="separate"/>
      </w:r>
      <w:ins w:id="67" w:author="Junfeng Wang A" w:date="2024-04-21T19:00:00Z">
        <w:r>
          <w:rPr>
            <w:noProof/>
          </w:rPr>
          <w:t>10</w:t>
        </w:r>
        <w:r>
          <w:rPr>
            <w:noProof/>
          </w:rPr>
          <w:fldChar w:fldCharType="end"/>
        </w:r>
      </w:ins>
    </w:p>
    <w:p w14:paraId="327FA2A9" w14:textId="1F7C3FFE" w:rsidR="00CD1425" w:rsidRDefault="00CD1425">
      <w:pPr>
        <w:pStyle w:val="TOC1"/>
        <w:rPr>
          <w:ins w:id="68" w:author="Junfeng Wang A" w:date="2024-04-21T19:00:00Z"/>
          <w:rFonts w:asciiTheme="minorHAnsi" w:eastAsiaTheme="minorEastAsia" w:hAnsiTheme="minorHAnsi" w:cstheme="minorBidi"/>
          <w:noProof/>
          <w:kern w:val="2"/>
          <w:szCs w:val="22"/>
          <w:lang w:val="en-CA" w:eastAsia="en-CA"/>
          <w14:ligatures w14:val="standardContextual"/>
        </w:rPr>
      </w:pPr>
      <w:ins w:id="69" w:author="Junfeng Wang A" w:date="2024-04-21T19:00:00Z">
        <w:r>
          <w:rPr>
            <w:noProof/>
          </w:rPr>
          <w:t xml:space="preserve">7 </w:t>
        </w:r>
        <w:r>
          <w:rPr>
            <w:rFonts w:asciiTheme="minorHAnsi" w:eastAsiaTheme="minorEastAsia" w:hAnsiTheme="minorHAnsi" w:cstheme="minorBidi"/>
            <w:noProof/>
            <w:kern w:val="2"/>
            <w:szCs w:val="22"/>
            <w:lang w:val="en-CA" w:eastAsia="en-CA"/>
            <w14:ligatures w14:val="standardContextual"/>
          </w:rPr>
          <w:tab/>
        </w:r>
        <w:r>
          <w:rPr>
            <w:noProof/>
          </w:rPr>
          <w:t>Conclusion and recommendations</w:t>
        </w:r>
        <w:r>
          <w:rPr>
            <w:noProof/>
          </w:rPr>
          <w:tab/>
        </w:r>
        <w:r>
          <w:rPr>
            <w:noProof/>
          </w:rPr>
          <w:fldChar w:fldCharType="begin"/>
        </w:r>
        <w:r>
          <w:rPr>
            <w:noProof/>
          </w:rPr>
          <w:instrText xml:space="preserve"> PAGEREF _Toc164618480 \h </w:instrText>
        </w:r>
      </w:ins>
      <w:r>
        <w:rPr>
          <w:noProof/>
        </w:rPr>
      </w:r>
      <w:r>
        <w:rPr>
          <w:noProof/>
        </w:rPr>
        <w:fldChar w:fldCharType="separate"/>
      </w:r>
      <w:ins w:id="70" w:author="Junfeng Wang A" w:date="2024-04-21T19:00:00Z">
        <w:r>
          <w:rPr>
            <w:noProof/>
          </w:rPr>
          <w:t>10</w:t>
        </w:r>
        <w:r>
          <w:rPr>
            <w:noProof/>
          </w:rPr>
          <w:fldChar w:fldCharType="end"/>
        </w:r>
      </w:ins>
    </w:p>
    <w:p w14:paraId="659008A8" w14:textId="4E39E26F" w:rsidR="00CD1425" w:rsidRDefault="00CD1425">
      <w:pPr>
        <w:pStyle w:val="TOC8"/>
        <w:rPr>
          <w:ins w:id="71" w:author="Junfeng Wang A" w:date="2024-04-21T19:00:00Z"/>
          <w:rFonts w:asciiTheme="minorHAnsi" w:eastAsiaTheme="minorEastAsia" w:hAnsiTheme="minorHAnsi" w:cstheme="minorBidi"/>
          <w:b w:val="0"/>
          <w:noProof/>
          <w:kern w:val="2"/>
          <w:szCs w:val="22"/>
          <w:lang w:val="en-CA" w:eastAsia="en-CA"/>
          <w14:ligatures w14:val="standardContextual"/>
        </w:rPr>
      </w:pPr>
      <w:ins w:id="72" w:author="Junfeng Wang A" w:date="2024-04-21T19:00:00Z">
        <w:r>
          <w:rPr>
            <w:noProof/>
          </w:rPr>
          <w:t>Annex &lt;X&gt; (informative): Change history</w:t>
        </w:r>
        <w:r>
          <w:rPr>
            <w:noProof/>
          </w:rPr>
          <w:tab/>
        </w:r>
        <w:r>
          <w:rPr>
            <w:noProof/>
          </w:rPr>
          <w:fldChar w:fldCharType="begin"/>
        </w:r>
        <w:r>
          <w:rPr>
            <w:noProof/>
          </w:rPr>
          <w:instrText xml:space="preserve"> PAGEREF _Toc164618481 \h </w:instrText>
        </w:r>
      </w:ins>
      <w:r>
        <w:rPr>
          <w:noProof/>
        </w:rPr>
      </w:r>
      <w:r>
        <w:rPr>
          <w:noProof/>
        </w:rPr>
        <w:fldChar w:fldCharType="separate"/>
      </w:r>
      <w:ins w:id="73" w:author="Junfeng Wang A" w:date="2024-04-21T19:00:00Z">
        <w:r>
          <w:rPr>
            <w:noProof/>
          </w:rPr>
          <w:t>12</w:t>
        </w:r>
        <w:r>
          <w:rPr>
            <w:noProof/>
          </w:rPr>
          <w:fldChar w:fldCharType="end"/>
        </w:r>
      </w:ins>
    </w:p>
    <w:p w14:paraId="187E70C2" w14:textId="61A8F803" w:rsidR="00E003B6" w:rsidRPr="00A71545" w:rsidDel="00CD1425" w:rsidRDefault="00E003B6">
      <w:pPr>
        <w:pStyle w:val="TOC1"/>
        <w:rPr>
          <w:del w:id="74" w:author="Junfeng Wang A" w:date="2024-04-21T19:00:00Z"/>
          <w:rFonts w:ascii="Calibri" w:hAnsi="Calibri"/>
          <w:noProof/>
          <w:kern w:val="2"/>
          <w:sz w:val="21"/>
          <w:szCs w:val="22"/>
          <w:lang w:val="en-US" w:eastAsia="zh-CN"/>
        </w:rPr>
      </w:pPr>
      <w:del w:id="75" w:author="Junfeng Wang A" w:date="2024-04-21T19:00:00Z">
        <w:r w:rsidDel="00CD1425">
          <w:rPr>
            <w:noProof/>
          </w:rPr>
          <w:delText>Foreword</w:delText>
        </w:r>
        <w:r w:rsidDel="00CD1425">
          <w:rPr>
            <w:noProof/>
          </w:rPr>
          <w:tab/>
          <w:delText>4</w:delText>
        </w:r>
      </w:del>
    </w:p>
    <w:p w14:paraId="45B88756" w14:textId="7C4C211C" w:rsidR="00E003B6" w:rsidRPr="00A71545" w:rsidDel="00CD1425" w:rsidRDefault="00E003B6">
      <w:pPr>
        <w:pStyle w:val="TOC1"/>
        <w:rPr>
          <w:del w:id="76" w:author="Junfeng Wang A" w:date="2024-04-21T19:00:00Z"/>
          <w:rFonts w:ascii="Calibri" w:hAnsi="Calibri"/>
          <w:noProof/>
          <w:kern w:val="2"/>
          <w:sz w:val="21"/>
          <w:szCs w:val="22"/>
          <w:lang w:val="en-US" w:eastAsia="zh-CN"/>
        </w:rPr>
      </w:pPr>
      <w:del w:id="77" w:author="Junfeng Wang A" w:date="2024-04-21T19:00:00Z">
        <w:r w:rsidDel="00CD1425">
          <w:rPr>
            <w:noProof/>
          </w:rPr>
          <w:delText>1</w:delText>
        </w:r>
        <w:r w:rsidRPr="00A71545" w:rsidDel="00CD1425">
          <w:rPr>
            <w:rFonts w:ascii="Calibri" w:hAnsi="Calibri"/>
            <w:noProof/>
            <w:kern w:val="2"/>
            <w:sz w:val="21"/>
            <w:szCs w:val="22"/>
            <w:lang w:val="en-US" w:eastAsia="zh-CN"/>
          </w:rPr>
          <w:tab/>
        </w:r>
        <w:r w:rsidDel="00CD1425">
          <w:rPr>
            <w:noProof/>
          </w:rPr>
          <w:delText>Scope</w:delText>
        </w:r>
        <w:r w:rsidDel="00CD1425">
          <w:rPr>
            <w:noProof/>
          </w:rPr>
          <w:tab/>
          <w:delText>6</w:delText>
        </w:r>
      </w:del>
    </w:p>
    <w:p w14:paraId="532CC54F" w14:textId="2F340035" w:rsidR="00E003B6" w:rsidRPr="00A71545" w:rsidDel="00CD1425" w:rsidRDefault="00E003B6">
      <w:pPr>
        <w:pStyle w:val="TOC1"/>
        <w:rPr>
          <w:del w:id="78" w:author="Junfeng Wang A" w:date="2024-04-21T19:00:00Z"/>
          <w:rFonts w:ascii="Calibri" w:hAnsi="Calibri"/>
          <w:noProof/>
          <w:kern w:val="2"/>
          <w:sz w:val="21"/>
          <w:szCs w:val="22"/>
          <w:lang w:val="en-US" w:eastAsia="zh-CN"/>
        </w:rPr>
      </w:pPr>
      <w:del w:id="79" w:author="Junfeng Wang A" w:date="2024-04-21T19:00:00Z">
        <w:r w:rsidDel="00CD1425">
          <w:rPr>
            <w:noProof/>
          </w:rPr>
          <w:delText>2</w:delText>
        </w:r>
        <w:r w:rsidRPr="00A71545" w:rsidDel="00CD1425">
          <w:rPr>
            <w:rFonts w:ascii="Calibri" w:hAnsi="Calibri"/>
            <w:noProof/>
            <w:kern w:val="2"/>
            <w:sz w:val="21"/>
            <w:szCs w:val="22"/>
            <w:lang w:val="en-US" w:eastAsia="zh-CN"/>
          </w:rPr>
          <w:tab/>
        </w:r>
        <w:r w:rsidDel="00CD1425">
          <w:rPr>
            <w:noProof/>
          </w:rPr>
          <w:delText>References</w:delText>
        </w:r>
        <w:r w:rsidDel="00CD1425">
          <w:rPr>
            <w:noProof/>
          </w:rPr>
          <w:tab/>
          <w:delText>6</w:delText>
        </w:r>
      </w:del>
    </w:p>
    <w:p w14:paraId="779A4415" w14:textId="633BE352" w:rsidR="00E003B6" w:rsidRPr="00A71545" w:rsidDel="00CD1425" w:rsidRDefault="00E003B6">
      <w:pPr>
        <w:pStyle w:val="TOC1"/>
        <w:rPr>
          <w:del w:id="80" w:author="Junfeng Wang A" w:date="2024-04-21T19:00:00Z"/>
          <w:rFonts w:ascii="Calibri" w:hAnsi="Calibri"/>
          <w:noProof/>
          <w:kern w:val="2"/>
          <w:sz w:val="21"/>
          <w:szCs w:val="22"/>
          <w:lang w:val="en-US" w:eastAsia="zh-CN"/>
        </w:rPr>
      </w:pPr>
      <w:del w:id="81" w:author="Junfeng Wang A" w:date="2024-04-21T19:00:00Z">
        <w:r w:rsidDel="00CD1425">
          <w:rPr>
            <w:noProof/>
          </w:rPr>
          <w:delText>3</w:delText>
        </w:r>
        <w:r w:rsidRPr="00A71545" w:rsidDel="00CD1425">
          <w:rPr>
            <w:rFonts w:ascii="Calibri" w:hAnsi="Calibri"/>
            <w:noProof/>
            <w:kern w:val="2"/>
            <w:sz w:val="21"/>
            <w:szCs w:val="22"/>
            <w:lang w:val="en-US" w:eastAsia="zh-CN"/>
          </w:rPr>
          <w:tab/>
        </w:r>
        <w:r w:rsidDel="00CD1425">
          <w:rPr>
            <w:noProof/>
          </w:rPr>
          <w:delText>Definitions of terms, symbols and abbreviations</w:delText>
        </w:r>
        <w:r w:rsidDel="00CD1425">
          <w:rPr>
            <w:noProof/>
          </w:rPr>
          <w:tab/>
          <w:delText>6</w:delText>
        </w:r>
      </w:del>
    </w:p>
    <w:p w14:paraId="7432D868" w14:textId="3F7F38DE" w:rsidR="00E003B6" w:rsidRPr="00A71545" w:rsidDel="00CD1425" w:rsidRDefault="00E003B6">
      <w:pPr>
        <w:pStyle w:val="TOC2"/>
        <w:rPr>
          <w:del w:id="82" w:author="Junfeng Wang A" w:date="2024-04-21T19:00:00Z"/>
          <w:rFonts w:ascii="Calibri" w:hAnsi="Calibri"/>
          <w:noProof/>
          <w:kern w:val="2"/>
          <w:sz w:val="21"/>
          <w:szCs w:val="22"/>
          <w:lang w:val="en-US" w:eastAsia="zh-CN"/>
        </w:rPr>
      </w:pPr>
      <w:del w:id="83" w:author="Junfeng Wang A" w:date="2024-04-21T19:00:00Z">
        <w:r w:rsidDel="00CD1425">
          <w:rPr>
            <w:noProof/>
          </w:rPr>
          <w:delText>3.1</w:delText>
        </w:r>
        <w:r w:rsidRPr="00A71545" w:rsidDel="00CD1425">
          <w:rPr>
            <w:rFonts w:ascii="Calibri" w:hAnsi="Calibri"/>
            <w:noProof/>
            <w:kern w:val="2"/>
            <w:sz w:val="21"/>
            <w:szCs w:val="22"/>
            <w:lang w:val="en-US" w:eastAsia="zh-CN"/>
          </w:rPr>
          <w:tab/>
        </w:r>
        <w:r w:rsidDel="00CD1425">
          <w:rPr>
            <w:noProof/>
          </w:rPr>
          <w:delText>Terms</w:delText>
        </w:r>
        <w:r w:rsidDel="00CD1425">
          <w:rPr>
            <w:noProof/>
          </w:rPr>
          <w:tab/>
          <w:delText>6</w:delText>
        </w:r>
      </w:del>
    </w:p>
    <w:p w14:paraId="5DA4F482" w14:textId="7213C2F5" w:rsidR="00E003B6" w:rsidRPr="00A71545" w:rsidDel="00CD1425" w:rsidRDefault="00E003B6">
      <w:pPr>
        <w:pStyle w:val="TOC2"/>
        <w:rPr>
          <w:del w:id="84" w:author="Junfeng Wang A" w:date="2024-04-21T19:00:00Z"/>
          <w:rFonts w:ascii="Calibri" w:hAnsi="Calibri"/>
          <w:noProof/>
          <w:kern w:val="2"/>
          <w:sz w:val="21"/>
          <w:szCs w:val="22"/>
          <w:lang w:val="en-US" w:eastAsia="zh-CN"/>
        </w:rPr>
      </w:pPr>
      <w:del w:id="85" w:author="Junfeng Wang A" w:date="2024-04-21T19:00:00Z">
        <w:r w:rsidDel="00CD1425">
          <w:rPr>
            <w:noProof/>
          </w:rPr>
          <w:delText>3.2</w:delText>
        </w:r>
        <w:r w:rsidRPr="00A71545" w:rsidDel="00CD1425">
          <w:rPr>
            <w:rFonts w:ascii="Calibri" w:hAnsi="Calibri"/>
            <w:noProof/>
            <w:kern w:val="2"/>
            <w:sz w:val="21"/>
            <w:szCs w:val="22"/>
            <w:lang w:val="en-US" w:eastAsia="zh-CN"/>
          </w:rPr>
          <w:tab/>
        </w:r>
        <w:r w:rsidDel="00CD1425">
          <w:rPr>
            <w:noProof/>
          </w:rPr>
          <w:delText>Symbols</w:delText>
        </w:r>
        <w:r w:rsidDel="00CD1425">
          <w:rPr>
            <w:noProof/>
          </w:rPr>
          <w:tab/>
          <w:delText>6</w:delText>
        </w:r>
      </w:del>
    </w:p>
    <w:p w14:paraId="1C44FA44" w14:textId="615CE109" w:rsidR="00E003B6" w:rsidRPr="00A71545" w:rsidDel="00CD1425" w:rsidRDefault="00E003B6">
      <w:pPr>
        <w:pStyle w:val="TOC2"/>
        <w:rPr>
          <w:del w:id="86" w:author="Junfeng Wang A" w:date="2024-04-21T19:00:00Z"/>
          <w:rFonts w:ascii="Calibri" w:hAnsi="Calibri"/>
          <w:noProof/>
          <w:kern w:val="2"/>
          <w:sz w:val="21"/>
          <w:szCs w:val="22"/>
          <w:lang w:val="en-US" w:eastAsia="zh-CN"/>
        </w:rPr>
      </w:pPr>
      <w:del w:id="87" w:author="Junfeng Wang A" w:date="2024-04-21T19:00:00Z">
        <w:r w:rsidDel="00CD1425">
          <w:rPr>
            <w:noProof/>
          </w:rPr>
          <w:delText>3.3</w:delText>
        </w:r>
        <w:r w:rsidRPr="00A71545" w:rsidDel="00CD1425">
          <w:rPr>
            <w:rFonts w:ascii="Calibri" w:hAnsi="Calibri"/>
            <w:noProof/>
            <w:kern w:val="2"/>
            <w:sz w:val="21"/>
            <w:szCs w:val="22"/>
            <w:lang w:val="en-US" w:eastAsia="zh-CN"/>
          </w:rPr>
          <w:tab/>
        </w:r>
        <w:r w:rsidDel="00CD1425">
          <w:rPr>
            <w:noProof/>
          </w:rPr>
          <w:delText>Abbreviations</w:delText>
        </w:r>
        <w:r w:rsidDel="00CD1425">
          <w:rPr>
            <w:noProof/>
          </w:rPr>
          <w:tab/>
          <w:delText>6</w:delText>
        </w:r>
      </w:del>
    </w:p>
    <w:p w14:paraId="1D41D0C8" w14:textId="53751A8D" w:rsidR="00E003B6" w:rsidRPr="00A71545" w:rsidDel="00CD1425" w:rsidRDefault="00E003B6">
      <w:pPr>
        <w:pStyle w:val="TOC8"/>
        <w:rPr>
          <w:del w:id="88" w:author="Junfeng Wang A" w:date="2024-04-21T19:00:00Z"/>
          <w:rFonts w:ascii="Calibri" w:hAnsi="Calibri"/>
          <w:b w:val="0"/>
          <w:noProof/>
          <w:kern w:val="2"/>
          <w:sz w:val="21"/>
          <w:szCs w:val="22"/>
          <w:lang w:val="en-US" w:eastAsia="zh-CN"/>
        </w:rPr>
      </w:pPr>
      <w:del w:id="89" w:author="Junfeng Wang A" w:date="2024-04-21T19:00:00Z">
        <w:r w:rsidDel="00CD1425">
          <w:rPr>
            <w:noProof/>
          </w:rPr>
          <w:delText>Annex &lt;X&gt; (informative): Change history</w:delText>
        </w:r>
        <w:r w:rsidDel="00CD1425">
          <w:rPr>
            <w:noProof/>
          </w:rPr>
          <w:tab/>
          <w:delText>8</w:delText>
        </w:r>
      </w:del>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90" w:name="foreword"/>
      <w:bookmarkStart w:id="91" w:name="_Toc164618463"/>
      <w:bookmarkEnd w:id="90"/>
      <w:r w:rsidRPr="004D3578">
        <w:lastRenderedPageBreak/>
        <w:t>Foreword</w:t>
      </w:r>
      <w:bookmarkEnd w:id="91"/>
    </w:p>
    <w:p w14:paraId="2511FBFA" w14:textId="082CE7C3" w:rsidR="00080512" w:rsidRPr="004D3578" w:rsidRDefault="00080512">
      <w:r w:rsidRPr="004D3578">
        <w:t>This Techni</w:t>
      </w:r>
      <w:r w:rsidRPr="00FD3575">
        <w:t xml:space="preserve">cal </w:t>
      </w:r>
      <w:bookmarkStart w:id="92" w:name="spectype3"/>
      <w:r w:rsidR="00602AEA" w:rsidRPr="00FD3575">
        <w:t>Report</w:t>
      </w:r>
      <w:bookmarkEnd w:id="92"/>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93" w:name="introduction"/>
      <w:bookmarkEnd w:id="93"/>
      <w:r w:rsidRPr="004D3578">
        <w:br w:type="page"/>
      </w:r>
      <w:bookmarkStart w:id="94" w:name="scope"/>
      <w:bookmarkStart w:id="95" w:name="_Toc164618464"/>
      <w:bookmarkEnd w:id="94"/>
      <w:r w:rsidRPr="004D3578">
        <w:lastRenderedPageBreak/>
        <w:t>1</w:t>
      </w:r>
      <w:r w:rsidRPr="004D3578">
        <w:tab/>
        <w:t>Scope</w:t>
      </w:r>
      <w:bookmarkEnd w:id="95"/>
    </w:p>
    <w:p w14:paraId="4EA05E1B" w14:textId="5393988D" w:rsidR="00080512" w:rsidRPr="004D3578" w:rsidRDefault="00080512">
      <w:r w:rsidRPr="004D3578">
        <w:t xml:space="preserve">The present document </w:t>
      </w:r>
      <w:del w:id="96" w:author="Junfeng Wang A" w:date="2024-04-21T18:09:00Z">
        <w:r w:rsidRPr="004D3578" w:rsidDel="00C34595">
          <w:delText>…</w:delText>
        </w:r>
      </w:del>
      <w:ins w:id="97" w:author="Junfeng Wang A" w:date="2024-04-21T18:09:00Z">
        <w:r w:rsidR="00C34595" w:rsidRPr="00C34595">
          <w:t xml:space="preserve"> </w:t>
        </w:r>
        <w:r w:rsidR="00C34595">
          <w:t>studies the use cases and identifies the potential requirements and solutions for the management of IAB nodes for 5G.</w:t>
        </w:r>
      </w:ins>
    </w:p>
    <w:p w14:paraId="794720D9" w14:textId="77777777" w:rsidR="00080512" w:rsidRPr="004D3578" w:rsidRDefault="00080512">
      <w:pPr>
        <w:pStyle w:val="Heading1"/>
      </w:pPr>
      <w:bookmarkStart w:id="98" w:name="references"/>
      <w:bookmarkStart w:id="99" w:name="_Toc164618465"/>
      <w:bookmarkEnd w:id="98"/>
      <w:r w:rsidRPr="004D3578">
        <w:t>2</w:t>
      </w:r>
      <w:r w:rsidRPr="004D3578">
        <w:tab/>
        <w:t>References</w:t>
      </w:r>
      <w:bookmarkEnd w:id="9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00" w:author="Junfeng Wang A" w:date="2024-04-21T18:11:00Z"/>
        </w:rPr>
      </w:pPr>
      <w:r w:rsidRPr="004D3578">
        <w:t>[1]</w:t>
      </w:r>
      <w:r w:rsidRPr="004D3578">
        <w:tab/>
        <w:t>3GPP TR 21.905: "Vocabulary for 3GPP Specifications".</w:t>
      </w:r>
    </w:p>
    <w:p w14:paraId="6D3B3539" w14:textId="69033234" w:rsidR="00C27444" w:rsidRPr="00C27444" w:rsidRDefault="00C27444" w:rsidP="00C27444">
      <w:pPr>
        <w:keepLines/>
        <w:ind w:left="1702" w:hanging="1418"/>
        <w:rPr>
          <w:ins w:id="101" w:author="Junfeng Wang A" w:date="2024-04-21T18:11:00Z"/>
          <w:rFonts w:eastAsia="SimSun"/>
          <w:color w:val="000000"/>
        </w:rPr>
      </w:pPr>
      <w:ins w:id="102" w:author="Junfeng Wang A" w:date="2024-04-21T18:11:00Z">
        <w:r w:rsidRPr="00C27444">
          <w:t>[</w:t>
        </w:r>
      </w:ins>
      <w:ins w:id="103" w:author="Junfeng Wang A" w:date="2024-04-21T18:14:00Z">
        <w:r w:rsidR="004517F5">
          <w:t>2</w:t>
        </w:r>
      </w:ins>
      <w:ins w:id="104" w:author="Junfeng Wang A" w:date="2024-04-21T18:11:00Z">
        <w:r w:rsidRPr="00C27444">
          <w:t>]</w:t>
        </w:r>
        <w:r w:rsidRPr="00C27444">
          <w:tab/>
          <w:t>3GPP TS 23.501: “</w:t>
        </w:r>
        <w:r w:rsidRPr="00C27444">
          <w:rPr>
            <w:rFonts w:eastAsia="SimSun"/>
            <w:color w:val="000000"/>
          </w:rPr>
          <w:t>System architecture for the 5G System (5GS)”.</w:t>
        </w:r>
      </w:ins>
    </w:p>
    <w:p w14:paraId="1375C88A" w14:textId="35741DD3" w:rsidR="00C27444" w:rsidRPr="00C27444" w:rsidRDefault="00C27444" w:rsidP="00C27444">
      <w:pPr>
        <w:keepLines/>
        <w:ind w:left="1702" w:hanging="1418"/>
        <w:rPr>
          <w:ins w:id="105" w:author="Junfeng Wang A" w:date="2024-04-21T18:11:00Z"/>
        </w:rPr>
      </w:pPr>
      <w:ins w:id="106" w:author="Junfeng Wang A" w:date="2024-04-21T18:11:00Z">
        <w:r w:rsidRPr="00C27444">
          <w:t>[</w:t>
        </w:r>
      </w:ins>
      <w:ins w:id="107" w:author="Junfeng Wang A" w:date="2024-04-21T18:14:00Z">
        <w:r w:rsidR="004517F5">
          <w:t>3</w:t>
        </w:r>
      </w:ins>
      <w:ins w:id="108" w:author="Junfeng Wang A" w:date="2024-04-21T18:11:00Z">
        <w:r w:rsidRPr="00C27444">
          <w:t>]</w:t>
        </w:r>
        <w:r w:rsidRPr="00C27444">
          <w:tab/>
          <w:t>3GPP TS 38.401: “</w:t>
        </w:r>
        <w:r w:rsidRPr="00C27444">
          <w:rPr>
            <w:rFonts w:eastAsia="SimSun"/>
            <w:color w:val="000000"/>
          </w:rPr>
          <w:t>NG-RAN; Architecture description”.</w:t>
        </w:r>
      </w:ins>
    </w:p>
    <w:p w14:paraId="43031690" w14:textId="3707214C" w:rsidR="00175E5E" w:rsidRPr="00175E5E" w:rsidRDefault="00175E5E" w:rsidP="00175E5E">
      <w:pPr>
        <w:keepLines/>
        <w:ind w:left="1702" w:hanging="1418"/>
        <w:rPr>
          <w:ins w:id="109" w:author="Junfeng Wang A" w:date="2024-04-21T18:15:00Z"/>
          <w:rFonts w:eastAsia="SimSun"/>
          <w:color w:val="000000"/>
        </w:rPr>
      </w:pPr>
      <w:ins w:id="110" w:author="Junfeng Wang A" w:date="2024-04-21T18:15:00Z">
        <w:r w:rsidRPr="00175E5E">
          <w:t>[</w:t>
        </w:r>
        <w:r>
          <w:t>4</w:t>
        </w:r>
        <w:r w:rsidRPr="00175E5E">
          <w:t>]</w:t>
        </w:r>
        <w:r w:rsidRPr="00175E5E">
          <w:tab/>
          <w:t>3GPP TS 28.315: “</w:t>
        </w:r>
        <w:r w:rsidRPr="00175E5E">
          <w:rPr>
            <w:rFonts w:eastAsia="SimSun"/>
            <w:color w:val="000000"/>
          </w:rPr>
          <w:t>Management and orchestration; Plug and Connect; Procedure flows”.</w:t>
        </w:r>
      </w:ins>
    </w:p>
    <w:p w14:paraId="784C7AE4" w14:textId="77777777" w:rsidR="00C27444" w:rsidRPr="004D3578" w:rsidRDefault="00C27444" w:rsidP="00EC4A25">
      <w:pPr>
        <w:pStyle w:val="EX"/>
      </w:pPr>
    </w:p>
    <w:p w14:paraId="29094E8A" w14:textId="3C4E2E97" w:rsidR="00EC4A25" w:rsidRPr="004D3578" w:rsidDel="007A6935" w:rsidRDefault="00EC4A25" w:rsidP="00EC4A25">
      <w:pPr>
        <w:pStyle w:val="EX"/>
        <w:rPr>
          <w:del w:id="111" w:author="Junfeng Wang A" w:date="2024-04-21T18:50:00Z"/>
        </w:rPr>
      </w:pPr>
      <w:del w:id="112" w:author="Junfeng Wang A" w:date="2024-04-21T18:50:00Z">
        <w:r w:rsidRPr="004D3578" w:rsidDel="007A6935">
          <w:delText>…</w:delText>
        </w:r>
      </w:del>
    </w:p>
    <w:p w14:paraId="24ACB616" w14:textId="77777777" w:rsidR="00080512" w:rsidRPr="004D3578" w:rsidRDefault="00080512">
      <w:pPr>
        <w:pStyle w:val="Heading1"/>
      </w:pPr>
      <w:bookmarkStart w:id="113" w:name="definitions"/>
      <w:bookmarkStart w:id="114" w:name="_Toc164618466"/>
      <w:bookmarkEnd w:id="113"/>
      <w:r w:rsidRPr="004D3578">
        <w:t>3</w:t>
      </w:r>
      <w:r w:rsidRPr="004D3578">
        <w:tab/>
        <w:t>Definitions</w:t>
      </w:r>
      <w:r w:rsidR="00602AEA">
        <w:t xml:space="preserve"> of terms, symbols and abbreviations</w:t>
      </w:r>
      <w:bookmarkEnd w:id="114"/>
    </w:p>
    <w:p w14:paraId="6CBABCF9" w14:textId="77777777" w:rsidR="00080512" w:rsidRPr="004D3578" w:rsidRDefault="00080512">
      <w:pPr>
        <w:pStyle w:val="Heading2"/>
      </w:pPr>
      <w:bookmarkStart w:id="115" w:name="_Toc164618467"/>
      <w:r w:rsidRPr="004D3578">
        <w:t>3.1</w:t>
      </w:r>
      <w:r w:rsidRPr="004D3578">
        <w:tab/>
      </w:r>
      <w:r w:rsidR="002B6339">
        <w:t>Terms</w:t>
      </w:r>
      <w:bookmarkEnd w:id="11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16" w:name="_Toc164618468"/>
      <w:r w:rsidRPr="004D3578">
        <w:t>3.2</w:t>
      </w:r>
      <w:r w:rsidRPr="004D3578">
        <w:tab/>
        <w:t>Symbols</w:t>
      </w:r>
      <w:bookmarkEnd w:id="11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17" w:name="_Toc164618469"/>
      <w:r w:rsidRPr="004D3578">
        <w:t>3.3</w:t>
      </w:r>
      <w:r w:rsidRPr="004D3578">
        <w:tab/>
        <w:t>Abbreviations</w:t>
      </w:r>
      <w:bookmarkEnd w:id="11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47C45A8" w14:textId="77777777" w:rsidR="00165414" w:rsidRDefault="00165414" w:rsidP="00165414">
      <w:pPr>
        <w:keepLines/>
        <w:overflowPunct w:val="0"/>
        <w:autoSpaceDE w:val="0"/>
        <w:autoSpaceDN w:val="0"/>
        <w:adjustRightInd w:val="0"/>
        <w:spacing w:after="0"/>
        <w:ind w:left="1702" w:hanging="1418"/>
        <w:textAlignment w:val="baseline"/>
        <w:rPr>
          <w:ins w:id="118" w:author="Junfeng Wang A" w:date="2024-04-21T18:27:00Z"/>
          <w:rFonts w:eastAsia="Times New Roman"/>
          <w:lang w:eastAsia="en-GB"/>
        </w:rPr>
      </w:pPr>
      <w:ins w:id="119" w:author="Junfeng Wang A" w:date="2024-04-21T18:26:00Z">
        <w:r w:rsidRPr="00F80533">
          <w:rPr>
            <w:rFonts w:eastAsia="Times New Roman"/>
            <w:lang w:eastAsia="en-GB"/>
          </w:rPr>
          <w:t>CM</w:t>
        </w:r>
        <w:r w:rsidRPr="00F80533">
          <w:rPr>
            <w:rFonts w:eastAsia="Times New Roman"/>
            <w:lang w:eastAsia="en-GB"/>
          </w:rPr>
          <w:tab/>
          <w:t>Configuration management</w:t>
        </w:r>
      </w:ins>
    </w:p>
    <w:p w14:paraId="7296752E" w14:textId="2F70FFB0" w:rsidR="007A7543" w:rsidRPr="00F80533" w:rsidRDefault="007A7543" w:rsidP="007A7543">
      <w:pPr>
        <w:keepLines/>
        <w:overflowPunct w:val="0"/>
        <w:autoSpaceDE w:val="0"/>
        <w:autoSpaceDN w:val="0"/>
        <w:adjustRightInd w:val="0"/>
        <w:spacing w:after="0"/>
        <w:ind w:left="1702" w:hanging="1418"/>
        <w:textAlignment w:val="baseline"/>
        <w:rPr>
          <w:ins w:id="120" w:author="Junfeng Wang A" w:date="2024-04-21T18:26:00Z"/>
          <w:rFonts w:eastAsia="Times New Roman"/>
          <w:lang w:eastAsia="en-GB"/>
        </w:rPr>
      </w:pPr>
      <w:ins w:id="121" w:author="Junfeng Wang A" w:date="2024-04-21T18:27:00Z">
        <w:r w:rsidRPr="00F80533">
          <w:rPr>
            <w:rFonts w:eastAsia="Times New Roman"/>
            <w:lang w:eastAsia="en-GB"/>
          </w:rPr>
          <w:t>IAB</w:t>
        </w:r>
        <w:r w:rsidRPr="00F80533">
          <w:rPr>
            <w:rFonts w:eastAsia="Times New Roman"/>
            <w:lang w:eastAsia="en-GB"/>
          </w:rPr>
          <w:tab/>
          <w:t xml:space="preserve">Integrated access and </w:t>
        </w:r>
        <w:proofErr w:type="gramStart"/>
        <w:r w:rsidRPr="00F80533">
          <w:rPr>
            <w:rFonts w:eastAsia="Times New Roman"/>
            <w:lang w:eastAsia="en-GB"/>
          </w:rPr>
          <w:t>backhaul</w:t>
        </w:r>
      </w:ins>
      <w:proofErr w:type="gramEnd"/>
    </w:p>
    <w:p w14:paraId="52A4A4F9" w14:textId="77777777" w:rsidR="007A7543" w:rsidRPr="00F74F82" w:rsidRDefault="007A7543" w:rsidP="007A7543">
      <w:pPr>
        <w:keepLines/>
        <w:overflowPunct w:val="0"/>
        <w:autoSpaceDE w:val="0"/>
        <w:autoSpaceDN w:val="0"/>
        <w:adjustRightInd w:val="0"/>
        <w:spacing w:after="0"/>
        <w:ind w:left="1702" w:hanging="1418"/>
        <w:textAlignment w:val="baseline"/>
        <w:rPr>
          <w:ins w:id="122" w:author="Junfeng Wang A" w:date="2024-04-21T18:27:00Z"/>
          <w:rFonts w:eastAsia="Times New Roman"/>
          <w:lang w:eastAsia="en-GB"/>
        </w:rPr>
      </w:pPr>
      <w:ins w:id="123" w:author="Junfeng Wang A" w:date="2024-04-21T18:27:00Z">
        <w:r w:rsidRPr="00F74F82">
          <w:rPr>
            <w:rFonts w:eastAsia="Times New Roman"/>
            <w:lang w:eastAsia="en-GB"/>
          </w:rPr>
          <w:t>MBSR</w:t>
        </w:r>
        <w:r w:rsidRPr="00F74F82">
          <w:rPr>
            <w:rFonts w:eastAsia="Times New Roman"/>
            <w:lang w:eastAsia="en-GB"/>
          </w:rPr>
          <w:tab/>
          <w:t>Mobile Base Station relay</w:t>
        </w:r>
      </w:ins>
    </w:p>
    <w:p w14:paraId="670304C0" w14:textId="66F50065" w:rsidR="00165414" w:rsidRDefault="007A7543" w:rsidP="0087730E">
      <w:pPr>
        <w:keepLines/>
        <w:overflowPunct w:val="0"/>
        <w:autoSpaceDE w:val="0"/>
        <w:autoSpaceDN w:val="0"/>
        <w:adjustRightInd w:val="0"/>
        <w:spacing w:after="0"/>
        <w:ind w:left="1702" w:hanging="1418"/>
        <w:textAlignment w:val="baseline"/>
        <w:rPr>
          <w:ins w:id="124" w:author="Junfeng Wang A" w:date="2024-04-21T18:26:00Z"/>
          <w:rFonts w:eastAsia="Times New Roman"/>
          <w:lang w:eastAsia="en-GB"/>
        </w:rPr>
      </w:pPr>
      <w:ins w:id="125" w:author="Junfeng Wang A" w:date="2024-04-21T18:27:00Z">
        <w:r w:rsidRPr="00F74F82">
          <w:rPr>
            <w:rFonts w:eastAsia="Times New Roman"/>
            <w:lang w:eastAsia="en-GB"/>
          </w:rPr>
          <w:t>NE</w:t>
        </w:r>
        <w:r w:rsidRPr="00F74F82">
          <w:rPr>
            <w:rFonts w:eastAsia="Times New Roman"/>
            <w:lang w:eastAsia="en-GB"/>
          </w:rPr>
          <w:tab/>
          <w:t>Network element</w:t>
        </w:r>
      </w:ins>
    </w:p>
    <w:p w14:paraId="27B8A8BE" w14:textId="77777777" w:rsidR="00F80533" w:rsidRDefault="00F80533" w:rsidP="00F80533">
      <w:pPr>
        <w:keepLines/>
        <w:overflowPunct w:val="0"/>
        <w:autoSpaceDE w:val="0"/>
        <w:autoSpaceDN w:val="0"/>
        <w:adjustRightInd w:val="0"/>
        <w:spacing w:after="0"/>
        <w:ind w:left="1702" w:hanging="1418"/>
        <w:textAlignment w:val="baseline"/>
        <w:rPr>
          <w:ins w:id="126" w:author="Junfeng Wang A" w:date="2024-04-21T18:26:00Z"/>
          <w:rFonts w:eastAsia="Times New Roman"/>
          <w:lang w:eastAsia="en-GB"/>
        </w:rPr>
      </w:pPr>
      <w:ins w:id="127" w:author="Junfeng Wang A" w:date="2024-04-21T18:13:00Z">
        <w:r w:rsidRPr="00F80533">
          <w:rPr>
            <w:rFonts w:eastAsia="Times New Roman"/>
            <w:lang w:eastAsia="en-GB"/>
          </w:rPr>
          <w:lastRenderedPageBreak/>
          <w:t>PM</w:t>
        </w:r>
        <w:r w:rsidRPr="00F80533">
          <w:rPr>
            <w:rFonts w:eastAsia="Times New Roman"/>
            <w:lang w:eastAsia="en-GB"/>
          </w:rPr>
          <w:tab/>
          <w:t>Performance management</w:t>
        </w:r>
      </w:ins>
    </w:p>
    <w:p w14:paraId="73DC7479" w14:textId="77777777" w:rsidR="00F74F82" w:rsidRPr="00F74F82" w:rsidRDefault="00F74F82" w:rsidP="00F74F82">
      <w:pPr>
        <w:keepLines/>
        <w:overflowPunct w:val="0"/>
        <w:autoSpaceDE w:val="0"/>
        <w:autoSpaceDN w:val="0"/>
        <w:adjustRightInd w:val="0"/>
        <w:spacing w:after="0"/>
        <w:ind w:left="1702" w:hanging="1418"/>
        <w:textAlignment w:val="baseline"/>
        <w:rPr>
          <w:ins w:id="128" w:author="Junfeng Wang A" w:date="2024-04-21T18:26:00Z"/>
          <w:rFonts w:eastAsia="Times New Roman"/>
          <w:lang w:eastAsia="en-GB"/>
        </w:rPr>
      </w:pPr>
      <w:proofErr w:type="spellStart"/>
      <w:ins w:id="129" w:author="Junfeng Wang A" w:date="2024-04-21T18:26:00Z">
        <w:r w:rsidRPr="00F74F82">
          <w:rPr>
            <w:rFonts w:eastAsia="Times New Roman"/>
            <w:lang w:eastAsia="en-GB"/>
          </w:rPr>
          <w:t>PnC</w:t>
        </w:r>
        <w:proofErr w:type="spellEnd"/>
        <w:r w:rsidRPr="00F74F82">
          <w:rPr>
            <w:rFonts w:eastAsia="Times New Roman"/>
            <w:lang w:eastAsia="en-GB"/>
          </w:rPr>
          <w:tab/>
          <w:t>Plug and Connect</w:t>
        </w:r>
      </w:ins>
    </w:p>
    <w:p w14:paraId="503E95AD" w14:textId="77777777" w:rsidR="00F74F82" w:rsidRPr="00F80533" w:rsidRDefault="00F74F82" w:rsidP="00F80533">
      <w:pPr>
        <w:keepLines/>
        <w:overflowPunct w:val="0"/>
        <w:autoSpaceDE w:val="0"/>
        <w:autoSpaceDN w:val="0"/>
        <w:adjustRightInd w:val="0"/>
        <w:spacing w:after="0"/>
        <w:ind w:left="1702" w:hanging="1418"/>
        <w:textAlignment w:val="baseline"/>
        <w:rPr>
          <w:ins w:id="130" w:author="Junfeng Wang A" w:date="2024-04-21T18:13:00Z"/>
          <w:rFonts w:eastAsia="Times New Roman"/>
          <w:lang w:eastAsia="en-GB"/>
        </w:rPr>
      </w:pPr>
    </w:p>
    <w:p w14:paraId="1EA365ED" w14:textId="77777777" w:rsidR="00080512" w:rsidRPr="004D3578" w:rsidRDefault="00080512">
      <w:pPr>
        <w:pStyle w:val="EW"/>
      </w:pPr>
    </w:p>
    <w:p w14:paraId="0327EF3B" w14:textId="77777777" w:rsidR="004236D4" w:rsidRPr="004236D4" w:rsidRDefault="004236D4" w:rsidP="002C3346">
      <w:pPr>
        <w:pStyle w:val="Heading1"/>
        <w:rPr>
          <w:ins w:id="131" w:author="Junfeng Wang A" w:date="2024-04-21T18:10:00Z"/>
        </w:rPr>
      </w:pPr>
      <w:bookmarkStart w:id="132" w:name="clause4"/>
      <w:bookmarkStart w:id="133" w:name="_Toc164618470"/>
      <w:bookmarkEnd w:id="132"/>
      <w:ins w:id="134" w:author="Junfeng Wang A" w:date="2024-04-21T18:10:00Z">
        <w:r w:rsidRPr="004236D4">
          <w:t xml:space="preserve">4 </w:t>
        </w:r>
        <w:r w:rsidRPr="004236D4">
          <w:tab/>
          <w:t>Introduction</w:t>
        </w:r>
        <w:bookmarkEnd w:id="133"/>
      </w:ins>
    </w:p>
    <w:p w14:paraId="214B6FD4" w14:textId="49BCD028" w:rsidR="00935AB1" w:rsidRPr="00935AB1" w:rsidRDefault="00935AB1" w:rsidP="00935AB1">
      <w:pPr>
        <w:overflowPunct w:val="0"/>
        <w:autoSpaceDE w:val="0"/>
        <w:autoSpaceDN w:val="0"/>
        <w:adjustRightInd w:val="0"/>
        <w:textAlignment w:val="baseline"/>
        <w:rPr>
          <w:ins w:id="135" w:author="Junfeng Wang A" w:date="2024-04-21T18:13:00Z"/>
          <w:iCs/>
          <w:color w:val="000000"/>
          <w:lang w:eastAsia="ja-JP"/>
        </w:rPr>
      </w:pPr>
      <w:ins w:id="136" w:author="Junfeng Wang A" w:date="2024-04-21T18:13:00Z">
        <w:r w:rsidRPr="00935AB1">
          <w:rPr>
            <w:iCs/>
            <w:color w:val="000000"/>
            <w:lang w:eastAsia="ja-JP"/>
          </w:rPr>
          <w:t>The support of IAB was introduced to 3GPP since Rel-16 with basic IAB framework and support of Intra-Donor migration of IAB nodes. The enhancement was added in Rel-17 to enable inter-donor F1 traffic migration, while in Rel-18 IAB node mobility and MBSR (Mobile Base Station Relay) are supported. As specified in TS 23.501 [</w:t>
        </w:r>
      </w:ins>
      <w:ins w:id="137" w:author="Junfeng Wang A" w:date="2024-04-21T18:15:00Z">
        <w:r w:rsidR="004517F5">
          <w:rPr>
            <w:iCs/>
            <w:color w:val="000000"/>
            <w:lang w:eastAsia="ja-JP"/>
          </w:rPr>
          <w:t>2</w:t>
        </w:r>
      </w:ins>
      <w:ins w:id="138" w:author="Junfeng Wang A" w:date="2024-04-21T18:13:00Z">
        <w:r w:rsidRPr="00935AB1">
          <w:rPr>
            <w:iCs/>
            <w:color w:val="000000"/>
            <w:lang w:eastAsia="ja-JP"/>
          </w:rPr>
          <w:t>] and TS 38.401 [</w:t>
        </w:r>
      </w:ins>
      <w:ins w:id="139" w:author="Junfeng Wang A" w:date="2024-04-21T18:15:00Z">
        <w:r w:rsidR="004517F5">
          <w:rPr>
            <w:iCs/>
            <w:color w:val="000000"/>
            <w:lang w:eastAsia="ja-JP"/>
          </w:rPr>
          <w:t>3</w:t>
        </w:r>
      </w:ins>
      <w:ins w:id="140" w:author="Junfeng Wang A" w:date="2024-04-21T18:13:00Z">
        <w:r w:rsidRPr="00935AB1">
          <w:rPr>
            <w:iCs/>
            <w:color w:val="000000"/>
            <w:lang w:eastAsia="ja-JP"/>
          </w:rPr>
          <w:t xml:space="preserve">], the IAB architecture and its mobility behaviour distinguish it from static </w:t>
        </w:r>
        <w:proofErr w:type="spellStart"/>
        <w:r w:rsidRPr="00935AB1">
          <w:rPr>
            <w:iCs/>
            <w:color w:val="000000"/>
            <w:lang w:eastAsia="ja-JP"/>
          </w:rPr>
          <w:t>gNodeB’s</w:t>
        </w:r>
        <w:proofErr w:type="spellEnd"/>
        <w:r w:rsidRPr="00935AB1">
          <w:rPr>
            <w:iCs/>
            <w:color w:val="000000"/>
            <w:lang w:eastAsia="ja-JP"/>
          </w:rPr>
          <w:t xml:space="preserve">, this may require additional support from OAM system. </w:t>
        </w:r>
      </w:ins>
    </w:p>
    <w:p w14:paraId="660DE557" w14:textId="77777777" w:rsidR="00935AB1" w:rsidRPr="00935AB1" w:rsidRDefault="00935AB1" w:rsidP="00935AB1">
      <w:pPr>
        <w:overflowPunct w:val="0"/>
        <w:autoSpaceDE w:val="0"/>
        <w:autoSpaceDN w:val="0"/>
        <w:adjustRightInd w:val="0"/>
        <w:textAlignment w:val="baseline"/>
        <w:rPr>
          <w:ins w:id="141" w:author="Junfeng Wang A" w:date="2024-04-21T18:13:00Z"/>
          <w:iCs/>
          <w:color w:val="000000"/>
          <w:lang w:eastAsia="ja-JP"/>
        </w:rPr>
      </w:pPr>
      <w:ins w:id="142" w:author="Junfeng Wang A" w:date="2024-04-21T18:13:00Z">
        <w:r w:rsidRPr="00935AB1">
          <w:rPr>
            <w:iCs/>
            <w:color w:val="000000"/>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ins>
    </w:p>
    <w:p w14:paraId="2E115B5D" w14:textId="018AC98D" w:rsidR="004236D4" w:rsidRPr="00935AB1" w:rsidRDefault="00935AB1" w:rsidP="00935AB1">
      <w:pPr>
        <w:overflowPunct w:val="0"/>
        <w:autoSpaceDE w:val="0"/>
        <w:autoSpaceDN w:val="0"/>
        <w:adjustRightInd w:val="0"/>
        <w:textAlignment w:val="baseline"/>
        <w:rPr>
          <w:ins w:id="143" w:author="Junfeng Wang A" w:date="2024-04-21T18:10:00Z"/>
          <w:iCs/>
          <w:color w:val="000000"/>
          <w:lang w:eastAsia="ja-JP"/>
        </w:rPr>
      </w:pPr>
      <w:ins w:id="144" w:author="Junfeng Wang A" w:date="2024-04-21T18:13:00Z">
        <w:r w:rsidRPr="00935AB1">
          <w:rPr>
            <w:iCs/>
            <w:color w:val="000000"/>
            <w:lang w:eastAsia="ja-JP"/>
          </w:rPr>
          <w:t>Furthermore, the potential impact to CM, PM and FM is studied, and potential requirements and solutions are described to support IAB OAM.</w:t>
        </w:r>
      </w:ins>
    </w:p>
    <w:p w14:paraId="6AEAC9B7" w14:textId="77777777" w:rsidR="004236D4" w:rsidRPr="004236D4" w:rsidRDefault="004236D4" w:rsidP="002C3346">
      <w:pPr>
        <w:pStyle w:val="Heading1"/>
        <w:rPr>
          <w:ins w:id="145" w:author="Junfeng Wang A" w:date="2024-04-21T18:10:00Z"/>
        </w:rPr>
      </w:pPr>
      <w:bookmarkStart w:id="146" w:name="_Toc164618471"/>
      <w:ins w:id="147" w:author="Junfeng Wang A" w:date="2024-04-21T18:10:00Z">
        <w:r w:rsidRPr="004236D4">
          <w:t xml:space="preserve">5 </w:t>
        </w:r>
        <w:r w:rsidRPr="004236D4">
          <w:tab/>
          <w:t xml:space="preserve">Potential use cases and requirements to support IAB node </w:t>
        </w:r>
        <w:proofErr w:type="gramStart"/>
        <w:r w:rsidRPr="004236D4">
          <w:t>management</w:t>
        </w:r>
        <w:bookmarkEnd w:id="146"/>
        <w:proofErr w:type="gramEnd"/>
        <w:r w:rsidRPr="004236D4">
          <w:t xml:space="preserve"> </w:t>
        </w:r>
      </w:ins>
    </w:p>
    <w:p w14:paraId="4C495489" w14:textId="4990EDFF" w:rsidR="004236D4" w:rsidRPr="00FA5144" w:rsidRDefault="004236D4" w:rsidP="002C3346">
      <w:pPr>
        <w:pStyle w:val="Heading2"/>
        <w:rPr>
          <w:ins w:id="148" w:author="Junfeng Wang A" w:date="2024-04-21T18:10:00Z"/>
          <w:sz w:val="36"/>
        </w:rPr>
      </w:pPr>
      <w:bookmarkStart w:id="149" w:name="_Toc164618472"/>
      <w:ins w:id="150" w:author="Junfeng Wang A" w:date="2024-04-21T18:10:00Z">
        <w:r w:rsidRPr="004236D4">
          <w:t>5.</w:t>
        </w:r>
      </w:ins>
      <w:ins w:id="151" w:author="Junfeng Wang A" w:date="2024-04-21T18:24:00Z">
        <w:r w:rsidR="00CF5D3D">
          <w:t>1</w:t>
        </w:r>
      </w:ins>
      <w:ins w:id="152" w:author="Junfeng Wang A" w:date="2024-04-21T18:10:00Z">
        <w:r w:rsidRPr="004236D4">
          <w:t xml:space="preserve"> </w:t>
        </w:r>
        <w:r w:rsidRPr="004236D4">
          <w:tab/>
          <w:t>Use case #</w:t>
        </w:r>
      </w:ins>
      <w:ins w:id="153" w:author="Junfeng Wang A" w:date="2024-04-21T18:20:00Z">
        <w:r w:rsidR="00FA5144">
          <w:t>1</w:t>
        </w:r>
      </w:ins>
      <w:ins w:id="154" w:author="Junfeng Wang A" w:date="2024-04-21T18:21:00Z">
        <w:r w:rsidR="00FA5144">
          <w:t xml:space="preserve"> </w:t>
        </w:r>
        <w:r w:rsidR="00FA5144" w:rsidRPr="00FA5144">
          <w:t xml:space="preserve">IAB node powers up and connects to OAM </w:t>
        </w:r>
        <w:proofErr w:type="gramStart"/>
        <w:r w:rsidR="00FA5144" w:rsidRPr="00FA5144">
          <w:t>system</w:t>
        </w:r>
      </w:ins>
      <w:bookmarkEnd w:id="149"/>
      <w:proofErr w:type="gramEnd"/>
    </w:p>
    <w:p w14:paraId="343CEAB4" w14:textId="30A4F283" w:rsidR="004236D4" w:rsidRDefault="004236D4" w:rsidP="001A112F">
      <w:pPr>
        <w:pStyle w:val="Heading3"/>
        <w:rPr>
          <w:ins w:id="155" w:author="Junfeng Wang A" w:date="2024-04-21T18:21:00Z"/>
        </w:rPr>
      </w:pPr>
      <w:bookmarkStart w:id="156" w:name="_Toc164618473"/>
      <w:ins w:id="157" w:author="Junfeng Wang A" w:date="2024-04-21T18:10:00Z">
        <w:r w:rsidRPr="004236D4">
          <w:t>5.</w:t>
        </w:r>
      </w:ins>
      <w:ins w:id="158" w:author="Junfeng Wang A" w:date="2024-04-21T18:24:00Z">
        <w:r w:rsidR="00CF5D3D">
          <w:t>1</w:t>
        </w:r>
      </w:ins>
      <w:ins w:id="159" w:author="Junfeng Wang A" w:date="2024-04-21T18:10:00Z">
        <w:r w:rsidRPr="004236D4">
          <w:t>.1</w:t>
        </w:r>
        <w:r w:rsidRPr="004236D4">
          <w:tab/>
          <w:t>Description</w:t>
        </w:r>
      </w:ins>
      <w:bookmarkEnd w:id="156"/>
    </w:p>
    <w:p w14:paraId="27F758FB" w14:textId="697B349F" w:rsidR="007F334D" w:rsidRPr="007F334D" w:rsidRDefault="007F334D" w:rsidP="007F334D">
      <w:pPr>
        <w:rPr>
          <w:ins w:id="160" w:author="Junfeng Wang A" w:date="2024-04-21T18:21:00Z"/>
          <w:rFonts w:eastAsia="SimSun"/>
        </w:rPr>
      </w:pPr>
      <w:ins w:id="161" w:author="Junfeng Wang A" w:date="2024-04-21T18:21:00Z">
        <w:r w:rsidRPr="007F334D">
          <w:rPr>
            <w:rFonts w:eastAsia="SimSun"/>
          </w:rPr>
          <w:t>Figure 5.</w:t>
        </w:r>
      </w:ins>
      <w:ins w:id="162" w:author="Junfeng Wang A" w:date="2024-04-21T18:27:00Z">
        <w:r w:rsidR="007A7543">
          <w:rPr>
            <w:rFonts w:eastAsia="SimSun"/>
          </w:rPr>
          <w:t>1</w:t>
        </w:r>
      </w:ins>
      <w:ins w:id="163" w:author="Junfeng Wang A" w:date="2024-04-21T18:21:00Z">
        <w:r w:rsidRPr="007F334D">
          <w:rPr>
            <w:rFonts w:eastAsia="SimSun"/>
          </w:rPr>
          <w:t>.1-1 below describes overall architecture of IAB as specified in TS 38.401[</w:t>
        </w:r>
      </w:ins>
      <w:ins w:id="164" w:author="Junfeng Wang A" w:date="2024-04-21T18:24:00Z">
        <w:r w:rsidR="001E1257">
          <w:rPr>
            <w:rFonts w:eastAsia="SimSun"/>
          </w:rPr>
          <w:t>3</w:t>
        </w:r>
      </w:ins>
      <w:ins w:id="165" w:author="Junfeng Wang A" w:date="2024-04-21T18:21:00Z">
        <w:r w:rsidRPr="007F334D">
          <w:rPr>
            <w:rFonts w:eastAsia="SimSun"/>
          </w:rPr>
          <w:t xml:space="preserve">]. </w:t>
        </w:r>
        <w:r w:rsidRPr="007F334D">
          <w:rPr>
            <w:rFonts w:eastAsia="SimSun"/>
            <w:lang w:eastAsia="ja-JP"/>
          </w:rPr>
          <w:t xml:space="preserve">The IAB-node connects to an upstream IAB-node or an IAB-donor-DU via a subset of the UE functionalities of the NR </w:t>
        </w:r>
        <w:proofErr w:type="spellStart"/>
        <w:r w:rsidRPr="007F334D">
          <w:rPr>
            <w:rFonts w:eastAsia="SimSun"/>
            <w:lang w:eastAsia="ja-JP"/>
          </w:rPr>
          <w:t>Uu</w:t>
        </w:r>
        <w:proofErr w:type="spellEnd"/>
        <w:r w:rsidRPr="007F334D">
          <w:rPr>
            <w:rFonts w:eastAsia="SimSun"/>
            <w:lang w:eastAsia="ja-JP"/>
          </w:rPr>
          <w:t xml:space="preserve"> interface (named IAB-MT function of IAB-node).</w:t>
        </w:r>
      </w:ins>
    </w:p>
    <w:bookmarkStart w:id="166" w:name="OLE_LINK28"/>
    <w:p w14:paraId="2D169C17" w14:textId="77777777" w:rsidR="00CF5D3D" w:rsidRDefault="007F334D" w:rsidP="007F334D">
      <w:pPr>
        <w:jc w:val="center"/>
        <w:rPr>
          <w:ins w:id="167" w:author="Junfeng Wang A" w:date="2024-04-21T18:24:00Z"/>
          <w:rFonts w:eastAsia="Malgun Gothic"/>
        </w:rPr>
      </w:pPr>
      <w:ins w:id="168" w:author="Junfeng Wang A" w:date="2024-04-21T18:21:00Z">
        <w:r w:rsidRPr="007F334D">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98pt" o:ole="">
              <v:imagedata r:id="rId12" o:title=""/>
            </v:shape>
            <o:OLEObject Type="Embed" ProgID="Visio.Drawing.15" ShapeID="_x0000_i1025" DrawAspect="Content" ObjectID="_1775231950" r:id="rId13"/>
          </w:object>
        </w:r>
      </w:ins>
      <w:bookmarkEnd w:id="166"/>
    </w:p>
    <w:p w14:paraId="571D53AC" w14:textId="709B1567" w:rsidR="007F334D" w:rsidRPr="007F334D" w:rsidRDefault="007F334D" w:rsidP="007F334D">
      <w:pPr>
        <w:jc w:val="center"/>
        <w:rPr>
          <w:ins w:id="169" w:author="Junfeng Wang A" w:date="2024-04-21T18:21:00Z"/>
          <w:rFonts w:eastAsia="Malgun Gothic"/>
        </w:rPr>
      </w:pPr>
      <w:ins w:id="170" w:author="Junfeng Wang A" w:date="2024-04-21T18:21:00Z">
        <w:r w:rsidRPr="007F334D">
          <w:rPr>
            <w:rFonts w:eastAsia="Malgun Gothic"/>
          </w:rPr>
          <w:t>Figure 5.</w:t>
        </w:r>
      </w:ins>
      <w:ins w:id="171" w:author="Junfeng Wang A" w:date="2024-04-21T18:24:00Z">
        <w:r w:rsidR="00CF5D3D">
          <w:rPr>
            <w:rFonts w:eastAsia="Malgun Gothic"/>
          </w:rPr>
          <w:t>1</w:t>
        </w:r>
      </w:ins>
      <w:ins w:id="172" w:author="Junfeng Wang A" w:date="2024-04-21T18:21:00Z">
        <w:r w:rsidRPr="007F334D">
          <w:rPr>
            <w:rFonts w:eastAsia="Malgun Gothic"/>
          </w:rPr>
          <w:t>.1-1 Overall architecture of IAB</w:t>
        </w:r>
      </w:ins>
    </w:p>
    <w:p w14:paraId="1B1FDA0F" w14:textId="1E7E94A4" w:rsidR="007F334D" w:rsidRPr="007F334D" w:rsidRDefault="007F334D" w:rsidP="007F334D">
      <w:pPr>
        <w:rPr>
          <w:ins w:id="173" w:author="Junfeng Wang A" w:date="2024-04-21T18:21:00Z"/>
          <w:rFonts w:eastAsia="SimSun"/>
        </w:rPr>
      </w:pPr>
      <w:ins w:id="174" w:author="Junfeng Wang A" w:date="2024-04-21T18:21:00Z">
        <w:r w:rsidRPr="007F334D">
          <w:rPr>
            <w:rFonts w:eastAsia="SimSun"/>
          </w:rPr>
          <w:t xml:space="preserve">When IAB-node powers up, it needs to connect to OAM system. </w:t>
        </w:r>
        <w:bookmarkStart w:id="175" w:name="_Hlk161836546"/>
        <w:r w:rsidRPr="007F334D">
          <w:rPr>
            <w:rFonts w:eastAsia="SimSun"/>
          </w:rPr>
          <w:t>Figure 5.</w:t>
        </w:r>
      </w:ins>
      <w:ins w:id="176" w:author="Junfeng Wang A" w:date="2024-04-21T18:24:00Z">
        <w:r w:rsidR="00CF5D3D">
          <w:rPr>
            <w:rFonts w:eastAsia="SimSun"/>
          </w:rPr>
          <w:t>1</w:t>
        </w:r>
      </w:ins>
      <w:ins w:id="177" w:author="Junfeng Wang A" w:date="2024-04-21T18:21:00Z">
        <w:r w:rsidRPr="007F334D">
          <w:rPr>
            <w:rFonts w:eastAsia="SimSun"/>
          </w:rPr>
          <w:t>.1-2 below describes simplified view of OAM connectivity</w:t>
        </w:r>
        <w:bookmarkEnd w:id="175"/>
        <w:r w:rsidRPr="007F334D">
          <w:rPr>
            <w:rFonts w:eastAsia="SimSun"/>
          </w:rPr>
          <w:t xml:space="preserve">. </w:t>
        </w:r>
      </w:ins>
    </w:p>
    <w:p w14:paraId="2FFD2C7E" w14:textId="77777777" w:rsidR="007F334D" w:rsidRPr="007F334D" w:rsidRDefault="007F334D" w:rsidP="007F334D">
      <w:pPr>
        <w:jc w:val="center"/>
        <w:rPr>
          <w:ins w:id="178" w:author="Junfeng Wang A" w:date="2024-04-21T18:21:00Z"/>
          <w:rFonts w:eastAsia="SimSun"/>
        </w:rPr>
      </w:pPr>
      <w:ins w:id="179" w:author="Junfeng Wang A" w:date="2024-04-21T18:21:00Z">
        <w:r w:rsidRPr="007F334D">
          <w:rPr>
            <w:rFonts w:eastAsia="SimSun"/>
          </w:rPr>
          <w:object w:dxaOrig="11227" w:dyaOrig="10009" w14:anchorId="0CE0D27A">
            <v:shape id="_x0000_i1026" type="#_x0000_t75" style="width:300pt;height:267.5pt" o:ole="">
              <v:imagedata r:id="rId14" o:title=""/>
            </v:shape>
            <o:OLEObject Type="Embed" ProgID="Visio.Drawing.15" ShapeID="_x0000_i1026" DrawAspect="Content" ObjectID="_1775231951" r:id="rId15"/>
          </w:object>
        </w:r>
      </w:ins>
    </w:p>
    <w:p w14:paraId="1EA0BCB6" w14:textId="7ED94CA8" w:rsidR="007F334D" w:rsidRPr="007F334D" w:rsidRDefault="007F334D" w:rsidP="007F334D">
      <w:pPr>
        <w:jc w:val="center"/>
        <w:rPr>
          <w:ins w:id="180" w:author="Junfeng Wang A" w:date="2024-04-21T18:21:00Z"/>
          <w:rFonts w:eastAsia="SimSun"/>
        </w:rPr>
      </w:pPr>
      <w:ins w:id="181" w:author="Junfeng Wang A" w:date="2024-04-21T18:21:00Z">
        <w:r w:rsidRPr="007F334D">
          <w:rPr>
            <w:rFonts w:eastAsia="SimSun"/>
          </w:rPr>
          <w:t>Figure 5.</w:t>
        </w:r>
      </w:ins>
      <w:ins w:id="182" w:author="Junfeng Wang A" w:date="2024-04-21T18:28:00Z">
        <w:r w:rsidR="007A7543">
          <w:rPr>
            <w:rFonts w:eastAsia="SimSun"/>
          </w:rPr>
          <w:t>1</w:t>
        </w:r>
      </w:ins>
      <w:ins w:id="183" w:author="Junfeng Wang A" w:date="2024-04-21T18:21:00Z">
        <w:r w:rsidRPr="007F334D">
          <w:rPr>
            <w:rFonts w:eastAsia="SimSun"/>
          </w:rPr>
          <w:t>.1-2 IAB node connects to OAM system at power up</w:t>
        </w:r>
      </w:ins>
    </w:p>
    <w:p w14:paraId="17744AEA" w14:textId="00217A3D" w:rsidR="007F334D" w:rsidRPr="007F334D" w:rsidRDefault="007F334D" w:rsidP="007F334D">
      <w:pPr>
        <w:rPr>
          <w:ins w:id="184" w:author="Junfeng Wang A" w:date="2024-04-21T18:21:00Z"/>
          <w:rFonts w:eastAsia="SimSun"/>
        </w:rPr>
      </w:pPr>
      <w:ins w:id="185" w:author="Junfeng Wang A" w:date="2024-04-21T18:21:00Z">
        <w:r w:rsidRPr="007F334D">
          <w:rPr>
            <w:rFonts w:eastAsia="SimSun"/>
          </w:rPr>
          <w:t>Today NE connects to OAM system when powers up via Plug and Connect (PnC) procedures as described in TS 28.315[</w:t>
        </w:r>
      </w:ins>
      <w:ins w:id="186" w:author="Junfeng Wang A" w:date="2024-04-21T18:25:00Z">
        <w:r w:rsidR="00CF5D3D">
          <w:rPr>
            <w:rFonts w:eastAsia="SimSun"/>
          </w:rPr>
          <w:t>4</w:t>
        </w:r>
      </w:ins>
      <w:ins w:id="187" w:author="Junfeng Wang A" w:date="2024-04-21T18:21:00Z">
        <w:r w:rsidRPr="007F334D">
          <w:rPr>
            <w:rFonts w:eastAsia="SimSun"/>
          </w:rPr>
          <w:t>]. NE needs to obtain initial IP configuration from IP autoconfiguration service (e.g., DHCP server), satisfy security aspect including CA/RA enrolment and connectivity to SeGW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 depends on operator’s deployment scenarios.</w:t>
        </w:r>
      </w:ins>
    </w:p>
    <w:p w14:paraId="5B423CC8" w14:textId="19713BD3" w:rsidR="00FA5144" w:rsidRPr="007F334D" w:rsidRDefault="007F334D" w:rsidP="007F334D">
      <w:pPr>
        <w:rPr>
          <w:ins w:id="188" w:author="Junfeng Wang A" w:date="2024-04-21T18:10:00Z"/>
          <w:rFonts w:eastAsia="SimSun"/>
          <w:b/>
          <w:bCs/>
          <w:color w:val="ED7D31"/>
          <w:lang w:val="en-US"/>
        </w:rPr>
      </w:pPr>
      <w:ins w:id="189" w:author="Junfeng Wang A" w:date="2024-04-21T18:21:00Z">
        <w:r w:rsidRPr="007F334D">
          <w:rPr>
            <w:rFonts w:eastAsia="SimSun"/>
          </w:rPr>
          <w:t xml:space="preserve">IAB node differs from NE as static node in term of its wireless connection with IAB-donor-node and UE, it can’t reach to DHCP server in the same way as NE like gNB. </w:t>
        </w:r>
        <w:r w:rsidRPr="007F334D">
          <w:rPr>
            <w:rFonts w:eastAsia="SimSun"/>
            <w:color w:val="ED7D31"/>
            <w:lang w:val="en-US"/>
          </w:rPr>
          <w:t>This use case studies the potential requirements and solutions how the IAB node obtains the IP configuration for OAM connectivity, with that IAB node performs the subsequent PnC procedures as same as specified today in the PnC specifications. This may involve connecting to multiple OAM systems in sequence as described in TS 28.315 [</w:t>
        </w:r>
      </w:ins>
      <w:ins w:id="190" w:author="Junfeng Wang A" w:date="2024-04-21T18:25:00Z">
        <w:r w:rsidR="00CF5D3D">
          <w:rPr>
            <w:rFonts w:eastAsia="SimSun"/>
            <w:color w:val="ED7D31"/>
            <w:lang w:val="en-US"/>
          </w:rPr>
          <w:t>4</w:t>
        </w:r>
      </w:ins>
      <w:ins w:id="191" w:author="Junfeng Wang A" w:date="2024-04-21T18:21:00Z">
        <w:r w:rsidRPr="007F334D">
          <w:rPr>
            <w:rFonts w:eastAsia="SimSun"/>
            <w:color w:val="ED7D31"/>
            <w:lang w:val="en-US"/>
          </w:rPr>
          <w:t>] clause 5.1.</w:t>
        </w:r>
      </w:ins>
    </w:p>
    <w:p w14:paraId="2004DA8D" w14:textId="1F24B410" w:rsidR="004236D4" w:rsidRDefault="004236D4" w:rsidP="001A112F">
      <w:pPr>
        <w:pStyle w:val="Heading3"/>
        <w:rPr>
          <w:ins w:id="192" w:author="Junfeng Wang A" w:date="2024-04-21T18:22:00Z"/>
        </w:rPr>
      </w:pPr>
      <w:bookmarkStart w:id="193" w:name="_Toc164618474"/>
      <w:ins w:id="194" w:author="Junfeng Wang A" w:date="2024-04-21T18:10:00Z">
        <w:r w:rsidRPr="004236D4">
          <w:t>5.</w:t>
        </w:r>
      </w:ins>
      <w:ins w:id="195" w:author="Junfeng Wang A" w:date="2024-04-21T18:25:00Z">
        <w:r w:rsidR="00CF5D3D">
          <w:t>1</w:t>
        </w:r>
      </w:ins>
      <w:ins w:id="196" w:author="Junfeng Wang A" w:date="2024-04-21T18:10:00Z">
        <w:r w:rsidRPr="004236D4">
          <w:t>.2</w:t>
        </w:r>
        <w:r w:rsidRPr="004236D4">
          <w:tab/>
          <w:t>Potential requirements</w:t>
        </w:r>
      </w:ins>
      <w:bookmarkEnd w:id="193"/>
    </w:p>
    <w:p w14:paraId="75B94A81" w14:textId="32FC524F" w:rsidR="002F34DC" w:rsidRPr="002F34DC" w:rsidRDefault="002F34DC" w:rsidP="002F34DC">
      <w:pPr>
        <w:rPr>
          <w:ins w:id="197" w:author="Junfeng Wang A" w:date="2024-04-21T18:22:00Z"/>
          <w:rFonts w:eastAsia="SimSun"/>
        </w:rPr>
      </w:pPr>
      <w:ins w:id="198" w:author="Junfeng Wang A" w:date="2024-04-21T18:22:00Z">
        <w:r w:rsidRPr="002F34DC">
          <w:rPr>
            <w:rFonts w:eastAsia="SimSun"/>
          </w:rPr>
          <w:t>REQ_IAB_CON_1: 3GPP management system should have the capability to support IP configuration for OAM connectivity based on IAB node location.</w:t>
        </w:r>
      </w:ins>
    </w:p>
    <w:p w14:paraId="606C1F50" w14:textId="77777777" w:rsidR="002F34DC" w:rsidRPr="002F34DC" w:rsidRDefault="002F34DC" w:rsidP="002F34DC">
      <w:pPr>
        <w:rPr>
          <w:ins w:id="199" w:author="Junfeng Wang A" w:date="2024-04-21T18:22:00Z"/>
          <w:rFonts w:eastAsia="SimSun"/>
        </w:rPr>
      </w:pPr>
      <w:ins w:id="200" w:author="Junfeng Wang A" w:date="2024-04-21T18:22:00Z">
        <w:r w:rsidRPr="002F34DC">
          <w:rPr>
            <w:rFonts w:eastAsia="SimSun"/>
          </w:rPr>
          <w:t xml:space="preserve">REQ_IAB_CON_2: 3GPP management system should have the capability to enable IAB node to obtain the IP configuration for OAM connectivity based on location during the integration procedure. </w:t>
        </w:r>
      </w:ins>
    </w:p>
    <w:p w14:paraId="0022D857" w14:textId="7B67ACEB" w:rsidR="007F334D" w:rsidRDefault="002F34DC" w:rsidP="002F34DC">
      <w:pPr>
        <w:rPr>
          <w:ins w:id="201" w:author="Junfeng Wang A" w:date="2024-04-21T18:29:00Z"/>
          <w:rFonts w:eastAsia="SimSun"/>
        </w:rPr>
      </w:pPr>
      <w:ins w:id="202" w:author="Junfeng Wang A" w:date="2024-04-21T18:22:00Z">
        <w:r w:rsidRPr="002F34DC">
          <w:rPr>
            <w:rFonts w:eastAsia="SimSun"/>
          </w:rPr>
          <w:t xml:space="preserve">REQ_IAB_CON_3: </w:t>
        </w:r>
        <w:bookmarkStart w:id="203" w:name="_Hlk161838786"/>
        <w:r w:rsidRPr="002F34DC">
          <w:rPr>
            <w:rFonts w:eastAsia="SimSun"/>
          </w:rPr>
          <w:t xml:space="preserve">IAB node should meet the security requirement of PnC procedures to connect to OAM system at power up.  </w:t>
        </w:r>
      </w:ins>
      <w:bookmarkEnd w:id="203"/>
    </w:p>
    <w:p w14:paraId="1AF69FBA" w14:textId="40F5A4B7" w:rsidR="00355517" w:rsidRPr="00355517" w:rsidRDefault="00355517" w:rsidP="002C3346">
      <w:pPr>
        <w:pStyle w:val="Heading2"/>
        <w:rPr>
          <w:ins w:id="204" w:author="Junfeng Wang A" w:date="2024-04-21T18:29:00Z"/>
        </w:rPr>
      </w:pPr>
      <w:bookmarkStart w:id="205" w:name="_Toc164618475"/>
      <w:ins w:id="206" w:author="Junfeng Wang A" w:date="2024-04-21T18:29:00Z">
        <w:r w:rsidRPr="00355517">
          <w:t>5.</w:t>
        </w:r>
        <w:r>
          <w:t>2</w:t>
        </w:r>
        <w:r w:rsidRPr="00355517">
          <w:t xml:space="preserve"> </w:t>
        </w:r>
        <w:r w:rsidRPr="00355517">
          <w:tab/>
          <w:t>Use case #</w:t>
        </w:r>
      </w:ins>
      <w:ins w:id="207" w:author="Junfeng Wang A" w:date="2024-04-21T18:35:00Z">
        <w:r w:rsidR="00A946AA">
          <w:t>2</w:t>
        </w:r>
      </w:ins>
      <w:ins w:id="208" w:author="Junfeng Wang A" w:date="2024-04-21T18:29:00Z">
        <w:r w:rsidRPr="00355517">
          <w:t xml:space="preserve"> IAB node connects to different OAM system due to mobility</w:t>
        </w:r>
        <w:bookmarkEnd w:id="205"/>
      </w:ins>
    </w:p>
    <w:p w14:paraId="025A620A" w14:textId="1B2EEAB3" w:rsidR="00355517" w:rsidRPr="00355517" w:rsidRDefault="00355517" w:rsidP="001A112F">
      <w:pPr>
        <w:pStyle w:val="Heading3"/>
        <w:rPr>
          <w:ins w:id="209" w:author="Junfeng Wang A" w:date="2024-04-21T18:29:00Z"/>
        </w:rPr>
      </w:pPr>
      <w:bookmarkStart w:id="210" w:name="_Toc164618476"/>
      <w:ins w:id="211" w:author="Junfeng Wang A" w:date="2024-04-21T18:29:00Z">
        <w:r w:rsidRPr="00355517">
          <w:t>5.</w:t>
        </w:r>
        <w:r>
          <w:t>2</w:t>
        </w:r>
        <w:r w:rsidRPr="00355517">
          <w:t>.1</w:t>
        </w:r>
        <w:r w:rsidRPr="00355517">
          <w:tab/>
          <w:t>Description</w:t>
        </w:r>
        <w:bookmarkEnd w:id="210"/>
      </w:ins>
    </w:p>
    <w:p w14:paraId="606FC756" w14:textId="34A3CA84" w:rsidR="00355517" w:rsidRPr="00355517" w:rsidRDefault="00355517" w:rsidP="00355517">
      <w:pPr>
        <w:rPr>
          <w:ins w:id="212" w:author="Junfeng Wang A" w:date="2024-04-21T18:29:00Z"/>
          <w:rFonts w:eastAsia="SimSun"/>
          <w:iCs/>
        </w:rPr>
      </w:pPr>
      <w:ins w:id="213" w:author="Junfeng Wang A" w:date="2024-04-21T18:29:00Z">
        <w:r w:rsidRPr="00355517">
          <w:rPr>
            <w:rFonts w:eastAsia="SimSun"/>
          </w:rPr>
          <w:t xml:space="preserve">Since </w:t>
        </w:r>
        <w:r w:rsidRPr="00355517">
          <w:rPr>
            <w:rFonts w:eastAsia="SimSun"/>
            <w:iCs/>
          </w:rPr>
          <w:t xml:space="preserve">Rel-18 IAB node mobility is supported, the mobility scenarios focus on mobile IAB node </w:t>
        </w:r>
        <w:r w:rsidRPr="00355517">
          <w:rPr>
            <w:rFonts w:eastAsia="Times New Roman"/>
          </w:rPr>
          <w:t>mounted on vehicles providing 5G coverage/capacity enhancement to onboard and/or surrounding UEs.</w:t>
        </w:r>
        <w:r w:rsidRPr="00355517">
          <w:rPr>
            <w:rFonts w:eastAsia="SimSun"/>
            <w:iCs/>
          </w:rPr>
          <w:t xml:space="preserve"> The procedures of IAB-MT inter-donor handover and mobile IAB migration are specified in TS 38.401 [</w:t>
        </w:r>
      </w:ins>
      <w:ins w:id="214" w:author="Junfeng Wang A" w:date="2024-04-21T18:31:00Z">
        <w:r w:rsidR="008F536F">
          <w:rPr>
            <w:rFonts w:eastAsia="SimSun"/>
            <w:iCs/>
          </w:rPr>
          <w:t>3</w:t>
        </w:r>
      </w:ins>
      <w:ins w:id="215" w:author="Junfeng Wang A" w:date="2024-04-21T18:29:00Z">
        <w:r w:rsidRPr="00355517">
          <w:rPr>
            <w:rFonts w:eastAsia="SimSun"/>
            <w:iCs/>
          </w:rPr>
          <w:t>]. In TS 23.501[</w:t>
        </w:r>
      </w:ins>
      <w:ins w:id="216" w:author="Junfeng Wang A" w:date="2024-04-21T18:31:00Z">
        <w:r w:rsidR="008F536F">
          <w:rPr>
            <w:rFonts w:eastAsia="SimSun"/>
            <w:iCs/>
          </w:rPr>
          <w:t>2</w:t>
        </w:r>
      </w:ins>
      <w:ins w:id="217" w:author="Junfeng Wang A" w:date="2024-04-21T18:29:00Z">
        <w:r w:rsidRPr="00355517">
          <w:rPr>
            <w:rFonts w:eastAsia="SimSun"/>
            <w:iCs/>
          </w:rPr>
          <w:t xml:space="preserve">], </w:t>
        </w:r>
        <w:r w:rsidRPr="00355517">
          <w:rPr>
            <w:rFonts w:eastAsia="SimSun"/>
          </w:rPr>
          <w:t xml:space="preserve">roaming of the MBSR is </w:t>
        </w:r>
        <w:r w:rsidRPr="00355517">
          <w:rPr>
            <w:rFonts w:eastAsia="SimSun"/>
          </w:rPr>
          <w:lastRenderedPageBreak/>
          <w:t>supported, MBSR (IAB-DU) can use IAB-node integration procedure or inter-IAB-donor gNB mobility procedure to integrate into the serving PLMN to provide service</w:t>
        </w:r>
        <w:r w:rsidRPr="00355517">
          <w:rPr>
            <w:rFonts w:eastAsia="SimSun"/>
            <w:iCs/>
          </w:rPr>
          <w:t>.</w:t>
        </w:r>
      </w:ins>
    </w:p>
    <w:p w14:paraId="3B3F26CE" w14:textId="77777777" w:rsidR="00355517" w:rsidRPr="00355517" w:rsidRDefault="00355517" w:rsidP="00355517">
      <w:pPr>
        <w:rPr>
          <w:ins w:id="218" w:author="Junfeng Wang A" w:date="2024-04-21T18:29:00Z"/>
          <w:rFonts w:eastAsia="SimSun"/>
          <w:iCs/>
        </w:rPr>
      </w:pPr>
      <w:ins w:id="219" w:author="Junfeng Wang A" w:date="2024-04-21T18:29:00Z">
        <w:r w:rsidRPr="00355517">
          <w:rPr>
            <w:rFonts w:eastAsia="SimSun"/>
            <w:iCs/>
          </w:rPr>
          <w:t xml:space="preserve">In some mobility scenarios mobile IAB node may need to connect to a different OAM system within same PLMN in non-roaming scenarios or different serving PLMN (VPLMN) in roaming scenarios. </w:t>
        </w:r>
      </w:ins>
    </w:p>
    <w:p w14:paraId="00C08149" w14:textId="77777777" w:rsidR="00355517" w:rsidRPr="00355517" w:rsidRDefault="00355517" w:rsidP="00355517">
      <w:pPr>
        <w:rPr>
          <w:ins w:id="220" w:author="Junfeng Wang A" w:date="2024-04-21T18:29:00Z"/>
          <w:rFonts w:eastAsia="SimSun"/>
          <w:iCs/>
        </w:rPr>
      </w:pPr>
      <w:ins w:id="221" w:author="Junfeng Wang A" w:date="2024-04-21T18:29:00Z">
        <w:r w:rsidRPr="00355517">
          <w:rPr>
            <w:rFonts w:eastAsia="SimSun"/>
            <w:iCs/>
          </w:rPr>
          <w:t xml:space="preserve">This use case takes mobile IAB-DU migration scenario to study the potential requirement and solution to support mobile IAB node connectivity to a different OAM system due to mobility. </w:t>
        </w:r>
      </w:ins>
    </w:p>
    <w:p w14:paraId="742C75D4" w14:textId="0BC0E850" w:rsidR="00355517" w:rsidRPr="00355517" w:rsidRDefault="00355517" w:rsidP="00355517">
      <w:pPr>
        <w:rPr>
          <w:ins w:id="222" w:author="Junfeng Wang A" w:date="2024-04-21T18:29:00Z"/>
          <w:rFonts w:eastAsia="SimSun"/>
          <w:iCs/>
        </w:rPr>
      </w:pPr>
      <w:ins w:id="223" w:author="Junfeng Wang A" w:date="2024-04-21T18:29:00Z">
        <w:r w:rsidRPr="00355517">
          <w:rPr>
            <w:rFonts w:eastAsia="SimSun"/>
            <w:iCs/>
          </w:rPr>
          <w:t>Referring to TS 38.401 [</w:t>
        </w:r>
      </w:ins>
      <w:ins w:id="224" w:author="Junfeng Wang A" w:date="2024-04-21T18:32:00Z">
        <w:r w:rsidR="008F536F">
          <w:rPr>
            <w:rFonts w:eastAsia="SimSun"/>
            <w:iCs/>
          </w:rPr>
          <w:t>3</w:t>
        </w:r>
      </w:ins>
      <w:ins w:id="225" w:author="Junfeng Wang A" w:date="2024-04-21T18:29:00Z">
        <w:r w:rsidRPr="00355517">
          <w:rPr>
            <w:rFonts w:eastAsia="SimSun"/>
            <w:iCs/>
          </w:rPr>
          <w:t>] section 8.23.3, Figure 5.</w:t>
        </w:r>
      </w:ins>
      <w:ins w:id="226" w:author="Junfeng Wang A" w:date="2024-04-21T19:08:00Z">
        <w:r w:rsidR="0087730E">
          <w:rPr>
            <w:rFonts w:eastAsia="SimSun"/>
            <w:iCs/>
          </w:rPr>
          <w:t>2</w:t>
        </w:r>
      </w:ins>
      <w:ins w:id="227" w:author="Junfeng Wang A" w:date="2024-04-21T18:29:00Z">
        <w:r w:rsidRPr="00355517">
          <w:rPr>
            <w:rFonts w:eastAsia="SimSun"/>
            <w:iCs/>
          </w:rPr>
          <w:t xml:space="preserve">.1-1 below describes the mobile IAB-DU migration procedure. </w:t>
        </w:r>
        <w:r w:rsidRPr="00355517">
          <w:rPr>
            <w:rFonts w:eastAsia="SimSun"/>
          </w:rPr>
          <w:t xml:space="preserve">To support this procedure, the mobile IAB node concurrently supports two logical mobile IAB-DUs. At the end of the procedure, the F1 link between source logical DU and source IAB-donor-CU is removed. </w:t>
        </w:r>
      </w:ins>
    </w:p>
    <w:p w14:paraId="68B13B94" w14:textId="77777777" w:rsidR="00355517" w:rsidRPr="00355517" w:rsidRDefault="00355517" w:rsidP="00355517">
      <w:pPr>
        <w:rPr>
          <w:ins w:id="228" w:author="Junfeng Wang A" w:date="2024-04-21T18:29:00Z"/>
          <w:rFonts w:eastAsia="SimSun"/>
          <w:iCs/>
        </w:rPr>
      </w:pPr>
      <w:ins w:id="229" w:author="Junfeng Wang A" w:date="2024-04-21T18:29:00Z">
        <w:r w:rsidRPr="00355517">
          <w:rPr>
            <w:rFonts w:eastAsia="Malgun Gothic"/>
          </w:rPr>
          <w:object w:dxaOrig="13485" w:dyaOrig="3990" w14:anchorId="3204050E">
            <v:shape id="_x0000_i1027" type="#_x0000_t75" style="width:479.5pt;height:142.5pt" o:ole="">
              <v:imagedata r:id="rId16" o:title=""/>
            </v:shape>
            <o:OLEObject Type="Embed" ProgID="Mscgen.Chart" ShapeID="_x0000_i1027" DrawAspect="Content" ObjectID="_1775231952" r:id="rId17"/>
          </w:object>
        </w:r>
      </w:ins>
    </w:p>
    <w:p w14:paraId="724781FE" w14:textId="23C616C0" w:rsidR="00355517" w:rsidRPr="00355517" w:rsidRDefault="00355517" w:rsidP="00355517">
      <w:pPr>
        <w:jc w:val="center"/>
        <w:rPr>
          <w:ins w:id="230" w:author="Junfeng Wang A" w:date="2024-04-21T18:29:00Z"/>
          <w:rFonts w:eastAsia="SimSun"/>
          <w:iCs/>
        </w:rPr>
      </w:pPr>
      <w:ins w:id="231" w:author="Junfeng Wang A" w:date="2024-04-21T18:29:00Z">
        <w:r w:rsidRPr="00355517">
          <w:rPr>
            <w:rFonts w:eastAsia="SimSun"/>
            <w:iCs/>
          </w:rPr>
          <w:t>Figure 5.</w:t>
        </w:r>
      </w:ins>
      <w:ins w:id="232" w:author="Junfeng Wang A" w:date="2024-04-21T18:31:00Z">
        <w:r w:rsidR="00843379">
          <w:rPr>
            <w:rFonts w:eastAsia="SimSun"/>
            <w:iCs/>
          </w:rPr>
          <w:t>2</w:t>
        </w:r>
      </w:ins>
      <w:ins w:id="233" w:author="Junfeng Wang A" w:date="2024-04-21T18:29:00Z">
        <w:r w:rsidRPr="00355517">
          <w:rPr>
            <w:rFonts w:eastAsia="SimSun"/>
            <w:iCs/>
          </w:rPr>
          <w:t>.1-1</w:t>
        </w:r>
        <w:r w:rsidRPr="00355517">
          <w:rPr>
            <w:rFonts w:eastAsia="SimSun"/>
            <w:lang w:val="fr-FR"/>
          </w:rPr>
          <w:t xml:space="preserve"> Mobile IAB-DU inter-CU migration procedure</w:t>
        </w:r>
      </w:ins>
    </w:p>
    <w:p w14:paraId="3C52D653" w14:textId="77777777" w:rsidR="00355517" w:rsidRPr="00355517" w:rsidRDefault="00355517" w:rsidP="00355517">
      <w:pPr>
        <w:rPr>
          <w:ins w:id="234" w:author="Junfeng Wang A" w:date="2024-04-21T18:29:00Z"/>
          <w:rFonts w:eastAsia="SimSun"/>
        </w:rPr>
      </w:pPr>
    </w:p>
    <w:p w14:paraId="50F4FB1A" w14:textId="08DACBB7" w:rsidR="00355517" w:rsidRPr="00355517" w:rsidRDefault="00355517" w:rsidP="00355517">
      <w:pPr>
        <w:rPr>
          <w:ins w:id="235" w:author="Junfeng Wang A" w:date="2024-04-21T18:29:00Z"/>
          <w:rFonts w:eastAsia="SimSun"/>
        </w:rPr>
      </w:pPr>
      <w:ins w:id="236" w:author="Junfeng Wang A" w:date="2024-04-21T18:29:00Z">
        <w:r w:rsidRPr="00355517">
          <w:rPr>
            <w:rFonts w:eastAsia="SimSun"/>
          </w:rPr>
          <w:t>Figure 5.</w:t>
        </w:r>
      </w:ins>
      <w:ins w:id="237" w:author="Junfeng Wang A" w:date="2024-04-21T18:32:00Z">
        <w:r w:rsidR="008F536F">
          <w:rPr>
            <w:rFonts w:eastAsia="SimSun"/>
          </w:rPr>
          <w:t>2</w:t>
        </w:r>
      </w:ins>
      <w:ins w:id="238" w:author="Junfeng Wang A" w:date="2024-04-21T18:29:00Z">
        <w:r w:rsidRPr="00355517">
          <w:rPr>
            <w:rFonts w:eastAsia="SimSun"/>
          </w:rPr>
          <w:t xml:space="preserve">.1-2 below describes simplified view of mobile IAB node connect to OAM system during mobility. Before mobile IAB-DU migration, mobile IAB node is connected to source OAM system, mobile IAB node may need to connect to target OAM system at the end of this procedure. </w:t>
        </w:r>
      </w:ins>
    </w:p>
    <w:p w14:paraId="61520330" w14:textId="77777777" w:rsidR="00355517" w:rsidRPr="00355517" w:rsidRDefault="00355517" w:rsidP="00355517">
      <w:pPr>
        <w:rPr>
          <w:ins w:id="239" w:author="Junfeng Wang A" w:date="2024-04-21T18:29:00Z"/>
          <w:rFonts w:eastAsia="SimSun"/>
        </w:rPr>
      </w:pPr>
    </w:p>
    <w:p w14:paraId="2251341D" w14:textId="77777777" w:rsidR="00355517" w:rsidRPr="00355517" w:rsidRDefault="00355517" w:rsidP="00355517">
      <w:pPr>
        <w:rPr>
          <w:ins w:id="240" w:author="Junfeng Wang A" w:date="2024-04-21T18:29:00Z"/>
          <w:rFonts w:eastAsia="SimSun"/>
          <w:iCs/>
        </w:rPr>
      </w:pPr>
      <w:ins w:id="241" w:author="Junfeng Wang A" w:date="2024-04-21T18:29:00Z">
        <w:r w:rsidRPr="00355517">
          <w:rPr>
            <w:rFonts w:eastAsia="SimSun"/>
          </w:rPr>
          <w:object w:dxaOrig="20047" w:dyaOrig="10267" w14:anchorId="5F42A667">
            <v:shape id="_x0000_i1028" type="#_x0000_t75" style="width:481pt;height:246.5pt" o:ole="">
              <v:imagedata r:id="rId18" o:title=""/>
            </v:shape>
            <o:OLEObject Type="Embed" ProgID="Visio.Drawing.15" ShapeID="_x0000_i1028" DrawAspect="Content" ObjectID="_1775231953" r:id="rId19"/>
          </w:object>
        </w:r>
      </w:ins>
    </w:p>
    <w:p w14:paraId="2048F0B0" w14:textId="678D5D6F" w:rsidR="00355517" w:rsidRPr="00355517" w:rsidRDefault="00355517" w:rsidP="00355517">
      <w:pPr>
        <w:jc w:val="center"/>
        <w:rPr>
          <w:ins w:id="242" w:author="Junfeng Wang A" w:date="2024-04-21T18:29:00Z"/>
          <w:rFonts w:eastAsia="SimSun"/>
        </w:rPr>
      </w:pPr>
      <w:ins w:id="243" w:author="Junfeng Wang A" w:date="2024-04-21T18:29:00Z">
        <w:r w:rsidRPr="00355517">
          <w:rPr>
            <w:rFonts w:eastAsia="SimSun"/>
          </w:rPr>
          <w:t>Figure 5.</w:t>
        </w:r>
      </w:ins>
      <w:ins w:id="244" w:author="Junfeng Wang A" w:date="2024-04-21T18:31:00Z">
        <w:r w:rsidR="00843379">
          <w:rPr>
            <w:rFonts w:eastAsia="SimSun"/>
          </w:rPr>
          <w:t>2</w:t>
        </w:r>
      </w:ins>
      <w:ins w:id="245" w:author="Junfeng Wang A" w:date="2024-04-21T18:29:00Z">
        <w:r w:rsidRPr="00355517">
          <w:rPr>
            <w:rFonts w:eastAsia="SimSun"/>
          </w:rPr>
          <w:t>.1-2 Mobile IAB node connect to OAM system during mobility</w:t>
        </w:r>
      </w:ins>
    </w:p>
    <w:p w14:paraId="29465399" w14:textId="5FB71986" w:rsidR="00355517" w:rsidRDefault="00355517" w:rsidP="00355517">
      <w:pPr>
        <w:rPr>
          <w:ins w:id="246" w:author="Junfeng Wang A" w:date="2024-04-21T18:32:00Z"/>
          <w:rFonts w:eastAsia="SimSun"/>
        </w:rPr>
      </w:pPr>
      <w:ins w:id="247" w:author="Junfeng Wang A" w:date="2024-04-21T18:29:00Z">
        <w:r w:rsidRPr="00355517">
          <w:rPr>
            <w:rFonts w:eastAsia="SimSun"/>
          </w:rPr>
          <w:t>Today PnC procedures specified in TS 28.315 [</w:t>
        </w:r>
      </w:ins>
      <w:ins w:id="248" w:author="Junfeng Wang A" w:date="2024-04-21T18:32:00Z">
        <w:r w:rsidR="008F536F">
          <w:rPr>
            <w:rFonts w:eastAsia="SimSun"/>
          </w:rPr>
          <w:t>4</w:t>
        </w:r>
      </w:ins>
      <w:ins w:id="249" w:author="Junfeng Wang A" w:date="2024-04-21T18:29:00Z">
        <w:r w:rsidRPr="00355517">
          <w:rPr>
            <w:rFonts w:eastAsia="SimSun"/>
          </w:rPr>
          <w:t>] enable NE to connect the OAM system while satisfy the security aspect. To allow mobile IAB node to use PnC procedures to connect to the OAM system in mobility scenarios, mobile IAB node needs to obtain IP configuration for OAM connectivity (TS 28.315 [</w:t>
        </w:r>
      </w:ins>
      <w:ins w:id="250" w:author="Junfeng Wang A" w:date="2024-04-21T18:32:00Z">
        <w:r w:rsidR="008F536F">
          <w:rPr>
            <w:rFonts w:eastAsia="SimSun"/>
          </w:rPr>
          <w:t>4</w:t>
        </w:r>
      </w:ins>
      <w:ins w:id="251" w:author="Junfeng Wang A" w:date="2024-04-21T18:29:00Z">
        <w:r w:rsidRPr="00355517">
          <w:rPr>
            <w:rFonts w:eastAsia="SimSun"/>
          </w:rPr>
          <w:t xml:space="preserve">] clause 5.2) based on its location. </w:t>
        </w:r>
      </w:ins>
    </w:p>
    <w:p w14:paraId="4EC53483" w14:textId="5BA2C10F" w:rsidR="008F536F" w:rsidRPr="00DB040A" w:rsidRDefault="00DB040A" w:rsidP="001A112F">
      <w:pPr>
        <w:pStyle w:val="Heading3"/>
        <w:rPr>
          <w:ins w:id="252" w:author="Junfeng Wang A" w:date="2024-04-21T18:29:00Z"/>
        </w:rPr>
      </w:pPr>
      <w:bookmarkStart w:id="253" w:name="_Toc164618477"/>
      <w:ins w:id="254" w:author="Junfeng Wang A" w:date="2024-04-21T18:32:00Z">
        <w:r w:rsidRPr="00DB040A">
          <w:lastRenderedPageBreak/>
          <w:t>5.</w:t>
        </w:r>
      </w:ins>
      <w:ins w:id="255" w:author="Junfeng Wang A" w:date="2024-04-21T18:33:00Z">
        <w:r>
          <w:t>2</w:t>
        </w:r>
      </w:ins>
      <w:ins w:id="256" w:author="Junfeng Wang A" w:date="2024-04-21T18:32:00Z">
        <w:r w:rsidRPr="00DB040A">
          <w:t>.2</w:t>
        </w:r>
        <w:r w:rsidRPr="00DB040A">
          <w:tab/>
          <w:t>Potential requirements</w:t>
        </w:r>
      </w:ins>
      <w:bookmarkEnd w:id="253"/>
    </w:p>
    <w:p w14:paraId="4CBFF2CE" w14:textId="77777777" w:rsidR="00843379" w:rsidRPr="00843379" w:rsidRDefault="00843379" w:rsidP="00843379">
      <w:pPr>
        <w:rPr>
          <w:ins w:id="257" w:author="Junfeng Wang A" w:date="2024-04-21T18:30:00Z"/>
          <w:rFonts w:eastAsia="SimSun"/>
        </w:rPr>
      </w:pPr>
      <w:bookmarkStart w:id="258" w:name="_Hlk161748643"/>
      <w:ins w:id="259" w:author="Junfeng Wang A" w:date="2024-04-21T18:30:00Z">
        <w:r w:rsidRPr="00843379">
          <w:rPr>
            <w:rFonts w:eastAsia="SimSun"/>
          </w:rPr>
          <w:t>REQ_IAB_MOB_CON_1: 3GPP management system should have the capability to support IP configuration for OAM connectivity based on mobile IAB node location.</w:t>
        </w:r>
      </w:ins>
    </w:p>
    <w:p w14:paraId="7AD2AAD7" w14:textId="77777777" w:rsidR="00843379" w:rsidRPr="00843379" w:rsidRDefault="00843379" w:rsidP="00843379">
      <w:pPr>
        <w:rPr>
          <w:ins w:id="260" w:author="Junfeng Wang A" w:date="2024-04-21T18:30:00Z"/>
          <w:rFonts w:eastAsia="SimSun"/>
        </w:rPr>
      </w:pPr>
      <w:ins w:id="261" w:author="Junfeng Wang A" w:date="2024-04-21T18:30:00Z">
        <w:r w:rsidRPr="00843379">
          <w:rPr>
            <w:rFonts w:eastAsia="SimSun"/>
          </w:rPr>
          <w:t>REQ_IAB_MOB_CON_2: 3GPP management system should have the capability to enable mobile IAB node to obtain IP configuration for OAM connectivity based on mobile IAB node location.</w:t>
        </w:r>
      </w:ins>
    </w:p>
    <w:bookmarkEnd w:id="258"/>
    <w:p w14:paraId="5BE29169" w14:textId="7EF0EA6B" w:rsidR="00355517" w:rsidRPr="00355517" w:rsidRDefault="00843379" w:rsidP="00843379">
      <w:pPr>
        <w:rPr>
          <w:ins w:id="262" w:author="Junfeng Wang A" w:date="2024-04-21T18:29:00Z"/>
          <w:rFonts w:eastAsia="SimSun"/>
        </w:rPr>
      </w:pPr>
      <w:ins w:id="263" w:author="Junfeng Wang A" w:date="2024-04-21T18:30:00Z">
        <w:r w:rsidRPr="00843379">
          <w:rPr>
            <w:rFonts w:eastAsia="SimSun"/>
          </w:rPr>
          <w:t>REQ_IAB_MOB_CON_3: Mobile IAB node should meet the security requirement of PnC procedures to connect to OAM system during mobility.</w:t>
        </w:r>
      </w:ins>
    </w:p>
    <w:p w14:paraId="399C04B0" w14:textId="77777777" w:rsidR="00355517" w:rsidRPr="002F34DC" w:rsidRDefault="00355517" w:rsidP="002F34DC">
      <w:pPr>
        <w:rPr>
          <w:ins w:id="264" w:author="Junfeng Wang A" w:date="2024-04-21T18:10:00Z"/>
          <w:rFonts w:eastAsia="SimSun"/>
        </w:rPr>
      </w:pPr>
    </w:p>
    <w:p w14:paraId="754120EC" w14:textId="77777777" w:rsidR="004236D4" w:rsidRPr="004236D4" w:rsidRDefault="004236D4" w:rsidP="00CD1425">
      <w:pPr>
        <w:pStyle w:val="Heading1"/>
        <w:rPr>
          <w:ins w:id="265" w:author="Junfeng Wang A" w:date="2024-04-21T18:10:00Z"/>
        </w:rPr>
      </w:pPr>
      <w:bookmarkStart w:id="266" w:name="_Toc164618478"/>
      <w:ins w:id="267" w:author="Junfeng Wang A" w:date="2024-04-21T18:10:00Z">
        <w:r w:rsidRPr="004236D4">
          <w:t>6</w:t>
        </w:r>
        <w:r w:rsidRPr="004236D4">
          <w:tab/>
          <w:t>Potential solutions</w:t>
        </w:r>
        <w:bookmarkEnd w:id="266"/>
      </w:ins>
    </w:p>
    <w:p w14:paraId="5E98E56F" w14:textId="77777777" w:rsidR="004236D4" w:rsidRPr="004236D4" w:rsidRDefault="004236D4" w:rsidP="00CD1425">
      <w:pPr>
        <w:pStyle w:val="Heading2"/>
        <w:rPr>
          <w:ins w:id="268" w:author="Junfeng Wang A" w:date="2024-04-21T18:10:00Z"/>
        </w:rPr>
      </w:pPr>
      <w:bookmarkStart w:id="269" w:name="_Toc164618479"/>
      <w:ins w:id="270" w:author="Junfeng Wang A" w:date="2024-04-21T18:10:00Z">
        <w:r w:rsidRPr="004236D4">
          <w:t xml:space="preserve">6.x </w:t>
        </w:r>
        <w:r w:rsidRPr="004236D4">
          <w:tab/>
          <w:t>Potential solution #x</w:t>
        </w:r>
        <w:bookmarkEnd w:id="269"/>
        <w:r w:rsidRPr="004236D4">
          <w:t xml:space="preserve"> </w:t>
        </w:r>
      </w:ins>
    </w:p>
    <w:p w14:paraId="2AA6BC27" w14:textId="77777777" w:rsidR="004236D4" w:rsidRPr="004236D4" w:rsidRDefault="004236D4" w:rsidP="004236D4">
      <w:pPr>
        <w:rPr>
          <w:ins w:id="271" w:author="Junfeng Wang A" w:date="2024-04-21T18:10:00Z"/>
          <w:rFonts w:eastAsia="SimSun"/>
        </w:rPr>
      </w:pPr>
    </w:p>
    <w:p w14:paraId="598CDC10" w14:textId="77777777" w:rsidR="004236D4" w:rsidRPr="004236D4" w:rsidRDefault="004236D4" w:rsidP="00CD1425">
      <w:pPr>
        <w:pStyle w:val="Heading1"/>
        <w:rPr>
          <w:ins w:id="272" w:author="Junfeng Wang A" w:date="2024-04-21T18:10:00Z"/>
        </w:rPr>
      </w:pPr>
      <w:bookmarkStart w:id="273" w:name="_Toc164618480"/>
      <w:ins w:id="274" w:author="Junfeng Wang A" w:date="2024-04-21T18:10:00Z">
        <w:r w:rsidRPr="004236D4">
          <w:t xml:space="preserve">7 </w:t>
        </w:r>
        <w:r w:rsidRPr="004236D4">
          <w:tab/>
          <w:t>Conclusion and recommendations</w:t>
        </w:r>
        <w:bookmarkEnd w:id="273"/>
      </w:ins>
    </w:p>
    <w:p w14:paraId="08177474" w14:textId="77777777" w:rsidR="00080512" w:rsidRPr="004D3578" w:rsidRDefault="00080512"/>
    <w:p w14:paraId="0918499C" w14:textId="52005C83" w:rsidR="002675F0" w:rsidRDefault="00D9134D" w:rsidP="00D83C31">
      <w:pPr>
        <w:pStyle w:val="Heading8"/>
      </w:pPr>
      <w:bookmarkStart w:id="275" w:name="tsgNames"/>
      <w:bookmarkStart w:id="276" w:name="startOfAnnexes"/>
      <w:bookmarkEnd w:id="275"/>
      <w:bookmarkEnd w:id="276"/>
      <w:r>
        <w:br w:type="page"/>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277" w:name="_Toc164618481"/>
      <w:r w:rsidRPr="004D3578">
        <w:lastRenderedPageBreak/>
        <w:t>Annex &lt;X&gt; (informative):</w:t>
      </w:r>
      <w:r w:rsidRPr="004D3578">
        <w:br/>
        <w:t>Change history</w:t>
      </w:r>
      <w:bookmarkEnd w:id="277"/>
    </w:p>
    <w:p w14:paraId="06FAD520" w14:textId="77777777" w:rsidR="00054A22" w:rsidRPr="00235394" w:rsidRDefault="00054A22" w:rsidP="00054A22">
      <w:pPr>
        <w:pStyle w:val="TH"/>
      </w:pPr>
      <w:bookmarkStart w:id="278" w:name="historyclause"/>
      <w:bookmarkEnd w:id="2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0641724C" w:rsidR="003C3971" w:rsidRPr="00E96AF3" w:rsidRDefault="001603A7" w:rsidP="00C72833">
            <w:pPr>
              <w:pStyle w:val="TAC"/>
              <w:rPr>
                <w:sz w:val="16"/>
                <w:szCs w:val="16"/>
                <w:lang w:eastAsia="zh-CN"/>
              </w:rPr>
            </w:pPr>
            <w:r w:rsidRPr="00E96AF3">
              <w:rPr>
                <w:rFonts w:hint="eastAsia"/>
                <w:sz w:val="16"/>
                <w:szCs w:val="16"/>
                <w:lang w:eastAsia="zh-CN"/>
              </w:rPr>
              <w:t>2</w:t>
            </w:r>
            <w:r w:rsidRPr="00E96AF3">
              <w:rPr>
                <w:sz w:val="16"/>
                <w:szCs w:val="16"/>
                <w:lang w:eastAsia="zh-CN"/>
              </w:rPr>
              <w:t>024-0</w:t>
            </w:r>
            <w:r w:rsidR="00A3428D">
              <w:rPr>
                <w:sz w:val="16"/>
                <w:szCs w:val="16"/>
                <w:lang w:eastAsia="zh-CN"/>
              </w:rPr>
              <w:t>4</w:t>
            </w:r>
          </w:p>
        </w:tc>
        <w:tc>
          <w:tcPr>
            <w:tcW w:w="800" w:type="dxa"/>
            <w:shd w:val="solid" w:color="FFFFFF" w:fill="auto"/>
          </w:tcPr>
          <w:p w14:paraId="55C8CC01" w14:textId="6E8A0C90" w:rsidR="003C3971" w:rsidRPr="00E96AF3" w:rsidRDefault="001603A7" w:rsidP="00C72833">
            <w:pPr>
              <w:pStyle w:val="TAC"/>
              <w:rPr>
                <w:sz w:val="16"/>
                <w:szCs w:val="16"/>
                <w:lang w:eastAsia="zh-CN"/>
              </w:rPr>
            </w:pPr>
            <w:r w:rsidRPr="00E96AF3">
              <w:rPr>
                <w:rFonts w:hint="eastAsia"/>
                <w:sz w:val="16"/>
                <w:szCs w:val="16"/>
                <w:lang w:eastAsia="zh-CN"/>
              </w:rPr>
              <w:t>S</w:t>
            </w:r>
            <w:r w:rsidRPr="00E96AF3">
              <w:rPr>
                <w:sz w:val="16"/>
                <w:szCs w:val="16"/>
                <w:lang w:eastAsia="zh-CN"/>
              </w:rPr>
              <w:t>A5#15</w:t>
            </w:r>
            <w:r w:rsidR="00A3428D">
              <w:rPr>
                <w:sz w:val="16"/>
                <w:szCs w:val="16"/>
                <w:lang w:eastAsia="zh-CN"/>
              </w:rPr>
              <w:t>4</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74E91925" w:rsidR="003C3971" w:rsidRPr="00E96AF3" w:rsidRDefault="00842C8B" w:rsidP="00C72833">
            <w:pPr>
              <w:pStyle w:val="TAL"/>
              <w:rPr>
                <w:sz w:val="16"/>
                <w:szCs w:val="16"/>
              </w:rPr>
            </w:pPr>
            <w:r>
              <w:rPr>
                <w:rFonts w:cs="Arial"/>
                <w:color w:val="000000"/>
                <w:szCs w:val="18"/>
              </w:rPr>
              <w:t xml:space="preserve">Initial </w:t>
            </w:r>
            <w:r w:rsidR="00C865E3">
              <w:rPr>
                <w:rFonts w:cs="Arial"/>
                <w:color w:val="000000"/>
                <w:szCs w:val="18"/>
              </w:rPr>
              <w:t>skeleton</w:t>
            </w:r>
            <w:r>
              <w:rPr>
                <w:rFonts w:cs="Arial"/>
                <w:color w:val="000000"/>
                <w:szCs w:val="18"/>
              </w:rPr>
              <w:t>.</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A93C26" w:rsidRPr="00E96AF3" w14:paraId="6BF77112" w14:textId="77777777" w:rsidTr="00C72833">
        <w:trPr>
          <w:ins w:id="279" w:author="Junfeng Wang A" w:date="2024-04-21T18:38:00Z"/>
        </w:trPr>
        <w:tc>
          <w:tcPr>
            <w:tcW w:w="800" w:type="dxa"/>
            <w:shd w:val="solid" w:color="FFFFFF" w:fill="auto"/>
          </w:tcPr>
          <w:p w14:paraId="17037A84" w14:textId="144D1C4E" w:rsidR="00A93C26" w:rsidRPr="00E96AF3" w:rsidRDefault="00A6670B" w:rsidP="00C72833">
            <w:pPr>
              <w:pStyle w:val="TAC"/>
              <w:rPr>
                <w:ins w:id="280" w:author="Junfeng Wang A" w:date="2024-04-21T18:38:00Z"/>
                <w:sz w:val="16"/>
                <w:szCs w:val="16"/>
                <w:lang w:eastAsia="zh-CN"/>
              </w:rPr>
            </w:pPr>
            <w:ins w:id="281" w:author="Junfeng Wang A" w:date="2024-04-21T18:39:00Z">
              <w:r>
                <w:rPr>
                  <w:sz w:val="16"/>
                  <w:szCs w:val="16"/>
                  <w:lang w:eastAsia="zh-CN"/>
                </w:rPr>
                <w:t>2024-</w:t>
              </w:r>
              <w:r w:rsidR="00BA216F">
                <w:rPr>
                  <w:sz w:val="16"/>
                  <w:szCs w:val="16"/>
                  <w:lang w:eastAsia="zh-CN"/>
                </w:rPr>
                <w:t>04</w:t>
              </w:r>
            </w:ins>
          </w:p>
        </w:tc>
        <w:tc>
          <w:tcPr>
            <w:tcW w:w="800" w:type="dxa"/>
            <w:shd w:val="solid" w:color="FFFFFF" w:fill="auto"/>
          </w:tcPr>
          <w:p w14:paraId="7B7FC795" w14:textId="7AE3A5DA" w:rsidR="00A93C26" w:rsidRPr="00E96AF3" w:rsidRDefault="00BA216F" w:rsidP="00C72833">
            <w:pPr>
              <w:pStyle w:val="TAC"/>
              <w:rPr>
                <w:ins w:id="282" w:author="Junfeng Wang A" w:date="2024-04-21T18:38:00Z"/>
                <w:sz w:val="16"/>
                <w:szCs w:val="16"/>
                <w:lang w:eastAsia="zh-CN"/>
              </w:rPr>
            </w:pPr>
            <w:ins w:id="283" w:author="Junfeng Wang A" w:date="2024-04-21T18:40:00Z">
              <w:r>
                <w:rPr>
                  <w:sz w:val="16"/>
                  <w:szCs w:val="16"/>
                  <w:lang w:eastAsia="zh-CN"/>
                </w:rPr>
                <w:t>SA5#154</w:t>
              </w:r>
            </w:ins>
          </w:p>
        </w:tc>
        <w:tc>
          <w:tcPr>
            <w:tcW w:w="1094" w:type="dxa"/>
            <w:shd w:val="solid" w:color="FFFFFF" w:fill="auto"/>
          </w:tcPr>
          <w:p w14:paraId="701890B8" w14:textId="3CE3A2AE" w:rsidR="00A93C26" w:rsidRPr="00E96AF3" w:rsidRDefault="00BA216F" w:rsidP="00C72833">
            <w:pPr>
              <w:pStyle w:val="TAC"/>
              <w:rPr>
                <w:ins w:id="284" w:author="Junfeng Wang A" w:date="2024-04-21T18:38:00Z"/>
                <w:sz w:val="16"/>
                <w:szCs w:val="16"/>
              </w:rPr>
            </w:pPr>
            <w:ins w:id="285" w:author="Junfeng Wang A" w:date="2024-04-21T18:40:00Z">
              <w:r>
                <w:rPr>
                  <w:sz w:val="16"/>
                  <w:szCs w:val="16"/>
                </w:rPr>
                <w:t>S5-241572</w:t>
              </w:r>
            </w:ins>
          </w:p>
        </w:tc>
        <w:tc>
          <w:tcPr>
            <w:tcW w:w="425" w:type="dxa"/>
            <w:shd w:val="solid" w:color="FFFFFF" w:fill="auto"/>
          </w:tcPr>
          <w:p w14:paraId="7974CAC4" w14:textId="3F08B374" w:rsidR="00A93C26" w:rsidRPr="00E96AF3" w:rsidRDefault="00237B9B" w:rsidP="00C72833">
            <w:pPr>
              <w:pStyle w:val="TAL"/>
              <w:rPr>
                <w:ins w:id="286" w:author="Junfeng Wang A" w:date="2024-04-21T18:38:00Z"/>
                <w:sz w:val="16"/>
                <w:szCs w:val="16"/>
              </w:rPr>
            </w:pPr>
            <w:ins w:id="287" w:author="Junfeng Wang A" w:date="2024-04-21T18:42:00Z">
              <w:r>
                <w:rPr>
                  <w:sz w:val="16"/>
                  <w:szCs w:val="16"/>
                </w:rPr>
                <w:t>-</w:t>
              </w:r>
            </w:ins>
          </w:p>
        </w:tc>
        <w:tc>
          <w:tcPr>
            <w:tcW w:w="425" w:type="dxa"/>
            <w:shd w:val="solid" w:color="FFFFFF" w:fill="auto"/>
          </w:tcPr>
          <w:p w14:paraId="1093BF03" w14:textId="060912D0" w:rsidR="00A93C26" w:rsidRPr="00E96AF3" w:rsidRDefault="00237B9B" w:rsidP="00C72833">
            <w:pPr>
              <w:pStyle w:val="TAR"/>
              <w:rPr>
                <w:ins w:id="288" w:author="Junfeng Wang A" w:date="2024-04-21T18:38:00Z"/>
                <w:sz w:val="16"/>
                <w:szCs w:val="16"/>
              </w:rPr>
            </w:pPr>
            <w:ins w:id="289" w:author="Junfeng Wang A" w:date="2024-04-21T18:42:00Z">
              <w:r>
                <w:rPr>
                  <w:sz w:val="16"/>
                  <w:szCs w:val="16"/>
                </w:rPr>
                <w:t>-</w:t>
              </w:r>
            </w:ins>
          </w:p>
        </w:tc>
        <w:tc>
          <w:tcPr>
            <w:tcW w:w="425" w:type="dxa"/>
            <w:shd w:val="solid" w:color="FFFFFF" w:fill="auto"/>
          </w:tcPr>
          <w:p w14:paraId="0F1388AB" w14:textId="62A2953E" w:rsidR="00A93C26" w:rsidRPr="00E96AF3" w:rsidRDefault="00237B9B" w:rsidP="00C72833">
            <w:pPr>
              <w:pStyle w:val="TAC"/>
              <w:rPr>
                <w:ins w:id="290" w:author="Junfeng Wang A" w:date="2024-04-21T18:38:00Z"/>
                <w:sz w:val="16"/>
                <w:szCs w:val="16"/>
              </w:rPr>
            </w:pPr>
            <w:ins w:id="291" w:author="Junfeng Wang A" w:date="2024-04-21T18:42:00Z">
              <w:r>
                <w:rPr>
                  <w:sz w:val="16"/>
                  <w:szCs w:val="16"/>
                </w:rPr>
                <w:t>-</w:t>
              </w:r>
            </w:ins>
          </w:p>
        </w:tc>
        <w:tc>
          <w:tcPr>
            <w:tcW w:w="4962" w:type="dxa"/>
            <w:shd w:val="solid" w:color="FFFFFF" w:fill="auto"/>
          </w:tcPr>
          <w:p w14:paraId="7B6ED2E5" w14:textId="13DF7C00" w:rsidR="00A93C26" w:rsidRDefault="003C41BD" w:rsidP="00C72833">
            <w:pPr>
              <w:pStyle w:val="TAL"/>
              <w:rPr>
                <w:ins w:id="292" w:author="Junfeng Wang A" w:date="2024-04-21T18:38:00Z"/>
                <w:rFonts w:cs="Arial"/>
                <w:color w:val="000000"/>
                <w:szCs w:val="18"/>
              </w:rPr>
            </w:pPr>
            <w:ins w:id="293" w:author="Junfeng Wang A" w:date="2024-04-21T18:41:00Z">
              <w:r w:rsidRPr="003C41BD">
                <w:rPr>
                  <w:rFonts w:cs="Arial"/>
                  <w:color w:val="000000"/>
                  <w:szCs w:val="18"/>
                </w:rPr>
                <w:t>pCR TR 28.875 Add scope</w:t>
              </w:r>
            </w:ins>
          </w:p>
        </w:tc>
        <w:tc>
          <w:tcPr>
            <w:tcW w:w="708" w:type="dxa"/>
            <w:shd w:val="solid" w:color="FFFFFF" w:fill="auto"/>
          </w:tcPr>
          <w:p w14:paraId="659DA608" w14:textId="0C3FA816" w:rsidR="00A93C26" w:rsidRPr="00E96AF3" w:rsidRDefault="00237B9B" w:rsidP="00C72833">
            <w:pPr>
              <w:pStyle w:val="TAC"/>
              <w:rPr>
                <w:ins w:id="294" w:author="Junfeng Wang A" w:date="2024-04-21T18:38:00Z"/>
                <w:sz w:val="16"/>
                <w:szCs w:val="16"/>
                <w:lang w:eastAsia="zh-CN"/>
              </w:rPr>
            </w:pPr>
            <w:ins w:id="295" w:author="Junfeng Wang A" w:date="2024-04-21T18:41:00Z">
              <w:r>
                <w:rPr>
                  <w:sz w:val="16"/>
                  <w:szCs w:val="16"/>
                  <w:lang w:eastAsia="zh-CN"/>
                </w:rPr>
                <w:t>0.</w:t>
              </w:r>
            </w:ins>
            <w:ins w:id="296" w:author="Junfeng Wang A" w:date="2024-04-21T18:42:00Z">
              <w:r>
                <w:rPr>
                  <w:sz w:val="16"/>
                  <w:szCs w:val="16"/>
                  <w:lang w:eastAsia="zh-CN"/>
                </w:rPr>
                <w:t>1.0</w:t>
              </w:r>
            </w:ins>
          </w:p>
        </w:tc>
      </w:tr>
      <w:tr w:rsidR="003C41BD" w:rsidRPr="00E96AF3" w14:paraId="525E1E75" w14:textId="77777777" w:rsidTr="00C72833">
        <w:trPr>
          <w:ins w:id="297" w:author="Junfeng Wang A" w:date="2024-04-21T18:41:00Z"/>
        </w:trPr>
        <w:tc>
          <w:tcPr>
            <w:tcW w:w="800" w:type="dxa"/>
            <w:shd w:val="solid" w:color="FFFFFF" w:fill="auto"/>
          </w:tcPr>
          <w:p w14:paraId="62065437" w14:textId="2C3C2601" w:rsidR="003C41BD" w:rsidRDefault="00237B9B" w:rsidP="00C72833">
            <w:pPr>
              <w:pStyle w:val="TAC"/>
              <w:rPr>
                <w:ins w:id="298" w:author="Junfeng Wang A" w:date="2024-04-21T18:41:00Z"/>
                <w:sz w:val="16"/>
                <w:szCs w:val="16"/>
                <w:lang w:eastAsia="zh-CN"/>
              </w:rPr>
            </w:pPr>
            <w:ins w:id="299" w:author="Junfeng Wang A" w:date="2024-04-21T18:42:00Z">
              <w:r>
                <w:rPr>
                  <w:sz w:val="16"/>
                  <w:szCs w:val="16"/>
                  <w:lang w:eastAsia="zh-CN"/>
                </w:rPr>
                <w:t>2024-04</w:t>
              </w:r>
            </w:ins>
          </w:p>
        </w:tc>
        <w:tc>
          <w:tcPr>
            <w:tcW w:w="800" w:type="dxa"/>
            <w:shd w:val="solid" w:color="FFFFFF" w:fill="auto"/>
          </w:tcPr>
          <w:p w14:paraId="27D9AC4E" w14:textId="1DCD9449" w:rsidR="003C41BD" w:rsidRDefault="00237B9B" w:rsidP="00C72833">
            <w:pPr>
              <w:pStyle w:val="TAC"/>
              <w:rPr>
                <w:ins w:id="300" w:author="Junfeng Wang A" w:date="2024-04-21T18:41:00Z"/>
                <w:sz w:val="16"/>
                <w:szCs w:val="16"/>
                <w:lang w:eastAsia="zh-CN"/>
              </w:rPr>
            </w:pPr>
            <w:ins w:id="301" w:author="Junfeng Wang A" w:date="2024-04-21T18:42:00Z">
              <w:r>
                <w:rPr>
                  <w:sz w:val="16"/>
                  <w:szCs w:val="16"/>
                  <w:lang w:eastAsia="zh-CN"/>
                </w:rPr>
                <w:t>SA5#154</w:t>
              </w:r>
            </w:ins>
          </w:p>
        </w:tc>
        <w:tc>
          <w:tcPr>
            <w:tcW w:w="1094" w:type="dxa"/>
            <w:shd w:val="solid" w:color="FFFFFF" w:fill="auto"/>
          </w:tcPr>
          <w:p w14:paraId="64B3FC82" w14:textId="06E11AEF" w:rsidR="003C41BD" w:rsidRDefault="00237B9B" w:rsidP="00C72833">
            <w:pPr>
              <w:pStyle w:val="TAC"/>
              <w:rPr>
                <w:ins w:id="302" w:author="Junfeng Wang A" w:date="2024-04-21T18:41:00Z"/>
                <w:sz w:val="16"/>
                <w:szCs w:val="16"/>
              </w:rPr>
            </w:pPr>
            <w:ins w:id="303" w:author="Junfeng Wang A" w:date="2024-04-21T18:42:00Z">
              <w:r>
                <w:rPr>
                  <w:sz w:val="16"/>
                  <w:szCs w:val="16"/>
                </w:rPr>
                <w:t>S5-</w:t>
              </w:r>
            </w:ins>
            <w:ins w:id="304" w:author="Junfeng Wang A" w:date="2024-04-21T18:45:00Z">
              <w:r w:rsidR="00033BB4">
                <w:rPr>
                  <w:sz w:val="16"/>
                  <w:szCs w:val="16"/>
                </w:rPr>
                <w:t>241574</w:t>
              </w:r>
            </w:ins>
          </w:p>
        </w:tc>
        <w:tc>
          <w:tcPr>
            <w:tcW w:w="425" w:type="dxa"/>
            <w:shd w:val="solid" w:color="FFFFFF" w:fill="auto"/>
          </w:tcPr>
          <w:p w14:paraId="67EAEEB3" w14:textId="110EC05D" w:rsidR="003C41BD" w:rsidRPr="00E96AF3" w:rsidRDefault="000E7219" w:rsidP="00C72833">
            <w:pPr>
              <w:pStyle w:val="TAL"/>
              <w:rPr>
                <w:ins w:id="305" w:author="Junfeng Wang A" w:date="2024-04-21T18:41:00Z"/>
                <w:sz w:val="16"/>
                <w:szCs w:val="16"/>
              </w:rPr>
            </w:pPr>
            <w:ins w:id="306" w:author="Junfeng Wang A" w:date="2024-04-21T18:49:00Z">
              <w:r>
                <w:rPr>
                  <w:sz w:val="16"/>
                  <w:szCs w:val="16"/>
                </w:rPr>
                <w:t>-</w:t>
              </w:r>
            </w:ins>
          </w:p>
        </w:tc>
        <w:tc>
          <w:tcPr>
            <w:tcW w:w="425" w:type="dxa"/>
            <w:shd w:val="solid" w:color="FFFFFF" w:fill="auto"/>
          </w:tcPr>
          <w:p w14:paraId="3AD44350" w14:textId="10F46346" w:rsidR="003C41BD" w:rsidRPr="00E96AF3" w:rsidRDefault="000E7219" w:rsidP="00C72833">
            <w:pPr>
              <w:pStyle w:val="TAR"/>
              <w:rPr>
                <w:ins w:id="307" w:author="Junfeng Wang A" w:date="2024-04-21T18:41:00Z"/>
                <w:sz w:val="16"/>
                <w:szCs w:val="16"/>
              </w:rPr>
            </w:pPr>
            <w:ins w:id="308" w:author="Junfeng Wang A" w:date="2024-04-21T18:49:00Z">
              <w:r>
                <w:rPr>
                  <w:sz w:val="16"/>
                  <w:szCs w:val="16"/>
                </w:rPr>
                <w:t>-</w:t>
              </w:r>
            </w:ins>
          </w:p>
        </w:tc>
        <w:tc>
          <w:tcPr>
            <w:tcW w:w="425" w:type="dxa"/>
            <w:shd w:val="solid" w:color="FFFFFF" w:fill="auto"/>
          </w:tcPr>
          <w:p w14:paraId="7C271852" w14:textId="14EE6E7F" w:rsidR="003C41BD" w:rsidRPr="00E96AF3" w:rsidRDefault="000E7219" w:rsidP="00C72833">
            <w:pPr>
              <w:pStyle w:val="TAC"/>
              <w:rPr>
                <w:ins w:id="309" w:author="Junfeng Wang A" w:date="2024-04-21T18:41:00Z"/>
                <w:sz w:val="16"/>
                <w:szCs w:val="16"/>
              </w:rPr>
            </w:pPr>
            <w:ins w:id="310" w:author="Junfeng Wang A" w:date="2024-04-21T18:49:00Z">
              <w:r>
                <w:rPr>
                  <w:sz w:val="16"/>
                  <w:szCs w:val="16"/>
                </w:rPr>
                <w:t>-</w:t>
              </w:r>
            </w:ins>
          </w:p>
        </w:tc>
        <w:tc>
          <w:tcPr>
            <w:tcW w:w="4962" w:type="dxa"/>
            <w:shd w:val="solid" w:color="FFFFFF" w:fill="auto"/>
          </w:tcPr>
          <w:p w14:paraId="02DCEDD7" w14:textId="12C610EB" w:rsidR="003C41BD" w:rsidRPr="003C41BD" w:rsidRDefault="00B80066" w:rsidP="00C72833">
            <w:pPr>
              <w:pStyle w:val="TAL"/>
              <w:rPr>
                <w:ins w:id="311" w:author="Junfeng Wang A" w:date="2024-04-21T18:41:00Z"/>
                <w:rFonts w:cs="Arial"/>
                <w:color w:val="000000"/>
                <w:szCs w:val="18"/>
              </w:rPr>
            </w:pPr>
            <w:ins w:id="312" w:author="Junfeng Wang A" w:date="2024-04-21T18:45:00Z">
              <w:r w:rsidRPr="00B80066">
                <w:rPr>
                  <w:rFonts w:cs="Arial"/>
                  <w:color w:val="000000"/>
                  <w:szCs w:val="18"/>
                </w:rPr>
                <w:t>pCR TR 28.875 Add structure</w:t>
              </w:r>
            </w:ins>
          </w:p>
        </w:tc>
        <w:tc>
          <w:tcPr>
            <w:tcW w:w="708" w:type="dxa"/>
            <w:shd w:val="solid" w:color="FFFFFF" w:fill="auto"/>
          </w:tcPr>
          <w:p w14:paraId="709D01E2" w14:textId="09E63804" w:rsidR="003C41BD" w:rsidRPr="00E96AF3" w:rsidRDefault="00B80066" w:rsidP="00C72833">
            <w:pPr>
              <w:pStyle w:val="TAC"/>
              <w:rPr>
                <w:ins w:id="313" w:author="Junfeng Wang A" w:date="2024-04-21T18:41:00Z"/>
                <w:sz w:val="16"/>
                <w:szCs w:val="16"/>
                <w:lang w:eastAsia="zh-CN"/>
              </w:rPr>
            </w:pPr>
            <w:ins w:id="314" w:author="Junfeng Wang A" w:date="2024-04-21T18:45:00Z">
              <w:r>
                <w:rPr>
                  <w:sz w:val="16"/>
                  <w:szCs w:val="16"/>
                  <w:lang w:eastAsia="zh-CN"/>
                </w:rPr>
                <w:t>0.1.0</w:t>
              </w:r>
            </w:ins>
          </w:p>
        </w:tc>
      </w:tr>
      <w:tr w:rsidR="00033BB4" w:rsidRPr="00E96AF3" w14:paraId="317CB6E2" w14:textId="77777777" w:rsidTr="00C72833">
        <w:trPr>
          <w:ins w:id="315" w:author="Junfeng Wang A" w:date="2024-04-21T18:45:00Z"/>
        </w:trPr>
        <w:tc>
          <w:tcPr>
            <w:tcW w:w="800" w:type="dxa"/>
            <w:shd w:val="solid" w:color="FFFFFF" w:fill="auto"/>
          </w:tcPr>
          <w:p w14:paraId="19696F85" w14:textId="126891F4" w:rsidR="00033BB4" w:rsidRDefault="00033BB4" w:rsidP="00C72833">
            <w:pPr>
              <w:pStyle w:val="TAC"/>
              <w:rPr>
                <w:ins w:id="316" w:author="Junfeng Wang A" w:date="2024-04-21T18:45:00Z"/>
                <w:sz w:val="16"/>
                <w:szCs w:val="16"/>
                <w:lang w:eastAsia="zh-CN"/>
              </w:rPr>
            </w:pPr>
            <w:ins w:id="317" w:author="Junfeng Wang A" w:date="2024-04-21T18:45:00Z">
              <w:r>
                <w:rPr>
                  <w:sz w:val="16"/>
                  <w:szCs w:val="16"/>
                  <w:lang w:eastAsia="zh-CN"/>
                </w:rPr>
                <w:t>2024-04</w:t>
              </w:r>
            </w:ins>
          </w:p>
        </w:tc>
        <w:tc>
          <w:tcPr>
            <w:tcW w:w="800" w:type="dxa"/>
            <w:shd w:val="solid" w:color="FFFFFF" w:fill="auto"/>
          </w:tcPr>
          <w:p w14:paraId="7CE8117C" w14:textId="0F81CB19" w:rsidR="00033BB4" w:rsidRDefault="00033BB4" w:rsidP="00C72833">
            <w:pPr>
              <w:pStyle w:val="TAC"/>
              <w:rPr>
                <w:ins w:id="318" w:author="Junfeng Wang A" w:date="2024-04-21T18:45:00Z"/>
                <w:sz w:val="16"/>
                <w:szCs w:val="16"/>
                <w:lang w:eastAsia="zh-CN"/>
              </w:rPr>
            </w:pPr>
            <w:ins w:id="319" w:author="Junfeng Wang A" w:date="2024-04-21T18:45:00Z">
              <w:r>
                <w:rPr>
                  <w:sz w:val="16"/>
                  <w:szCs w:val="16"/>
                  <w:lang w:eastAsia="zh-CN"/>
                </w:rPr>
                <w:t>SA5#154</w:t>
              </w:r>
            </w:ins>
          </w:p>
        </w:tc>
        <w:tc>
          <w:tcPr>
            <w:tcW w:w="1094" w:type="dxa"/>
            <w:shd w:val="solid" w:color="FFFFFF" w:fill="auto"/>
          </w:tcPr>
          <w:p w14:paraId="6DF3CFE2" w14:textId="649EC712" w:rsidR="00033BB4" w:rsidRDefault="00033BB4" w:rsidP="00C72833">
            <w:pPr>
              <w:pStyle w:val="TAC"/>
              <w:rPr>
                <w:ins w:id="320" w:author="Junfeng Wang A" w:date="2024-04-21T18:45:00Z"/>
                <w:sz w:val="16"/>
                <w:szCs w:val="16"/>
              </w:rPr>
            </w:pPr>
            <w:ins w:id="321" w:author="Junfeng Wang A" w:date="2024-04-21T18:45:00Z">
              <w:r>
                <w:rPr>
                  <w:sz w:val="16"/>
                  <w:szCs w:val="16"/>
                </w:rPr>
                <w:t>S5-</w:t>
              </w:r>
            </w:ins>
            <w:ins w:id="322" w:author="Junfeng Wang A" w:date="2024-04-21T18:46:00Z">
              <w:r w:rsidR="00434D0C">
                <w:rPr>
                  <w:sz w:val="16"/>
                  <w:szCs w:val="16"/>
                </w:rPr>
                <w:t>24</w:t>
              </w:r>
            </w:ins>
            <w:ins w:id="323" w:author="Junfeng Wang A" w:date="2024-04-21T18:47:00Z">
              <w:r w:rsidR="00320A29">
                <w:rPr>
                  <w:sz w:val="16"/>
                  <w:szCs w:val="16"/>
                </w:rPr>
                <w:t>2116</w:t>
              </w:r>
            </w:ins>
          </w:p>
        </w:tc>
        <w:tc>
          <w:tcPr>
            <w:tcW w:w="425" w:type="dxa"/>
            <w:shd w:val="solid" w:color="FFFFFF" w:fill="auto"/>
          </w:tcPr>
          <w:p w14:paraId="3D7B0B76" w14:textId="5651DAC7" w:rsidR="00033BB4" w:rsidRPr="00E96AF3" w:rsidRDefault="000E7219" w:rsidP="00C72833">
            <w:pPr>
              <w:pStyle w:val="TAL"/>
              <w:rPr>
                <w:ins w:id="324" w:author="Junfeng Wang A" w:date="2024-04-21T18:45:00Z"/>
                <w:sz w:val="16"/>
                <w:szCs w:val="16"/>
              </w:rPr>
            </w:pPr>
            <w:ins w:id="325" w:author="Junfeng Wang A" w:date="2024-04-21T18:49:00Z">
              <w:r>
                <w:rPr>
                  <w:sz w:val="16"/>
                  <w:szCs w:val="16"/>
                </w:rPr>
                <w:t>-</w:t>
              </w:r>
            </w:ins>
          </w:p>
        </w:tc>
        <w:tc>
          <w:tcPr>
            <w:tcW w:w="425" w:type="dxa"/>
            <w:shd w:val="solid" w:color="FFFFFF" w:fill="auto"/>
          </w:tcPr>
          <w:p w14:paraId="3473792C" w14:textId="12A77C1D" w:rsidR="00033BB4" w:rsidRPr="00E96AF3" w:rsidRDefault="000E7219" w:rsidP="00C72833">
            <w:pPr>
              <w:pStyle w:val="TAR"/>
              <w:rPr>
                <w:ins w:id="326" w:author="Junfeng Wang A" w:date="2024-04-21T18:45:00Z"/>
                <w:sz w:val="16"/>
                <w:szCs w:val="16"/>
              </w:rPr>
            </w:pPr>
            <w:ins w:id="327" w:author="Junfeng Wang A" w:date="2024-04-21T18:49:00Z">
              <w:r>
                <w:rPr>
                  <w:sz w:val="16"/>
                  <w:szCs w:val="16"/>
                </w:rPr>
                <w:t>-</w:t>
              </w:r>
            </w:ins>
          </w:p>
        </w:tc>
        <w:tc>
          <w:tcPr>
            <w:tcW w:w="425" w:type="dxa"/>
            <w:shd w:val="solid" w:color="FFFFFF" w:fill="auto"/>
          </w:tcPr>
          <w:p w14:paraId="4CFC5584" w14:textId="25C7F28E" w:rsidR="00033BB4" w:rsidRPr="00E96AF3" w:rsidRDefault="000E7219" w:rsidP="00C72833">
            <w:pPr>
              <w:pStyle w:val="TAC"/>
              <w:rPr>
                <w:ins w:id="328" w:author="Junfeng Wang A" w:date="2024-04-21T18:45:00Z"/>
                <w:sz w:val="16"/>
                <w:szCs w:val="16"/>
              </w:rPr>
            </w:pPr>
            <w:ins w:id="329" w:author="Junfeng Wang A" w:date="2024-04-21T18:49:00Z">
              <w:r>
                <w:rPr>
                  <w:sz w:val="16"/>
                  <w:szCs w:val="16"/>
                </w:rPr>
                <w:t>-</w:t>
              </w:r>
            </w:ins>
          </w:p>
        </w:tc>
        <w:tc>
          <w:tcPr>
            <w:tcW w:w="4962" w:type="dxa"/>
            <w:shd w:val="solid" w:color="FFFFFF" w:fill="auto"/>
          </w:tcPr>
          <w:p w14:paraId="07697C34" w14:textId="34284095" w:rsidR="00033BB4" w:rsidRPr="00B80066" w:rsidRDefault="00434D0C" w:rsidP="00C72833">
            <w:pPr>
              <w:pStyle w:val="TAL"/>
              <w:rPr>
                <w:ins w:id="330" w:author="Junfeng Wang A" w:date="2024-04-21T18:45:00Z"/>
                <w:rFonts w:cs="Arial"/>
                <w:color w:val="000000"/>
                <w:szCs w:val="18"/>
              </w:rPr>
            </w:pPr>
            <w:ins w:id="331" w:author="Junfeng Wang A" w:date="2024-04-21T18:46:00Z">
              <w:r w:rsidRPr="00434D0C">
                <w:rPr>
                  <w:rFonts w:cs="Arial"/>
                  <w:color w:val="000000"/>
                  <w:szCs w:val="18"/>
                </w:rPr>
                <w:t>pCR TR 28.875 Add introduction</w:t>
              </w:r>
            </w:ins>
          </w:p>
        </w:tc>
        <w:tc>
          <w:tcPr>
            <w:tcW w:w="708" w:type="dxa"/>
            <w:shd w:val="solid" w:color="FFFFFF" w:fill="auto"/>
          </w:tcPr>
          <w:p w14:paraId="74CE82CC" w14:textId="318B1F36" w:rsidR="00033BB4" w:rsidRDefault="00434D0C" w:rsidP="00C72833">
            <w:pPr>
              <w:pStyle w:val="TAC"/>
              <w:rPr>
                <w:ins w:id="332" w:author="Junfeng Wang A" w:date="2024-04-21T18:45:00Z"/>
                <w:sz w:val="16"/>
                <w:szCs w:val="16"/>
                <w:lang w:eastAsia="zh-CN"/>
              </w:rPr>
            </w:pPr>
            <w:ins w:id="333" w:author="Junfeng Wang A" w:date="2024-04-21T18:46:00Z">
              <w:r>
                <w:rPr>
                  <w:sz w:val="16"/>
                  <w:szCs w:val="16"/>
                  <w:lang w:eastAsia="zh-CN"/>
                </w:rPr>
                <w:t>0.1.0</w:t>
              </w:r>
            </w:ins>
          </w:p>
        </w:tc>
      </w:tr>
      <w:tr w:rsidR="00434D0C" w:rsidRPr="00E96AF3" w14:paraId="55700C5E" w14:textId="77777777" w:rsidTr="00C72833">
        <w:trPr>
          <w:ins w:id="334" w:author="Junfeng Wang A" w:date="2024-04-21T18:46:00Z"/>
        </w:trPr>
        <w:tc>
          <w:tcPr>
            <w:tcW w:w="800" w:type="dxa"/>
            <w:shd w:val="solid" w:color="FFFFFF" w:fill="auto"/>
          </w:tcPr>
          <w:p w14:paraId="105F6256" w14:textId="4189B6A9" w:rsidR="00434D0C" w:rsidRDefault="00434D0C" w:rsidP="00C72833">
            <w:pPr>
              <w:pStyle w:val="TAC"/>
              <w:rPr>
                <w:ins w:id="335" w:author="Junfeng Wang A" w:date="2024-04-21T18:46:00Z"/>
                <w:sz w:val="16"/>
                <w:szCs w:val="16"/>
                <w:lang w:eastAsia="zh-CN"/>
              </w:rPr>
            </w:pPr>
            <w:ins w:id="336" w:author="Junfeng Wang A" w:date="2024-04-21T18:46:00Z">
              <w:r>
                <w:rPr>
                  <w:sz w:val="16"/>
                  <w:szCs w:val="16"/>
                  <w:lang w:eastAsia="zh-CN"/>
                </w:rPr>
                <w:t>2024-0</w:t>
              </w:r>
            </w:ins>
            <w:ins w:id="337" w:author="Junfeng Wang A" w:date="2024-04-21T18:47:00Z">
              <w:r>
                <w:rPr>
                  <w:sz w:val="16"/>
                  <w:szCs w:val="16"/>
                  <w:lang w:eastAsia="zh-CN"/>
                </w:rPr>
                <w:t>4</w:t>
              </w:r>
            </w:ins>
          </w:p>
        </w:tc>
        <w:tc>
          <w:tcPr>
            <w:tcW w:w="800" w:type="dxa"/>
            <w:shd w:val="solid" w:color="FFFFFF" w:fill="auto"/>
          </w:tcPr>
          <w:p w14:paraId="364C2FBF" w14:textId="388A34FA" w:rsidR="00434D0C" w:rsidRDefault="00434D0C" w:rsidP="00C72833">
            <w:pPr>
              <w:pStyle w:val="TAC"/>
              <w:rPr>
                <w:ins w:id="338" w:author="Junfeng Wang A" w:date="2024-04-21T18:46:00Z"/>
                <w:sz w:val="16"/>
                <w:szCs w:val="16"/>
                <w:lang w:eastAsia="zh-CN"/>
              </w:rPr>
            </w:pPr>
            <w:ins w:id="339" w:author="Junfeng Wang A" w:date="2024-04-21T18:47:00Z">
              <w:r>
                <w:rPr>
                  <w:sz w:val="16"/>
                  <w:szCs w:val="16"/>
                  <w:lang w:eastAsia="zh-CN"/>
                </w:rPr>
                <w:t>SA5#154</w:t>
              </w:r>
            </w:ins>
          </w:p>
        </w:tc>
        <w:tc>
          <w:tcPr>
            <w:tcW w:w="1094" w:type="dxa"/>
            <w:shd w:val="solid" w:color="FFFFFF" w:fill="auto"/>
          </w:tcPr>
          <w:p w14:paraId="23D07633" w14:textId="1D2B08FB" w:rsidR="00434D0C" w:rsidRDefault="00434D0C" w:rsidP="00C72833">
            <w:pPr>
              <w:pStyle w:val="TAC"/>
              <w:rPr>
                <w:ins w:id="340" w:author="Junfeng Wang A" w:date="2024-04-21T18:46:00Z"/>
                <w:sz w:val="16"/>
                <w:szCs w:val="16"/>
              </w:rPr>
            </w:pPr>
            <w:ins w:id="341" w:author="Junfeng Wang A" w:date="2024-04-21T18:47:00Z">
              <w:r>
                <w:rPr>
                  <w:sz w:val="16"/>
                  <w:szCs w:val="16"/>
                </w:rPr>
                <w:t>S5-</w:t>
              </w:r>
            </w:ins>
            <w:ins w:id="342" w:author="Junfeng Wang A" w:date="2024-04-21T18:48:00Z">
              <w:r w:rsidR="00721640">
                <w:rPr>
                  <w:sz w:val="16"/>
                  <w:szCs w:val="16"/>
                </w:rPr>
                <w:t>242117</w:t>
              </w:r>
            </w:ins>
          </w:p>
        </w:tc>
        <w:tc>
          <w:tcPr>
            <w:tcW w:w="425" w:type="dxa"/>
            <w:shd w:val="solid" w:color="FFFFFF" w:fill="auto"/>
          </w:tcPr>
          <w:p w14:paraId="0F5344C4" w14:textId="37E500A2" w:rsidR="00434D0C" w:rsidRPr="00E96AF3" w:rsidRDefault="000E7219" w:rsidP="00C72833">
            <w:pPr>
              <w:pStyle w:val="TAL"/>
              <w:rPr>
                <w:ins w:id="343" w:author="Junfeng Wang A" w:date="2024-04-21T18:46:00Z"/>
                <w:sz w:val="16"/>
                <w:szCs w:val="16"/>
              </w:rPr>
            </w:pPr>
            <w:ins w:id="344" w:author="Junfeng Wang A" w:date="2024-04-21T18:49:00Z">
              <w:r>
                <w:rPr>
                  <w:sz w:val="16"/>
                  <w:szCs w:val="16"/>
                </w:rPr>
                <w:t>--</w:t>
              </w:r>
            </w:ins>
          </w:p>
        </w:tc>
        <w:tc>
          <w:tcPr>
            <w:tcW w:w="425" w:type="dxa"/>
            <w:shd w:val="solid" w:color="FFFFFF" w:fill="auto"/>
          </w:tcPr>
          <w:p w14:paraId="0881DC90" w14:textId="77777777" w:rsidR="00434D0C" w:rsidRPr="00E96AF3" w:rsidRDefault="00434D0C" w:rsidP="00C72833">
            <w:pPr>
              <w:pStyle w:val="TAR"/>
              <w:rPr>
                <w:ins w:id="345" w:author="Junfeng Wang A" w:date="2024-04-21T18:46:00Z"/>
                <w:sz w:val="16"/>
                <w:szCs w:val="16"/>
              </w:rPr>
            </w:pPr>
          </w:p>
        </w:tc>
        <w:tc>
          <w:tcPr>
            <w:tcW w:w="425" w:type="dxa"/>
            <w:shd w:val="solid" w:color="FFFFFF" w:fill="auto"/>
          </w:tcPr>
          <w:p w14:paraId="78F72D1E" w14:textId="2699B616" w:rsidR="00434D0C" w:rsidRPr="00E96AF3" w:rsidRDefault="000E7219" w:rsidP="00C72833">
            <w:pPr>
              <w:pStyle w:val="TAC"/>
              <w:rPr>
                <w:ins w:id="346" w:author="Junfeng Wang A" w:date="2024-04-21T18:46:00Z"/>
                <w:sz w:val="16"/>
                <w:szCs w:val="16"/>
              </w:rPr>
            </w:pPr>
            <w:ins w:id="347" w:author="Junfeng Wang A" w:date="2024-04-21T18:49:00Z">
              <w:r>
                <w:rPr>
                  <w:sz w:val="16"/>
                  <w:szCs w:val="16"/>
                </w:rPr>
                <w:t>-</w:t>
              </w:r>
            </w:ins>
          </w:p>
        </w:tc>
        <w:tc>
          <w:tcPr>
            <w:tcW w:w="4962" w:type="dxa"/>
            <w:shd w:val="solid" w:color="FFFFFF" w:fill="auto"/>
          </w:tcPr>
          <w:p w14:paraId="3D8AC991" w14:textId="4C99B5B2" w:rsidR="00434D0C" w:rsidRPr="00434D0C" w:rsidRDefault="00721640" w:rsidP="00C72833">
            <w:pPr>
              <w:pStyle w:val="TAL"/>
              <w:rPr>
                <w:ins w:id="348" w:author="Junfeng Wang A" w:date="2024-04-21T18:46:00Z"/>
                <w:rFonts w:cs="Arial"/>
                <w:color w:val="000000"/>
                <w:szCs w:val="18"/>
              </w:rPr>
            </w:pPr>
            <w:ins w:id="349" w:author="Junfeng Wang A" w:date="2024-04-21T18:48:00Z">
              <w:r w:rsidRPr="00721640">
                <w:rPr>
                  <w:rFonts w:cs="Arial"/>
                  <w:color w:val="000000"/>
                  <w:szCs w:val="18"/>
                </w:rPr>
                <w:t>pCR TR 28.875 new use case IAB node powers up and connects to OAM system</w:t>
              </w:r>
            </w:ins>
          </w:p>
        </w:tc>
        <w:tc>
          <w:tcPr>
            <w:tcW w:w="708" w:type="dxa"/>
            <w:shd w:val="solid" w:color="FFFFFF" w:fill="auto"/>
          </w:tcPr>
          <w:p w14:paraId="10638849" w14:textId="304204A0" w:rsidR="00434D0C" w:rsidRDefault="000E7219" w:rsidP="00C72833">
            <w:pPr>
              <w:pStyle w:val="TAC"/>
              <w:rPr>
                <w:ins w:id="350" w:author="Junfeng Wang A" w:date="2024-04-21T18:46:00Z"/>
                <w:sz w:val="16"/>
                <w:szCs w:val="16"/>
                <w:lang w:eastAsia="zh-CN"/>
              </w:rPr>
            </w:pPr>
            <w:ins w:id="351" w:author="Junfeng Wang A" w:date="2024-04-21T18:48:00Z">
              <w:r>
                <w:rPr>
                  <w:sz w:val="16"/>
                  <w:szCs w:val="16"/>
                  <w:lang w:eastAsia="zh-CN"/>
                </w:rPr>
                <w:t>0.1.0</w:t>
              </w:r>
            </w:ins>
          </w:p>
        </w:tc>
      </w:tr>
      <w:tr w:rsidR="00721640" w:rsidRPr="00E96AF3" w14:paraId="393CD392" w14:textId="77777777" w:rsidTr="00C72833">
        <w:trPr>
          <w:ins w:id="352" w:author="Junfeng Wang A" w:date="2024-04-21T18:48:00Z"/>
        </w:trPr>
        <w:tc>
          <w:tcPr>
            <w:tcW w:w="800" w:type="dxa"/>
            <w:shd w:val="solid" w:color="FFFFFF" w:fill="auto"/>
          </w:tcPr>
          <w:p w14:paraId="34D8D550" w14:textId="65F9D256" w:rsidR="00721640" w:rsidRDefault="00721640" w:rsidP="00C72833">
            <w:pPr>
              <w:pStyle w:val="TAC"/>
              <w:rPr>
                <w:ins w:id="353" w:author="Junfeng Wang A" w:date="2024-04-21T18:48:00Z"/>
                <w:sz w:val="16"/>
                <w:szCs w:val="16"/>
                <w:lang w:eastAsia="zh-CN"/>
              </w:rPr>
            </w:pPr>
            <w:ins w:id="354" w:author="Junfeng Wang A" w:date="2024-04-21T18:48:00Z">
              <w:r>
                <w:rPr>
                  <w:sz w:val="16"/>
                  <w:szCs w:val="16"/>
                  <w:lang w:eastAsia="zh-CN"/>
                </w:rPr>
                <w:t>2024-04</w:t>
              </w:r>
            </w:ins>
          </w:p>
        </w:tc>
        <w:tc>
          <w:tcPr>
            <w:tcW w:w="800" w:type="dxa"/>
            <w:shd w:val="solid" w:color="FFFFFF" w:fill="auto"/>
          </w:tcPr>
          <w:p w14:paraId="7D7C36A0" w14:textId="4110A4A4" w:rsidR="00721640" w:rsidRDefault="00721640" w:rsidP="00C72833">
            <w:pPr>
              <w:pStyle w:val="TAC"/>
              <w:rPr>
                <w:ins w:id="355" w:author="Junfeng Wang A" w:date="2024-04-21T18:48:00Z"/>
                <w:sz w:val="16"/>
                <w:szCs w:val="16"/>
                <w:lang w:eastAsia="zh-CN"/>
              </w:rPr>
            </w:pPr>
            <w:ins w:id="356" w:author="Junfeng Wang A" w:date="2024-04-21T18:48:00Z">
              <w:r>
                <w:rPr>
                  <w:sz w:val="16"/>
                  <w:szCs w:val="16"/>
                  <w:lang w:eastAsia="zh-CN"/>
                </w:rPr>
                <w:t>S5#154</w:t>
              </w:r>
            </w:ins>
          </w:p>
        </w:tc>
        <w:tc>
          <w:tcPr>
            <w:tcW w:w="1094" w:type="dxa"/>
            <w:shd w:val="solid" w:color="FFFFFF" w:fill="auto"/>
          </w:tcPr>
          <w:p w14:paraId="21488CCA" w14:textId="1E20C094" w:rsidR="00721640" w:rsidRDefault="00721640" w:rsidP="00C72833">
            <w:pPr>
              <w:pStyle w:val="TAC"/>
              <w:rPr>
                <w:ins w:id="357" w:author="Junfeng Wang A" w:date="2024-04-21T18:48:00Z"/>
                <w:sz w:val="16"/>
                <w:szCs w:val="16"/>
              </w:rPr>
            </w:pPr>
            <w:ins w:id="358" w:author="Junfeng Wang A" w:date="2024-04-21T18:48:00Z">
              <w:r>
                <w:rPr>
                  <w:sz w:val="16"/>
                  <w:szCs w:val="16"/>
                </w:rPr>
                <w:t>S5-242118</w:t>
              </w:r>
            </w:ins>
          </w:p>
        </w:tc>
        <w:tc>
          <w:tcPr>
            <w:tcW w:w="425" w:type="dxa"/>
            <w:shd w:val="solid" w:color="FFFFFF" w:fill="auto"/>
          </w:tcPr>
          <w:p w14:paraId="774DF42D" w14:textId="77CEFD2B" w:rsidR="00721640" w:rsidRPr="00E96AF3" w:rsidRDefault="000E7219" w:rsidP="00C72833">
            <w:pPr>
              <w:pStyle w:val="TAL"/>
              <w:rPr>
                <w:ins w:id="359" w:author="Junfeng Wang A" w:date="2024-04-21T18:48:00Z"/>
                <w:sz w:val="16"/>
                <w:szCs w:val="16"/>
              </w:rPr>
            </w:pPr>
            <w:ins w:id="360" w:author="Junfeng Wang A" w:date="2024-04-21T18:49:00Z">
              <w:r>
                <w:rPr>
                  <w:sz w:val="16"/>
                  <w:szCs w:val="16"/>
                </w:rPr>
                <w:t>-</w:t>
              </w:r>
            </w:ins>
          </w:p>
        </w:tc>
        <w:tc>
          <w:tcPr>
            <w:tcW w:w="425" w:type="dxa"/>
            <w:shd w:val="solid" w:color="FFFFFF" w:fill="auto"/>
          </w:tcPr>
          <w:p w14:paraId="049D578A" w14:textId="5A6E79F3" w:rsidR="00721640" w:rsidRPr="00E96AF3" w:rsidRDefault="000E7219" w:rsidP="00C72833">
            <w:pPr>
              <w:pStyle w:val="TAR"/>
              <w:rPr>
                <w:ins w:id="361" w:author="Junfeng Wang A" w:date="2024-04-21T18:48:00Z"/>
                <w:sz w:val="16"/>
                <w:szCs w:val="16"/>
              </w:rPr>
            </w:pPr>
            <w:ins w:id="362" w:author="Junfeng Wang A" w:date="2024-04-21T18:49:00Z">
              <w:r>
                <w:rPr>
                  <w:sz w:val="16"/>
                  <w:szCs w:val="16"/>
                </w:rPr>
                <w:t>-</w:t>
              </w:r>
            </w:ins>
          </w:p>
        </w:tc>
        <w:tc>
          <w:tcPr>
            <w:tcW w:w="425" w:type="dxa"/>
            <w:shd w:val="solid" w:color="FFFFFF" w:fill="auto"/>
          </w:tcPr>
          <w:p w14:paraId="2333FFE8" w14:textId="39FA18CB" w:rsidR="00721640" w:rsidRPr="00E96AF3" w:rsidRDefault="000E7219" w:rsidP="00C72833">
            <w:pPr>
              <w:pStyle w:val="TAC"/>
              <w:rPr>
                <w:ins w:id="363" w:author="Junfeng Wang A" w:date="2024-04-21T18:48:00Z"/>
                <w:sz w:val="16"/>
                <w:szCs w:val="16"/>
              </w:rPr>
            </w:pPr>
            <w:ins w:id="364" w:author="Junfeng Wang A" w:date="2024-04-21T18:49:00Z">
              <w:r>
                <w:rPr>
                  <w:sz w:val="16"/>
                  <w:szCs w:val="16"/>
                </w:rPr>
                <w:t>-</w:t>
              </w:r>
            </w:ins>
          </w:p>
        </w:tc>
        <w:tc>
          <w:tcPr>
            <w:tcW w:w="4962" w:type="dxa"/>
            <w:shd w:val="solid" w:color="FFFFFF" w:fill="auto"/>
          </w:tcPr>
          <w:p w14:paraId="1CED38A8" w14:textId="19A99E26" w:rsidR="00721640" w:rsidRPr="00721640" w:rsidRDefault="000E7219" w:rsidP="00C72833">
            <w:pPr>
              <w:pStyle w:val="TAL"/>
              <w:rPr>
                <w:ins w:id="365" w:author="Junfeng Wang A" w:date="2024-04-21T18:48:00Z"/>
                <w:rFonts w:cs="Arial"/>
                <w:color w:val="000000"/>
                <w:szCs w:val="18"/>
              </w:rPr>
            </w:pPr>
            <w:ins w:id="366" w:author="Junfeng Wang A" w:date="2024-04-21T18:48:00Z">
              <w:r w:rsidRPr="000E7219">
                <w:rPr>
                  <w:rFonts w:cs="Arial"/>
                  <w:color w:val="000000"/>
                  <w:szCs w:val="18"/>
                </w:rPr>
                <w:t>pCR TR 28.875 new use case IAB node connects to different OAM system due to mobility</w:t>
              </w:r>
            </w:ins>
          </w:p>
        </w:tc>
        <w:tc>
          <w:tcPr>
            <w:tcW w:w="708" w:type="dxa"/>
            <w:shd w:val="solid" w:color="FFFFFF" w:fill="auto"/>
          </w:tcPr>
          <w:p w14:paraId="53A3428C" w14:textId="757C0231" w:rsidR="00721640" w:rsidRDefault="000E7219" w:rsidP="00C72833">
            <w:pPr>
              <w:pStyle w:val="TAC"/>
              <w:rPr>
                <w:ins w:id="367" w:author="Junfeng Wang A" w:date="2024-04-21T18:48:00Z"/>
                <w:sz w:val="16"/>
                <w:szCs w:val="16"/>
                <w:lang w:eastAsia="zh-CN"/>
              </w:rPr>
            </w:pPr>
            <w:ins w:id="368" w:author="Junfeng Wang A" w:date="2024-04-21T18:48:00Z">
              <w:r>
                <w:rPr>
                  <w:sz w:val="16"/>
                  <w:szCs w:val="16"/>
                  <w:lang w:eastAsia="zh-CN"/>
                </w:rPr>
                <w:t>0.1.0</w:t>
              </w:r>
            </w:ins>
          </w:p>
        </w:tc>
      </w:tr>
    </w:tbl>
    <w:p w14:paraId="6BA8C2E7" w14:textId="77777777" w:rsidR="003C3971" w:rsidRPr="00235394" w:rsidRDefault="003C3971" w:rsidP="003C3971"/>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B93C0" w14:textId="77777777" w:rsidR="004153D9" w:rsidRDefault="004153D9">
      <w:r>
        <w:separator/>
      </w:r>
    </w:p>
  </w:endnote>
  <w:endnote w:type="continuationSeparator" w:id="0">
    <w:p w14:paraId="00F8CF08" w14:textId="77777777" w:rsidR="004153D9" w:rsidRDefault="0041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4A7A2" w14:textId="77777777" w:rsidR="004153D9" w:rsidRDefault="004153D9">
      <w:r>
        <w:separator/>
      </w:r>
    </w:p>
  </w:footnote>
  <w:footnote w:type="continuationSeparator" w:id="0">
    <w:p w14:paraId="3FA2FB1D" w14:textId="77777777" w:rsidR="004153D9" w:rsidRDefault="00415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84220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730E">
      <w:rPr>
        <w:rFonts w:ascii="Arial" w:hAnsi="Arial" w:cs="Arial"/>
        <w:b/>
        <w:noProof/>
        <w:sz w:val="18"/>
        <w:szCs w:val="18"/>
      </w:rPr>
      <w:t>3GPP TR 28.875 V0.01.0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1E53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730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2"/>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feng Wang A">
    <w15:presenceInfo w15:providerId="AD" w15:userId="S::junfeng.a.wang@ericsson.com::7ddd5f28-b6f1-40a8-af7e-22791a31a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3BB4"/>
    <w:rsid w:val="00040095"/>
    <w:rsid w:val="00051834"/>
    <w:rsid w:val="00054A22"/>
    <w:rsid w:val="00062023"/>
    <w:rsid w:val="000655A6"/>
    <w:rsid w:val="000761B8"/>
    <w:rsid w:val="00080512"/>
    <w:rsid w:val="0008701B"/>
    <w:rsid w:val="000B5CE6"/>
    <w:rsid w:val="000C47C3"/>
    <w:rsid w:val="000D58AB"/>
    <w:rsid w:val="000D7503"/>
    <w:rsid w:val="000E53C9"/>
    <w:rsid w:val="000E7219"/>
    <w:rsid w:val="001128F1"/>
    <w:rsid w:val="00133525"/>
    <w:rsid w:val="00151471"/>
    <w:rsid w:val="001603A7"/>
    <w:rsid w:val="00165414"/>
    <w:rsid w:val="00175E5E"/>
    <w:rsid w:val="001A112F"/>
    <w:rsid w:val="001A4C42"/>
    <w:rsid w:val="001A7420"/>
    <w:rsid w:val="001B6637"/>
    <w:rsid w:val="001C21C3"/>
    <w:rsid w:val="001C4F4E"/>
    <w:rsid w:val="001D02C2"/>
    <w:rsid w:val="001E1257"/>
    <w:rsid w:val="001F0C1D"/>
    <w:rsid w:val="001F1132"/>
    <w:rsid w:val="001F168B"/>
    <w:rsid w:val="002347A2"/>
    <w:rsid w:val="00237B9B"/>
    <w:rsid w:val="002675F0"/>
    <w:rsid w:val="002760EE"/>
    <w:rsid w:val="002B6339"/>
    <w:rsid w:val="002C3346"/>
    <w:rsid w:val="002E00EE"/>
    <w:rsid w:val="002F34DC"/>
    <w:rsid w:val="003172DC"/>
    <w:rsid w:val="00320A29"/>
    <w:rsid w:val="0035462D"/>
    <w:rsid w:val="00355517"/>
    <w:rsid w:val="00356555"/>
    <w:rsid w:val="003765B8"/>
    <w:rsid w:val="003C3971"/>
    <w:rsid w:val="003C41BD"/>
    <w:rsid w:val="004153D9"/>
    <w:rsid w:val="00423334"/>
    <w:rsid w:val="004236D4"/>
    <w:rsid w:val="004345EC"/>
    <w:rsid w:val="00434D0C"/>
    <w:rsid w:val="004517F5"/>
    <w:rsid w:val="00465515"/>
    <w:rsid w:val="0049751D"/>
    <w:rsid w:val="004C30AC"/>
    <w:rsid w:val="004D3578"/>
    <w:rsid w:val="004E213A"/>
    <w:rsid w:val="004F0988"/>
    <w:rsid w:val="004F3340"/>
    <w:rsid w:val="0053388B"/>
    <w:rsid w:val="00535773"/>
    <w:rsid w:val="00543E6C"/>
    <w:rsid w:val="00565087"/>
    <w:rsid w:val="00584E0B"/>
    <w:rsid w:val="005923E2"/>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02C2"/>
    <w:rsid w:val="00701116"/>
    <w:rsid w:val="0071174C"/>
    <w:rsid w:val="0071279E"/>
    <w:rsid w:val="00713C44"/>
    <w:rsid w:val="00717CD6"/>
    <w:rsid w:val="00721640"/>
    <w:rsid w:val="00734A5B"/>
    <w:rsid w:val="0074026F"/>
    <w:rsid w:val="007429F6"/>
    <w:rsid w:val="00744E76"/>
    <w:rsid w:val="00765EA3"/>
    <w:rsid w:val="00774DA4"/>
    <w:rsid w:val="00781F0F"/>
    <w:rsid w:val="007A6935"/>
    <w:rsid w:val="007A7543"/>
    <w:rsid w:val="007B600E"/>
    <w:rsid w:val="007F0F4A"/>
    <w:rsid w:val="007F334D"/>
    <w:rsid w:val="007F6E7F"/>
    <w:rsid w:val="008028A4"/>
    <w:rsid w:val="00830747"/>
    <w:rsid w:val="00842C8B"/>
    <w:rsid w:val="00843379"/>
    <w:rsid w:val="008768CA"/>
    <w:rsid w:val="0087730E"/>
    <w:rsid w:val="008B7B3D"/>
    <w:rsid w:val="008C3043"/>
    <w:rsid w:val="008C384C"/>
    <w:rsid w:val="008E2D68"/>
    <w:rsid w:val="008E6756"/>
    <w:rsid w:val="008F1EC6"/>
    <w:rsid w:val="008F536F"/>
    <w:rsid w:val="008F54F1"/>
    <w:rsid w:val="0090271F"/>
    <w:rsid w:val="00902E23"/>
    <w:rsid w:val="009114D7"/>
    <w:rsid w:val="0091348E"/>
    <w:rsid w:val="00917CCB"/>
    <w:rsid w:val="00932D06"/>
    <w:rsid w:val="00933FB0"/>
    <w:rsid w:val="00935AB1"/>
    <w:rsid w:val="00942EC2"/>
    <w:rsid w:val="00955CBC"/>
    <w:rsid w:val="0098065B"/>
    <w:rsid w:val="00981D55"/>
    <w:rsid w:val="009F37B7"/>
    <w:rsid w:val="00A10F02"/>
    <w:rsid w:val="00A164B4"/>
    <w:rsid w:val="00A26956"/>
    <w:rsid w:val="00A27486"/>
    <w:rsid w:val="00A333EE"/>
    <w:rsid w:val="00A3428D"/>
    <w:rsid w:val="00A35107"/>
    <w:rsid w:val="00A53724"/>
    <w:rsid w:val="00A56066"/>
    <w:rsid w:val="00A6670B"/>
    <w:rsid w:val="00A71545"/>
    <w:rsid w:val="00A73129"/>
    <w:rsid w:val="00A82346"/>
    <w:rsid w:val="00A92BA1"/>
    <w:rsid w:val="00A93C26"/>
    <w:rsid w:val="00A946AA"/>
    <w:rsid w:val="00A95A32"/>
    <w:rsid w:val="00AB4A5D"/>
    <w:rsid w:val="00AC6BC6"/>
    <w:rsid w:val="00AE65E2"/>
    <w:rsid w:val="00AF1460"/>
    <w:rsid w:val="00B15449"/>
    <w:rsid w:val="00B80066"/>
    <w:rsid w:val="00B86765"/>
    <w:rsid w:val="00B93086"/>
    <w:rsid w:val="00BA19ED"/>
    <w:rsid w:val="00BA216F"/>
    <w:rsid w:val="00BA4B8D"/>
    <w:rsid w:val="00BC0F7D"/>
    <w:rsid w:val="00BD6892"/>
    <w:rsid w:val="00BD7D31"/>
    <w:rsid w:val="00BE3255"/>
    <w:rsid w:val="00BF128E"/>
    <w:rsid w:val="00C074DD"/>
    <w:rsid w:val="00C10A08"/>
    <w:rsid w:val="00C1496A"/>
    <w:rsid w:val="00C27444"/>
    <w:rsid w:val="00C33079"/>
    <w:rsid w:val="00C34595"/>
    <w:rsid w:val="00C45231"/>
    <w:rsid w:val="00C551FF"/>
    <w:rsid w:val="00C61209"/>
    <w:rsid w:val="00C6652F"/>
    <w:rsid w:val="00C72833"/>
    <w:rsid w:val="00C80F1D"/>
    <w:rsid w:val="00C865E3"/>
    <w:rsid w:val="00C91962"/>
    <w:rsid w:val="00C93F40"/>
    <w:rsid w:val="00CA3D0C"/>
    <w:rsid w:val="00CC42B5"/>
    <w:rsid w:val="00CD1425"/>
    <w:rsid w:val="00CF5D3D"/>
    <w:rsid w:val="00D15C6F"/>
    <w:rsid w:val="00D57972"/>
    <w:rsid w:val="00D675A9"/>
    <w:rsid w:val="00D738D6"/>
    <w:rsid w:val="00D755EB"/>
    <w:rsid w:val="00D76048"/>
    <w:rsid w:val="00D82E6F"/>
    <w:rsid w:val="00D83C31"/>
    <w:rsid w:val="00D87E00"/>
    <w:rsid w:val="00D9134D"/>
    <w:rsid w:val="00DA7A03"/>
    <w:rsid w:val="00DB040A"/>
    <w:rsid w:val="00DB1818"/>
    <w:rsid w:val="00DC309B"/>
    <w:rsid w:val="00DC4DA2"/>
    <w:rsid w:val="00DD4C17"/>
    <w:rsid w:val="00DD74A5"/>
    <w:rsid w:val="00DF2B1F"/>
    <w:rsid w:val="00DF62CD"/>
    <w:rsid w:val="00E003B6"/>
    <w:rsid w:val="00E06999"/>
    <w:rsid w:val="00E16509"/>
    <w:rsid w:val="00E44582"/>
    <w:rsid w:val="00E75713"/>
    <w:rsid w:val="00E77645"/>
    <w:rsid w:val="00E96AF3"/>
    <w:rsid w:val="00EA15B0"/>
    <w:rsid w:val="00EA5EA7"/>
    <w:rsid w:val="00EC4A25"/>
    <w:rsid w:val="00EE47F6"/>
    <w:rsid w:val="00EF608C"/>
    <w:rsid w:val="00F025A2"/>
    <w:rsid w:val="00F04712"/>
    <w:rsid w:val="00F13360"/>
    <w:rsid w:val="00F22EC7"/>
    <w:rsid w:val="00F2365D"/>
    <w:rsid w:val="00F325C8"/>
    <w:rsid w:val="00F63C41"/>
    <w:rsid w:val="00F653B8"/>
    <w:rsid w:val="00F74F82"/>
    <w:rsid w:val="00F80533"/>
    <w:rsid w:val="00F9008D"/>
    <w:rsid w:val="00FA1266"/>
    <w:rsid w:val="00FA5144"/>
    <w:rsid w:val="00FC1192"/>
    <w:rsid w:val="00FC4E2B"/>
    <w:rsid w:val="00FD35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12</Pages>
  <Words>2152</Words>
  <Characters>12325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Junfeng Wang A</cp:lastModifiedBy>
  <cp:revision>43</cp:revision>
  <cp:lastPrinted>2019-02-25T14:05:00Z</cp:lastPrinted>
  <dcterms:created xsi:type="dcterms:W3CDTF">2024-04-21T22:07:00Z</dcterms:created>
  <dcterms:modified xsi:type="dcterms:W3CDTF">2024-04-21T23:09:00Z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