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eastAsia" w:eastAsia="宋体"/>
                <w:highlight w:val="none"/>
                <w:lang w:val="en-US" w:eastAsia="zh-CN"/>
              </w:rPr>
              <w:t>7</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w:t>
            </w:r>
            <w:r>
              <w:rPr>
                <w:rFonts w:hint="eastAsia" w:eastAsia="宋体"/>
                <w:sz w:val="32"/>
                <w:highlight w:val="none"/>
                <w:lang w:val="en-US" w:eastAsia="zh-CN"/>
              </w:rPr>
              <w:t>3</w:t>
            </w:r>
            <w:r>
              <w:rPr>
                <w:sz w:val="32"/>
                <w:highlight w:val="none"/>
              </w:rPr>
              <w:t>-</w:t>
            </w:r>
            <w:bookmarkEnd w:id="4"/>
            <w:r>
              <w:rPr>
                <w:rFonts w:hint="eastAsia" w:eastAsia="宋体"/>
                <w:sz w:val="32"/>
                <w:highlight w:val="none"/>
                <w:lang w:val="en-US" w:eastAsia="zh-CN"/>
              </w:rPr>
              <w:t>10</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bookmarkStart w:id="315" w:name="_GoBack"/>
            <w:bookmarkEnd w:id="315"/>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eastAsia" w:eastAsia="宋体"/>
                <w:sz w:val="18"/>
                <w:highlight w:val="none"/>
                <w:lang w:val="en-US" w:eastAsia="zh-CN"/>
              </w:rPr>
              <w:t>3</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rPr>
          <w:rFonts w:ascii="Times New Roman" w:hAnsi="Times New Roman" w:cs="Times New Roman"/>
        </w:rPr>
      </w:pPr>
      <w:r>
        <w:fldChar w:fldCharType="begin"/>
      </w:r>
      <w:r>
        <w:instrText xml:space="preserve"> TOC \o "1-9" </w:instrText>
      </w:r>
      <w:r>
        <w:fldChar w:fldCharType="separate"/>
      </w:r>
      <w:r>
        <w:rPr>
          <w:rFonts w:ascii="Times New Roman" w:hAnsi="Times New Roman" w:cs="Times New Roman"/>
        </w:rPr>
        <w:t>Foreword</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_Toc11452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p>
    <w:p>
      <w:pPr>
        <w:pStyle w:val="18"/>
        <w:tabs>
          <w:tab w:val="right" w:pos="2000"/>
          <w:tab w:val="right" w:leader="dot" w:pos="9641"/>
          <w:tab w:val="clear" w:pos="9639"/>
        </w:tabs>
        <w:rPr>
          <w:rFonts w:ascii="Times New Roman" w:hAnsi="Times New Roman" w:cs="Times New Roman"/>
        </w:rPr>
      </w:pPr>
      <w:r>
        <w:rPr>
          <w:rFonts w:ascii="Times New Roman" w:hAnsi="Times New Roman" w:cs="Times New Roman"/>
        </w:rPr>
        <w:t>1</w:t>
      </w:r>
      <w:r>
        <w:rPr>
          <w:rFonts w:ascii="Times New Roman" w:hAnsi="Times New Roman" w:cs="Times New Roman"/>
        </w:rPr>
        <w:tab/>
      </w:r>
      <w:r>
        <w:rPr>
          <w:rFonts w:ascii="Times New Roman" w:hAnsi="Times New Roman" w:cs="Times New Roman"/>
        </w:rPr>
        <w:t>Scope</w:t>
      </w:r>
      <w:r>
        <w:rPr>
          <w:rFonts w:ascii="Times New Roman" w:hAnsi="Times New Roman" w:cs="Times New Roman"/>
        </w:rPr>
        <w:tab/>
      </w:r>
      <w:r>
        <w:rPr>
          <w:rFonts w:hint="default" w:ascii="Times New Roman" w:hAnsi="Times New Roman" w:eastAsia="宋体" w:cs="Times New Roman"/>
          <w:lang w:val="en-US" w:eastAsia="zh-CN"/>
        </w:rPr>
        <w:tab/>
      </w:r>
      <w:r>
        <w:rPr>
          <w:rFonts w:ascii="Times New Roman" w:hAnsi="Times New Roman" w:cs="Times New Roman"/>
        </w:rPr>
        <w:fldChar w:fldCharType="begin"/>
      </w:r>
      <w:r>
        <w:rPr>
          <w:rFonts w:ascii="Times New Roman" w:hAnsi="Times New Roman" w:cs="Times New Roman"/>
        </w:rPr>
        <w:instrText xml:space="preserve"> PAGEREF _Toc965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p>
    <w:p>
      <w:pPr>
        <w:pStyle w:val="18"/>
        <w:tabs>
          <w:tab w:val="right" w:pos="2000"/>
          <w:tab w:val="right" w:leader="dot" w:pos="9641"/>
          <w:tab w:val="clear" w:pos="9639"/>
        </w:tabs>
        <w:rPr>
          <w:rFonts w:ascii="Times New Roman" w:hAnsi="Times New Roman" w:cs="Times New Roman"/>
        </w:rPr>
      </w:pPr>
      <w:r>
        <w:rPr>
          <w:rFonts w:ascii="Times New Roman" w:hAnsi="Times New Roman" w:cs="Times New Roman"/>
        </w:rPr>
        <w:t>2</w:t>
      </w:r>
      <w:r>
        <w:rPr>
          <w:rFonts w:ascii="Times New Roman" w:hAnsi="Times New Roman" w:cs="Times New Roman"/>
        </w:rPr>
        <w:tab/>
      </w:r>
      <w:r>
        <w:rPr>
          <w:rFonts w:ascii="Times New Roman" w:hAnsi="Times New Roman" w:cs="Times New Roman"/>
        </w:rPr>
        <w:t>References</w:t>
      </w:r>
      <w:r>
        <w:rPr>
          <w:rFonts w:ascii="Times New Roman" w:hAnsi="Times New Roman" w:cs="Times New Roman"/>
        </w:rPr>
        <w:tab/>
      </w:r>
      <w:r>
        <w:rPr>
          <w:rFonts w:hint="default" w:ascii="Times New Roman" w:hAnsi="Times New Roman" w:eastAsia="宋体" w:cs="Times New Roman"/>
          <w:lang w:val="en-US" w:eastAsia="zh-CN"/>
        </w:rPr>
        <w:tab/>
      </w:r>
      <w:r>
        <w:rPr>
          <w:rFonts w:ascii="Times New Roman" w:hAnsi="Times New Roman" w:cs="Times New Roman"/>
        </w:rPr>
        <w:fldChar w:fldCharType="begin"/>
      </w:r>
      <w:r>
        <w:rPr>
          <w:rFonts w:ascii="Times New Roman" w:hAnsi="Times New Roman" w:cs="Times New Roman"/>
        </w:rPr>
        <w:instrText xml:space="preserve"> PAGEREF _Toc31905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p>
    <w:p>
      <w:pPr>
        <w:pStyle w:val="18"/>
        <w:tabs>
          <w:tab w:val="right" w:pos="2000"/>
          <w:tab w:val="right" w:leader="dot" w:pos="9641"/>
          <w:tab w:val="clear" w:pos="9639"/>
        </w:tabs>
        <w:rPr>
          <w:rFonts w:ascii="Times New Roman" w:hAnsi="Times New Roman" w:cs="Times New Roman"/>
        </w:rPr>
      </w:pPr>
      <w:r>
        <w:rPr>
          <w:rFonts w:ascii="Times New Roman" w:hAnsi="Times New Roman" w:cs="Times New Roman"/>
        </w:rPr>
        <w:t>3</w:t>
      </w:r>
      <w:r>
        <w:rPr>
          <w:rFonts w:ascii="Times New Roman" w:hAnsi="Times New Roman" w:cs="Times New Roman"/>
        </w:rPr>
        <w:tab/>
      </w:r>
      <w:r>
        <w:rPr>
          <w:rFonts w:ascii="Times New Roman" w:hAnsi="Times New Roman" w:cs="Times New Roman"/>
        </w:rPr>
        <w:t>Definitions of terms, symbols and abbreviations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_Toc10006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rPr>
        <w:t>3.1</w:t>
      </w:r>
      <w:r>
        <w:rPr>
          <w:rFonts w:ascii="Times New Roman" w:hAnsi="Times New Roman" w:cs="Times New Roman"/>
        </w:rPr>
        <w:tab/>
      </w:r>
      <w:r>
        <w:rPr>
          <w:rFonts w:ascii="Times New Roman" w:hAnsi="Times New Roman" w:cs="Times New Roman"/>
        </w:rPr>
        <w:t>Terms</w:t>
      </w:r>
      <w:r>
        <w:rPr>
          <w:rFonts w:ascii="Times New Roman" w:hAnsi="Times New Roman" w:cs="Times New Roman"/>
        </w:rPr>
        <w:tab/>
      </w:r>
      <w:r>
        <w:rPr>
          <w:rFonts w:hint="default" w:ascii="Times New Roman" w:hAnsi="Times New Roman" w:eastAsia="宋体" w:cs="Times New Roman"/>
          <w:lang w:val="en-US" w:eastAsia="zh-CN"/>
        </w:rPr>
        <w:tab/>
      </w:r>
      <w:r>
        <w:rPr>
          <w:rFonts w:ascii="Times New Roman" w:hAnsi="Times New Roman" w:cs="Times New Roman"/>
        </w:rPr>
        <w:fldChar w:fldCharType="begin"/>
      </w:r>
      <w:r>
        <w:rPr>
          <w:rFonts w:ascii="Times New Roman" w:hAnsi="Times New Roman" w:cs="Times New Roman"/>
        </w:rPr>
        <w:instrText xml:space="preserve"> PAGEREF _Toc31687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rPr>
        <w:t>3.2</w:t>
      </w:r>
      <w:r>
        <w:rPr>
          <w:rFonts w:ascii="Times New Roman" w:hAnsi="Times New Roman" w:cs="Times New Roman"/>
        </w:rPr>
        <w:tab/>
      </w:r>
      <w:r>
        <w:rPr>
          <w:rFonts w:ascii="Times New Roman" w:hAnsi="Times New Roman" w:cs="Times New Roman"/>
        </w:rPr>
        <w:t>Symbols</w:t>
      </w:r>
      <w:r>
        <w:rPr>
          <w:rFonts w:ascii="Times New Roman" w:hAnsi="Times New Roman" w:cs="Times New Roman"/>
        </w:rPr>
        <w:tab/>
      </w:r>
      <w:r>
        <w:rPr>
          <w:rFonts w:hint="default" w:ascii="Times New Roman" w:hAnsi="Times New Roman" w:eastAsia="宋体" w:cs="Times New Roman"/>
          <w:lang w:val="en-US" w:eastAsia="zh-CN"/>
        </w:rPr>
        <w:tab/>
      </w:r>
      <w:r>
        <w:rPr>
          <w:rFonts w:ascii="Times New Roman" w:hAnsi="Times New Roman" w:cs="Times New Roman"/>
        </w:rPr>
        <w:fldChar w:fldCharType="begin"/>
      </w:r>
      <w:r>
        <w:rPr>
          <w:rFonts w:ascii="Times New Roman" w:hAnsi="Times New Roman" w:cs="Times New Roman"/>
        </w:rPr>
        <w:instrText xml:space="preserve"> PAGEREF _Toc2039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rPr>
        <w:t>3.3</w:t>
      </w:r>
      <w:r>
        <w:rPr>
          <w:rFonts w:ascii="Times New Roman" w:hAnsi="Times New Roman" w:cs="Times New Roman"/>
        </w:rPr>
        <w:tab/>
      </w:r>
      <w:r>
        <w:rPr>
          <w:rFonts w:ascii="Times New Roman" w:hAnsi="Times New Roman" w:cs="Times New Roman"/>
        </w:rPr>
        <w:t>Abbreviations</w:t>
      </w:r>
      <w:r>
        <w:rPr>
          <w:rFonts w:ascii="Times New Roman" w:hAnsi="Times New Roman" w:cs="Times New Roman"/>
        </w:rPr>
        <w:tab/>
      </w:r>
      <w:r>
        <w:rPr>
          <w:rFonts w:hint="default" w:ascii="Times New Roman" w:hAnsi="Times New Roman" w:eastAsia="宋体" w:cs="Times New Roman"/>
          <w:lang w:val="en-US" w:eastAsia="zh-CN"/>
        </w:rPr>
        <w:tab/>
      </w:r>
      <w:r>
        <w:rPr>
          <w:rFonts w:ascii="Times New Roman" w:hAnsi="Times New Roman" w:cs="Times New Roman"/>
        </w:rPr>
        <w:fldChar w:fldCharType="begin"/>
      </w:r>
      <w:r>
        <w:rPr>
          <w:rFonts w:ascii="Times New Roman" w:hAnsi="Times New Roman" w:cs="Times New Roman"/>
        </w:rPr>
        <w:instrText xml:space="preserve"> PAGEREF _Toc29004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pPr>
        <w:pStyle w:val="18"/>
        <w:tabs>
          <w:tab w:val="right" w:pos="2000"/>
          <w:tab w:val="right" w:leader="dot" w:pos="9641"/>
          <w:tab w:val="clear" w:pos="9639"/>
        </w:tabs>
        <w:rPr>
          <w:rFonts w:ascii="Times New Roman" w:hAnsi="Times New Roman" w:cs="Times New Roman"/>
        </w:rPr>
      </w:pPr>
      <w:r>
        <w:rPr>
          <w:rFonts w:hint="default" w:ascii="Times New Roman" w:hAnsi="Times New Roman" w:cs="Times New Roman"/>
          <w:lang w:val="en-US"/>
        </w:rPr>
        <w:t>4</w:t>
      </w:r>
      <w:r>
        <w:rPr>
          <w:rFonts w:hint="default" w:ascii="Times New Roman" w:hAnsi="Times New Roman" w:cs="Times New Roman"/>
          <w:lang w:val="en-US"/>
        </w:rPr>
        <w:tab/>
      </w:r>
      <w:r>
        <w:rPr>
          <w:rFonts w:hint="default" w:ascii="Times New Roman" w:hAnsi="Times New Roman" w:cs="Times New Roman"/>
          <w:lang w:val="en-US"/>
        </w:rPr>
        <w:t>Introduction on relevant study items and work items in 3GPP</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_Toc17805 \h </w:instrText>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pPr>
        <w:pStyle w:val="18"/>
        <w:tabs>
          <w:tab w:val="right" w:pos="2000"/>
          <w:tab w:val="right" w:leader="dot" w:pos="9641"/>
          <w:tab w:val="clear" w:pos="9639"/>
        </w:tabs>
        <w:rPr>
          <w:rFonts w:ascii="Times New Roman" w:hAnsi="Times New Roman" w:cs="Times New Roman"/>
        </w:rPr>
      </w:pPr>
      <w:r>
        <w:rPr>
          <w:rFonts w:hint="default" w:ascii="Times New Roman" w:hAnsi="Times New Roman" w:cs="Times New Roman"/>
          <w:lang w:val="en-US"/>
        </w:rPr>
        <w:t>5</w:t>
      </w:r>
      <w:r>
        <w:rPr>
          <w:rFonts w:ascii="Times New Roman" w:hAnsi="Times New Roman" w:cs="Times New Roman"/>
        </w:rPr>
        <w:tab/>
      </w:r>
      <w:r>
        <w:rPr>
          <w:rFonts w:hint="default" w:ascii="Times New Roman" w:hAnsi="Times New Roman" w:cs="Times New Roman"/>
        </w:rPr>
        <w:t>Issue investigations and potential solutions for scenarios</w:t>
      </w:r>
      <w:r>
        <w:rPr>
          <w:rFonts w:hint="default" w:ascii="Times New Roman" w:hAnsi="Times New Roman" w:cs="Times New Roman"/>
          <w:lang w:val="en-US"/>
        </w:rPr>
        <w:t xml:space="preserve"> listed in TS 28.100</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_Toc10813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w:t>
      </w:r>
      <w:r>
        <w:rPr>
          <w:rFonts w:hint="default" w:ascii="Times New Roman" w:hAnsi="Times New Roman" w:cs="Times New Roman"/>
          <w:lang w:val="en-US"/>
        </w:rPr>
        <w:t>1</w:t>
      </w:r>
      <w:r>
        <w:rPr>
          <w:rFonts w:ascii="Times New Roman" w:hAnsi="Times New Roman" w:cs="Times New Roman"/>
          <w:lang w:val="en-US"/>
        </w:rPr>
        <w:tab/>
      </w:r>
      <w:r>
        <w:rPr>
          <w:rFonts w:ascii="Times New Roman" w:hAnsi="Times New Roman" w:cs="Times New Roman"/>
        </w:rPr>
        <w:t>Key Issue#</w:t>
      </w:r>
      <w:r>
        <w:rPr>
          <w:rFonts w:hint="default" w:ascii="Times New Roman" w:hAnsi="Times New Roman" w:cs="Times New Roman"/>
          <w:lang w:eastAsia="zh-CN"/>
        </w:rPr>
        <w:t xml:space="preserve"> </w:t>
      </w:r>
      <w:r>
        <w:rPr>
          <w:rFonts w:ascii="Times New Roman" w:hAnsi="Times New Roman" w:cs="Times New Roman"/>
          <w:lang w:eastAsia="zh-CN"/>
        </w:rPr>
        <w:t>5.</w:t>
      </w:r>
      <w:r>
        <w:rPr>
          <w:rFonts w:hint="default" w:ascii="Times New Roman" w:hAnsi="Times New Roman" w:cs="Times New Roman"/>
          <w:lang w:val="en-US" w:eastAsia="zh-CN"/>
        </w:rPr>
        <w:t>1</w:t>
      </w:r>
      <w:r>
        <w:rPr>
          <w:rFonts w:ascii="Times New Roman" w:hAnsi="Times New Roman" w:cs="Times New Roman"/>
        </w:rPr>
        <w:t>:</w:t>
      </w:r>
      <w:r>
        <w:rPr>
          <w:rFonts w:ascii="Times New Roman" w:hAnsi="Times New Roman" w:cs="Times New Roman"/>
          <w:lang w:val="en-US"/>
        </w:rPr>
        <w:t xml:space="preserve"> Enhancement of generic autonomous network level for network optimization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_Toc24898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p>
    <w:p>
      <w:pPr>
        <w:pStyle w:val="15"/>
        <w:tabs>
          <w:tab w:val="right" w:pos="2000"/>
          <w:tab w:val="right" w:leader="dot" w:pos="9641"/>
          <w:tab w:val="clear" w:pos="9639"/>
        </w:tabs>
        <w:rPr>
          <w:rFonts w:ascii="Times New Roman" w:hAnsi="Times New Roman" w:cs="Times New Roman"/>
        </w:rPr>
      </w:pPr>
      <w:r>
        <w:rPr>
          <w:rFonts w:ascii="Times New Roman" w:hAnsi="Times New Roman" w:cs="Times New Roman"/>
          <w:i w:val="0"/>
          <w:lang w:val="en-US"/>
        </w:rPr>
        <w:t>5.</w:t>
      </w:r>
      <w:r>
        <w:rPr>
          <w:rFonts w:hint="default" w:ascii="Times New Roman" w:hAnsi="Times New Roman" w:cs="Times New Roman"/>
          <w:i w:val="0"/>
          <w:lang w:val="en-US"/>
        </w:rPr>
        <w:t>1</w:t>
      </w:r>
      <w:r>
        <w:rPr>
          <w:rFonts w:ascii="Times New Roman" w:hAnsi="Times New Roman" w:cs="Times New Roman"/>
          <w:i w:val="0"/>
          <w:lang w:val="en-US"/>
        </w:rPr>
        <w:t>.1</w:t>
      </w:r>
      <w:r>
        <w:rPr>
          <w:rFonts w:ascii="Times New Roman" w:hAnsi="Times New Roman" w:cs="Times New Roman"/>
          <w:i w:val="0"/>
          <w:lang w:val="en-US"/>
        </w:rPr>
        <w:tab/>
      </w:r>
      <w:r>
        <w:rPr>
          <w:rFonts w:ascii="Times New Roman" w:hAnsi="Times New Roman" w:cs="Times New Roman"/>
          <w:i w:val="0"/>
          <w:lang w:val="en-US"/>
        </w:rPr>
        <w:t>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_Toc12452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hint="default" w:ascii="Times New Roman" w:hAnsi="Times New Roman" w:cs="Times New Roman"/>
          <w:lang w:eastAsia="zh-CN"/>
        </w:rPr>
        <w:t>5</w:t>
      </w:r>
      <w:r>
        <w:rPr>
          <w:rFonts w:ascii="Times New Roman" w:hAnsi="Times New Roman" w:cs="Times New Roman"/>
          <w:lang w:eastAsia="zh-CN"/>
        </w:rPr>
        <w:t>.</w:t>
      </w:r>
      <w:r>
        <w:rPr>
          <w:rFonts w:hint="default" w:ascii="Times New Roman" w:hAnsi="Times New Roman" w:cs="Times New Roman"/>
          <w:lang w:val="en-US" w:eastAsia="zh-CN"/>
        </w:rPr>
        <w:t>1</w:t>
      </w:r>
      <w:r>
        <w:rPr>
          <w:rFonts w:ascii="Times New Roman" w:hAnsi="Times New Roman" w:cs="Times New Roman"/>
          <w:lang w:eastAsia="zh-CN"/>
        </w:rPr>
        <w:t xml:space="preserve">.1.1 </w:t>
      </w:r>
      <w:r>
        <w:rPr>
          <w:rFonts w:hint="default" w:ascii="Times New Roman" w:hAnsi="Times New Roman" w:cs="Times New Roman"/>
          <w:lang w:val="en-US" w:eastAsia="zh-CN"/>
        </w:rPr>
        <w:tab/>
      </w:r>
      <w:r>
        <w:rPr>
          <w:rFonts w:ascii="Times New Roman" w:hAnsi="Times New Roman" w:cs="Times New Roman"/>
          <w:lang w:eastAsia="zh-CN"/>
        </w:rPr>
        <w:t>Issue descripti</w:t>
      </w:r>
      <w:r>
        <w:rPr>
          <w:rFonts w:hint="default" w:ascii="Times New Roman" w:hAnsi="Times New Roman" w:cs="Times New Roman"/>
          <w:lang w:val="en-US" w:eastAsia="zh-CN"/>
        </w:rPr>
        <w:t>o</w:t>
      </w:r>
      <w:r>
        <w:rPr>
          <w:rFonts w:ascii="Times New Roman" w:hAnsi="Times New Roman" w:cs="Times New Roman"/>
          <w:lang w:eastAsia="zh-CN"/>
        </w:rPr>
        <w:t>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_Toc14878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hint="default" w:ascii="Times New Roman" w:hAnsi="Times New Roman" w:cs="Times New Roman"/>
          <w:lang w:eastAsia="zh-CN"/>
        </w:rPr>
        <w:t>5</w:t>
      </w:r>
      <w:r>
        <w:rPr>
          <w:rFonts w:ascii="Times New Roman" w:hAnsi="Times New Roman" w:cs="Times New Roman"/>
          <w:lang w:eastAsia="zh-CN"/>
        </w:rPr>
        <w:t>.</w:t>
      </w:r>
      <w:r>
        <w:rPr>
          <w:rFonts w:hint="default" w:ascii="Times New Roman" w:hAnsi="Times New Roman" w:cs="Times New Roman"/>
          <w:lang w:val="en-US" w:eastAsia="zh-CN"/>
        </w:rPr>
        <w:t>1</w:t>
      </w:r>
      <w:r>
        <w:rPr>
          <w:rFonts w:ascii="Times New Roman" w:hAnsi="Times New Roman" w:cs="Times New Roman"/>
          <w:lang w:eastAsia="zh-CN"/>
        </w:rPr>
        <w:t>.1.</w:t>
      </w:r>
      <w:r>
        <w:rPr>
          <w:rFonts w:hint="default" w:ascii="Times New Roman" w:hAnsi="Times New Roman" w:cs="Times New Roman"/>
          <w:lang w:val="en-US" w:eastAsia="zh-CN"/>
        </w:rPr>
        <w:t>2</w:t>
      </w:r>
      <w:r>
        <w:rPr>
          <w:rFonts w:ascii="Times New Roman" w:hAnsi="Times New Roman" w:cs="Times New Roman"/>
          <w:lang w:eastAsia="zh-CN"/>
        </w:rPr>
        <w:t xml:space="preserve"> </w:t>
      </w:r>
      <w:r>
        <w:rPr>
          <w:rFonts w:hint="default" w:ascii="Times New Roman" w:hAnsi="Times New Roman" w:cs="Times New Roman"/>
          <w:lang w:val="en-US" w:eastAsia="zh-CN"/>
        </w:rPr>
        <w:tab/>
      </w:r>
      <w:r>
        <w:rPr>
          <w:rFonts w:ascii="Times New Roman" w:hAnsi="Times New Roman" w:cs="Times New Roman"/>
          <w:lang w:eastAsia="zh-CN"/>
        </w:rPr>
        <w:t>Potential requirements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_Toc30723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p>
    <w:p>
      <w:pPr>
        <w:pStyle w:val="15"/>
        <w:tabs>
          <w:tab w:val="right" w:pos="2000"/>
          <w:tab w:val="right" w:leader="dot" w:pos="9641"/>
          <w:tab w:val="clear" w:pos="9639"/>
        </w:tabs>
        <w:rPr>
          <w:rFonts w:ascii="Times New Roman" w:hAnsi="Times New Roman" w:cs="Times New Roman"/>
        </w:rPr>
      </w:pPr>
      <w:r>
        <w:rPr>
          <w:rFonts w:ascii="Times New Roman" w:hAnsi="Times New Roman" w:cs="Times New Roman"/>
          <w:i w:val="0"/>
          <w:lang w:val="en-US"/>
        </w:rPr>
        <w:t>5.</w:t>
      </w:r>
      <w:r>
        <w:rPr>
          <w:rFonts w:hint="default" w:ascii="Times New Roman" w:hAnsi="Times New Roman" w:cs="Times New Roman"/>
          <w:i w:val="0"/>
          <w:lang w:val="en-US"/>
        </w:rPr>
        <w:t>1</w:t>
      </w:r>
      <w:r>
        <w:rPr>
          <w:rFonts w:ascii="Times New Roman" w:hAnsi="Times New Roman" w:cs="Times New Roman"/>
          <w:i w:val="0"/>
          <w:lang w:val="en-US"/>
        </w:rPr>
        <w:t>.2</w:t>
      </w:r>
      <w:r>
        <w:rPr>
          <w:rFonts w:ascii="Times New Roman" w:hAnsi="Times New Roman" w:cs="Times New Roman"/>
          <w:i w:val="0"/>
          <w:lang w:val="en-US"/>
        </w:rPr>
        <w:tab/>
      </w:r>
      <w:r>
        <w:rPr>
          <w:rFonts w:ascii="Times New Roman" w:hAnsi="Times New Roman" w:cs="Times New Roman"/>
          <w:i w:val="0"/>
          <w:lang w:val="en-US"/>
        </w:rPr>
        <w:t xml:space="preserve"> </w:t>
      </w:r>
      <w:r>
        <w:rPr>
          <w:rFonts w:ascii="Times New Roman" w:hAnsi="Times New Roman" w:cs="Times New Roman"/>
          <w:i w:val="0"/>
          <w:lang w:val="en-US"/>
        </w:rPr>
        <w:t>Potential solutions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_Toc11207 \h </w:instrText>
      </w:r>
      <w:r>
        <w:rPr>
          <w:rFonts w:ascii="Times New Roman" w:hAnsi="Times New Roman" w:cs="Times New Roman"/>
        </w:rPr>
        <w:fldChar w:fldCharType="separate"/>
      </w:r>
      <w:r>
        <w:rPr>
          <w:rFonts w:ascii="Times New Roman" w:hAnsi="Times New Roman" w:cs="Times New Roman"/>
        </w:rPr>
        <w:t>10</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w:t>
      </w:r>
      <w:r>
        <w:rPr>
          <w:rFonts w:hint="default" w:ascii="Times New Roman" w:hAnsi="Times New Roman" w:cs="Times New Roman"/>
          <w:lang w:val="en-US"/>
        </w:rPr>
        <w:t>1</w:t>
      </w:r>
      <w:r>
        <w:rPr>
          <w:rFonts w:ascii="Times New Roman" w:hAnsi="Times New Roman" w:cs="Times New Roman"/>
        </w:rPr>
        <w:t>a</w:t>
      </w:r>
      <w:r>
        <w:rPr>
          <w:rFonts w:ascii="Times New Roman" w:hAnsi="Times New Roman" w:cs="Times New Roman"/>
          <w:lang w:val="en-US"/>
        </w:rPr>
        <w:tab/>
      </w:r>
      <w:r>
        <w:rPr>
          <w:rFonts w:ascii="Times New Roman" w:hAnsi="Times New Roman" w:cs="Times New Roman"/>
        </w:rPr>
        <w:t>Key Issue#</w:t>
      </w:r>
      <w:r>
        <w:rPr>
          <w:rFonts w:hint="default" w:ascii="Times New Roman" w:hAnsi="Times New Roman" w:cs="Times New Roman"/>
          <w:lang w:eastAsia="zh-CN"/>
        </w:rPr>
        <w:t xml:space="preserve"> </w:t>
      </w:r>
      <w:r>
        <w:rPr>
          <w:rFonts w:ascii="Times New Roman" w:hAnsi="Times New Roman" w:cs="Times New Roman"/>
          <w:lang w:eastAsia="zh-CN"/>
        </w:rPr>
        <w:t>5.</w:t>
      </w:r>
      <w:r>
        <w:rPr>
          <w:rFonts w:hint="default" w:ascii="Times New Roman" w:hAnsi="Times New Roman" w:cs="Times New Roman"/>
          <w:lang w:val="en-US" w:eastAsia="zh-CN"/>
        </w:rPr>
        <w:t>1</w:t>
      </w:r>
      <w:r>
        <w:rPr>
          <w:rFonts w:ascii="Times New Roman" w:hAnsi="Times New Roman" w:cs="Times New Roman"/>
          <w:lang w:eastAsia="zh-CN"/>
        </w:rPr>
        <w:t>a</w:t>
      </w:r>
      <w:r>
        <w:rPr>
          <w:rFonts w:ascii="Times New Roman" w:hAnsi="Times New Roman" w:cs="Times New Roman"/>
        </w:rPr>
        <w:t>:</w:t>
      </w:r>
      <w:r>
        <w:rPr>
          <w:rFonts w:ascii="Times New Roman" w:hAnsi="Times New Roman" w:cs="Times New Roman"/>
          <w:lang w:val="en-US"/>
        </w:rPr>
        <w:t xml:space="preserve"> Enhancement of autonomous network level for radio network coverage optimization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_Toc4819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p>
    <w:p>
      <w:pPr>
        <w:pStyle w:val="16"/>
        <w:tabs>
          <w:tab w:val="right" w:pos="2400"/>
          <w:tab w:val="right" w:leader="dot" w:pos="9641"/>
          <w:tab w:val="clear" w:pos="9639"/>
        </w:tabs>
        <w:rPr>
          <w:rFonts w:ascii="Times New Roman" w:hAnsi="Times New Roman" w:cs="Times New Roman"/>
        </w:rPr>
      </w:pPr>
      <w:r>
        <w:rPr>
          <w:rFonts w:ascii="Times New Roman" w:hAnsi="Times New Roman" w:cs="Times New Roman"/>
          <w:i w:val="0"/>
          <w:lang w:val="en-US"/>
        </w:rPr>
        <w:t>5</w:t>
      </w:r>
      <w:r>
        <w:rPr>
          <w:rFonts w:ascii="Times New Roman" w:hAnsi="Times New Roman" w:cs="Times New Roman"/>
          <w:i w:val="0"/>
        </w:rPr>
        <w:t>.</w:t>
      </w:r>
      <w:r>
        <w:rPr>
          <w:rFonts w:hint="default" w:ascii="Times New Roman" w:hAnsi="Times New Roman" w:cs="Times New Roman"/>
          <w:i w:val="0"/>
          <w:lang w:val="en-US"/>
        </w:rPr>
        <w:t>1</w:t>
      </w:r>
      <w:r>
        <w:rPr>
          <w:rFonts w:ascii="Times New Roman" w:hAnsi="Times New Roman" w:cs="Times New Roman"/>
          <w:i w:val="0"/>
        </w:rPr>
        <w:t>a.1</w:t>
      </w:r>
      <w:r>
        <w:rPr>
          <w:rFonts w:ascii="Times New Roman" w:hAnsi="Times New Roman" w:cs="Times New Roman"/>
          <w:i w:val="0"/>
          <w:lang w:val="en-US"/>
        </w:rPr>
        <w:tab/>
      </w:r>
      <w:r>
        <w:rPr>
          <w:rFonts w:ascii="Times New Roman" w:hAnsi="Times New Roman" w:cs="Times New Roman"/>
          <w:i w:val="0"/>
        </w:rPr>
        <w:t>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_Toc13978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p>
    <w:p>
      <w:pPr>
        <w:pStyle w:val="16"/>
        <w:tabs>
          <w:tab w:val="right" w:pos="2400"/>
          <w:tab w:val="right" w:leader="dot" w:pos="9641"/>
          <w:tab w:val="clear" w:pos="9639"/>
        </w:tabs>
        <w:rPr>
          <w:rFonts w:ascii="Times New Roman" w:hAnsi="Times New Roman" w:cs="Times New Roman"/>
        </w:rPr>
      </w:pPr>
      <w:r>
        <w:rPr>
          <w:rFonts w:ascii="Times New Roman" w:hAnsi="Times New Roman" w:cs="Times New Roman"/>
          <w:i w:val="0"/>
          <w:lang w:val="en-US"/>
        </w:rPr>
        <w:t>5.</w:t>
      </w:r>
      <w:r>
        <w:rPr>
          <w:rFonts w:hint="default" w:ascii="Times New Roman" w:hAnsi="Times New Roman" w:cs="Times New Roman"/>
          <w:i w:val="0"/>
          <w:lang w:val="en-US"/>
        </w:rPr>
        <w:t>1</w:t>
      </w:r>
      <w:r>
        <w:rPr>
          <w:rFonts w:ascii="Times New Roman" w:hAnsi="Times New Roman" w:cs="Times New Roman"/>
          <w:i w:val="0"/>
          <w:lang w:val="en-US"/>
        </w:rPr>
        <w:t>a.2</w:t>
      </w:r>
      <w:r>
        <w:rPr>
          <w:rFonts w:ascii="Times New Roman" w:hAnsi="Times New Roman" w:cs="Times New Roman"/>
          <w:i w:val="0"/>
          <w:lang w:val="en-US"/>
        </w:rPr>
        <w:tab/>
      </w:r>
      <w:r>
        <w:rPr>
          <w:rFonts w:ascii="Times New Roman" w:hAnsi="Times New Roman" w:cs="Times New Roman"/>
          <w:i w:val="0"/>
          <w:lang w:val="en-US"/>
        </w:rPr>
        <w:t xml:space="preserve"> </w:t>
      </w:r>
      <w:r>
        <w:rPr>
          <w:rFonts w:ascii="Times New Roman" w:hAnsi="Times New Roman" w:cs="Times New Roman"/>
          <w:i w:val="0"/>
          <w:lang w:val="en-US"/>
        </w:rPr>
        <w:t>Potential solutions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_Toc24758 \h </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rPr>
        <w:t>5.1b</w:t>
      </w:r>
      <w:r>
        <w:rPr>
          <w:rFonts w:ascii="Times New Roman" w:hAnsi="Times New Roman" w:cs="Times New Roman"/>
        </w:rPr>
        <w:tab/>
      </w:r>
      <w:r>
        <w:rPr>
          <w:rFonts w:ascii="Times New Roman" w:hAnsi="Times New Roman" w:cs="Times New Roman"/>
        </w:rPr>
        <w:t>Key Issue#</w:t>
      </w:r>
      <w:r>
        <w:rPr>
          <w:rFonts w:hint="default" w:ascii="Times New Roman" w:hAnsi="Times New Roman" w:cs="Times New Roman"/>
        </w:rPr>
        <w:t xml:space="preserve"> </w:t>
      </w:r>
      <w:r>
        <w:rPr>
          <w:rFonts w:ascii="Times New Roman" w:hAnsi="Times New Roman" w:cs="Times New Roman"/>
        </w:rPr>
        <w:t>5.1b: Analysis on the solution for MnS requirements of autonomous network level for RAN UE throughput optimization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_Toc383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p>
    <w:p>
      <w:pPr>
        <w:pStyle w:val="16"/>
        <w:tabs>
          <w:tab w:val="right" w:pos="2400"/>
          <w:tab w:val="right" w:leader="dot" w:pos="9641"/>
          <w:tab w:val="clear" w:pos="9639"/>
        </w:tabs>
        <w:rPr>
          <w:rFonts w:ascii="Times New Roman" w:hAnsi="Times New Roman" w:cs="Times New Roman"/>
        </w:rPr>
      </w:pPr>
      <w:r>
        <w:rPr>
          <w:rFonts w:ascii="Times New Roman" w:hAnsi="Times New Roman" w:cs="Times New Roman"/>
          <w:i w:val="0"/>
          <w:lang w:val="en-US"/>
        </w:rPr>
        <w:t>5</w:t>
      </w:r>
      <w:r>
        <w:rPr>
          <w:rFonts w:ascii="Times New Roman" w:hAnsi="Times New Roman" w:cs="Times New Roman"/>
          <w:i w:val="0"/>
        </w:rPr>
        <w:t>.1b.1</w:t>
      </w:r>
      <w:r>
        <w:rPr>
          <w:rFonts w:ascii="Times New Roman" w:hAnsi="Times New Roman" w:cs="Times New Roman"/>
          <w:i w:val="0"/>
          <w:lang w:val="en-US"/>
        </w:rPr>
        <w:tab/>
      </w:r>
      <w:r>
        <w:rPr>
          <w:rFonts w:ascii="Times New Roman" w:hAnsi="Times New Roman" w:cs="Times New Roman"/>
          <w:i w:val="0"/>
        </w:rPr>
        <w:t>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_Toc25470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p>
    <w:p>
      <w:pPr>
        <w:pStyle w:val="16"/>
        <w:tabs>
          <w:tab w:val="right" w:pos="2400"/>
          <w:tab w:val="right" w:leader="dot" w:pos="9641"/>
          <w:tab w:val="clear" w:pos="9639"/>
        </w:tabs>
        <w:rPr>
          <w:rFonts w:ascii="Times New Roman" w:hAnsi="Times New Roman" w:cs="Times New Roman"/>
        </w:rPr>
      </w:pPr>
      <w:r>
        <w:rPr>
          <w:rFonts w:ascii="Times New Roman" w:hAnsi="Times New Roman" w:cs="Times New Roman"/>
          <w:i w:val="0"/>
          <w:lang w:val="en-US"/>
        </w:rPr>
        <w:t>5.1b.2</w:t>
      </w:r>
      <w:r>
        <w:rPr>
          <w:rFonts w:ascii="Times New Roman" w:hAnsi="Times New Roman" w:cs="Times New Roman"/>
          <w:i w:val="0"/>
          <w:lang w:val="en-US"/>
        </w:rPr>
        <w:tab/>
      </w:r>
      <w:r>
        <w:rPr>
          <w:rFonts w:ascii="Times New Roman" w:hAnsi="Times New Roman" w:cs="Times New Roman"/>
          <w:i w:val="0"/>
          <w:lang w:val="en-US"/>
        </w:rPr>
        <w:t xml:space="preserve"> </w:t>
      </w:r>
      <w:r>
        <w:rPr>
          <w:rFonts w:ascii="Times New Roman" w:hAnsi="Times New Roman" w:cs="Times New Roman"/>
          <w:i w:val="0"/>
          <w:lang w:val="en-US"/>
        </w:rPr>
        <w:t>Potential solutions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_Toc19298 \h </w:instrText>
      </w:r>
      <w:r>
        <w:rPr>
          <w:rFonts w:ascii="Times New Roman" w:hAnsi="Times New Roman" w:cs="Times New Roman"/>
        </w:rPr>
        <w:fldChar w:fldCharType="separate"/>
      </w:r>
      <w:r>
        <w:rPr>
          <w:rFonts w:ascii="Times New Roman" w:hAnsi="Times New Roman" w:cs="Times New Roman"/>
        </w:rPr>
        <w:t>12</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rPr>
        <w:t>5.</w:t>
      </w:r>
      <w:r>
        <w:rPr>
          <w:rFonts w:hint="default" w:ascii="Times New Roman" w:hAnsi="Times New Roman" w:eastAsia="宋体" w:cs="Times New Roman"/>
          <w:lang w:val="en-US" w:eastAsia="zh-CN"/>
        </w:rPr>
        <w:t>2</w:t>
      </w:r>
      <w:r>
        <w:rPr>
          <w:rFonts w:ascii="Times New Roman" w:hAnsi="Times New Roman" w:cs="Times New Roman"/>
        </w:rPr>
        <w:tab/>
      </w:r>
      <w:r>
        <w:rPr>
          <w:rFonts w:ascii="Times New Roman" w:hAnsi="Times New Roman" w:cs="Times New Roman"/>
        </w:rPr>
        <w:t>Key Issue# 5.</w:t>
      </w:r>
      <w:r>
        <w:rPr>
          <w:rFonts w:hint="default" w:ascii="Times New Roman" w:hAnsi="Times New Roman" w:eastAsia="宋体" w:cs="Times New Roman"/>
          <w:lang w:val="en-US" w:eastAsia="zh-CN"/>
        </w:rPr>
        <w:t>2</w:t>
      </w:r>
      <w:r>
        <w:rPr>
          <w:rFonts w:ascii="Times New Roman" w:hAnsi="Times New Roman" w:cs="Times New Roman"/>
        </w:rPr>
        <w:t>: Enhancement of generic autonomous network level for RAN NE deployment</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_Toc6462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cs="Times New Roman"/>
          <w:i w:val="0"/>
          <w:lang w:val="en-US"/>
        </w:rPr>
        <w:t>5.</w:t>
      </w:r>
      <w:r>
        <w:rPr>
          <w:rFonts w:hint="default" w:ascii="Times New Roman" w:hAnsi="Times New Roman" w:eastAsia="宋体" w:cs="Times New Roman"/>
          <w:i w:val="0"/>
          <w:lang w:val="en-US" w:eastAsia="zh-CN"/>
        </w:rPr>
        <w:t>2</w:t>
      </w:r>
      <w:r>
        <w:rPr>
          <w:rFonts w:ascii="Times New Roman" w:hAnsi="Times New Roman" w:cs="Times New Roman"/>
          <w:i w:val="0"/>
          <w:lang w:val="en-US"/>
        </w:rPr>
        <w:t>.1</w:t>
      </w:r>
      <w:r>
        <w:rPr>
          <w:rFonts w:ascii="Times New Roman" w:hAnsi="Times New Roman" w:cs="Times New Roman"/>
          <w:i w:val="0"/>
          <w:lang w:val="en-US"/>
        </w:rPr>
        <w:tab/>
      </w:r>
      <w:r>
        <w:rPr>
          <w:rFonts w:ascii="Times New Roman" w:hAnsi="Times New Roman" w:cs="Times New Roman"/>
          <w:i w:val="0"/>
          <w:lang w:val="en-US"/>
        </w:rPr>
        <w:t>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_Toc20862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eastAsia="zh-CN"/>
        </w:rPr>
        <w:t>5.</w:t>
      </w:r>
      <w:r>
        <w:rPr>
          <w:rFonts w:hint="default" w:ascii="Times New Roman" w:hAnsi="Times New Roman" w:cs="Times New Roman"/>
          <w:lang w:val="en-US" w:eastAsia="zh-CN"/>
        </w:rPr>
        <w:t>2</w:t>
      </w:r>
      <w:r>
        <w:rPr>
          <w:rFonts w:ascii="Times New Roman" w:hAnsi="Times New Roman" w:cs="Times New Roman"/>
          <w:lang w:eastAsia="zh-CN"/>
        </w:rPr>
        <w:t xml:space="preserve">.1.1 </w:t>
      </w:r>
      <w:r>
        <w:rPr>
          <w:rFonts w:ascii="Times New Roman" w:hAnsi="Times New Roman" w:cs="Times New Roman"/>
          <w:lang w:val="en-US" w:eastAsia="zh-CN"/>
        </w:rPr>
        <w:tab/>
      </w:r>
      <w:r>
        <w:rPr>
          <w:rFonts w:ascii="Times New Roman" w:hAnsi="Times New Roman" w:cs="Times New Roman"/>
          <w:lang w:eastAsia="zh-CN"/>
        </w:rPr>
        <w:t>Issue 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_Toc27639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eastAsia="zh-CN"/>
        </w:rPr>
        <w:t>5.</w:t>
      </w:r>
      <w:r>
        <w:rPr>
          <w:rFonts w:hint="default" w:ascii="Times New Roman" w:hAnsi="Times New Roman" w:cs="Times New Roman"/>
          <w:lang w:val="en-US" w:eastAsia="zh-CN"/>
        </w:rPr>
        <w:t>2</w:t>
      </w:r>
      <w:r>
        <w:rPr>
          <w:rFonts w:ascii="Times New Roman" w:hAnsi="Times New Roman" w:cs="Times New Roman"/>
          <w:lang w:eastAsia="zh-CN"/>
        </w:rPr>
        <w:t>.1.</w:t>
      </w:r>
      <w:r>
        <w:rPr>
          <w:rFonts w:ascii="Times New Roman" w:hAnsi="Times New Roman" w:cs="Times New Roman"/>
          <w:lang w:val="en-US" w:eastAsia="zh-CN"/>
        </w:rPr>
        <w:t xml:space="preserve">2 </w:t>
      </w:r>
      <w:r>
        <w:rPr>
          <w:rFonts w:ascii="Times New Roman" w:hAnsi="Times New Roman" w:cs="Times New Roman"/>
          <w:lang w:val="en-US" w:eastAsia="zh-CN"/>
        </w:rPr>
        <w:tab/>
      </w:r>
      <w:r>
        <w:rPr>
          <w:rFonts w:ascii="Times New Roman" w:hAnsi="Times New Roman" w:cs="Times New Roman"/>
          <w:lang w:eastAsia="zh-CN"/>
        </w:rPr>
        <w:t>Potential requirements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_Toc6352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cs="Times New Roman"/>
          <w:i w:val="0"/>
          <w:lang w:val="en-US"/>
        </w:rPr>
        <w:t>5</w:t>
      </w:r>
      <w:r>
        <w:rPr>
          <w:rFonts w:ascii="Times New Roman" w:hAnsi="Times New Roman" w:cs="Times New Roman"/>
          <w:i w:val="0"/>
        </w:rPr>
        <w:t>.</w:t>
      </w:r>
      <w:r>
        <w:rPr>
          <w:rFonts w:hint="default" w:ascii="Times New Roman" w:hAnsi="Times New Roman" w:eastAsia="宋体" w:cs="Times New Roman"/>
          <w:i w:val="0"/>
          <w:lang w:val="en-US" w:eastAsia="zh-CN"/>
        </w:rPr>
        <w:t>2</w:t>
      </w:r>
      <w:r>
        <w:rPr>
          <w:rFonts w:ascii="Times New Roman" w:hAnsi="Times New Roman" w:cs="Times New Roman"/>
          <w:i w:val="0"/>
        </w:rPr>
        <w:t>.2</w:t>
      </w:r>
      <w:r>
        <w:rPr>
          <w:rFonts w:ascii="Times New Roman" w:hAnsi="Times New Roman" w:cs="Times New Roman"/>
          <w:i w:val="0"/>
          <w:lang w:val="en-US"/>
        </w:rPr>
        <w:tab/>
      </w:r>
      <w:r>
        <w:rPr>
          <w:rFonts w:ascii="Times New Roman" w:hAnsi="Times New Roman" w:cs="Times New Roman"/>
          <w:i w:val="0"/>
          <w:lang w:val="en-US"/>
        </w:rPr>
        <w:t xml:space="preserve"> </w:t>
      </w:r>
      <w:r>
        <w:rPr>
          <w:rFonts w:ascii="Times New Roman" w:hAnsi="Times New Roman" w:cs="Times New Roman"/>
          <w:i w:val="0"/>
        </w:rPr>
        <w:t>Potential solutions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_Toc2982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color w:val="000000" w:themeColor="text1"/>
          <w:lang w:val="en-US"/>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3</w:t>
      </w:r>
      <w:r>
        <w:rPr>
          <w:rFonts w:ascii="Times New Roman" w:hAnsi="Times New Roman" w:cs="Times New Roman"/>
          <w:color w:val="000000" w:themeColor="text1"/>
          <w:lang w:val="en-US"/>
          <w14:textFill>
            <w14:solidFill>
              <w14:schemeClr w14:val="tx1"/>
            </w14:solidFill>
          </w14:textFill>
        </w:rPr>
        <w:tab/>
      </w:r>
      <w:r>
        <w:rPr>
          <w:rFonts w:ascii="Times New Roman" w:hAnsi="Times New Roman" w:cs="Times New Roman"/>
          <w:color w:val="000000" w:themeColor="text1"/>
          <w14:textFill>
            <w14:solidFill>
              <w14:schemeClr w14:val="tx1"/>
            </w14:solidFill>
          </w14:textFill>
        </w:rPr>
        <w:t>Key Issue#</w:t>
      </w:r>
      <w:r>
        <w:rPr>
          <w:rFonts w:hint="default" w:ascii="Times New Roman" w:hAnsi="Times New Roman" w:cs="Times New Roman"/>
          <w:color w:val="000000" w:themeColor="text1"/>
          <w:lang w:eastAsia="zh-CN"/>
          <w14:textFill>
            <w14:solidFill>
              <w14:schemeClr w14:val="tx1"/>
            </w14:solidFill>
          </w14:textFill>
        </w:rPr>
        <w:t xml:space="preserve"> </w:t>
      </w:r>
      <w:r>
        <w:rPr>
          <w:rFonts w:ascii="Times New Roman" w:hAnsi="Times New Roman" w:cs="Times New Roman"/>
          <w:color w:val="000000" w:themeColor="text1"/>
          <w:lang w:eastAsia="zh-CN"/>
          <w14:textFill>
            <w14:solidFill>
              <w14:schemeClr w14:val="tx1"/>
            </w14:solidFill>
          </w14:textFill>
        </w:rPr>
        <w:t>5.</w:t>
      </w:r>
      <w:r>
        <w:rPr>
          <w:rFonts w:hint="default" w:ascii="Times New Roman" w:hAnsi="Times New Roman" w:cs="Times New Roman"/>
          <w:color w:val="000000" w:themeColor="text1"/>
          <w:lang w:val="en-US" w:eastAsia="zh-CN"/>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w:t>
      </w:r>
      <w:r>
        <w:rPr>
          <w:rFonts w:ascii="Times New Roman" w:hAnsi="Times New Roman" w:cs="Times New Roman"/>
          <w:color w:val="000000" w:themeColor="text1"/>
          <w:lang w:val="en-US"/>
          <w14:textFill>
            <w14:solidFill>
              <w14:schemeClr w14:val="tx1"/>
            </w14:solidFill>
          </w14:textFill>
        </w:rPr>
        <w:t xml:space="preserve"> Enhancement of generic autonomous network level for </w:t>
      </w:r>
      <w:r>
        <w:rPr>
          <w:rFonts w:hint="default" w:ascii="Times New Roman" w:hAnsi="Times New Roman" w:cs="Times New Roman"/>
          <w:color w:val="000000" w:themeColor="text1"/>
          <w:lang w:val="en-US"/>
          <w14:textFill>
            <w14:solidFill>
              <w14:schemeClr w14:val="tx1"/>
            </w14:solidFill>
          </w14:textFill>
        </w:rPr>
        <w:t>fault management</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_Toc15480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cs="Times New Roman"/>
          <w:i w:val="0"/>
        </w:rPr>
        <w:t>5.</w:t>
      </w:r>
      <w:r>
        <w:rPr>
          <w:rFonts w:hint="default" w:ascii="Times New Roman" w:hAnsi="Times New Roman" w:cs="Times New Roman"/>
          <w:i w:val="0"/>
          <w:lang w:val="en-US" w:eastAsia="zh-CN"/>
        </w:rPr>
        <w:t>3</w:t>
      </w:r>
      <w:r>
        <w:rPr>
          <w:rFonts w:ascii="Times New Roman" w:hAnsi="Times New Roman" w:cs="Times New Roman"/>
          <w:i w:val="0"/>
        </w:rPr>
        <w:t>.1</w:t>
      </w:r>
      <w:r>
        <w:rPr>
          <w:rFonts w:ascii="Times New Roman" w:hAnsi="Times New Roman" w:cs="Times New Roman"/>
          <w:i w:val="0"/>
        </w:rPr>
        <w:tab/>
      </w:r>
      <w:r>
        <w:rPr>
          <w:rFonts w:ascii="Times New Roman" w:hAnsi="Times New Roman" w:cs="Times New Roman"/>
          <w:i w:val="0"/>
        </w:rPr>
        <w:t>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_Toc28085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p>
      <w:pPr>
        <w:pStyle w:val="15"/>
        <w:tabs>
          <w:tab w:val="right" w:leader="dot" w:pos="9641"/>
          <w:tab w:val="clear" w:pos="9639"/>
        </w:tabs>
        <w:rPr>
          <w:rFonts w:ascii="Times New Roman" w:hAnsi="Times New Roman" w:cs="Times New Roman"/>
        </w:rPr>
      </w:pPr>
      <w:r>
        <w:rPr>
          <w:rFonts w:hint="default" w:ascii="Times New Roman" w:hAnsi="Times New Roman" w:cs="Times New Roman"/>
          <w:color w:val="000000" w:themeColor="text1"/>
          <w:lang w:eastAsia="zh-CN"/>
          <w14:textFill>
            <w14:solidFill>
              <w14:schemeClr w14:val="tx1"/>
            </w14:solidFill>
          </w14:textFill>
        </w:rPr>
        <w:t>5</w:t>
      </w:r>
      <w:r>
        <w:rPr>
          <w:rFonts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3</w:t>
      </w:r>
      <w:r>
        <w:rPr>
          <w:rFonts w:ascii="Times New Roman" w:hAnsi="Times New Roman" w:cs="Times New Roman"/>
          <w:color w:val="000000" w:themeColor="text1"/>
          <w:lang w:eastAsia="zh-CN"/>
          <w14:textFill>
            <w14:solidFill>
              <w14:schemeClr w14:val="tx1"/>
            </w14:solidFill>
          </w14:textFill>
        </w:rPr>
        <w:t>.1</w:t>
      </w:r>
      <w:r>
        <w:rPr>
          <w:rFonts w:hint="default" w:ascii="Times New Roman" w:hAnsi="Times New Roman" w:cs="Times New Roman"/>
          <w:color w:val="000000" w:themeColor="text1"/>
          <w:lang w:val="en-US" w:eastAsia="zh-CN"/>
          <w14:textFill>
            <w14:solidFill>
              <w14:schemeClr w14:val="tx1"/>
            </w14:solidFill>
          </w14:textFill>
        </w:rPr>
        <w:t>.1</w:t>
      </w:r>
      <w:r>
        <w:rPr>
          <w:rFonts w:ascii="Times New Roman" w:hAnsi="Times New Roman" w:cs="Times New Roman"/>
          <w:color w:val="000000" w:themeColor="text1"/>
          <w:lang w:eastAsia="zh-CN"/>
          <w14:textFill>
            <w14:solidFill>
              <w14:schemeClr w14:val="tx1"/>
            </w14:solidFill>
          </w14:textFill>
        </w:rPr>
        <w:t xml:space="preserve"> Issue 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_Toc12242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p>
    <w:p>
      <w:pPr>
        <w:pStyle w:val="15"/>
        <w:tabs>
          <w:tab w:val="right" w:leader="dot" w:pos="9641"/>
          <w:tab w:val="clear" w:pos="9639"/>
        </w:tabs>
        <w:rPr>
          <w:rFonts w:ascii="Times New Roman" w:hAnsi="Times New Roman" w:cs="Times New Roman"/>
        </w:rPr>
      </w:pPr>
      <w:r>
        <w:rPr>
          <w:rFonts w:hint="default" w:ascii="Times New Roman" w:hAnsi="Times New Roman" w:cs="Times New Roman"/>
          <w:color w:val="000000" w:themeColor="text1"/>
          <w:lang w:eastAsia="zh-CN"/>
          <w14:textFill>
            <w14:solidFill>
              <w14:schemeClr w14:val="tx1"/>
            </w14:solidFill>
          </w14:textFill>
        </w:rPr>
        <w:t>5</w:t>
      </w:r>
      <w:r>
        <w:rPr>
          <w:rFonts w:ascii="Times New Roman" w:hAns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3</w:t>
      </w:r>
      <w:r>
        <w:rPr>
          <w:rFonts w:ascii="Times New Roman" w:hAnsi="Times New Roman" w:cs="Times New Roman"/>
          <w:color w:val="000000" w:themeColor="text1"/>
          <w:lang w:eastAsia="zh-CN"/>
          <w14:textFill>
            <w14:solidFill>
              <w14:schemeClr w14:val="tx1"/>
            </w14:solidFill>
          </w14:textFill>
        </w:rPr>
        <w:t>.1.</w:t>
      </w:r>
      <w:r>
        <w:rPr>
          <w:rFonts w:hint="default" w:ascii="Times New Roman" w:hAnsi="Times New Roman" w:cs="Times New Roman"/>
          <w:color w:val="000000" w:themeColor="text1"/>
          <w:lang w:val="en-US" w:eastAsia="zh-CN"/>
          <w14:textFill>
            <w14:solidFill>
              <w14:schemeClr w14:val="tx1"/>
            </w14:solidFill>
          </w14:textFill>
        </w:rPr>
        <w:t>2</w:t>
      </w:r>
      <w:r>
        <w:rPr>
          <w:rFonts w:ascii="Times New Roman" w:hAnsi="Times New Roman" w:cs="Times New Roman"/>
          <w:color w:val="000000" w:themeColor="text1"/>
          <w:lang w:eastAsia="zh-CN"/>
          <w14:textFill>
            <w14:solidFill>
              <w14:schemeClr w14:val="tx1"/>
            </w14:solidFill>
          </w14:textFill>
        </w:rPr>
        <w:t xml:space="preserve"> Potential requirements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_Toc17706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cs="Times New Roman"/>
          <w:i w:val="0"/>
        </w:rPr>
        <w:t>5.</w:t>
      </w:r>
      <w:r>
        <w:rPr>
          <w:rFonts w:hint="default" w:ascii="Times New Roman" w:hAnsi="Times New Roman" w:cs="Times New Roman"/>
          <w:i w:val="0"/>
          <w:lang w:val="en-US" w:eastAsia="zh-CN"/>
        </w:rPr>
        <w:t>3</w:t>
      </w:r>
      <w:r>
        <w:rPr>
          <w:rFonts w:ascii="Times New Roman" w:hAnsi="Times New Roman" w:cs="Times New Roman"/>
          <w:i w:val="0"/>
        </w:rPr>
        <w:t>.2</w:t>
      </w:r>
      <w:r>
        <w:rPr>
          <w:rFonts w:ascii="Times New Roman" w:hAnsi="Times New Roman" w:cs="Times New Roman"/>
          <w:i w:val="0"/>
        </w:rPr>
        <w:tab/>
      </w:r>
      <w:r>
        <w:rPr>
          <w:rFonts w:ascii="Times New Roman" w:hAnsi="Times New Roman" w:cs="Times New Roman"/>
          <w:i w:val="0"/>
        </w:rPr>
        <w:t>Potential solution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_Toc6788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p>
      <w:pPr>
        <w:pStyle w:val="18"/>
        <w:tabs>
          <w:tab w:val="right" w:pos="2000"/>
          <w:tab w:val="right" w:leader="dot" w:pos="9641"/>
          <w:tab w:val="clear" w:pos="9639"/>
        </w:tabs>
        <w:rPr>
          <w:rFonts w:ascii="Times New Roman" w:hAnsi="Times New Roman" w:cs="Times New Roman"/>
        </w:rPr>
      </w:pPr>
      <w:r>
        <w:rPr>
          <w:rFonts w:hint="default" w:ascii="Times New Roman" w:hAnsi="Times New Roman" w:cs="Times New Roman"/>
          <w:lang w:val="en-US"/>
        </w:rPr>
        <w:t>6</w:t>
      </w:r>
      <w:r>
        <w:rPr>
          <w:rFonts w:ascii="Times New Roman" w:hAnsi="Times New Roman" w:cs="Times New Roman"/>
        </w:rPr>
        <w:tab/>
      </w:r>
      <w:r>
        <w:rPr>
          <w:rFonts w:hint="default" w:ascii="Times New Roman" w:hAnsi="Times New Roman" w:cs="Times New Roman"/>
        </w:rPr>
        <w:t>Issue investigations and potential solutions for new scenarios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_Toc8450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hint="default" w:ascii="Times New Roman" w:hAnsi="Times New Roman" w:cs="Times New Roman"/>
          <w:lang w:val="en-US"/>
        </w:rPr>
        <w:t>6</w:t>
      </w:r>
      <w:r>
        <w:rPr>
          <w:rFonts w:ascii="Times New Roman" w:hAnsi="Times New Roman" w:cs="Times New Roman"/>
        </w:rPr>
        <w:t>.</w:t>
      </w:r>
      <w:r>
        <w:rPr>
          <w:rFonts w:hint="default" w:ascii="Times New Roman" w:hAnsi="Times New Roman" w:cs="Times New Roman"/>
          <w:lang w:val="en-US"/>
        </w:rPr>
        <w:t>1</w:t>
      </w:r>
      <w:r>
        <w:rPr>
          <w:rFonts w:hint="default" w:ascii="Times New Roman" w:hAnsi="Times New Roman" w:cs="Times New Roman"/>
          <w:lang w:val="en-US"/>
        </w:rPr>
        <w:tab/>
      </w:r>
      <w:r>
        <w:rPr>
          <w:rFonts w:ascii="Times New Roman" w:hAnsi="Times New Roman" w:cs="Times New Roman"/>
        </w:rPr>
        <w:t>Key Issue#</w:t>
      </w:r>
      <w:r>
        <w:rPr>
          <w:rFonts w:hint="default" w:ascii="Times New Roman" w:hAnsi="Times New Roman" w:cs="Times New Roman"/>
          <w:lang w:eastAsia="zh-CN"/>
        </w:rPr>
        <w:t xml:space="preserve"> </w:t>
      </w:r>
      <w:r>
        <w:rPr>
          <w:rFonts w:hint="default" w:ascii="Times New Roman" w:hAnsi="Times New Roman" w:cs="Times New Roman"/>
          <w:lang w:val="en-US" w:eastAsia="zh-CN"/>
        </w:rPr>
        <w:t>6-1</w:t>
      </w:r>
      <w:r>
        <w:rPr>
          <w:rFonts w:ascii="Times New Roman" w:hAnsi="Times New Roman" w:cs="Times New Roman"/>
        </w:rPr>
        <w:t>: Autonomous network level for RAN energy saving use case</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_Toc26072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hint="default" w:ascii="Times New Roman" w:hAnsi="Times New Roman" w:cs="Times New Roman"/>
          <w:i w:val="0"/>
          <w:lang w:val="en-US"/>
        </w:rPr>
        <w:t>6</w:t>
      </w:r>
      <w:r>
        <w:rPr>
          <w:rFonts w:ascii="Times New Roman" w:hAnsi="Times New Roman" w:cs="Times New Roman"/>
          <w:i w:val="0"/>
        </w:rPr>
        <w:t>.</w:t>
      </w:r>
      <w:r>
        <w:rPr>
          <w:rFonts w:hint="default" w:ascii="Times New Roman" w:hAnsi="Times New Roman" w:cs="Times New Roman"/>
          <w:i w:val="0"/>
          <w:lang w:val="en-US"/>
        </w:rPr>
        <w:t>1</w:t>
      </w:r>
      <w:r>
        <w:rPr>
          <w:rFonts w:ascii="Times New Roman" w:hAnsi="Times New Roman" w:cs="Times New Roman"/>
          <w:i w:val="0"/>
        </w:rPr>
        <w:t>.1</w:t>
      </w:r>
      <w:r>
        <w:rPr>
          <w:rFonts w:hint="default" w:ascii="Times New Roman" w:hAnsi="Times New Roman" w:cs="Times New Roman"/>
          <w:i w:val="0"/>
          <w:lang w:val="en-US"/>
        </w:rPr>
        <w:tab/>
      </w:r>
      <w:r>
        <w:rPr>
          <w:rFonts w:ascii="Times New Roman" w:hAnsi="Times New Roman" w:cs="Times New Roman"/>
          <w:i w:val="0"/>
        </w:rPr>
        <w:t>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_Toc2706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hint="default" w:ascii="Times New Roman" w:hAnsi="Times New Roman" w:cs="Times New Roman"/>
          <w:lang w:eastAsia="zh-CN"/>
        </w:rPr>
        <w:t>6.1.1.1</w:t>
      </w:r>
      <w:r>
        <w:rPr>
          <w:rFonts w:hint="default" w:ascii="Times New Roman" w:hAnsi="Times New Roman" w:cs="Times New Roman"/>
          <w:lang w:eastAsia="zh-CN"/>
        </w:rPr>
        <w:tab/>
      </w:r>
      <w:r>
        <w:rPr>
          <w:rFonts w:hint="default" w:ascii="Times New Roman" w:hAnsi="Times New Roman" w:cs="Times New Roman"/>
          <w:lang w:eastAsia="zh-CN"/>
        </w:rPr>
        <w:t>Use case</w:t>
      </w:r>
      <w:r>
        <w:rPr>
          <w:rFonts w:ascii="Times New Roman" w:hAnsi="Times New Roman" w:cs="Times New Roman"/>
        </w:rPr>
        <w:tab/>
      </w:r>
      <w:r>
        <w:rPr>
          <w:rFonts w:hint="default" w:ascii="Times New Roman" w:hAnsi="Times New Roman" w:eastAsia="宋体" w:cs="Times New Roman"/>
          <w:lang w:val="en-US" w:eastAsia="zh-CN"/>
        </w:rPr>
        <w:tab/>
      </w:r>
      <w:r>
        <w:rPr>
          <w:rFonts w:ascii="Times New Roman" w:hAnsi="Times New Roman" w:cs="Times New Roman"/>
        </w:rPr>
        <w:fldChar w:fldCharType="begin"/>
      </w:r>
      <w:r>
        <w:rPr>
          <w:rFonts w:ascii="Times New Roman" w:hAnsi="Times New Roman" w:cs="Times New Roman"/>
        </w:rPr>
        <w:instrText xml:space="preserve"> PAGEREF _Toc3616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hint="default" w:ascii="Times New Roman" w:hAnsi="Times New Roman" w:cs="Times New Roman"/>
          <w:lang w:eastAsia="zh-CN"/>
        </w:rPr>
        <w:t>6.1.1.2</w:t>
      </w:r>
      <w:r>
        <w:rPr>
          <w:rFonts w:hint="default" w:ascii="Times New Roman" w:hAnsi="Times New Roman" w:cs="Times New Roman"/>
          <w:lang w:eastAsia="zh-CN"/>
        </w:rPr>
        <w:tab/>
      </w:r>
      <w:r>
        <w:rPr>
          <w:rFonts w:hint="default" w:ascii="Times New Roman" w:hAnsi="Times New Roman" w:cs="Times New Roman"/>
          <w:lang w:eastAsia="zh-CN"/>
        </w:rPr>
        <w:t>Workflow</w:t>
      </w:r>
      <w:r>
        <w:rPr>
          <w:rFonts w:ascii="Times New Roman" w:hAnsi="Times New Roman" w:cs="Times New Roman"/>
        </w:rPr>
        <w:tab/>
      </w:r>
      <w:r>
        <w:rPr>
          <w:rFonts w:hint="default" w:ascii="Times New Roman" w:hAnsi="Times New Roman" w:eastAsia="宋体" w:cs="Times New Roman"/>
          <w:lang w:val="en-US" w:eastAsia="zh-CN"/>
        </w:rPr>
        <w:tab/>
      </w:r>
      <w:r>
        <w:rPr>
          <w:rFonts w:ascii="Times New Roman" w:hAnsi="Times New Roman" w:cs="Times New Roman"/>
        </w:rPr>
        <w:fldChar w:fldCharType="begin"/>
      </w:r>
      <w:r>
        <w:rPr>
          <w:rFonts w:ascii="Times New Roman" w:hAnsi="Times New Roman" w:cs="Times New Roman"/>
        </w:rPr>
        <w:instrText xml:space="preserve"> PAGEREF _Toc3060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hint="default" w:ascii="Times New Roman" w:hAnsi="Times New Roman" w:eastAsia="Times New Roman" w:cs="Times New Roman"/>
          <w:iCs w:val="0"/>
          <w:lang w:eastAsia="zh-CN"/>
        </w:rPr>
        <w:t>6.1.1.3</w:t>
      </w:r>
      <w:r>
        <w:rPr>
          <w:rFonts w:hint="default" w:ascii="Times New Roman" w:hAnsi="Times New Roman" w:eastAsia="Times New Roman" w:cs="Times New Roman"/>
          <w:iCs w:val="0"/>
          <w:lang w:eastAsia="zh-CN"/>
        </w:rPr>
        <w:tab/>
      </w:r>
      <w:r>
        <w:rPr>
          <w:rFonts w:hint="default" w:ascii="Times New Roman" w:hAnsi="Times New Roman" w:eastAsia="Times New Roman" w:cs="Times New Roman"/>
          <w:iCs w:val="0"/>
          <w:lang w:eastAsia="zh-CN"/>
        </w:rPr>
        <w:t xml:space="preserve"> Classification of autonomous network level</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_Toc8177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eastAsia="zh-CN"/>
        </w:rPr>
        <w:t>6.</w:t>
      </w:r>
      <w:r>
        <w:rPr>
          <w:rFonts w:ascii="Times New Roman" w:hAnsi="Times New Roman" w:cs="Times New Roman"/>
          <w:lang w:val="en-US" w:eastAsia="zh-CN"/>
        </w:rPr>
        <w:t>1</w:t>
      </w:r>
      <w:r>
        <w:rPr>
          <w:rFonts w:ascii="Times New Roman" w:hAnsi="Times New Roman" w:cs="Times New Roman"/>
          <w:lang w:eastAsia="zh-CN"/>
        </w:rPr>
        <w:t>.1.</w:t>
      </w:r>
      <w:r>
        <w:rPr>
          <w:rFonts w:hint="default" w:ascii="Times New Roman" w:hAnsi="Times New Roman" w:cs="Times New Roman"/>
          <w:lang w:val="en-US" w:eastAsia="zh-CN"/>
        </w:rPr>
        <w:t>4</w:t>
      </w:r>
      <w:r>
        <w:rPr>
          <w:rFonts w:ascii="Times New Roman" w:hAnsi="Times New Roman" w:cs="Times New Roman"/>
          <w:lang w:val="en-US" w:eastAsia="zh-CN"/>
        </w:rPr>
        <w:t xml:space="preserve"> </w:t>
      </w:r>
      <w:r>
        <w:rPr>
          <w:rFonts w:ascii="Times New Roman" w:hAnsi="Times New Roman" w:cs="Times New Roman"/>
          <w:lang w:val="en-US" w:eastAsia="zh-CN"/>
        </w:rPr>
        <w:tab/>
      </w:r>
      <w:r>
        <w:rPr>
          <w:rFonts w:ascii="Times New Roman" w:hAnsi="Times New Roman" w:cs="Times New Roman"/>
          <w:lang w:eastAsia="zh-CN"/>
        </w:rPr>
        <w:t>Autonomy capability description for RAN energy saving</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_Toc1727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eastAsia="zh-CN"/>
        </w:rPr>
        <w:t>6.</w:t>
      </w:r>
      <w:r>
        <w:rPr>
          <w:rFonts w:ascii="Times New Roman" w:hAnsi="Times New Roman" w:cs="Times New Roman"/>
          <w:lang w:val="en-US" w:eastAsia="zh-CN"/>
        </w:rPr>
        <w:t>1</w:t>
      </w:r>
      <w:r>
        <w:rPr>
          <w:rFonts w:ascii="Times New Roman" w:hAnsi="Times New Roman" w:cs="Times New Roman"/>
          <w:lang w:eastAsia="zh-CN"/>
        </w:rPr>
        <w:t>.1.</w:t>
      </w:r>
      <w:r>
        <w:rPr>
          <w:rFonts w:hint="default" w:ascii="Times New Roman" w:hAnsi="Times New Roman" w:cs="Times New Roman"/>
          <w:lang w:val="en-US" w:eastAsia="zh-CN"/>
        </w:rPr>
        <w:t>5</w:t>
      </w:r>
      <w:r>
        <w:rPr>
          <w:rFonts w:ascii="Times New Roman" w:hAnsi="Times New Roman" w:cs="Times New Roman"/>
          <w:lang w:val="en-US" w:eastAsia="zh-CN"/>
        </w:rPr>
        <w:t xml:space="preserve"> </w:t>
      </w:r>
      <w:r>
        <w:rPr>
          <w:rFonts w:ascii="Times New Roman" w:hAnsi="Times New Roman" w:cs="Times New Roman"/>
          <w:lang w:val="en-US" w:eastAsia="zh-CN"/>
        </w:rPr>
        <w:tab/>
      </w:r>
      <w:r>
        <w:rPr>
          <w:rFonts w:ascii="Times New Roman" w:hAnsi="Times New Roman" w:cs="Times New Roman"/>
          <w:lang w:eastAsia="zh-CN"/>
        </w:rPr>
        <w:t>Potential MnS requirements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_Toc18549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cs="Times New Roman"/>
          <w:i w:val="0"/>
          <w:color w:val="404040" w:themeColor="text1" w:themeTint="BF"/>
          <w:lang w:val="en-US"/>
          <w14:textFill>
            <w14:solidFill>
              <w14:schemeClr w14:val="tx1">
                <w14:lumMod w14:val="75000"/>
                <w14:lumOff w14:val="25000"/>
              </w14:schemeClr>
            </w14:solidFill>
          </w14:textFill>
        </w:rPr>
        <w:t>6.1.</w:t>
      </w:r>
      <w:r>
        <w:rPr>
          <w:rFonts w:hint="default" w:ascii="Times New Roman" w:hAnsi="Times New Roman" w:eastAsia="宋体" w:cs="Times New Roman"/>
          <w:i w:val="0"/>
          <w:color w:val="404040" w:themeColor="text1" w:themeTint="BF"/>
          <w:lang w:val="en-US" w:eastAsia="zh-CN"/>
          <w14:textFill>
            <w14:solidFill>
              <w14:schemeClr w14:val="tx1">
                <w14:lumMod w14:val="75000"/>
                <w14:lumOff w14:val="25000"/>
              </w14:schemeClr>
            </w14:solidFill>
          </w14:textFill>
        </w:rPr>
        <w:t>2</w:t>
      </w:r>
      <w:r>
        <w:rPr>
          <w:rFonts w:ascii="Times New Roman" w:hAnsi="Times New Roman" w:cs="Times New Roman"/>
          <w:i w:val="0"/>
          <w:color w:val="404040" w:themeColor="text1" w:themeTint="BF"/>
          <w:lang w:val="en-US"/>
          <w14:textFill>
            <w14:solidFill>
              <w14:schemeClr w14:val="tx1">
                <w14:lumMod w14:val="75000"/>
                <w14:lumOff w14:val="25000"/>
              </w14:schemeClr>
            </w14:solidFill>
          </w14:textFill>
        </w:rPr>
        <w:tab/>
      </w:r>
      <w:r>
        <w:rPr>
          <w:rFonts w:ascii="Times New Roman" w:hAnsi="Times New Roman" w:cs="Times New Roman"/>
          <w:i w:val="0"/>
          <w:color w:val="404040" w:themeColor="text1" w:themeTint="BF"/>
          <w:lang w:val="en-US"/>
          <w14:textFill>
            <w14:solidFill>
              <w14:schemeClr w14:val="tx1">
                <w14:lumMod w14:val="75000"/>
                <w14:lumOff w14:val="25000"/>
              </w14:schemeClr>
            </w14:solidFill>
          </w14:textFill>
        </w:rPr>
        <w:t>Potential solutions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_Toc17822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rPr>
        <w:t>6</w:t>
      </w:r>
      <w:r>
        <w:rPr>
          <w:rFonts w:hint="default" w:ascii="Times New Roman" w:hAnsi="Times New Roman" w:cs="Times New Roman"/>
          <w:lang w:eastAsia="zh-CN"/>
        </w:rPr>
        <w:t>.</w:t>
      </w:r>
      <w:r>
        <w:rPr>
          <w:rFonts w:hint="default" w:ascii="Times New Roman" w:hAnsi="Times New Roman" w:cs="Times New Roman"/>
          <w:lang w:val="en-US" w:eastAsia="zh-CN"/>
        </w:rPr>
        <w:t>2</w:t>
      </w:r>
      <w:r>
        <w:rPr>
          <w:rFonts w:ascii="Times New Roman" w:hAnsi="Times New Roman" w:cs="Times New Roman"/>
        </w:rPr>
        <w:tab/>
      </w:r>
      <w:r>
        <w:rPr>
          <w:rFonts w:ascii="Times New Roman" w:hAnsi="Times New Roman" w:cs="Times New Roman"/>
        </w:rPr>
        <w:t>Key Issue#</w:t>
      </w:r>
      <w:r>
        <w:rPr>
          <w:rFonts w:hint="default" w:ascii="Times New Roman" w:hAnsi="Times New Roman" w:cs="Times New Roman"/>
          <w:lang w:eastAsia="zh-CN"/>
        </w:rPr>
        <w:t xml:space="preserve"> </w:t>
      </w:r>
      <w:r>
        <w:rPr>
          <w:rFonts w:ascii="Times New Roman" w:hAnsi="Times New Roman" w:cs="Times New Roman"/>
          <w:lang w:val="en-US" w:eastAsia="zh-CN"/>
        </w:rPr>
        <w:t>6-</w:t>
      </w:r>
      <w:r>
        <w:rPr>
          <w:rFonts w:hint="default" w:ascii="Times New Roman" w:hAnsi="Times New Roman" w:cs="Times New Roman"/>
          <w:lang w:val="en-US" w:eastAsia="zh-CN"/>
        </w:rPr>
        <w:t>2</w:t>
      </w:r>
      <w:r>
        <w:rPr>
          <w:rFonts w:ascii="Times New Roman" w:hAnsi="Times New Roman" w:cs="Times New Roman"/>
          <w:lang w:val="en-US" w:eastAsia="zh-CN"/>
        </w:rPr>
        <w:t xml:space="preserve">: </w:t>
      </w:r>
      <w:r>
        <w:rPr>
          <w:rFonts w:ascii="Times New Roman" w:hAnsi="Times New Roman" w:cs="Times New Roman"/>
        </w:rPr>
        <w:t>Autonomous network level for 5GC NF deployment</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_Toc22832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color w:val="404040"/>
          <w:lang w:val="en-US"/>
        </w:rPr>
        <w:t>6.</w:t>
      </w:r>
      <w:r>
        <w:rPr>
          <w:rFonts w:hint="default" w:ascii="Times New Roman" w:hAnsi="Times New Roman" w:eastAsia="Times New Roman" w:cs="Times New Roman"/>
          <w:i w:val="0"/>
          <w:color w:val="404040"/>
          <w:lang w:val="en-US"/>
        </w:rPr>
        <w:t>2</w:t>
      </w:r>
      <w:r>
        <w:rPr>
          <w:rFonts w:ascii="Times New Roman" w:hAnsi="Times New Roman" w:eastAsia="Times New Roman" w:cs="Times New Roman"/>
          <w:i w:val="0"/>
          <w:color w:val="404040"/>
          <w:lang w:val="en-US"/>
        </w:rPr>
        <w:t>.1</w:t>
      </w:r>
      <w:r>
        <w:rPr>
          <w:rFonts w:ascii="Times New Roman" w:hAnsi="Times New Roman" w:eastAsia="Times New Roman" w:cs="Times New Roman"/>
          <w:i w:val="0"/>
          <w:color w:val="404040"/>
          <w:lang w:val="en-US"/>
        </w:rPr>
        <w:tab/>
      </w:r>
      <w:r>
        <w:rPr>
          <w:rFonts w:ascii="Times New Roman" w:hAnsi="Times New Roman" w:eastAsia="Times New Roman" w:cs="Times New Roman"/>
          <w:i w:val="0"/>
          <w:color w:val="404040"/>
          <w:lang w:val="en-US"/>
        </w:rPr>
        <w:t>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_Toc18308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eastAsia="zh-CN"/>
        </w:rPr>
        <w:t>6.</w:t>
      </w:r>
      <w:r>
        <w:rPr>
          <w:rFonts w:hint="default" w:ascii="Times New Roman" w:hAnsi="Times New Roman" w:cs="Times New Roman"/>
          <w:lang w:val="en-US" w:eastAsia="zh-CN"/>
        </w:rPr>
        <w:t>2</w:t>
      </w:r>
      <w:r>
        <w:rPr>
          <w:rFonts w:ascii="Times New Roman" w:hAnsi="Times New Roman" w:cs="Times New Roman"/>
          <w:lang w:eastAsia="zh-CN"/>
        </w:rPr>
        <w:t>.1.1</w:t>
      </w:r>
      <w:r>
        <w:rPr>
          <w:rFonts w:ascii="Times New Roman" w:hAnsi="Times New Roman" w:cs="Times New Roman"/>
          <w:lang w:eastAsia="zh-CN"/>
        </w:rPr>
        <w:tab/>
      </w:r>
      <w:r>
        <w:rPr>
          <w:rFonts w:ascii="Times New Roman" w:hAnsi="Times New Roman" w:cs="Times New Roman"/>
          <w:lang w:eastAsia="zh-CN"/>
        </w:rPr>
        <w:t>Use case</w:t>
      </w:r>
      <w:r>
        <w:rPr>
          <w:rFonts w:ascii="Times New Roman" w:hAnsi="Times New Roman" w:cs="Times New Roman"/>
        </w:rPr>
        <w:tab/>
      </w:r>
      <w:r>
        <w:rPr>
          <w:rFonts w:hint="default" w:ascii="Times New Roman" w:hAnsi="Times New Roman" w:eastAsia="宋体" w:cs="Times New Roman"/>
          <w:lang w:val="en-US" w:eastAsia="zh-CN"/>
        </w:rPr>
        <w:tab/>
      </w:r>
      <w:r>
        <w:rPr>
          <w:rFonts w:ascii="Times New Roman" w:hAnsi="Times New Roman" w:cs="Times New Roman"/>
        </w:rPr>
        <w:fldChar w:fldCharType="begin"/>
      </w:r>
      <w:r>
        <w:rPr>
          <w:rFonts w:ascii="Times New Roman" w:hAnsi="Times New Roman" w:cs="Times New Roman"/>
        </w:rPr>
        <w:instrText xml:space="preserve"> PAGEREF _Toc25309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eastAsia="zh-CN"/>
        </w:rPr>
        <w:t>6.</w:t>
      </w:r>
      <w:r>
        <w:rPr>
          <w:rFonts w:hint="default" w:ascii="Times New Roman" w:hAnsi="Times New Roman" w:cs="Times New Roman"/>
          <w:lang w:val="en-US" w:eastAsia="zh-CN"/>
        </w:rPr>
        <w:t>2</w:t>
      </w:r>
      <w:r>
        <w:rPr>
          <w:rFonts w:ascii="Times New Roman" w:hAnsi="Times New Roman" w:cs="Times New Roman"/>
          <w:lang w:eastAsia="zh-CN"/>
        </w:rPr>
        <w:t>.1.2</w:t>
      </w:r>
      <w:r>
        <w:rPr>
          <w:rFonts w:ascii="Times New Roman" w:hAnsi="Times New Roman" w:cs="Times New Roman"/>
          <w:lang w:eastAsia="zh-CN"/>
        </w:rPr>
        <w:tab/>
      </w:r>
      <w:r>
        <w:rPr>
          <w:rFonts w:ascii="Times New Roman" w:hAnsi="Times New Roman" w:cs="Times New Roman"/>
          <w:lang w:eastAsia="zh-CN"/>
        </w:rPr>
        <w:t>Workflow</w:t>
      </w:r>
      <w:r>
        <w:rPr>
          <w:rFonts w:hint="default" w:ascii="Times New Roman" w:hAnsi="Times New Roman" w:cs="Times New Roman"/>
          <w:lang w:val="en-US" w:eastAsia="zh-CN"/>
        </w:rPr>
        <w:tab/>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_Toc31111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eastAsia="zh-CN"/>
        </w:rPr>
        <w:t>6.</w:t>
      </w:r>
      <w:r>
        <w:rPr>
          <w:rFonts w:hint="default" w:ascii="Times New Roman" w:hAnsi="Times New Roman" w:cs="Times New Roman"/>
          <w:lang w:val="en-US" w:eastAsia="zh-CN"/>
        </w:rPr>
        <w:t>2</w:t>
      </w:r>
      <w:r>
        <w:rPr>
          <w:rFonts w:ascii="Times New Roman" w:hAnsi="Times New Roman" w:cs="Times New Roman"/>
          <w:lang w:eastAsia="zh-CN"/>
        </w:rPr>
        <w:t>.1.3</w:t>
      </w:r>
      <w:r>
        <w:rPr>
          <w:rFonts w:ascii="Times New Roman" w:hAnsi="Times New Roman" w:cs="Times New Roman"/>
          <w:lang w:eastAsia="zh-CN"/>
        </w:rPr>
        <w:tab/>
      </w:r>
      <w:r>
        <w:rPr>
          <w:rFonts w:ascii="Times New Roman" w:hAnsi="Times New Roman" w:cs="Times New Roman"/>
          <w:lang w:eastAsia="zh-CN"/>
        </w:rPr>
        <w:t>Classification of autonomous network level</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_Toc26709 \h </w:instrText>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eastAsia="zh-CN"/>
        </w:rPr>
        <w:t>6.2.1.4</w:t>
      </w:r>
      <w:r>
        <w:rPr>
          <w:rFonts w:ascii="Times New Roman" w:hAnsi="Times New Roman" w:cs="Times New Roman"/>
          <w:lang w:eastAsia="zh-CN"/>
        </w:rPr>
        <w:tab/>
      </w:r>
      <w:r>
        <w:rPr>
          <w:rFonts w:ascii="Times New Roman" w:hAnsi="Times New Roman" w:cs="Times New Roman"/>
          <w:lang w:eastAsia="zh-CN"/>
        </w:rPr>
        <w:t>Autonomy capability description for management system</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_Toc31927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color w:val="404040"/>
          <w:lang w:val="en-US"/>
        </w:rPr>
        <w:t>6.</w:t>
      </w:r>
      <w:r>
        <w:rPr>
          <w:rFonts w:hint="default" w:ascii="Times New Roman" w:hAnsi="Times New Roman" w:eastAsia="Times New Roman" w:cs="Times New Roman"/>
          <w:i w:val="0"/>
          <w:color w:val="404040"/>
          <w:lang w:val="en-US"/>
        </w:rPr>
        <w:t>2</w:t>
      </w:r>
      <w:r>
        <w:rPr>
          <w:rFonts w:ascii="Times New Roman" w:hAnsi="Times New Roman" w:eastAsia="Times New Roman" w:cs="Times New Roman"/>
          <w:i w:val="0"/>
          <w:color w:val="404040"/>
          <w:lang w:val="en-US"/>
        </w:rPr>
        <w:t>.2</w:t>
      </w:r>
      <w:r>
        <w:rPr>
          <w:rFonts w:ascii="Times New Roman" w:hAnsi="Times New Roman" w:eastAsia="Times New Roman" w:cs="Times New Roman"/>
          <w:color w:val="404040"/>
          <w:lang w:val="en-US"/>
        </w:rPr>
        <w:tab/>
      </w:r>
      <w:r>
        <w:rPr>
          <w:rFonts w:ascii="Times New Roman" w:hAnsi="Times New Roman" w:eastAsia="Times New Roman" w:cs="Times New Roman"/>
          <w:i w:val="0"/>
          <w:color w:val="404040"/>
          <w:lang w:val="en-US"/>
        </w:rPr>
        <w:t>Potential solutions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_Toc29091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ascii="Times New Roman" w:hAnsi="Times New Roman" w:cs="Times New Roman"/>
        </w:rPr>
        <w:t>6.</w:t>
      </w:r>
      <w:r>
        <w:rPr>
          <w:rFonts w:hint="default" w:ascii="Times New Roman" w:hAnsi="Times New Roman" w:eastAsia="宋体" w:cs="Times New Roman"/>
          <w:lang w:val="en-US" w:eastAsia="zh-CN"/>
        </w:rPr>
        <w:t>3</w:t>
      </w:r>
      <w:r>
        <w:rPr>
          <w:rFonts w:ascii="Times New Roman" w:hAnsi="Times New Roman" w:cs="Times New Roman"/>
        </w:rPr>
        <w:tab/>
      </w:r>
      <w:r>
        <w:rPr>
          <w:rFonts w:ascii="Times New Roman" w:hAnsi="Times New Roman" w:cs="Times New Roman"/>
        </w:rPr>
        <w:t>Key Issue</w:t>
      </w:r>
      <w:r>
        <w:rPr>
          <w:rFonts w:hint="default" w:ascii="Times New Roman" w:hAnsi="Times New Roman" w:cs="Times New Roman"/>
          <w:lang w:val="en-US" w:eastAsia="zh-CN"/>
        </w:rPr>
        <w:t># 6-3</w:t>
      </w:r>
      <w:r>
        <w:rPr>
          <w:rFonts w:ascii="Times New Roman" w:hAnsi="Times New Roman" w:cs="Times New Roman"/>
        </w:rPr>
        <w:t xml:space="preserve">: Management of Autonomous Network </w:t>
      </w:r>
      <w:r>
        <w:rPr>
          <w:rFonts w:hint="default" w:ascii="Times New Roman" w:hAnsi="Times New Roman" w:cs="Times New Roman"/>
          <w:lang w:eastAsia="zh-CN"/>
        </w:rPr>
        <w:t>Level</w:t>
      </w:r>
      <w:r>
        <w:rPr>
          <w:rFonts w:ascii="Times New Roman" w:hAnsi="Times New Roman" w:cs="Times New Roman"/>
        </w:rPr>
        <w:t xml:space="preserve"> (ANL)</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_Toc16220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cs="Times New Roman"/>
          <w:i w:val="0"/>
          <w:lang w:val="en-US"/>
        </w:rPr>
        <w:t>6.</w:t>
      </w:r>
      <w:r>
        <w:rPr>
          <w:rFonts w:hint="default" w:ascii="Times New Roman" w:hAnsi="Times New Roman" w:eastAsia="宋体" w:cs="Times New Roman"/>
          <w:i w:val="0"/>
          <w:lang w:val="en-US" w:eastAsia="zh-CN"/>
        </w:rPr>
        <w:t>3</w:t>
      </w:r>
      <w:r>
        <w:rPr>
          <w:rFonts w:ascii="Times New Roman" w:hAnsi="Times New Roman" w:cs="Times New Roman"/>
          <w:i w:val="0"/>
          <w:lang w:val="en-US"/>
        </w:rPr>
        <w:t>.1</w:t>
      </w:r>
      <w:r>
        <w:rPr>
          <w:rFonts w:ascii="Times New Roman" w:hAnsi="Times New Roman" w:cs="Times New Roman"/>
          <w:i w:val="0"/>
          <w:lang w:val="en-US"/>
        </w:rPr>
        <w:tab/>
      </w:r>
      <w:r>
        <w:rPr>
          <w:rFonts w:ascii="Times New Roman" w:hAnsi="Times New Roman" w:cs="Times New Roman"/>
          <w:i w:val="0"/>
          <w:lang w:val="en-US"/>
        </w:rPr>
        <w:t>Description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_Toc18601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val="en-US" w:eastAsia="zh-CN"/>
        </w:rPr>
        <w:t>6.</w:t>
      </w:r>
      <w:r>
        <w:rPr>
          <w:rFonts w:hint="default" w:ascii="Times New Roman" w:hAnsi="Times New Roman" w:cs="Times New Roman"/>
          <w:lang w:val="en-US" w:eastAsia="zh-CN"/>
        </w:rPr>
        <w:t>3</w:t>
      </w:r>
      <w:r>
        <w:rPr>
          <w:rFonts w:ascii="Times New Roman" w:hAnsi="Times New Roman" w:cs="Times New Roman"/>
          <w:lang w:eastAsia="zh-CN"/>
        </w:rPr>
        <w:t>.1.1</w:t>
      </w:r>
      <w:r>
        <w:rPr>
          <w:rFonts w:ascii="Times New Roman" w:hAnsi="Times New Roman" w:cs="Times New Roman"/>
          <w:lang w:eastAsia="zh-CN"/>
        </w:rPr>
        <w:tab/>
      </w:r>
      <w:r>
        <w:rPr>
          <w:rFonts w:ascii="Times New Roman" w:hAnsi="Times New Roman" w:cs="Times New Roman"/>
          <w:lang w:val="en-US" w:eastAsia="zh-CN"/>
        </w:rPr>
        <w:t xml:space="preserve"> </w:t>
      </w:r>
      <w:r>
        <w:rPr>
          <w:rFonts w:hint="default" w:ascii="Times New Roman" w:hAnsi="Times New Roman" w:cs="Times New Roman"/>
          <w:lang w:val="en-US" w:eastAsia="zh-CN"/>
        </w:rPr>
        <w:t>Introduction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_Toc11655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lang w:val="en-US" w:eastAsia="zh-CN"/>
        </w:rPr>
        <w:t>6.</w:t>
      </w:r>
      <w:r>
        <w:rPr>
          <w:rFonts w:hint="default" w:ascii="Times New Roman" w:hAnsi="Times New Roman" w:cs="Times New Roman"/>
          <w:lang w:val="en-US" w:eastAsia="zh-CN"/>
        </w:rPr>
        <w:t>3</w:t>
      </w:r>
      <w:r>
        <w:rPr>
          <w:rFonts w:ascii="Times New Roman" w:hAnsi="Times New Roman" w:cs="Times New Roman"/>
          <w:lang w:eastAsia="zh-CN"/>
        </w:rPr>
        <w:t>.1.</w:t>
      </w:r>
      <w:r>
        <w:rPr>
          <w:rFonts w:hint="default" w:ascii="Times New Roman" w:hAnsi="Times New Roman" w:cs="Times New Roman"/>
          <w:lang w:val="en-US" w:eastAsia="zh-CN"/>
        </w:rPr>
        <w:t>2</w:t>
      </w:r>
      <w:r>
        <w:rPr>
          <w:rFonts w:ascii="Times New Roman" w:hAnsi="Times New Roman" w:cs="Times New Roman"/>
          <w:lang w:eastAsia="zh-CN"/>
        </w:rPr>
        <w:tab/>
      </w:r>
      <w:r>
        <w:rPr>
          <w:rFonts w:ascii="Times New Roman" w:hAnsi="Times New Roman" w:cs="Times New Roman"/>
          <w:lang w:val="en-US" w:eastAsia="zh-CN"/>
        </w:rPr>
        <w:t xml:space="preserve"> </w:t>
      </w:r>
      <w:r>
        <w:rPr>
          <w:rFonts w:ascii="Times New Roman" w:hAnsi="Times New Roman" w:cs="Times New Roman"/>
          <w:lang w:eastAsia="zh-CN"/>
        </w:rPr>
        <w:t>Use case 1 Request autonomy functionalities for certain ANL</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_Toc13322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p>
    <w:p>
      <w:pPr>
        <w:pStyle w:val="15"/>
        <w:tabs>
          <w:tab w:val="right" w:pos="2400"/>
          <w:tab w:val="right" w:leader="dot" w:pos="9641"/>
          <w:tab w:val="clear" w:pos="9639"/>
        </w:tabs>
        <w:rPr>
          <w:rFonts w:ascii="Times New Roman" w:hAnsi="Times New Roman" w:cs="Times New Roman"/>
        </w:rPr>
      </w:pPr>
      <w:r>
        <w:rPr>
          <w:rFonts w:ascii="Times New Roman" w:hAnsi="Times New Roman" w:cs="Times New Roman"/>
          <w:highlight w:val="none"/>
          <w:lang w:val="en-US" w:eastAsia="zh-CN"/>
        </w:rPr>
        <w:t>6.</w:t>
      </w:r>
      <w:r>
        <w:rPr>
          <w:rFonts w:hint="default" w:ascii="Times New Roman" w:hAnsi="Times New Roman" w:cs="Times New Roman"/>
          <w:highlight w:val="none"/>
          <w:lang w:val="en-US" w:eastAsia="zh-CN"/>
        </w:rPr>
        <w:t>3</w:t>
      </w:r>
      <w:r>
        <w:rPr>
          <w:rFonts w:ascii="Times New Roman" w:hAnsi="Times New Roman" w:cs="Times New Roman"/>
          <w:highlight w:val="none"/>
          <w:lang w:eastAsia="zh-CN"/>
        </w:rPr>
        <w:t>.1.</w:t>
      </w:r>
      <w:r>
        <w:rPr>
          <w:rFonts w:hint="default" w:ascii="Times New Roman" w:hAnsi="Times New Roman" w:cs="Times New Roman"/>
          <w:highlight w:val="none"/>
          <w:lang w:val="en-US" w:eastAsia="zh-CN"/>
        </w:rPr>
        <w:t>3</w:t>
      </w:r>
      <w:r>
        <w:rPr>
          <w:rFonts w:ascii="Times New Roman" w:hAnsi="Times New Roman" w:cs="Times New Roman"/>
          <w:highlight w:val="none"/>
          <w:lang w:eastAsia="zh-CN"/>
        </w:rPr>
        <w:t xml:space="preserve"> </w:t>
      </w:r>
      <w:r>
        <w:rPr>
          <w:rFonts w:ascii="Times New Roman" w:hAnsi="Times New Roman" w:cs="Times New Roman"/>
          <w:highlight w:val="none"/>
          <w:lang w:val="en-US" w:eastAsia="zh-CN"/>
        </w:rPr>
        <w:tab/>
      </w:r>
      <w:r>
        <w:rPr>
          <w:rFonts w:ascii="Times New Roman" w:hAnsi="Times New Roman" w:cs="Times New Roman"/>
          <w:highlight w:val="none"/>
          <w:lang w:eastAsia="zh-CN"/>
        </w:rPr>
        <w:t xml:space="preserve">Use case 2 Request to </w:t>
      </w:r>
      <w:r>
        <w:rPr>
          <w:rFonts w:hint="default" w:ascii="Times New Roman" w:hAnsi="Times New Roman" w:cs="Times New Roman"/>
          <w:highlight w:val="none"/>
          <w:lang w:eastAsia="zh-CN"/>
        </w:rPr>
        <w:t>control</w:t>
      </w:r>
      <w:r>
        <w:rPr>
          <w:rFonts w:ascii="Times New Roman" w:hAnsi="Times New Roman" w:cs="Times New Roman"/>
          <w:highlight w:val="none"/>
          <w:lang w:eastAsia="zh-CN"/>
        </w:rPr>
        <w:t xml:space="preserve"> and monitor autonomy functionalities for certain ANL</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_Toc6881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cs="Times New Roman"/>
          <w:i w:val="0"/>
        </w:rPr>
        <w:t>6.</w:t>
      </w:r>
      <w:r>
        <w:rPr>
          <w:rFonts w:hint="default" w:ascii="Times New Roman" w:hAnsi="Times New Roman" w:eastAsia="宋体" w:cs="Times New Roman"/>
          <w:i w:val="0"/>
          <w:lang w:val="en-US" w:eastAsia="zh-CN"/>
        </w:rPr>
        <w:t>3</w:t>
      </w:r>
      <w:r>
        <w:rPr>
          <w:rFonts w:ascii="Times New Roman" w:hAnsi="Times New Roman" w:cs="Times New Roman"/>
          <w:i w:val="0"/>
          <w:lang w:val="en-US"/>
        </w:rPr>
        <w:t>.</w:t>
      </w:r>
      <w:r>
        <w:rPr>
          <w:rFonts w:ascii="Times New Roman" w:hAnsi="Times New Roman" w:cs="Times New Roman"/>
          <w:i w:val="0"/>
        </w:rPr>
        <w:t xml:space="preserve">2 </w:t>
      </w:r>
      <w:r>
        <w:rPr>
          <w:rFonts w:ascii="Times New Roman" w:hAnsi="Times New Roman" w:cs="Times New Roman"/>
          <w:i w:val="0"/>
        </w:rPr>
        <w:tab/>
      </w:r>
      <w:r>
        <w:rPr>
          <w:rFonts w:ascii="Times New Roman" w:hAnsi="Times New Roman" w:cs="Times New Roman"/>
          <w:i w:val="0"/>
          <w:lang w:val="en-US"/>
        </w:rPr>
        <w:t>Potential requirements</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_Toc27178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p>
    <w:p>
      <w:pPr>
        <w:pStyle w:val="18"/>
        <w:tabs>
          <w:tab w:val="right" w:pos="2000"/>
          <w:tab w:val="right" w:leader="dot" w:pos="9641"/>
          <w:tab w:val="clear" w:pos="9639"/>
        </w:tabs>
        <w:rPr>
          <w:rFonts w:ascii="Times New Roman" w:hAnsi="Times New Roman" w:cs="Times New Roman"/>
        </w:rPr>
      </w:pPr>
      <w:r>
        <w:rPr>
          <w:rFonts w:hint="default" w:ascii="Times New Roman" w:hAnsi="Times New Roman" w:cs="Times New Roman"/>
          <w:lang w:val="en-US"/>
        </w:rPr>
        <w:t>7</w:t>
      </w:r>
      <w:r>
        <w:rPr>
          <w:rFonts w:hint="default" w:ascii="Times New Roman" w:hAnsi="Times New Roman" w:cs="Times New Roman"/>
          <w:lang w:val="en-US"/>
        </w:rPr>
        <w:tab/>
      </w:r>
      <w:r>
        <w:rPr>
          <w:rFonts w:hint="default" w:ascii="Times New Roman" w:hAnsi="Times New Roman" w:cs="Times New Roman"/>
          <w:lang w:val="en-US"/>
        </w:rPr>
        <w:t>Conclusion and recommendation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_Toc22543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p>
    <w:p>
      <w:pPr>
        <w:pStyle w:val="17"/>
        <w:tabs>
          <w:tab w:val="right" w:pos="2000"/>
          <w:tab w:val="right" w:leader="dot" w:pos="9641"/>
          <w:tab w:val="clear" w:pos="9639"/>
        </w:tabs>
        <w:rPr>
          <w:rFonts w:ascii="Times New Roman" w:hAnsi="Times New Roman" w:cs="Times New Roman"/>
        </w:rPr>
      </w:pPr>
      <w:r>
        <w:rPr>
          <w:rFonts w:hint="default" w:ascii="Times New Roman" w:hAnsi="Times New Roman" w:cs="Times New Roman"/>
          <w:lang w:val="en-US"/>
        </w:rPr>
        <w:t>7.1</w:t>
      </w:r>
      <w:r>
        <w:rPr>
          <w:rFonts w:hint="default" w:ascii="Times New Roman" w:hAnsi="Times New Roman" w:cs="Times New Roman"/>
          <w:lang w:val="en-US"/>
        </w:rPr>
        <w:tab/>
      </w:r>
      <w:r>
        <w:rPr>
          <w:rFonts w:hint="default" w:ascii="Times New Roman" w:hAnsi="Times New Roman" w:cs="Times New Roman"/>
          <w:lang w:val="en-US"/>
        </w:rPr>
        <w:t xml:space="preserve">Conclusion </w:t>
      </w:r>
      <w:r>
        <w:rPr>
          <w:rFonts w:hint="default" w:ascii="Times New Roman" w:hAnsi="Times New Roman" w:cs="Times New Roman"/>
          <w:lang w:val="en-US" w:eastAsia="zh-CN"/>
        </w:rPr>
        <w:t>of</w:t>
      </w:r>
      <w:r>
        <w:rPr>
          <w:rFonts w:hint="default" w:ascii="Times New Roman" w:hAnsi="Times New Roman" w:cs="Times New Roman"/>
          <w:lang w:val="en-US"/>
        </w:rPr>
        <w:t xml:space="preserve"> key issue</w:t>
      </w:r>
      <w:r>
        <w:rPr>
          <w:rFonts w:hint="default" w:ascii="Times New Roman" w:hAnsi="Times New Roman" w:cs="Times New Roman"/>
          <w:lang w:val="en-US" w:eastAsia="zh-CN"/>
        </w:rPr>
        <w:t xml:space="preserve"> investigation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_Toc1424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iCs w:val="0"/>
          <w:color w:val="3F3F3F"/>
          <w:lang w:val="en-US"/>
        </w:rPr>
        <w:t>7.</w:t>
      </w:r>
      <w:r>
        <w:rPr>
          <w:rFonts w:hint="default" w:ascii="Times New Roman" w:hAnsi="Times New Roman" w:cs="Times New Roman"/>
          <w:i w:val="0"/>
          <w:iCs w:val="0"/>
          <w:color w:val="3F3F3F"/>
          <w:lang w:val="en-US" w:eastAsia="zh-CN"/>
        </w:rPr>
        <w:t>1</w:t>
      </w:r>
      <w:r>
        <w:rPr>
          <w:rFonts w:hint="default" w:ascii="Times New Roman" w:hAnsi="Times New Roman" w:eastAsia="Times New Roman" w:cs="Times New Roman"/>
          <w:i w:val="0"/>
          <w:iCs w:val="0"/>
          <w:color w:val="3F3F3F"/>
          <w:lang w:val="en-US" w:eastAsia="zh-CN"/>
        </w:rPr>
        <w:t>.1</w:t>
      </w:r>
      <w:r>
        <w:rPr>
          <w:rFonts w:ascii="Times New Roman" w:hAnsi="Times New Roman" w:eastAsia="Times New Roman" w:cs="Times New Roman"/>
          <w:i w:val="0"/>
          <w:iCs w:val="0"/>
          <w:color w:val="3F3F3F"/>
          <w:lang w:val="en-US"/>
        </w:rPr>
        <w:tab/>
      </w:r>
      <w:r>
        <w:rPr>
          <w:rFonts w:hint="default" w:ascii="Times New Roman" w:hAnsi="Times New Roman" w:eastAsia="Times New Roman" w:cs="Times New Roman"/>
          <w:i w:val="0"/>
          <w:iCs w:val="0"/>
          <w:color w:val="3F3F3F"/>
          <w:lang w:val="en-US" w:eastAsia="zh-CN"/>
        </w:rPr>
        <w:t>Key Issue# 5.1:</w:t>
      </w:r>
      <w:r>
        <w:rPr>
          <w:rFonts w:ascii="Times New Roman" w:hAnsi="Times New Roman" w:eastAsia="Times New Roman" w:cs="Times New Roman"/>
          <w:i w:val="0"/>
          <w:iCs w:val="0"/>
          <w:color w:val="3F3F3F"/>
          <w:lang w:val="en-US"/>
        </w:rPr>
        <w:t xml:space="preserve"> </w:t>
      </w:r>
      <w:r>
        <w:rPr>
          <w:rFonts w:hint="default" w:ascii="Times New Roman" w:hAnsi="Times New Roman" w:eastAsia="Times New Roman" w:cs="Times New Roman"/>
          <w:i w:val="0"/>
          <w:iCs w:val="0"/>
          <w:color w:val="3F3F3F"/>
          <w:lang w:val="en-US"/>
        </w:rPr>
        <w:t>generic autonomous network level for network optimization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_Toc14381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iCs w:val="0"/>
          <w:color w:val="3F3F3F"/>
          <w:lang w:val="en-US"/>
        </w:rPr>
        <w:t>7.</w:t>
      </w:r>
      <w:r>
        <w:rPr>
          <w:rFonts w:hint="default" w:ascii="Times New Roman" w:hAnsi="Times New Roman"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2</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w:t>
      </w:r>
      <w:r>
        <w:rPr>
          <w:rFonts w:ascii="Times New Roman" w:hAnsi="Times New Roman" w:eastAsia="Times New Roman" w:cs="Times New Roman"/>
          <w:i w:val="0"/>
          <w:iCs w:val="0"/>
          <w:color w:val="3F3F3F"/>
          <w:lang w:val="en-US" w:eastAsia="zh-CN"/>
        </w:rPr>
        <w:t>5.</w:t>
      </w:r>
      <w:r>
        <w:rPr>
          <w:rFonts w:hint="default" w:ascii="Times New Roman" w:hAnsi="Times New Roman" w:eastAsia="Times New Roman" w:cs="Times New Roman"/>
          <w:i w:val="0"/>
          <w:iCs w:val="0"/>
          <w:color w:val="3F3F3F"/>
          <w:lang w:val="en-US" w:eastAsia="zh-CN"/>
        </w:rPr>
        <w:t>1a:</w:t>
      </w:r>
      <w:r>
        <w:rPr>
          <w:rFonts w:ascii="Times New Roman" w:hAnsi="Times New Roman" w:eastAsia="Times New Roman" w:cs="Times New Roman"/>
          <w:i w:val="0"/>
          <w:iCs w:val="0"/>
          <w:color w:val="3F3F3F"/>
          <w:lang w:val="en-US"/>
        </w:rPr>
        <w:t xml:space="preserve"> autonomous network level for </w:t>
      </w:r>
      <w:r>
        <w:rPr>
          <w:rFonts w:hint="default" w:ascii="Times New Roman" w:hAnsi="Times New Roman" w:eastAsia="Times New Roman" w:cs="Times New Roman"/>
          <w:i w:val="0"/>
          <w:iCs w:val="0"/>
          <w:color w:val="3F3F3F"/>
          <w:lang w:val="en-US"/>
        </w:rPr>
        <w:t>radio network coverage optimization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_Toc19688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iCs w:val="0"/>
          <w:color w:val="3F3F3F"/>
          <w:lang w:val="en-US"/>
        </w:rPr>
        <w:t>7.</w:t>
      </w:r>
      <w:r>
        <w:rPr>
          <w:rFonts w:hint="default" w:ascii="Times New Roman" w:hAnsi="Times New Roman"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3</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w:t>
      </w:r>
      <w:r>
        <w:rPr>
          <w:rFonts w:ascii="Times New Roman" w:hAnsi="Times New Roman" w:eastAsia="Times New Roman" w:cs="Times New Roman"/>
          <w:i w:val="0"/>
          <w:iCs w:val="0"/>
          <w:color w:val="3F3F3F"/>
          <w:lang w:val="en-US" w:eastAsia="zh-CN"/>
        </w:rPr>
        <w:t>5.</w:t>
      </w:r>
      <w:r>
        <w:rPr>
          <w:rFonts w:hint="default" w:ascii="Times New Roman" w:hAnsi="Times New Roman" w:eastAsia="Times New Roman" w:cs="Times New Roman"/>
          <w:i w:val="0"/>
          <w:iCs w:val="0"/>
          <w:color w:val="3F3F3F"/>
          <w:lang w:val="en-US" w:eastAsia="zh-CN"/>
        </w:rPr>
        <w:t xml:space="preserve">1b: </w:t>
      </w:r>
      <w:r>
        <w:rPr>
          <w:rFonts w:ascii="Times New Roman" w:hAnsi="Times New Roman" w:eastAsia="Times New Roman" w:cs="Times New Roman"/>
          <w:i w:val="0"/>
          <w:iCs w:val="0"/>
          <w:color w:val="3F3F3F"/>
          <w:lang w:val="en-US"/>
        </w:rPr>
        <w:t>autonomous network level for RAN UE throughput optimization</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_Toc12076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iCs w:val="0"/>
          <w:color w:val="3F3F3F"/>
          <w:lang w:val="en-US"/>
        </w:rPr>
        <w:t>7.</w:t>
      </w:r>
      <w:r>
        <w:rPr>
          <w:rFonts w:hint="default" w:ascii="Times New Roman" w:hAnsi="Times New Roman"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4</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w:t>
      </w:r>
      <w:r>
        <w:rPr>
          <w:rFonts w:ascii="Times New Roman" w:hAnsi="Times New Roman" w:eastAsia="Times New Roman" w:cs="Times New Roman"/>
          <w:i w:val="0"/>
          <w:iCs w:val="0"/>
          <w:color w:val="3F3F3F"/>
          <w:lang w:val="en-US" w:eastAsia="zh-CN"/>
        </w:rPr>
        <w:t>5.</w:t>
      </w:r>
      <w:r>
        <w:rPr>
          <w:rFonts w:hint="default" w:ascii="Times New Roman" w:hAnsi="Times New Roman" w:eastAsia="Times New Roman" w:cs="Times New Roman"/>
          <w:i w:val="0"/>
          <w:iCs w:val="0"/>
          <w:color w:val="3F3F3F"/>
          <w:lang w:val="en-US" w:eastAsia="zh-CN"/>
        </w:rPr>
        <w:t xml:space="preserve">2: </w:t>
      </w:r>
      <w:r>
        <w:rPr>
          <w:rFonts w:ascii="Times New Roman" w:hAnsi="Times New Roman" w:eastAsia="Times New Roman" w:cs="Times New Roman"/>
          <w:i w:val="0"/>
          <w:iCs w:val="0"/>
          <w:color w:val="3F3F3F"/>
          <w:lang w:val="en-US"/>
        </w:rPr>
        <w:t xml:space="preserve">autonomous network level for </w:t>
      </w:r>
      <w:r>
        <w:rPr>
          <w:rFonts w:hint="default" w:ascii="Times New Roman" w:hAnsi="Times New Roman" w:eastAsia="Times New Roman" w:cs="Times New Roman"/>
          <w:i w:val="0"/>
          <w:iCs w:val="0"/>
          <w:color w:val="3F3F3F"/>
          <w:lang w:val="en-US"/>
        </w:rPr>
        <w:t>RAN NE deployment</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_Toc29811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iCs w:val="0"/>
          <w:color w:val="3F3F3F"/>
          <w:lang w:val="en-US"/>
        </w:rPr>
        <w:t>7.</w:t>
      </w:r>
      <w:r>
        <w:rPr>
          <w:rFonts w:hint="default" w:ascii="Times New Roman" w:hAnsi="Times New Roman"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5</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w:t>
      </w:r>
      <w:r>
        <w:rPr>
          <w:rFonts w:ascii="Times New Roman" w:hAnsi="Times New Roman" w:eastAsia="Times New Roman" w:cs="Times New Roman"/>
          <w:i w:val="0"/>
          <w:iCs w:val="0"/>
          <w:color w:val="3F3F3F"/>
          <w:lang w:val="en-US" w:eastAsia="zh-CN"/>
        </w:rPr>
        <w:t>5.</w:t>
      </w:r>
      <w:r>
        <w:rPr>
          <w:rFonts w:hint="default" w:ascii="Times New Roman" w:hAnsi="Times New Roman" w:eastAsia="Times New Roman" w:cs="Times New Roman"/>
          <w:i w:val="0"/>
          <w:iCs w:val="0"/>
          <w:color w:val="3F3F3F"/>
          <w:lang w:val="en-US" w:eastAsia="zh-CN"/>
        </w:rPr>
        <w:t xml:space="preserve">3: </w:t>
      </w:r>
      <w:r>
        <w:rPr>
          <w:rFonts w:ascii="Times New Roman" w:hAnsi="Times New Roman" w:eastAsia="Times New Roman" w:cs="Times New Roman"/>
          <w:i w:val="0"/>
          <w:iCs w:val="0"/>
          <w:color w:val="3F3F3F"/>
          <w:lang w:val="en-US"/>
        </w:rPr>
        <w:t xml:space="preserve">autonomous network level for </w:t>
      </w:r>
      <w:r>
        <w:rPr>
          <w:rFonts w:hint="default" w:ascii="Times New Roman" w:hAnsi="Times New Roman" w:eastAsia="Times New Roman" w:cs="Times New Roman"/>
          <w:i w:val="0"/>
          <w:iCs w:val="0"/>
          <w:color w:val="3F3F3F"/>
          <w:lang w:val="en-US"/>
        </w:rPr>
        <w:t>fault management</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_Toc14359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iCs w:val="0"/>
          <w:color w:val="3F3F3F"/>
          <w:lang w:val="en-US"/>
        </w:rPr>
        <w:t>7.</w:t>
      </w:r>
      <w:r>
        <w:rPr>
          <w:rFonts w:hint="default" w:ascii="Times New Roman" w:hAnsi="Times New Roman"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6</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6</w:t>
      </w:r>
      <w:r>
        <w:rPr>
          <w:rFonts w:ascii="Times New Roman" w:hAnsi="Times New Roman" w:eastAsia="Times New Roman"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 xml:space="preserve">1: </w:t>
      </w:r>
      <w:r>
        <w:rPr>
          <w:rFonts w:ascii="Times New Roman" w:hAnsi="Times New Roman" w:eastAsia="Times New Roman" w:cs="Times New Roman"/>
          <w:i w:val="0"/>
          <w:iCs w:val="0"/>
          <w:color w:val="3F3F3F"/>
          <w:lang w:val="en-US"/>
        </w:rPr>
        <w:t xml:space="preserve">autonomous network level for </w:t>
      </w:r>
      <w:r>
        <w:rPr>
          <w:rFonts w:hint="default" w:ascii="Times New Roman" w:hAnsi="Times New Roman" w:eastAsia="Times New Roman" w:cs="Times New Roman"/>
          <w:i w:val="0"/>
          <w:iCs w:val="0"/>
          <w:color w:val="3F3F3F"/>
          <w:lang w:val="en-US"/>
        </w:rPr>
        <w:t>RAN energy saving</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_Toc27567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iCs w:val="0"/>
          <w:color w:val="3F3F3F"/>
          <w:lang w:val="en-US"/>
        </w:rPr>
        <w:t>7.</w:t>
      </w:r>
      <w:r>
        <w:rPr>
          <w:rFonts w:hint="default" w:ascii="Times New Roman" w:hAnsi="Times New Roman" w:cs="Times New Roman"/>
          <w:i w:val="0"/>
          <w:iCs w:val="0"/>
          <w:color w:val="3F3F3F"/>
          <w:lang w:val="en-US" w:eastAsia="zh-CN"/>
        </w:rPr>
        <w:t>1</w:t>
      </w:r>
      <w:r>
        <w:rPr>
          <w:rFonts w:hint="default" w:ascii="Times New Roman" w:hAnsi="Times New Roman" w:eastAsia="宋体" w:cs="Times New Roman"/>
          <w:i w:val="0"/>
          <w:iCs w:val="0"/>
          <w:color w:val="3F3F3F"/>
          <w:lang w:val="en-US" w:eastAsia="zh-CN"/>
        </w:rPr>
        <w:t>.</w:t>
      </w:r>
      <w:r>
        <w:rPr>
          <w:rFonts w:hint="default" w:ascii="Times New Roman" w:hAnsi="Times New Roman" w:eastAsia="宋体" w:cs="Times New Roman"/>
          <w:i w:val="0"/>
          <w:iCs w:val="0"/>
          <w:color w:val="3F3F3F"/>
          <w:lang w:eastAsia="zh-CN"/>
        </w:rPr>
        <w:t>7</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6</w:t>
      </w:r>
      <w:r>
        <w:rPr>
          <w:rFonts w:ascii="Times New Roman" w:hAnsi="Times New Roman" w:eastAsia="Times New Roman"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 xml:space="preserve">2: </w:t>
      </w:r>
      <w:r>
        <w:rPr>
          <w:rFonts w:ascii="Times New Roman" w:hAnsi="Times New Roman" w:eastAsia="Times New Roman" w:cs="Times New Roman"/>
          <w:i w:val="0"/>
          <w:iCs w:val="0"/>
          <w:color w:val="3F3F3F"/>
          <w:lang w:val="en-US"/>
        </w:rPr>
        <w:t xml:space="preserve">autonomous network level for </w:t>
      </w:r>
      <w:r>
        <w:rPr>
          <w:rFonts w:hint="default" w:ascii="Times New Roman" w:hAnsi="Times New Roman" w:eastAsia="Times New Roman" w:cs="Times New Roman"/>
          <w:i w:val="0"/>
          <w:iCs w:val="0"/>
          <w:color w:val="3F3F3F"/>
          <w:lang w:val="en-US"/>
        </w:rPr>
        <w:t>5GC NF deployment</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_Toc27276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p>
    <w:p>
      <w:pPr>
        <w:pStyle w:val="16"/>
        <w:tabs>
          <w:tab w:val="right" w:pos="2000"/>
          <w:tab w:val="right" w:leader="dot" w:pos="9641"/>
          <w:tab w:val="clear" w:pos="9639"/>
        </w:tabs>
        <w:rPr>
          <w:rFonts w:ascii="Times New Roman" w:hAnsi="Times New Roman" w:cs="Times New Roman"/>
        </w:rPr>
      </w:pPr>
      <w:r>
        <w:rPr>
          <w:rFonts w:ascii="Times New Roman" w:hAnsi="Times New Roman" w:eastAsia="Times New Roman" w:cs="Times New Roman"/>
          <w:i w:val="0"/>
          <w:iCs/>
          <w:color w:val="3F3F3F"/>
          <w:lang w:val="en-US"/>
        </w:rPr>
        <w:t>7.</w:t>
      </w:r>
      <w:r>
        <w:rPr>
          <w:rFonts w:hint="default" w:ascii="Times New Roman" w:hAnsi="Times New Roman" w:cs="Times New Roman"/>
          <w:i w:val="0"/>
          <w:iCs/>
          <w:color w:val="3F3F3F"/>
          <w:lang w:val="en-US" w:eastAsia="zh-CN"/>
        </w:rPr>
        <w:t>1</w:t>
      </w:r>
      <w:r>
        <w:rPr>
          <w:rFonts w:hint="default" w:ascii="Times New Roman" w:hAnsi="Times New Roman" w:eastAsia="宋体" w:cs="Times New Roman"/>
          <w:i w:val="0"/>
          <w:iCs/>
          <w:color w:val="3F3F3F"/>
          <w:lang w:val="en-US" w:eastAsia="zh-CN"/>
        </w:rPr>
        <w:t>.</w:t>
      </w:r>
      <w:r>
        <w:rPr>
          <w:rFonts w:hint="default" w:ascii="Times New Roman" w:hAnsi="Times New Roman" w:eastAsia="Times New Roman" w:cs="Times New Roman"/>
          <w:i w:val="0"/>
          <w:iCs/>
          <w:color w:val="3F3F3F"/>
          <w:lang w:val="en-US" w:eastAsia="zh-CN"/>
        </w:rPr>
        <w:t>8</w:t>
      </w:r>
      <w:r>
        <w:rPr>
          <w:rFonts w:ascii="Times New Roman" w:hAnsi="Times New Roman" w:eastAsia="Times New Roman" w:cs="Times New Roman"/>
          <w:i w:val="0"/>
          <w:iCs w:val="0"/>
          <w:color w:val="3F3F3F"/>
          <w:lang w:val="en-US"/>
        </w:rPr>
        <w:tab/>
      </w:r>
      <w:r>
        <w:rPr>
          <w:rFonts w:ascii="Times New Roman" w:hAnsi="Times New Roman" w:eastAsia="Times New Roman" w:cs="Times New Roman"/>
          <w:i w:val="0"/>
          <w:iCs w:val="0"/>
          <w:color w:val="3F3F3F"/>
          <w:lang w:val="en-US"/>
        </w:rPr>
        <w:t>Key Issue#</w:t>
      </w:r>
      <w:r>
        <w:rPr>
          <w:rFonts w:hint="default" w:ascii="Times New Roman" w:hAnsi="Times New Roman" w:eastAsia="Times New Roman" w:cs="Times New Roman"/>
          <w:i w:val="0"/>
          <w:iCs w:val="0"/>
          <w:color w:val="3F3F3F"/>
          <w:lang w:val="en-US" w:eastAsia="zh-CN"/>
        </w:rPr>
        <w:t xml:space="preserve"> 6</w:t>
      </w:r>
      <w:r>
        <w:rPr>
          <w:rFonts w:ascii="Times New Roman" w:hAnsi="Times New Roman" w:eastAsia="Times New Roman" w:cs="Times New Roman"/>
          <w:i w:val="0"/>
          <w:iCs w:val="0"/>
          <w:color w:val="3F3F3F"/>
          <w:lang w:val="en-US" w:eastAsia="zh-CN"/>
        </w:rPr>
        <w:t>.</w:t>
      </w:r>
      <w:r>
        <w:rPr>
          <w:rFonts w:hint="default" w:ascii="Times New Roman" w:hAnsi="Times New Roman" w:eastAsia="Times New Roman" w:cs="Times New Roman"/>
          <w:i w:val="0"/>
          <w:iCs w:val="0"/>
          <w:color w:val="3F3F3F"/>
          <w:lang w:val="en-US" w:eastAsia="zh-CN"/>
        </w:rPr>
        <w:t>3:</w:t>
      </w:r>
      <w:r>
        <w:rPr>
          <w:rFonts w:hint="default" w:ascii="Times New Roman" w:hAnsi="Times New Roman" w:eastAsia="宋体" w:cs="Times New Roman"/>
          <w:i w:val="0"/>
          <w:iCs w:val="0"/>
          <w:color w:val="3F3F3F"/>
          <w:lang w:val="en-US" w:eastAsia="zh-CN"/>
        </w:rPr>
        <w:t xml:space="preserve"> management of autonomous network level</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_Toc8565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p>
    <w:p>
      <w:pPr>
        <w:pStyle w:val="17"/>
        <w:tabs>
          <w:tab w:val="right" w:leader="dot" w:pos="9641"/>
          <w:tab w:val="clear" w:pos="9639"/>
        </w:tabs>
        <w:rPr>
          <w:rFonts w:ascii="Times New Roman" w:hAnsi="Times New Roman" w:cs="Times New Roman"/>
        </w:rPr>
      </w:pPr>
      <w:r>
        <w:rPr>
          <w:rFonts w:hint="default" w:ascii="Times New Roman" w:hAnsi="Times New Roman" w:eastAsia="宋体" w:cs="Times New Roman"/>
          <w:i w:val="0"/>
          <w:lang w:val="en-US" w:eastAsia="zh-CN"/>
        </w:rPr>
        <w:t>7.</w:t>
      </w:r>
      <w:r>
        <w:rPr>
          <w:rFonts w:hint="default" w:ascii="Times New Roman" w:hAnsi="Times New Roman" w:eastAsia="宋体" w:cs="Times New Roman"/>
          <w:i w:val="0"/>
          <w:iCs w:val="0"/>
          <w:lang w:val="en-US" w:eastAsia="zh-CN"/>
        </w:rPr>
        <w:t>2</w:t>
      </w:r>
      <w:r>
        <w:rPr>
          <w:rFonts w:hint="eastAsia" w:ascii="Times New Roman" w:hAnsi="Times New Roman" w:eastAsia="宋体" w:cs="Times New Roman"/>
          <w:i w:val="0"/>
          <w:iCs w:val="0"/>
          <w:lang w:val="en-US" w:eastAsia="zh-CN"/>
        </w:rPr>
        <w:tab/>
      </w:r>
      <w:r>
        <w:rPr>
          <w:rFonts w:hint="default" w:ascii="Times New Roman" w:hAnsi="Times New Roman" w:eastAsia="宋体" w:cs="Times New Roman"/>
          <w:i w:val="0"/>
          <w:iCs w:val="0"/>
          <w:lang w:val="en-US" w:eastAsia="zh-CN"/>
        </w:rPr>
        <w:t>Conclusion and recommendation in general</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_Toc8428 \h </w:instrText>
      </w:r>
      <w:r>
        <w:rPr>
          <w:rFonts w:ascii="Times New Roman" w:hAnsi="Times New Roman" w:cs="Times New Roman"/>
        </w:rPr>
        <w:fldChar w:fldCharType="separate"/>
      </w:r>
      <w:r>
        <w:rPr>
          <w:rFonts w:ascii="Times New Roman" w:hAnsi="Times New Roman" w:cs="Times New Roman"/>
        </w:rPr>
        <w:t>24</w:t>
      </w:r>
      <w:r>
        <w:rPr>
          <w:rFonts w:ascii="Times New Roman" w:hAnsi="Times New Roman" w:cs="Times New Roman"/>
        </w:rPr>
        <w:fldChar w:fldCharType="end"/>
      </w:r>
    </w:p>
    <w:p>
      <w:pPr>
        <w:pStyle w:val="20"/>
        <w:tabs>
          <w:tab w:val="right" w:leader="dot" w:pos="9641"/>
          <w:tab w:val="clear" w:pos="9639"/>
        </w:tabs>
      </w:pPr>
      <w:r>
        <w:t xml:space="preserve">Annex </w:t>
      </w:r>
      <w:r>
        <w:rPr>
          <w:rFonts w:hint="default"/>
          <w:lang w:val="en-US"/>
        </w:rPr>
        <w:t>A</w:t>
      </w:r>
      <w:r>
        <w:t xml:space="preserve"> (informative):</w:t>
      </w:r>
      <w:r>
        <w:t xml:space="preserve"> </w:t>
      </w:r>
      <w:r>
        <w:t>Change history</w:t>
      </w:r>
      <w:r>
        <w:tab/>
      </w:r>
      <w:r>
        <w:fldChar w:fldCharType="begin"/>
      </w:r>
      <w:r>
        <w:instrText xml:space="preserve"> PAGEREF _Toc14822 \h </w:instrText>
      </w:r>
      <w:r>
        <w:fldChar w:fldCharType="separate"/>
      </w:r>
      <w:r>
        <w:t>25</w:t>
      </w:r>
      <w:r>
        <w:fldChar w:fldCharType="end"/>
      </w:r>
    </w:p>
    <w:p>
      <w:r>
        <w:fldChar w:fldCharType="end"/>
      </w:r>
    </w:p>
    <w:p>
      <w:pPr>
        <w:pStyle w:val="65"/>
      </w:pPr>
      <w:r>
        <w:br w:type="page"/>
      </w:r>
    </w:p>
    <w:p>
      <w:pPr>
        <w:pStyle w:val="2"/>
      </w:pPr>
      <w:bookmarkStart w:id="13" w:name="foreword"/>
      <w:bookmarkEnd w:id="13"/>
      <w:bookmarkStart w:id="14" w:name="_Toc32331"/>
      <w:bookmarkStart w:id="15" w:name="_Toc22427"/>
      <w:bookmarkStart w:id="16" w:name="_Toc21089"/>
      <w:bookmarkStart w:id="17" w:name="_Toc18648"/>
      <w:bookmarkStart w:id="18" w:name="_Toc470"/>
      <w:bookmarkStart w:id="19" w:name="_Toc18420"/>
      <w:bookmarkStart w:id="20" w:name="_Toc30673"/>
      <w:bookmarkStart w:id="21" w:name="_Toc16171"/>
      <w:bookmarkStart w:id="22" w:name="_Toc11452"/>
      <w:r>
        <w:t>Foreword</w:t>
      </w:r>
      <w:bookmarkEnd w:id="14"/>
      <w:bookmarkEnd w:id="15"/>
      <w:bookmarkEnd w:id="16"/>
      <w:bookmarkEnd w:id="17"/>
      <w:bookmarkEnd w:id="18"/>
      <w:bookmarkEnd w:id="19"/>
      <w:bookmarkEnd w:id="20"/>
      <w:bookmarkEnd w:id="21"/>
      <w:bookmarkEnd w:id="22"/>
    </w:p>
    <w:p>
      <w:pPr>
        <w:rPr>
          <w:highlight w:val="none"/>
        </w:rPr>
      </w:pPr>
      <w:r>
        <w:rPr>
          <w:highlight w:val="none"/>
        </w:rPr>
        <w:t xml:space="preserve">This Technical </w:t>
      </w:r>
      <w:bookmarkStart w:id="23" w:name="spectype3"/>
      <w:r>
        <w:rPr>
          <w:highlight w:val="none"/>
        </w:rPr>
        <w:t>Report</w:t>
      </w:r>
      <w:bookmarkEnd w:id="23"/>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r>
        <w:br w:type="page"/>
      </w:r>
      <w:bookmarkStart w:id="25" w:name="scope"/>
      <w:bookmarkEnd w:id="25"/>
      <w:bookmarkStart w:id="26" w:name="_Toc19336"/>
      <w:bookmarkStart w:id="27" w:name="_Toc15543"/>
      <w:bookmarkStart w:id="28" w:name="_Toc31536"/>
      <w:bookmarkStart w:id="29" w:name="_Toc3365"/>
      <w:bookmarkStart w:id="30" w:name="_Toc8016"/>
      <w:bookmarkStart w:id="31" w:name="_Toc14106"/>
      <w:bookmarkStart w:id="32" w:name="_Toc20974"/>
      <w:bookmarkStart w:id="33" w:name="_Toc23825"/>
      <w:bookmarkStart w:id="34" w:name="_Toc965"/>
      <w:r>
        <w:t>1</w:t>
      </w:r>
      <w:r>
        <w:tab/>
      </w:r>
      <w:r>
        <w:t>Scope</w:t>
      </w:r>
      <w:bookmarkEnd w:id="26"/>
      <w:bookmarkEnd w:id="27"/>
      <w:bookmarkEnd w:id="28"/>
      <w:bookmarkEnd w:id="29"/>
      <w:bookmarkEnd w:id="30"/>
      <w:bookmarkEnd w:id="31"/>
      <w:bookmarkEnd w:id="32"/>
      <w:bookmarkEnd w:id="33"/>
      <w:bookmarkEnd w:id="34"/>
    </w:p>
    <w:p>
      <w:bookmarkStart w:id="35" w:name="references"/>
      <w:bookmarkEnd w:id="35"/>
      <w:bookmarkStart w:id="36"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7" w:name="_Toc27556"/>
      <w:bookmarkStart w:id="38" w:name="_Toc463"/>
      <w:bookmarkStart w:id="39" w:name="_Toc18888"/>
      <w:bookmarkStart w:id="40" w:name="_Toc23142"/>
      <w:bookmarkStart w:id="41" w:name="_Toc718"/>
      <w:bookmarkStart w:id="42" w:name="_Toc30730"/>
      <w:bookmarkStart w:id="43" w:name="_Toc21807"/>
      <w:bookmarkStart w:id="44" w:name="_Toc31905"/>
      <w:r>
        <w:t>2</w:t>
      </w:r>
      <w:r>
        <w:tab/>
      </w:r>
      <w:r>
        <w:t>References</w:t>
      </w:r>
      <w:bookmarkEnd w:id="36"/>
      <w:bookmarkEnd w:id="37"/>
      <w:bookmarkEnd w:id="38"/>
      <w:bookmarkEnd w:id="39"/>
      <w:bookmarkEnd w:id="40"/>
      <w:bookmarkEnd w:id="41"/>
      <w:bookmarkEnd w:id="42"/>
      <w:bookmarkEnd w:id="43"/>
      <w:bookmarkEnd w:id="44"/>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45" w:name="definitions"/>
      <w:bookmarkEnd w:id="45"/>
      <w:bookmarkStart w:id="46" w:name="_Toc997"/>
      <w:bookmarkStart w:id="47" w:name="_Toc10319"/>
      <w:bookmarkStart w:id="48" w:name="_Toc30409"/>
      <w:bookmarkStart w:id="49" w:name="_Toc13477"/>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lang w:val="en-US"/>
        </w:rPr>
      </w:pPr>
      <w:r>
        <w:rPr>
          <w:lang w:val="en-US"/>
        </w:rPr>
        <w:t>[</w:t>
      </w:r>
      <w:r>
        <w:rPr>
          <w:rFonts w:hint="eastAsia" w:eastAsia="宋体"/>
          <w:lang w:val="en-US" w:eastAsia="zh-CN"/>
        </w:rPr>
        <w:t>1</w:t>
      </w:r>
      <w:r>
        <w:rPr>
          <w:rFonts w:hint="eastAsia"/>
          <w:lang w:val="en-US" w:eastAsia="zh-CN"/>
        </w:rPr>
        <w:t>5</w:t>
      </w:r>
      <w:r>
        <w:rPr>
          <w:lang w:val="en-US"/>
        </w:rPr>
        <w:t>]</w:t>
      </w:r>
      <w:r>
        <w:rPr>
          <w:lang w:val="en-US"/>
        </w:rPr>
        <w:tab/>
      </w:r>
      <w:r>
        <w:rPr>
          <w:lang w:val="en-US"/>
        </w:rPr>
        <w:t>3GPP TS 28.</w:t>
      </w:r>
      <w:r>
        <w:rPr>
          <w:rFonts w:hint="eastAsia"/>
          <w:lang w:val="en-US" w:eastAsia="zh-CN"/>
        </w:rPr>
        <w:t>554</w:t>
      </w:r>
      <w:r>
        <w:rPr>
          <w:lang w:val="en-US"/>
        </w:rPr>
        <w:t>: "</w:t>
      </w:r>
      <w:r>
        <w:rPr>
          <w:rFonts w:hint="eastAsia"/>
          <w:lang w:val="en-US"/>
        </w:rPr>
        <w:t>Management and orchestration; 5G end to end Key Performance Indicators (KPI)</w:t>
      </w:r>
      <w:r>
        <w:rPr>
          <w:lang w:val="en-US"/>
        </w:rPr>
        <w:t>".</w:t>
      </w:r>
    </w:p>
    <w:p>
      <w:pPr>
        <w:pStyle w:val="43"/>
        <w:rPr>
          <w:lang w:val="en-US"/>
        </w:rPr>
      </w:pPr>
      <w:r>
        <w:rPr>
          <w:lang w:val="en-US"/>
        </w:rPr>
        <w:t>[</w:t>
      </w:r>
      <w:r>
        <w:rPr>
          <w:rFonts w:hint="eastAsia" w:eastAsia="宋体"/>
          <w:lang w:val="en-US" w:eastAsia="zh-CN"/>
        </w:rPr>
        <w:t>1</w:t>
      </w:r>
      <w:r>
        <w:rPr>
          <w:rFonts w:hint="eastAsia"/>
          <w:lang w:val="en-US" w:eastAsia="zh-CN"/>
        </w:rPr>
        <w:t>6</w:t>
      </w:r>
      <w:r>
        <w:rPr>
          <w:lang w:val="en-US"/>
        </w:rPr>
        <w:t>]</w:t>
      </w:r>
      <w:r>
        <w:rPr>
          <w:lang w:val="en-US"/>
        </w:rPr>
        <w:tab/>
      </w:r>
      <w:r>
        <w:rPr>
          <w:lang w:val="en-US"/>
        </w:rPr>
        <w:t>3GPP T</w:t>
      </w:r>
      <w:r>
        <w:rPr>
          <w:rFonts w:hint="eastAsia"/>
          <w:lang w:val="en-US" w:eastAsia="zh-CN"/>
        </w:rPr>
        <w:t>R</w:t>
      </w:r>
      <w:r>
        <w:rPr>
          <w:lang w:val="en-US"/>
        </w:rPr>
        <w:t> 28.</w:t>
      </w:r>
      <w:r>
        <w:rPr>
          <w:rFonts w:hint="eastAsia"/>
          <w:lang w:val="en-US" w:eastAsia="zh-CN"/>
        </w:rPr>
        <w:t>912</w:t>
      </w:r>
      <w:r>
        <w:rPr>
          <w:lang w:val="en-US"/>
        </w:rPr>
        <w:t>: "</w:t>
      </w:r>
      <w:r>
        <w:rPr>
          <w:rFonts w:hint="eastAsia"/>
          <w:lang w:val="en-US"/>
        </w:rPr>
        <w:t>Study on enhanced intent driven management services for mobile networks</w:t>
      </w:r>
      <w:r>
        <w:rPr>
          <w:lang w:val="en-US"/>
        </w:rPr>
        <w:t>".</w:t>
      </w:r>
    </w:p>
    <w:p>
      <w:pPr>
        <w:pStyle w:val="43"/>
        <w:rPr>
          <w:rFonts w:eastAsiaTheme="minorEastAsia"/>
        </w:rPr>
      </w:pPr>
    </w:p>
    <w:p>
      <w:pPr>
        <w:pStyle w:val="2"/>
      </w:pPr>
      <w:bookmarkStart w:id="50" w:name="_Toc13453"/>
      <w:bookmarkStart w:id="51" w:name="_Toc27506"/>
      <w:bookmarkStart w:id="52" w:name="_Toc11250"/>
      <w:bookmarkStart w:id="53" w:name="_Toc1928"/>
      <w:bookmarkStart w:id="54" w:name="_Toc10006"/>
      <w:r>
        <w:t>3</w:t>
      </w:r>
      <w:r>
        <w:tab/>
      </w:r>
      <w:r>
        <w:t>Definitions of terms, symbols and abbreviations</w:t>
      </w:r>
      <w:bookmarkEnd w:id="46"/>
      <w:bookmarkEnd w:id="47"/>
      <w:bookmarkEnd w:id="48"/>
      <w:bookmarkEnd w:id="49"/>
      <w:bookmarkEnd w:id="50"/>
      <w:bookmarkEnd w:id="51"/>
      <w:bookmarkEnd w:id="52"/>
      <w:bookmarkEnd w:id="53"/>
      <w:bookmarkEnd w:id="54"/>
    </w:p>
    <w:p>
      <w:pPr>
        <w:pStyle w:val="3"/>
      </w:pPr>
      <w:bookmarkStart w:id="55" w:name="_Toc15059"/>
      <w:bookmarkStart w:id="56" w:name="_Toc20734"/>
      <w:bookmarkStart w:id="57" w:name="_Toc5623"/>
      <w:bookmarkStart w:id="58" w:name="_Toc2518"/>
      <w:bookmarkStart w:id="59" w:name="_Toc6040"/>
      <w:bookmarkStart w:id="60" w:name="_Toc14436"/>
      <w:bookmarkStart w:id="61" w:name="_Toc10707"/>
      <w:bookmarkStart w:id="62" w:name="_Toc8159"/>
      <w:bookmarkStart w:id="63" w:name="_Toc31687"/>
      <w:r>
        <w:t>3.1</w:t>
      </w:r>
      <w:r>
        <w:tab/>
      </w:r>
      <w:r>
        <w:t>Terms</w:t>
      </w:r>
      <w:bookmarkEnd w:id="55"/>
      <w:bookmarkEnd w:id="56"/>
      <w:bookmarkEnd w:id="57"/>
      <w:bookmarkEnd w:id="58"/>
      <w:bookmarkEnd w:id="59"/>
      <w:bookmarkEnd w:id="60"/>
      <w:bookmarkEnd w:id="61"/>
      <w:bookmarkEnd w:id="62"/>
      <w:bookmarkEnd w:id="6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64" w:name="_Toc20395"/>
      <w:bookmarkStart w:id="65" w:name="_Toc32372"/>
      <w:bookmarkStart w:id="66" w:name="_Toc28440"/>
      <w:bookmarkStart w:id="67" w:name="_Toc7970"/>
      <w:bookmarkStart w:id="68" w:name="_Toc11563"/>
      <w:bookmarkStart w:id="69" w:name="_Toc15426"/>
      <w:bookmarkStart w:id="70" w:name="_Toc8225"/>
      <w:bookmarkStart w:id="71" w:name="_Toc14737"/>
      <w:bookmarkStart w:id="72" w:name="_Toc2039"/>
      <w:r>
        <w:t>3.2</w:t>
      </w:r>
      <w:r>
        <w:tab/>
      </w:r>
      <w:r>
        <w:t>Symbols</w:t>
      </w:r>
      <w:bookmarkEnd w:id="64"/>
      <w:bookmarkEnd w:id="65"/>
      <w:bookmarkEnd w:id="66"/>
      <w:bookmarkEnd w:id="67"/>
      <w:bookmarkEnd w:id="68"/>
      <w:bookmarkEnd w:id="69"/>
      <w:bookmarkEnd w:id="70"/>
      <w:bookmarkEnd w:id="71"/>
      <w:bookmarkEnd w:id="72"/>
    </w:p>
    <w:p>
      <w:pPr>
        <w:keepNext/>
        <w:rPr>
          <w:rFonts w:hint="default" w:eastAsia="Times New Roman"/>
          <w:lang w:val="en-US" w:eastAsia="zh-CN"/>
        </w:rPr>
      </w:pPr>
      <w:r>
        <w:rPr>
          <w:rFonts w:hint="default" w:eastAsia="Times New Roman"/>
          <w:lang w:val="en-US" w:eastAsia="zh-CN"/>
        </w:rPr>
        <w:t>Void</w:t>
      </w:r>
    </w:p>
    <w:p>
      <w:pPr>
        <w:pStyle w:val="3"/>
      </w:pPr>
      <w:bookmarkStart w:id="73" w:name="_Toc261"/>
      <w:bookmarkStart w:id="74" w:name="_Toc7950"/>
      <w:bookmarkStart w:id="75" w:name="_Toc13106"/>
      <w:bookmarkStart w:id="76" w:name="_Toc11029"/>
      <w:bookmarkStart w:id="77" w:name="_Toc25467"/>
      <w:bookmarkStart w:id="78" w:name="_Toc3630"/>
      <w:bookmarkStart w:id="79" w:name="_Toc11176"/>
      <w:bookmarkStart w:id="80" w:name="_Toc24780"/>
      <w:bookmarkStart w:id="81" w:name="_Toc29004"/>
      <w:r>
        <w:t>3.3</w:t>
      </w:r>
      <w:r>
        <w:tab/>
      </w:r>
      <w:r>
        <w:t>Abbreviations</w:t>
      </w:r>
      <w:bookmarkEnd w:id="73"/>
      <w:bookmarkEnd w:id="74"/>
      <w:bookmarkEnd w:id="75"/>
      <w:bookmarkEnd w:id="76"/>
      <w:bookmarkEnd w:id="77"/>
      <w:bookmarkEnd w:id="78"/>
      <w:bookmarkEnd w:id="79"/>
      <w:bookmarkEnd w:id="80"/>
      <w:bookmarkEnd w:id="8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rPr>
          <w:rFonts w:hint="eastAsia"/>
          <w:lang w:val="en-US" w:eastAsia="zh-CN"/>
        </w:rPr>
        <w:t>ANL</w:t>
      </w:r>
      <w:r>
        <w:tab/>
      </w:r>
      <w:r>
        <w:rPr>
          <w:rFonts w:eastAsia="宋体"/>
          <w:lang w:eastAsia="zh-CN"/>
        </w:rPr>
        <w:t>Autonomous Network Level</w:t>
      </w:r>
    </w:p>
    <w:p>
      <w:pPr>
        <w:pStyle w:val="2"/>
        <w:rPr>
          <w:rFonts w:hint="default"/>
          <w:lang w:val="en-US"/>
        </w:rPr>
      </w:pPr>
      <w:bookmarkStart w:id="82" w:name="clause4"/>
      <w:bookmarkEnd w:id="82"/>
      <w:bookmarkStart w:id="83" w:name="_Toc11194"/>
      <w:bookmarkStart w:id="84" w:name="_Toc18229"/>
      <w:bookmarkStart w:id="85" w:name="_Toc24933"/>
      <w:bookmarkStart w:id="86" w:name="_Toc12021"/>
      <w:bookmarkStart w:id="87" w:name="_Toc28249"/>
      <w:bookmarkStart w:id="88" w:name="_Toc8670"/>
      <w:bookmarkStart w:id="89" w:name="_Toc29456"/>
      <w:bookmarkStart w:id="90" w:name="_Toc17805"/>
      <w:r>
        <w:rPr>
          <w:rFonts w:hint="default"/>
          <w:lang w:val="en-US"/>
        </w:rPr>
        <w:t>4</w:t>
      </w:r>
      <w:r>
        <w:rPr>
          <w:rFonts w:hint="default"/>
          <w:lang w:val="en-US"/>
        </w:rPr>
        <w:tab/>
      </w:r>
      <w:r>
        <w:rPr>
          <w:rFonts w:hint="default"/>
          <w:lang w:val="en-US"/>
        </w:rPr>
        <w:t>Introduction on relevant study items and work items in 3GPP</w:t>
      </w:r>
      <w:bookmarkEnd w:id="83"/>
      <w:bookmarkEnd w:id="84"/>
      <w:bookmarkEnd w:id="85"/>
      <w:bookmarkEnd w:id="86"/>
      <w:bookmarkEnd w:id="87"/>
      <w:bookmarkEnd w:id="88"/>
      <w:bookmarkEnd w:id="89"/>
      <w:bookmarkEnd w:id="90"/>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91" w:name="_Toc32091"/>
      <w:bookmarkStart w:id="92" w:name="_Toc1960"/>
      <w:bookmarkStart w:id="93" w:name="_Toc27750"/>
      <w:bookmarkStart w:id="94" w:name="_Toc4424"/>
      <w:bookmarkStart w:id="95" w:name="_Toc6961"/>
      <w:bookmarkStart w:id="96" w:name="_Toc7841"/>
      <w:bookmarkStart w:id="97" w:name="_Toc2168"/>
      <w:bookmarkStart w:id="98" w:name="_Toc10813"/>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91"/>
      <w:bookmarkEnd w:id="92"/>
      <w:bookmarkEnd w:id="93"/>
      <w:bookmarkEnd w:id="94"/>
      <w:bookmarkEnd w:id="95"/>
      <w:bookmarkEnd w:id="96"/>
      <w:bookmarkEnd w:id="97"/>
      <w:bookmarkEnd w:id="98"/>
    </w:p>
    <w:p>
      <w:pPr>
        <w:pStyle w:val="3"/>
        <w:rPr>
          <w:lang w:val="en-US"/>
        </w:rPr>
      </w:pPr>
      <w:bookmarkStart w:id="99" w:name="_Toc27333"/>
      <w:bookmarkStart w:id="100" w:name="_Toc134"/>
      <w:bookmarkStart w:id="101" w:name="_Toc11495"/>
      <w:bookmarkStart w:id="102" w:name="_Toc9002"/>
      <w:bookmarkStart w:id="103" w:name="_Toc24898"/>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99"/>
      <w:bookmarkEnd w:id="100"/>
      <w:bookmarkEnd w:id="101"/>
      <w:bookmarkEnd w:id="102"/>
      <w:bookmarkEnd w:id="103"/>
    </w:p>
    <w:p>
      <w:pPr>
        <w:pStyle w:val="5"/>
        <w:rPr>
          <w:rStyle w:val="69"/>
          <w:i w:val="0"/>
          <w:sz w:val="28"/>
          <w:lang w:val="en-US" w:eastAsia="zh-CN"/>
        </w:rPr>
      </w:pPr>
      <w:bookmarkStart w:id="104" w:name="_Toc14455"/>
      <w:bookmarkStart w:id="105" w:name="_Toc12533"/>
      <w:bookmarkStart w:id="106" w:name="_Toc18936"/>
      <w:bookmarkStart w:id="107" w:name="_Toc23320"/>
      <w:bookmarkStart w:id="108" w:name="_Toc12452"/>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104"/>
      <w:bookmarkEnd w:id="105"/>
      <w:bookmarkEnd w:id="106"/>
      <w:bookmarkEnd w:id="107"/>
      <w:bookmarkEnd w:id="108"/>
    </w:p>
    <w:p>
      <w:pPr>
        <w:pStyle w:val="5"/>
        <w:rPr>
          <w:lang w:eastAsia="zh-CN"/>
        </w:rPr>
      </w:pPr>
      <w:bookmarkStart w:id="109" w:name="_Toc20860"/>
      <w:bookmarkStart w:id="110" w:name="_Toc9731"/>
      <w:bookmarkStart w:id="111" w:name="_Toc884"/>
      <w:bookmarkStart w:id="112" w:name="_Toc31790"/>
      <w:bookmarkStart w:id="113" w:name="_Toc14878"/>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109"/>
      <w:bookmarkEnd w:id="110"/>
      <w:bookmarkEnd w:id="111"/>
      <w:bookmarkEnd w:id="112"/>
      <w:bookmarkEnd w:id="113"/>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114" w:name="_Toc11255"/>
      <w:bookmarkStart w:id="115" w:name="_Toc26167"/>
      <w:bookmarkStart w:id="116" w:name="_Toc23575"/>
      <w:bookmarkStart w:id="117" w:name="_Toc12574"/>
      <w:bookmarkStart w:id="118" w:name="_Toc30723"/>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114"/>
      <w:bookmarkEnd w:id="115"/>
      <w:bookmarkEnd w:id="116"/>
      <w:bookmarkEnd w:id="117"/>
      <w:bookmarkEnd w:id="118"/>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pStyle w:val="5"/>
        <w:rPr>
          <w:rStyle w:val="69"/>
          <w:rFonts w:ascii="Arial" w:hAnsi="Arial" w:cs="Arial"/>
          <w:i w:val="0"/>
          <w:sz w:val="28"/>
          <w:lang w:val="en-US"/>
        </w:rPr>
      </w:pPr>
      <w:bookmarkStart w:id="119" w:name="_Toc11207"/>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19"/>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r>
        <w:rPr>
          <w:rFonts w:hint="eastAsia" w:eastAsia="宋体"/>
          <w:lang w:val="en-US" w:eastAsia="zh-CN"/>
        </w:rPr>
        <w:t>a</w:t>
      </w:r>
      <w:r>
        <w:t xml:space="preserve">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120" w:name="_Toc26325"/>
      <w:bookmarkStart w:id="121" w:name="_Toc6019"/>
      <w:bookmarkStart w:id="122" w:name="_Toc14521"/>
      <w:bookmarkStart w:id="123" w:name="_Toc12344"/>
      <w:bookmarkStart w:id="124" w:name="_Toc4819"/>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120"/>
      <w:bookmarkEnd w:id="121"/>
      <w:bookmarkEnd w:id="122"/>
      <w:bookmarkEnd w:id="123"/>
      <w:bookmarkEnd w:id="124"/>
    </w:p>
    <w:p>
      <w:pPr>
        <w:pStyle w:val="4"/>
        <w:rPr>
          <w:rStyle w:val="69"/>
          <w:i w:val="0"/>
        </w:rPr>
      </w:pPr>
      <w:bookmarkStart w:id="125" w:name="_Toc18586"/>
      <w:bookmarkStart w:id="126" w:name="_Toc29705"/>
      <w:bookmarkStart w:id="127" w:name="_Toc14749"/>
      <w:bookmarkStart w:id="128" w:name="_Toc8592"/>
      <w:bookmarkStart w:id="129" w:name="_Toc13978"/>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125"/>
      <w:bookmarkEnd w:id="126"/>
      <w:bookmarkEnd w:id="127"/>
      <w:bookmarkEnd w:id="128"/>
      <w:bookmarkEnd w:id="129"/>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130" w:name="_Toc20718"/>
      <w:bookmarkStart w:id="131" w:name="_Toc20103"/>
      <w:bookmarkStart w:id="132" w:name="_Toc22100"/>
      <w:bookmarkStart w:id="133" w:name="_Toc24758"/>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30"/>
      <w:bookmarkEnd w:id="131"/>
      <w:bookmarkEnd w:id="132"/>
      <w:bookmarkEnd w:id="133"/>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pStyle w:val="3"/>
      </w:pPr>
      <w:bookmarkStart w:id="134" w:name="_Toc7648"/>
      <w:bookmarkStart w:id="135" w:name="_Toc14938"/>
      <w:bookmarkStart w:id="136" w:name="_Toc383"/>
      <w:r>
        <w:t>5.1b</w:t>
      </w:r>
      <w:r>
        <w:tab/>
      </w:r>
      <w:r>
        <w:t>Key Issue#</w:t>
      </w:r>
      <w:r>
        <w:rPr>
          <w:rFonts w:hint="eastAsia"/>
        </w:rPr>
        <w:t xml:space="preserve"> </w:t>
      </w:r>
      <w:r>
        <w:t>5.1b: Analysis on the solution for MnS requirements of autonomous network level for RAN UE throughput optimization</w:t>
      </w:r>
      <w:bookmarkEnd w:id="134"/>
      <w:bookmarkEnd w:id="135"/>
      <w:bookmarkEnd w:id="136"/>
    </w:p>
    <w:p>
      <w:pPr>
        <w:pStyle w:val="4"/>
        <w:rPr>
          <w:rStyle w:val="69"/>
          <w:i w:val="0"/>
        </w:rPr>
      </w:pPr>
      <w:bookmarkStart w:id="137" w:name="_Toc18186"/>
      <w:bookmarkStart w:id="138" w:name="_Toc22039"/>
      <w:bookmarkStart w:id="139" w:name="_Toc25470"/>
      <w:r>
        <w:rPr>
          <w:rStyle w:val="69"/>
          <w:i w:val="0"/>
          <w:lang w:val="en-US"/>
        </w:rPr>
        <w:t>5</w:t>
      </w:r>
      <w:r>
        <w:rPr>
          <w:rStyle w:val="69"/>
          <w:i w:val="0"/>
        </w:rPr>
        <w:t>.1b.1</w:t>
      </w:r>
      <w:r>
        <w:rPr>
          <w:rStyle w:val="69"/>
          <w:i w:val="0"/>
          <w:lang w:val="en-US"/>
        </w:rPr>
        <w:tab/>
      </w:r>
      <w:r>
        <w:rPr>
          <w:rStyle w:val="69"/>
          <w:i w:val="0"/>
        </w:rPr>
        <w:t>Description</w:t>
      </w:r>
      <w:bookmarkEnd w:id="137"/>
      <w:bookmarkEnd w:id="138"/>
      <w:bookmarkEnd w:id="139"/>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69"/>
          <w:rFonts w:ascii="Arial" w:hAnsi="Arial" w:cs="Arial"/>
          <w:i w:val="0"/>
          <w:sz w:val="28"/>
          <w:lang w:val="en-US"/>
        </w:rPr>
      </w:pPr>
      <w:bookmarkStart w:id="140" w:name="_Toc30746"/>
      <w:bookmarkStart w:id="141" w:name="_Toc7454"/>
      <w:bookmarkStart w:id="142" w:name="_Toc19298"/>
      <w:r>
        <w:rPr>
          <w:rStyle w:val="69"/>
          <w:rFonts w:ascii="Arial" w:hAnsi="Arial" w:cs="Arial"/>
          <w:i w:val="0"/>
          <w:sz w:val="28"/>
          <w:lang w:val="en-US"/>
        </w:rPr>
        <w:t>5.1b.2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40"/>
      <w:bookmarkEnd w:id="141"/>
      <w:bookmarkEnd w:id="142"/>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70"/>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w:t>
      </w:r>
      <w:r>
        <w:rPr>
          <w:rFonts w:hint="eastAsia"/>
          <w:kern w:val="2"/>
          <w:szCs w:val="18"/>
          <w:lang w:val="en-US" w:eastAsia="zh-CN" w:bidi="ar-KW"/>
        </w:rPr>
        <w:t>15</w:t>
      </w:r>
      <w:r>
        <w:rPr>
          <w:kern w:val="2"/>
          <w:szCs w:val="18"/>
          <w:lang w:eastAsia="zh-CN" w:bidi="ar-KW"/>
        </w:rPr>
        <w:t>] are used to represent the network related information.</w:t>
      </w:r>
    </w:p>
    <w:p>
      <w:pPr>
        <w:rPr>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jc w:val="both"/>
        <w:rPr>
          <w:lang w:eastAsia="zh-CN"/>
        </w:rPr>
      </w:pPr>
      <w:r>
        <w:rPr>
          <w:lang w:eastAsia="zh-CN"/>
        </w:rPr>
        <w:t>Following are the gap analysis for the solutions to Level 1-Level 4 MnS requirements for RAN UE throughput optimization.</w:t>
      </w:r>
    </w:p>
    <w:p>
      <w:pPr>
        <w:jc w:val="both"/>
        <w:rPr>
          <w:lang w:eastAsia="zh-CN"/>
        </w:rPr>
      </w:pPr>
      <w:r>
        <w:rPr>
          <w:rFonts w:hint="eastAsia"/>
          <w:lang w:eastAsia="zh-CN"/>
        </w:rPr>
        <w:t>G</w:t>
      </w:r>
      <w:r>
        <w:rPr>
          <w:lang w:eastAsia="zh-CN"/>
        </w:rPr>
        <w:t>ap</w:t>
      </w:r>
      <w:r>
        <w:rPr>
          <w:rFonts w:hint="eastAsia"/>
          <w:lang w:eastAsia="zh-CN"/>
        </w:rPr>
        <w:t>:</w:t>
      </w:r>
      <w:r>
        <w:rPr>
          <w:lang w:eastAsia="zh-CN"/>
        </w:rPr>
        <w:t xml:space="preserve"> No existing solutions can be used to support additional </w:t>
      </w:r>
      <w:bookmarkStart w:id="143" w:name="_Hlk130928003"/>
      <w:r>
        <w:rPr>
          <w:lang w:eastAsia="zh-CN"/>
        </w:rPr>
        <w:t>MnS requirements to support autonomous network level 2</w:t>
      </w:r>
      <w:bookmarkEnd w:id="143"/>
      <w:r>
        <w:rPr>
          <w:lang w:eastAsia="zh-CN"/>
        </w:rPr>
        <w:t xml:space="preserve"> and 3. The mechanism to allow MnS consumer to obtain the RAN UE throughput issue identification,</w:t>
      </w:r>
      <w:r>
        <w:rPr>
          <w:kern w:val="2"/>
          <w:szCs w:val="18"/>
          <w:lang w:eastAsia="zh-CN" w:bidi="ar-KW"/>
        </w:rPr>
        <w:t xml:space="preserve"> demarcation and root cause analysis result is missing.</w:t>
      </w:r>
    </w:p>
    <w:p>
      <w:pPr>
        <w:jc w:val="both"/>
      </w:pPr>
      <w:r>
        <w:rPr>
          <w:lang w:val="en-US" w:eastAsia="zh-CN"/>
        </w:rPr>
        <w:t xml:space="preserve">Solution: MDA feature (TS 28.104 [6]) is developed to </w:t>
      </w:r>
      <w:r>
        <w:t xml:space="preserve">identify ongoing issues impacting the performance of the network and services, and help to identify in advance potential issues that may cause potential failure and/or performance degradation. </w:t>
      </w:r>
      <w:r>
        <w:rPr>
          <w:lang w:eastAsia="zh-CN"/>
        </w:rPr>
        <w:t>Providing RAN UE throughput analytic output including information related to RAN UE throughput issue identification, demarcation and root cause analysis result is a potential enhancement to MDA. This capability can be used as potential reference solution for ANL.</w:t>
      </w:r>
    </w:p>
    <w:p>
      <w:pPr>
        <w:rPr>
          <w:kern w:val="2"/>
          <w:szCs w:val="18"/>
          <w:lang w:eastAsia="zh-CN" w:bidi="ar-KW"/>
        </w:rPr>
      </w:pPr>
    </w:p>
    <w:p>
      <w:pPr>
        <w:pStyle w:val="3"/>
      </w:pPr>
      <w:bookmarkStart w:id="144" w:name="_Toc25664"/>
      <w:bookmarkStart w:id="145" w:name="_Toc18614"/>
      <w:bookmarkStart w:id="146" w:name="_Toc6462"/>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144"/>
      <w:bookmarkEnd w:id="145"/>
      <w:bookmarkEnd w:id="146"/>
    </w:p>
    <w:p>
      <w:pPr>
        <w:pStyle w:val="4"/>
        <w:rPr>
          <w:rStyle w:val="69"/>
          <w:i w:val="0"/>
          <w:lang w:eastAsia="zh-CN"/>
        </w:rPr>
      </w:pPr>
      <w:bookmarkStart w:id="147" w:name="_Toc14696"/>
      <w:bookmarkStart w:id="148" w:name="_Toc12074"/>
      <w:bookmarkStart w:id="149" w:name="_Toc20862"/>
      <w:r>
        <w:rPr>
          <w:rStyle w:val="69"/>
          <w:i w:val="0"/>
          <w:lang w:val="en-US"/>
        </w:rPr>
        <w:t>5.</w:t>
      </w:r>
      <w:r>
        <w:rPr>
          <w:rStyle w:val="69"/>
          <w:rFonts w:hint="eastAsia" w:eastAsia="宋体"/>
          <w:i w:val="0"/>
          <w:lang w:val="en-US" w:eastAsia="zh-CN"/>
        </w:rPr>
        <w:t>2</w:t>
      </w:r>
      <w:r>
        <w:rPr>
          <w:rStyle w:val="69"/>
          <w:i w:val="0"/>
          <w:lang w:val="en-US"/>
        </w:rPr>
        <w:t>.1</w:t>
      </w:r>
      <w:r>
        <w:rPr>
          <w:rStyle w:val="69"/>
          <w:i w:val="0"/>
          <w:lang w:val="en-US"/>
        </w:rPr>
        <w:tab/>
      </w:r>
      <w:r>
        <w:rPr>
          <w:rStyle w:val="69"/>
          <w:i w:val="0"/>
          <w:lang w:val="en-US"/>
        </w:rPr>
        <w:t>Description</w:t>
      </w:r>
      <w:bookmarkEnd w:id="147"/>
      <w:bookmarkEnd w:id="148"/>
      <w:bookmarkEnd w:id="149"/>
    </w:p>
    <w:p>
      <w:pPr>
        <w:pStyle w:val="5"/>
      </w:pPr>
      <w:bookmarkStart w:id="150" w:name="_Toc31928"/>
      <w:bookmarkStart w:id="151" w:name="_Toc10212"/>
      <w:bookmarkStart w:id="152" w:name="_Toc27639"/>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150"/>
      <w:bookmarkEnd w:id="151"/>
      <w:bookmarkEnd w:id="152"/>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153" w:name="_Toc23202"/>
      <w:bookmarkStart w:id="154" w:name="_Toc25379"/>
      <w:bookmarkStart w:id="155" w:name="_Toc6352"/>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153"/>
      <w:bookmarkEnd w:id="154"/>
      <w:bookmarkEnd w:id="155"/>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69"/>
          <w:i w:val="0"/>
        </w:rPr>
      </w:pPr>
      <w:bookmarkStart w:id="156" w:name="_Toc29884"/>
      <w:bookmarkStart w:id="157" w:name="_Toc18452"/>
      <w:bookmarkStart w:id="158" w:name="_Toc2982"/>
      <w:r>
        <w:rPr>
          <w:rStyle w:val="69"/>
          <w:i w:val="0"/>
          <w:lang w:val="en-US"/>
        </w:rPr>
        <w:t>5</w:t>
      </w:r>
      <w:r>
        <w:rPr>
          <w:rStyle w:val="69"/>
          <w:i w:val="0"/>
        </w:rPr>
        <w:t>.</w:t>
      </w:r>
      <w:r>
        <w:rPr>
          <w:rStyle w:val="69"/>
          <w:rFonts w:hint="eastAsia" w:eastAsia="宋体"/>
          <w:i w:val="0"/>
          <w:lang w:val="en-US" w:eastAsia="zh-CN"/>
        </w:rPr>
        <w:t>2</w:t>
      </w:r>
      <w:r>
        <w:rPr>
          <w:rStyle w:val="69"/>
          <w:i w:val="0"/>
        </w:rPr>
        <w:t>.2</w:t>
      </w:r>
      <w:r>
        <w:rPr>
          <w:rStyle w:val="69"/>
          <w:i w:val="0"/>
          <w:lang w:val="en-US"/>
        </w:rPr>
        <w:tab/>
      </w:r>
      <w:r>
        <w:rPr>
          <w:rStyle w:val="69"/>
          <w:i w:val="0"/>
          <w:lang w:val="en-US"/>
        </w:rPr>
        <w:tab/>
      </w:r>
      <w:r>
        <w:rPr>
          <w:rStyle w:val="69"/>
          <w:i w:val="0"/>
        </w:rPr>
        <w:t>Potential solutions</w:t>
      </w:r>
      <w:bookmarkEnd w:id="156"/>
      <w:bookmarkEnd w:id="157"/>
      <w:bookmarkEnd w:id="158"/>
    </w:p>
    <w:p>
      <w:pPr>
        <w:rPr>
          <w:lang w:eastAsia="zh-CN"/>
        </w:rPr>
      </w:pPr>
      <w:bookmarkStart w:id="159" w:name="_Toc12180"/>
      <w:bookmarkStart w:id="160" w:name="_Toc2620"/>
      <w:bookmarkStart w:id="161" w:name="_Toc1971"/>
      <w:bookmarkStart w:id="162" w:name="_Toc19301"/>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w:t>
      </w:r>
      <w:r>
        <w:rPr>
          <w:rFonts w:ascii="Courier New" w:hAnsi="Courier New" w:eastAsia="等线" w:cs="Courier New"/>
          <w:bCs/>
          <w:lang w:eastAsia="zh-CN"/>
        </w:rPr>
        <w:t>RadioNetworkExpectation</w:t>
      </w:r>
      <w:r>
        <w:rPr>
          <w:lang w:eastAsia="zh-CN"/>
        </w:rPr>
        <w:t xml:space="preserve"> defined in TS 28.312[</w:t>
      </w:r>
      <w:r>
        <w:rPr>
          <w:rFonts w:hint="eastAsia"/>
          <w:lang w:val="en-US" w:eastAsia="zh-CN"/>
        </w:rPr>
        <w:t>5</w:t>
      </w:r>
      <w:r>
        <w:rPr>
          <w:lang w:eastAsia="zh-CN"/>
        </w:rPr>
        <w:t>] can be used as the intent expectation for delivering RAN NE(s). A radio subnetwork can contain one or multiple RAN NE(s). 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71"/>
          <w:rFonts w:ascii="Courier New" w:hAnsi="Courier New" w:cs="Courier New"/>
          <w:bCs/>
          <w:color w:val="333333"/>
          <w:lang w:eastAsia="zh-CN"/>
        </w:rPr>
        <w:t>nRFqBandContext</w:t>
      </w:r>
      <w:r>
        <w:rPr>
          <w:lang w:eastAsia="zh-CN"/>
        </w:rPr>
        <w:t>" and "</w:t>
      </w:r>
      <w:r>
        <w:rPr>
          <w:rStyle w:val="71"/>
          <w:rFonts w:ascii="Courier New" w:hAnsi="Courier New" w:cs="Courier New"/>
          <w:bCs/>
          <w:color w:val="333333"/>
          <w:lang w:eastAsia="zh-CN"/>
        </w:rPr>
        <w:t>rATContext</w:t>
      </w:r>
      <w:r>
        <w:rPr>
          <w:lang w:eastAsia="zh-CN"/>
        </w:rPr>
        <w:t xml:space="preserve">" in </w:t>
      </w:r>
      <w:r>
        <w:rPr>
          <w:rFonts w:hint="eastAsia" w:ascii="Courier New" w:hAnsi="Courier New" w:eastAsia="等线" w:cs="Courier New"/>
          <w:bCs/>
          <w:lang w:val="en-US" w:eastAsia="zh-CN"/>
        </w:rPr>
        <w:t>ObjectContext</w:t>
      </w:r>
      <w:r>
        <w:rPr>
          <w:lang w:eastAsia="zh-CN"/>
        </w:rPr>
        <w:t xml:space="preserve">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eastAsia="等线" w:cs="Courier New"/>
          <w:bCs/>
          <w:lang w:eastAsia="zh-CN"/>
        </w:rPr>
        <w:t>Expectation</w:t>
      </w:r>
      <w:r>
        <w:rPr>
          <w:rFonts w:hint="eastAsia" w:ascii="Courier New" w:hAnsi="Courier New" w:eastAsia="等线" w:cs="Courier New"/>
          <w:bCs/>
          <w:lang w:val="en-US" w:eastAsia="zh-CN"/>
        </w:rPr>
        <w:t>Target</w:t>
      </w:r>
      <w:r>
        <w:rPr>
          <w:lang w:eastAsia="zh-CN"/>
        </w:rPr>
        <w:t xml:space="preserve"> can be used as expected network capacity and performance targets for delivering RAN NE(s). The expected transport setting parameters for delivering RAN NE(s) is missing in </w:t>
      </w:r>
      <w:r>
        <w:rPr>
          <w:rFonts w:ascii="Courier New" w:hAnsi="Courier New" w:eastAsia="等线" w:cs="Courier New"/>
          <w:bCs/>
          <w:lang w:eastAsia="zh-CN"/>
        </w:rPr>
        <w:t>RadioNetworkExpectation</w:t>
      </w:r>
      <w:r>
        <w:rPr>
          <w:highlight w:val="none"/>
          <w:lang w:eastAsia="zh-CN"/>
        </w:rPr>
        <w:t xml:space="preserve"> in </w:t>
      </w:r>
      <w:r>
        <w:rPr>
          <w:lang w:eastAsia="zh-CN"/>
        </w:rPr>
        <w:t>TS 28.312[</w:t>
      </w:r>
      <w:r>
        <w:rPr>
          <w:rFonts w:hint="eastAsia"/>
          <w:lang w:val="en-US" w:eastAsia="zh-CN"/>
        </w:rPr>
        <w:t>5</w:t>
      </w:r>
      <w:r>
        <w:rPr>
          <w:lang w:eastAsia="zh-CN"/>
        </w:rPr>
        <w:t>]</w:t>
      </w:r>
      <w:r>
        <w:rPr>
          <w:rFonts w:hint="eastAsia"/>
          <w:lang w:val="en-US" w:eastAsia="zh-CN"/>
        </w:rPr>
        <w:t xml:space="preserve"> </w:t>
      </w:r>
      <w:r>
        <w:rPr>
          <w:rFonts w:hint="eastAsia"/>
          <w:highlight w:val="none"/>
          <w:lang w:val="en-US" w:eastAsia="zh-CN"/>
        </w:rPr>
        <w:t>but it is</w:t>
      </w:r>
      <w:r>
        <w:rPr>
          <w:highlight w:val="none"/>
          <w:lang w:eastAsia="zh-CN"/>
        </w:rPr>
        <w:t xml:space="preserve"> investigated in </w:t>
      </w:r>
      <w:r>
        <w:rPr>
          <w:lang w:eastAsia="zh-CN"/>
        </w:rPr>
        <w:t>T</w:t>
      </w:r>
      <w:r>
        <w:rPr>
          <w:rFonts w:hint="eastAsia"/>
          <w:lang w:val="en-US" w:eastAsia="zh-CN"/>
        </w:rPr>
        <w:t>R</w:t>
      </w:r>
      <w:r>
        <w:rPr>
          <w:lang w:eastAsia="zh-CN"/>
        </w:rPr>
        <w:t xml:space="preserve"> 28.</w:t>
      </w:r>
      <w:r>
        <w:rPr>
          <w:rFonts w:hint="eastAsia"/>
          <w:lang w:val="en-US" w:eastAsia="zh-CN"/>
        </w:rPr>
        <w:t>9</w:t>
      </w:r>
      <w:r>
        <w:rPr>
          <w:lang w:eastAsia="zh-CN"/>
        </w:rPr>
        <w:t>12[</w:t>
      </w:r>
      <w:r>
        <w:rPr>
          <w:rFonts w:hint="eastAsia"/>
          <w:lang w:val="en-US" w:eastAsia="zh-CN"/>
        </w:rPr>
        <w:t>16</w:t>
      </w:r>
      <w:r>
        <w:rPr>
          <w:lang w:eastAsia="zh-CN"/>
        </w:rPr>
        <w:t>] and can be used.</w:t>
      </w:r>
    </w:p>
    <w:p>
      <w:pPr>
        <w:pStyle w:val="3"/>
        <w:rPr>
          <w:color w:val="000000" w:themeColor="text1"/>
          <w:lang w:val="en-US"/>
          <w14:textFill>
            <w14:solidFill>
              <w14:schemeClr w14:val="tx1"/>
            </w14:solidFill>
          </w14:textFill>
        </w:rPr>
      </w:pPr>
      <w:bookmarkStart w:id="163" w:name="_Toc6510"/>
      <w:bookmarkStart w:id="164" w:name="_Toc15480"/>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bookmarkEnd w:id="159"/>
      <w:bookmarkEnd w:id="160"/>
      <w:bookmarkEnd w:id="161"/>
      <w:bookmarkEnd w:id="162"/>
      <w:bookmarkEnd w:id="163"/>
      <w:bookmarkEnd w:id="164"/>
    </w:p>
    <w:p>
      <w:pPr>
        <w:pStyle w:val="4"/>
        <w:rPr>
          <w:rStyle w:val="69"/>
          <w:i w:val="0"/>
        </w:rPr>
      </w:pPr>
      <w:bookmarkStart w:id="165" w:name="_Toc6210"/>
      <w:bookmarkStart w:id="166" w:name="_Toc24444"/>
      <w:bookmarkStart w:id="167" w:name="_Toc13576"/>
      <w:bookmarkStart w:id="168" w:name="_Toc13717"/>
      <w:bookmarkStart w:id="169" w:name="_Toc4932"/>
      <w:bookmarkStart w:id="170" w:name="_Toc28085"/>
      <w:r>
        <w:rPr>
          <w:rStyle w:val="69"/>
          <w:i w:val="0"/>
        </w:rPr>
        <w:t>5.</w:t>
      </w:r>
      <w:r>
        <w:rPr>
          <w:rStyle w:val="69"/>
          <w:rFonts w:hint="eastAsia"/>
          <w:i w:val="0"/>
          <w:lang w:val="en-US" w:eastAsia="zh-CN"/>
        </w:rPr>
        <w:t>3</w:t>
      </w:r>
      <w:r>
        <w:rPr>
          <w:rStyle w:val="69"/>
          <w:i w:val="0"/>
        </w:rPr>
        <w:t>.1</w:t>
      </w:r>
      <w:r>
        <w:rPr>
          <w:rStyle w:val="69"/>
          <w:i w:val="0"/>
        </w:rPr>
        <w:tab/>
      </w:r>
      <w:r>
        <w:rPr>
          <w:rStyle w:val="69"/>
          <w:i w:val="0"/>
        </w:rPr>
        <w:t>Description</w:t>
      </w:r>
      <w:bookmarkEnd w:id="165"/>
      <w:bookmarkEnd w:id="166"/>
      <w:bookmarkEnd w:id="167"/>
      <w:bookmarkEnd w:id="168"/>
      <w:bookmarkEnd w:id="169"/>
      <w:bookmarkEnd w:id="170"/>
    </w:p>
    <w:p>
      <w:pPr>
        <w:pStyle w:val="5"/>
        <w:rPr>
          <w:color w:val="000000" w:themeColor="text1"/>
          <w:lang w:eastAsia="zh-CN"/>
          <w14:textFill>
            <w14:solidFill>
              <w14:schemeClr w14:val="tx1"/>
            </w14:solidFill>
          </w14:textFill>
        </w:rPr>
      </w:pPr>
      <w:bookmarkStart w:id="171" w:name="_Toc17229"/>
      <w:bookmarkStart w:id="172" w:name="_Toc12202"/>
      <w:bookmarkStart w:id="173" w:name="_Toc12242"/>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bookmarkEnd w:id="171"/>
      <w:bookmarkEnd w:id="172"/>
      <w:bookmarkEnd w:id="173"/>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generic autonomous network level for </w:t>
      </w:r>
      <w:r>
        <w:rPr>
          <w:rFonts w:hint="eastAsia"/>
          <w:color w:val="000000" w:themeColor="text1"/>
          <w:lang w:eastAsia="zh-CN"/>
          <w14:textFill>
            <w14:solidFill>
              <w14:schemeClr w14:val="tx1"/>
            </w14:solidFill>
          </w14:textFill>
        </w:rPr>
        <w:t>fault management</w:t>
      </w:r>
      <w:r>
        <w:rPr>
          <w:color w:val="000000" w:themeColor="text1"/>
          <w:lang w:eastAsia="zh-CN"/>
          <w14:textFill>
            <w14:solidFill>
              <w14:schemeClr w14:val="tx1"/>
            </w14:solidFill>
          </w14:textFill>
        </w:rPr>
        <w:t xml:space="preserve"> is defined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 xml:space="preserve">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p>
    <w:p>
      <w:pPr>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.3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However, the </w:t>
      </w:r>
      <w:r>
        <w:rPr>
          <w:color w:val="000000" w:themeColor="text1"/>
          <w:lang w:val="en-US" w:eastAsia="zh-CN"/>
          <w14:textFill>
            <w14:solidFill>
              <w14:schemeClr w14:val="tx1"/>
            </w14:solidFill>
          </w14:textFill>
        </w:rPr>
        <w:t>corresponding</w:t>
      </w:r>
      <w:r>
        <w:rPr>
          <w:color w:val="000000" w:themeColor="text1"/>
          <w:lang w:eastAsia="zh-CN"/>
          <w14:textFill>
            <w14:solidFill>
              <w14:schemeClr w14:val="tx1"/>
            </w14:solidFill>
          </w14:textFill>
        </w:rPr>
        <w:t xml:space="preserve"> MnS requirements</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for level 4 are not specified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.4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w:t>
      </w:r>
    </w:p>
    <w:p>
      <w:pPr>
        <w:pStyle w:val="5"/>
        <w:rPr>
          <w:color w:val="000000" w:themeColor="text1"/>
          <w:lang w:eastAsia="zh-CN"/>
          <w14:textFill>
            <w14:solidFill>
              <w14:schemeClr w14:val="tx1"/>
            </w14:solidFill>
          </w14:textFill>
        </w:rPr>
      </w:pPr>
      <w:bookmarkStart w:id="174" w:name="_Toc19988"/>
      <w:bookmarkStart w:id="175" w:name="_Toc2817"/>
      <w:bookmarkStart w:id="176" w:name="_Toc17706"/>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End w:id="174"/>
      <w:bookmarkEnd w:id="175"/>
      <w:bookmarkEnd w:id="176"/>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Following additional MnS requirements for level 4 need to be specified in TS 28.100[4] to support generic autonomy capability description for management system for level 4. </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-Level_4-MnS-1</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-Level_4-MnS-2</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 xml:space="preserve"> </w:t>
      </w:r>
      <w:r>
        <w:rPr>
          <w:color w:val="000000" w:themeColor="text1"/>
          <w:kern w:val="2"/>
          <w:szCs w:val="18"/>
          <w:lang w:val="en-US" w:eastAsia="zh-CN" w:bidi="ar-KW"/>
          <w14:textFill>
            <w14:solidFill>
              <w14:schemeClr w14:val="tx1"/>
            </w14:solidFill>
          </w14:textFill>
        </w:rPr>
        <w:t xml:space="preserve">related </w:t>
      </w:r>
      <w:r>
        <w:rPr>
          <w:color w:val="000000" w:themeColor="text1"/>
          <w:kern w:val="2"/>
          <w:szCs w:val="18"/>
          <w:lang w:eastAsia="zh-CN" w:bidi="ar-KW"/>
          <w14:textFill>
            <w14:solidFill>
              <w14:schemeClr w14:val="tx1"/>
            </w14:solidFill>
          </w14:textFill>
        </w:rPr>
        <w:t>intent.</w:t>
      </w:r>
    </w:p>
    <w:p>
      <w:pPr>
        <w:pStyle w:val="4"/>
        <w:rPr>
          <w:rStyle w:val="69"/>
          <w:i w:val="0"/>
        </w:rPr>
      </w:pPr>
      <w:bookmarkStart w:id="177" w:name="_Toc12334"/>
      <w:bookmarkStart w:id="178" w:name="_Toc31241"/>
      <w:bookmarkStart w:id="179" w:name="_Toc6788"/>
      <w:r>
        <w:rPr>
          <w:rStyle w:val="69"/>
          <w:i w:val="0"/>
        </w:rPr>
        <w:t>5.</w:t>
      </w:r>
      <w:r>
        <w:rPr>
          <w:rStyle w:val="69"/>
          <w:rFonts w:hint="eastAsia"/>
          <w:i w:val="0"/>
          <w:lang w:val="en-US" w:eastAsia="zh-CN"/>
        </w:rPr>
        <w:t>3</w:t>
      </w:r>
      <w:r>
        <w:rPr>
          <w:rStyle w:val="69"/>
          <w:i w:val="0"/>
        </w:rPr>
        <w:t>.2</w:t>
      </w:r>
      <w:r>
        <w:rPr>
          <w:rStyle w:val="69"/>
          <w:i w:val="0"/>
        </w:rPr>
        <w:tab/>
      </w:r>
      <w:r>
        <w:rPr>
          <w:rStyle w:val="69"/>
          <w:i w:val="0"/>
        </w:rPr>
        <w:t>Potential solution</w:t>
      </w:r>
      <w:bookmarkEnd w:id="177"/>
      <w:bookmarkEnd w:id="178"/>
      <w:bookmarkEnd w:id="179"/>
      <w:r>
        <w:rPr>
          <w:rStyle w:val="69"/>
          <w:i w:val="0"/>
        </w:rPr>
        <w:t xml:space="preserve"> </w:t>
      </w:r>
    </w:p>
    <w:p>
      <w:pPr>
        <w:rPr>
          <w:b/>
          <w:color w:val="000000" w:themeColor="text1"/>
          <w:kern w:val="2"/>
          <w:szCs w:val="18"/>
          <w:lang w:eastAsia="zh-CN" w:bidi="ar-KW"/>
          <w14:textFill>
            <w14:solidFill>
              <w14:schemeClr w14:val="tx1"/>
            </w14:solidFill>
          </w14:textFill>
        </w:rPr>
      </w:pPr>
      <w:r>
        <w:rPr>
          <w:color w:val="000000" w:themeColor="text1"/>
          <w:lang w:eastAsia="zh-CN"/>
          <w14:textFill>
            <w14:solidFill>
              <w14:schemeClr w14:val="tx1"/>
            </w14:solidFill>
          </w14:textFill>
        </w:rPr>
        <w:t xml:space="preserve">The intent driven MnS defined in TS 28.312 can be used to satisfy the </w:t>
      </w: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-Level_4-MnS-1 </w:t>
      </w:r>
      <w:r>
        <w:rPr>
          <w:color w:val="000000" w:themeColor="text1"/>
          <w:kern w:val="2"/>
          <w:szCs w:val="18"/>
          <w:lang w:eastAsia="zh-CN" w:bidi="ar-KW"/>
          <w14:textFill>
            <w14:solidFill>
              <w14:schemeClr w14:val="tx1"/>
            </w14:solidFill>
          </w14:textFill>
        </w:rPr>
        <w:t>and</w:t>
      </w:r>
      <w:r>
        <w:rPr>
          <w:b/>
          <w:color w:val="000000" w:themeColor="text1"/>
          <w:kern w:val="2"/>
          <w:szCs w:val="18"/>
          <w:lang w:eastAsia="zh-CN" w:bidi="ar-KW"/>
          <w14:textFill>
            <w14:solidFill>
              <w14:schemeClr w14:val="tx1"/>
            </w14:solidFill>
          </w14:textFill>
        </w:rPr>
        <w:t xml:space="preserve"> 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-Level_4-MnS-2 </w:t>
      </w:r>
      <w:r>
        <w:rPr>
          <w:color w:val="000000" w:themeColor="text1"/>
          <w:kern w:val="2"/>
          <w:szCs w:val="18"/>
          <w:lang w:eastAsia="zh-CN" w:bidi="ar-KW"/>
          <w14:textFill>
            <w14:solidFill>
              <w14:schemeClr w14:val="tx1"/>
            </w14:solidFill>
          </w14:textFill>
        </w:rPr>
        <w:t>with following information specified:</w:t>
      </w:r>
    </w:p>
    <w:p>
      <w:pPr>
        <w:rPr>
          <w:rFonts w:hint="eastAsia"/>
          <w:lang w:eastAsia="zh-CN"/>
        </w:rPr>
      </w:pPr>
      <w:r>
        <w:rPr>
          <w:color w:val="000000" w:themeColor="text1"/>
          <w:lang w:eastAsia="zh-CN"/>
          <w14:textFill>
            <w14:solidFill>
              <w14:schemeClr w14:val="tx1"/>
            </w14:solidFill>
          </w14:textFill>
        </w:rPr>
        <w:t>concrete intent expectation and context for fault management (including the definition for intent expectation for fault management)</w:t>
      </w:r>
      <w:r>
        <w:rPr>
          <w:rFonts w:hint="eastAsia"/>
          <w:color w:val="000000" w:themeColor="text1"/>
          <w:kern w:val="2"/>
          <w:szCs w:val="18"/>
          <w:lang w:eastAsia="zh-CN" w:bidi="ar-KW"/>
          <w14:textFill>
            <w14:solidFill>
              <w14:schemeClr w14:val="tx1"/>
            </w14:solidFill>
          </w14:textFill>
        </w:rPr>
        <w:t>.</w:t>
      </w:r>
    </w:p>
    <w:p>
      <w:pPr>
        <w:pStyle w:val="2"/>
        <w:rPr>
          <w:rFonts w:hint="eastAsia"/>
        </w:rPr>
      </w:pPr>
      <w:bookmarkStart w:id="180" w:name="_Toc6413"/>
      <w:bookmarkStart w:id="181" w:name="_Toc19616"/>
      <w:bookmarkStart w:id="182" w:name="_Toc25073"/>
      <w:bookmarkStart w:id="183" w:name="_Toc6400"/>
      <w:bookmarkStart w:id="184" w:name="_Toc25113"/>
      <w:bookmarkStart w:id="185" w:name="_Toc23780"/>
      <w:bookmarkStart w:id="186" w:name="_Toc28685"/>
      <w:bookmarkStart w:id="187" w:name="_Toc8450"/>
      <w:r>
        <w:rPr>
          <w:rFonts w:hint="default"/>
          <w:lang w:val="en-US"/>
        </w:rPr>
        <w:t>6</w:t>
      </w:r>
      <w:r>
        <w:tab/>
      </w:r>
      <w:r>
        <w:rPr>
          <w:rFonts w:hint="eastAsia"/>
        </w:rPr>
        <w:t>Issue investigations and potential solutions for new scenarios</w:t>
      </w:r>
      <w:bookmarkEnd w:id="180"/>
      <w:bookmarkEnd w:id="181"/>
      <w:bookmarkEnd w:id="182"/>
      <w:bookmarkEnd w:id="183"/>
      <w:bookmarkEnd w:id="184"/>
      <w:bookmarkEnd w:id="185"/>
      <w:bookmarkEnd w:id="186"/>
      <w:bookmarkEnd w:id="187"/>
    </w:p>
    <w:p>
      <w:pPr>
        <w:pStyle w:val="3"/>
        <w:rPr>
          <w:rFonts w:hint="default"/>
          <w:lang w:val="en-US"/>
        </w:rPr>
      </w:pPr>
      <w:bookmarkStart w:id="188" w:name="_Toc22581"/>
      <w:bookmarkStart w:id="189" w:name="_Toc29194"/>
      <w:bookmarkStart w:id="190" w:name="_Toc27209"/>
      <w:bookmarkStart w:id="191" w:name="_Toc1402"/>
      <w:bookmarkStart w:id="192" w:name="_Toc18230"/>
      <w:bookmarkStart w:id="193" w:name="_Toc26072"/>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188"/>
      <w:bookmarkEnd w:id="189"/>
      <w:bookmarkEnd w:id="190"/>
      <w:bookmarkEnd w:id="191"/>
      <w:bookmarkEnd w:id="192"/>
      <w:bookmarkEnd w:id="193"/>
    </w:p>
    <w:p>
      <w:pPr>
        <w:pStyle w:val="4"/>
        <w:rPr>
          <w:rStyle w:val="68"/>
          <w:i w:val="0"/>
        </w:rPr>
      </w:pPr>
      <w:bookmarkStart w:id="194" w:name="_Toc26578"/>
      <w:bookmarkStart w:id="195" w:name="_Toc12013"/>
      <w:bookmarkStart w:id="196" w:name="_Toc681"/>
      <w:bookmarkStart w:id="197" w:name="_Toc20163"/>
      <w:bookmarkStart w:id="198" w:name="_Toc13536"/>
      <w:bookmarkStart w:id="199" w:name="_Toc2706"/>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194"/>
      <w:bookmarkEnd w:id="195"/>
      <w:bookmarkEnd w:id="196"/>
      <w:bookmarkEnd w:id="197"/>
      <w:bookmarkEnd w:id="198"/>
      <w:bookmarkEnd w:id="199"/>
    </w:p>
    <w:p>
      <w:pPr>
        <w:pStyle w:val="5"/>
        <w:rPr>
          <w:rFonts w:hint="eastAsia"/>
          <w:lang w:eastAsia="zh-CN"/>
        </w:rPr>
      </w:pPr>
      <w:bookmarkStart w:id="200" w:name="_Toc7659"/>
      <w:bookmarkStart w:id="201" w:name="_Toc25342"/>
      <w:bookmarkStart w:id="202" w:name="_Toc26425"/>
      <w:bookmarkStart w:id="203" w:name="_Toc31783"/>
      <w:bookmarkStart w:id="204" w:name="_Toc3616"/>
      <w:r>
        <w:rPr>
          <w:rFonts w:hint="eastAsia"/>
          <w:lang w:eastAsia="zh-CN"/>
        </w:rPr>
        <w:t>6.1.1.1</w:t>
      </w:r>
      <w:r>
        <w:rPr>
          <w:rFonts w:hint="eastAsia"/>
          <w:lang w:eastAsia="zh-CN"/>
        </w:rPr>
        <w:tab/>
      </w:r>
      <w:r>
        <w:rPr>
          <w:rFonts w:hint="eastAsia"/>
          <w:lang w:eastAsia="zh-CN"/>
        </w:rPr>
        <w:t>Use case</w:t>
      </w:r>
      <w:bookmarkEnd w:id="200"/>
      <w:bookmarkEnd w:id="201"/>
      <w:bookmarkEnd w:id="202"/>
      <w:bookmarkEnd w:id="203"/>
      <w:bookmarkEnd w:id="204"/>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205" w:name="_Toc22646"/>
      <w:bookmarkStart w:id="206" w:name="_Toc23668"/>
      <w:bookmarkStart w:id="207" w:name="_Toc7317"/>
      <w:bookmarkStart w:id="208" w:name="_Toc9843"/>
      <w:bookmarkStart w:id="209" w:name="_Toc3060"/>
      <w:r>
        <w:rPr>
          <w:rFonts w:hint="eastAsia"/>
          <w:lang w:eastAsia="zh-CN"/>
        </w:rPr>
        <w:t>6.1.1.2</w:t>
      </w:r>
      <w:r>
        <w:rPr>
          <w:rFonts w:hint="eastAsia"/>
          <w:lang w:eastAsia="zh-CN"/>
        </w:rPr>
        <w:tab/>
      </w:r>
      <w:r>
        <w:rPr>
          <w:rFonts w:hint="eastAsia"/>
          <w:lang w:eastAsia="zh-CN"/>
        </w:rPr>
        <w:t>Workflow</w:t>
      </w:r>
      <w:bookmarkEnd w:id="205"/>
      <w:bookmarkEnd w:id="206"/>
      <w:bookmarkEnd w:id="207"/>
      <w:bookmarkEnd w:id="208"/>
      <w:bookmarkEnd w:id="209"/>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210" w:name="OLE_LINK12"/>
      <w:bookmarkStart w:id="211"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210"/>
    <w:bookmarkEnd w:id="211"/>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212" w:name="_Toc13965"/>
      <w:bookmarkStart w:id="213" w:name="_Toc89776359"/>
      <w:bookmarkStart w:id="214" w:name="_Toc81404082"/>
      <w:bookmarkStart w:id="215" w:name="_Toc12148"/>
      <w:bookmarkStart w:id="216" w:name="_Toc20516"/>
      <w:bookmarkStart w:id="217" w:name="_Toc27767"/>
      <w:bookmarkStart w:id="218" w:name="_Toc26011"/>
      <w:bookmarkStart w:id="219" w:name="_Toc8177"/>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212"/>
      <w:bookmarkEnd w:id="213"/>
      <w:bookmarkEnd w:id="214"/>
      <w:r>
        <w:rPr>
          <w:rFonts w:hint="eastAsia" w:ascii="Arial" w:hAnsi="Arial" w:eastAsia="Times New Roman" w:cs="Times New Roman"/>
          <w:iCs w:val="0"/>
          <w:sz w:val="24"/>
          <w:lang w:eastAsia="zh-CN"/>
        </w:rPr>
        <w:t>Classification of autonomous network level</w:t>
      </w:r>
      <w:bookmarkEnd w:id="215"/>
      <w:bookmarkEnd w:id="216"/>
      <w:bookmarkEnd w:id="217"/>
      <w:bookmarkEnd w:id="218"/>
      <w:bookmarkEnd w:id="219"/>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w:t>
      </w:r>
      <w:r>
        <w:rPr>
          <w:rFonts w:hint="eastAsia" w:ascii="Arial" w:hAnsi="Arial"/>
          <w:b/>
          <w:lang w:val="en-US" w:eastAsia="zh-CN"/>
        </w:rPr>
        <w:t>1</w:t>
      </w:r>
      <w:r>
        <w:rPr>
          <w:rFonts w:ascii="Arial" w:hAnsi="Arial"/>
          <w:b/>
          <w:lang w:eastAsia="zh-CN"/>
        </w:rPr>
        <w:t>.</w:t>
      </w:r>
      <w:r>
        <w:rPr>
          <w:rFonts w:hint="eastAsia" w:ascii="Arial" w:hAnsi="Arial"/>
          <w:b/>
          <w:lang w:val="en-US" w:eastAsia="zh-CN"/>
        </w:rPr>
        <w:t>3</w:t>
      </w:r>
      <w:r>
        <w:rPr>
          <w:rFonts w:ascii="Arial" w:hAnsi="Arial"/>
          <w:b/>
          <w:lang w:eastAsia="zh-CN"/>
        </w:rPr>
        <w:t>-1 Autonomous network level for RAN energy saving scenario</w:t>
      </w:r>
    </w:p>
    <w:p>
      <w:pPr>
        <w:pStyle w:val="5"/>
        <w:rPr>
          <w:lang w:eastAsia="zh-CN"/>
        </w:rPr>
      </w:pPr>
      <w:bookmarkStart w:id="220" w:name="_Toc11693"/>
      <w:bookmarkStart w:id="221" w:name="_Toc1727"/>
      <w:r>
        <w:rPr>
          <w:lang w:eastAsia="zh-CN"/>
        </w:rPr>
        <w:t>6.</w:t>
      </w:r>
      <w:r>
        <w:rPr>
          <w:lang w:val="en-US" w:eastAsia="zh-CN"/>
        </w:rPr>
        <w:t>1</w:t>
      </w:r>
      <w:r>
        <w:rPr>
          <w:lang w:eastAsia="zh-CN"/>
        </w:rPr>
        <w:t>.1.</w:t>
      </w:r>
      <w:r>
        <w:rPr>
          <w:rFonts w:hint="eastAsia"/>
          <w:lang w:val="en-US" w:eastAsia="zh-CN"/>
        </w:rPr>
        <w:t>4</w:t>
      </w:r>
      <w:r>
        <w:rPr>
          <w:lang w:val="en-US" w:eastAsia="zh-CN"/>
        </w:rPr>
        <w:t xml:space="preserve"> </w:t>
      </w:r>
      <w:r>
        <w:rPr>
          <w:lang w:val="en-US" w:eastAsia="zh-CN"/>
        </w:rPr>
        <w:tab/>
      </w:r>
      <w:r>
        <w:rPr>
          <w:lang w:eastAsia="zh-CN"/>
        </w:rPr>
        <w:t>Autonomy capability description for RAN energy saving</w:t>
      </w:r>
      <w:bookmarkEnd w:id="220"/>
      <w:bookmarkEnd w:id="221"/>
    </w:p>
    <w:p>
      <w:pPr>
        <w:jc w:val="both"/>
        <w:rPr>
          <w:rFonts w:eastAsiaTheme="minorEastAsia"/>
          <w:kern w:val="2"/>
          <w:szCs w:val="18"/>
          <w:lang w:eastAsia="zh-CN" w:bidi="ar-KW"/>
        </w:rPr>
      </w:pPr>
      <w:r>
        <w:rPr>
          <w:rFonts w:eastAsiaTheme="minorEastAsia"/>
          <w:b/>
        </w:rPr>
        <w:t>Level 1 for RAN energy saving</w:t>
      </w:r>
      <w:r>
        <w:rPr>
          <w:rFonts w:eastAsiaTheme="minorEastAsia"/>
          <w:b/>
          <w:lang w:eastAsia="zh-CN"/>
        </w:rPr>
        <w:t>:</w:t>
      </w:r>
      <w:r>
        <w:rPr>
          <w:rFonts w:eastAsiaTheme="minorEastAsia"/>
          <w:kern w:val="2"/>
          <w:szCs w:val="18"/>
          <w:lang w:eastAsia="zh-CN" w:bidi="ar-KW"/>
        </w:rPr>
        <w:t xml:space="preserve"> The 3GPP management system has the following autonomy capabilities:</w:t>
      </w:r>
    </w:p>
    <w:p>
      <w:pPr>
        <w:rPr>
          <w:rFonts w:eastAsia="Times New Roman"/>
          <w:kern w:val="0"/>
          <w:szCs w:val="20"/>
          <w:lang w:eastAsia="zh-CN" w:bidi="ar-KW"/>
        </w:rPr>
      </w:pPr>
      <w:r>
        <w:rPr>
          <w:rFonts w:hint="eastAsia"/>
          <w:kern w:val="0"/>
          <w:szCs w:val="20"/>
          <w:lang w:val="en-US" w:eastAsia="zh-CN" w:bidi="ar-KW"/>
        </w:rPr>
        <w:t>-</w:t>
      </w:r>
      <w:r>
        <w:rPr>
          <w:rFonts w:hint="eastAsia"/>
          <w:kern w:val="0"/>
          <w:szCs w:val="20"/>
          <w:lang w:val="en-US" w:eastAsia="zh-CN" w:bidi="ar-KW"/>
        </w:rPr>
        <w:tab/>
      </w:r>
      <w:r>
        <w:rPr>
          <w:rFonts w:eastAsia="Times New Roman"/>
          <w:kern w:val="0"/>
          <w:szCs w:val="20"/>
          <w:lang w:eastAsia="zh-CN" w:bidi="ar-KW"/>
        </w:rPr>
        <w:t>A</w:t>
      </w:r>
      <w:r>
        <w:rPr>
          <w:lang w:eastAsia="zh-CN"/>
        </w:rPr>
        <w:t>djust network based on the specified energy saving solution</w:t>
      </w:r>
      <w:r>
        <w:rPr>
          <w:rFonts w:eastAsia="Times New Roman"/>
          <w:kern w:val="0"/>
          <w:szCs w:val="20"/>
          <w:lang w:eastAsia="zh-CN" w:bidi="ar-KW"/>
        </w:rPr>
        <w:t xml:space="preserve">. </w:t>
      </w:r>
    </w:p>
    <w:p>
      <w:pPr>
        <w:rPr>
          <w:rFonts w:eastAsia="Times New Roman"/>
          <w:kern w:val="0"/>
          <w:szCs w:val="20"/>
          <w:lang w:eastAsia="zh-CN" w:bidi="ar-KW"/>
        </w:rPr>
      </w:pPr>
      <w:r>
        <w:rPr>
          <w:rFonts w:hint="eastAsia"/>
          <w:lang w:val="en-US" w:eastAsia="zh-CN"/>
        </w:rPr>
        <w:t>-</w:t>
      </w:r>
      <w:r>
        <w:rPr>
          <w:rFonts w:hint="eastAsia"/>
          <w:lang w:val="en-US" w:eastAsia="zh-CN"/>
        </w:rPr>
        <w:tab/>
      </w:r>
      <w:r>
        <w:rPr>
          <w:lang w:eastAsia="zh-CN"/>
        </w:rPr>
        <w:t>Collect energy saving related information (including energy efficiency related information (including Data Volume measurement</w:t>
      </w:r>
      <w:r>
        <w:rPr>
          <w:iCs w:val="0"/>
          <w:lang w:eastAsia="zh-CN"/>
        </w:rPr>
        <w:t>,</w:t>
      </w:r>
      <w:r>
        <w:rPr>
          <w:lang w:eastAsia="zh-CN"/>
        </w:rPr>
        <w:t xml:space="preserve"> PEE (Power, Energy and Environmental) measurements etc.), network performance data, network configuration data and alarm data)</w:t>
      </w:r>
      <w:r>
        <w:rPr>
          <w:rFonts w:eastAsia="Times New Roman"/>
          <w:kern w:val="0"/>
          <w:szCs w:val="20"/>
          <w:lang w:eastAsia="zh-CN" w:bidi="ar-KW"/>
        </w:rPr>
        <w:t>.</w:t>
      </w:r>
    </w:p>
    <w:p>
      <w:pPr>
        <w:jc w:val="both"/>
        <w:rPr>
          <w:lang w:eastAsia="zh-CN"/>
        </w:rPr>
      </w:pPr>
      <w:r>
        <w:rPr>
          <w:b/>
          <w:lang w:eastAsia="zh-CN"/>
        </w:rPr>
        <w:t xml:space="preserve">Level 2 for </w:t>
      </w:r>
      <w:r>
        <w:rPr>
          <w:rFonts w:eastAsiaTheme="minorEastAsia"/>
          <w:b/>
        </w:rPr>
        <w:t>RAN energy saving</w:t>
      </w:r>
      <w:r>
        <w:rPr>
          <w:b/>
          <w:lang w:eastAsia="zh-CN"/>
        </w:rPr>
        <w:t xml:space="preserve">: </w:t>
      </w:r>
      <w:r>
        <w:rPr>
          <w:lang w:eastAsia="zh-CN"/>
        </w:rPr>
        <w:t>The 3GPP management system has following autonomy capabilities:</w:t>
      </w:r>
    </w:p>
    <w:p>
      <w:pPr>
        <w:jc w:val="both"/>
        <w:rPr>
          <w:lang w:eastAsia="zh-CN"/>
        </w:rPr>
      </w:pPr>
      <w:r>
        <w:rPr>
          <w:lang w:eastAsia="zh-CN"/>
        </w:rPr>
        <w:t>-</w:t>
      </w:r>
      <w:r>
        <w:rPr>
          <w:lang w:eastAsia="zh-CN"/>
        </w:rPr>
        <w:tab/>
      </w:r>
      <w:r>
        <w:rPr>
          <w:lang w:eastAsia="zh-CN"/>
        </w:rPr>
        <w:t xml:space="preserve">Identify the </w:t>
      </w:r>
      <w:r>
        <w:t xml:space="preserve">RAN energy saving </w:t>
      </w:r>
      <w:r>
        <w:rPr>
          <w:lang w:eastAsia="zh-CN"/>
        </w:rPr>
        <w:t xml:space="preserve">issues based on the specified </w:t>
      </w:r>
      <w:r>
        <w:t xml:space="preserve">RAN </w:t>
      </w:r>
      <w:r>
        <w:rPr>
          <w:lang w:eastAsia="zh-CN"/>
        </w:rPr>
        <w:t>energy saving issue demarcation control information.</w:t>
      </w:r>
    </w:p>
    <w:p>
      <w:pPr>
        <w:jc w:val="both"/>
        <w:rPr>
          <w:lang w:eastAsia="zh-CN"/>
        </w:rPr>
      </w:pPr>
      <w:r>
        <w:rPr>
          <w:lang w:eastAsia="zh-CN"/>
        </w:rPr>
        <w:t>-</w:t>
      </w:r>
      <w:r>
        <w:rPr>
          <w:lang w:eastAsia="zh-CN"/>
        </w:rPr>
        <w:tab/>
      </w:r>
      <w:r>
        <w:rPr>
          <w:lang w:eastAsia="zh-CN"/>
        </w:rPr>
        <w:t xml:space="preserve">Demarcate the </w:t>
      </w:r>
      <w:r>
        <w:t>RAN energy saving issue</w:t>
      </w:r>
      <w:r>
        <w:rPr>
          <w:lang w:eastAsia="zh-CN"/>
        </w:rPr>
        <w:t xml:space="preserve"> (including the RAN energy efficiency issue categories (e.g., high energy consumption, low energy efficiency) and corresponding area) based on the specified RAN energy saving issue demarcation control information.</w:t>
      </w:r>
    </w:p>
    <w:p>
      <w:pPr>
        <w:jc w:val="both"/>
        <w:rPr>
          <w:lang w:eastAsia="zh-CN"/>
        </w:rPr>
      </w:pPr>
      <w:r>
        <w:rPr>
          <w:lang w:eastAsia="zh-CN"/>
        </w:rPr>
        <w:t>-</w:t>
      </w:r>
      <w:r>
        <w:rPr>
          <w:lang w:eastAsia="zh-CN"/>
        </w:rPr>
        <w:tab/>
      </w:r>
      <w:r>
        <w:rPr>
          <w:lang w:eastAsia="zh-CN"/>
        </w:rPr>
        <w:t>Analyse the root cause of RAN energy saving issue (</w:t>
      </w:r>
      <w:r>
        <w:t xml:space="preserve">including RAN energy </w:t>
      </w:r>
      <w:r>
        <w:rPr>
          <w:lang w:eastAsia="zh-CN"/>
        </w:rPr>
        <w:t>efficiency</w:t>
      </w:r>
      <w:r>
        <w:t xml:space="preserve"> issues and performance issues caused by energy saving actions</w:t>
      </w:r>
      <w:r>
        <w:rPr>
          <w:lang w:eastAsia="zh-CN"/>
        </w:rPr>
        <w:t>) based on the specified RAN energy saving issue analysis control information.</w:t>
      </w:r>
    </w:p>
    <w:p>
      <w:pPr>
        <w:jc w:val="both"/>
        <w:rPr>
          <w:lang w:eastAsia="zh-CN"/>
        </w:rPr>
      </w:pPr>
      <w:r>
        <w:rPr>
          <w:b/>
          <w:lang w:eastAsia="zh-CN"/>
        </w:rPr>
        <w:t xml:space="preserve">Level 3 for </w:t>
      </w:r>
      <w:r>
        <w:rPr>
          <w:rFonts w:eastAsiaTheme="minorEastAsia"/>
          <w:b/>
        </w:rPr>
        <w:t>RAN energy saving</w:t>
      </w:r>
      <w:r>
        <w:rPr>
          <w:b/>
          <w:lang w:eastAsia="zh-CN"/>
        </w:rPr>
        <w:t xml:space="preserve">: </w:t>
      </w:r>
      <w:r>
        <w:rPr>
          <w:lang w:eastAsia="zh-CN"/>
        </w:rPr>
        <w:t>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rPr>
          <w:rFonts w:eastAsia="Times New Roman"/>
          <w:lang w:eastAsia="zh-CN"/>
        </w:rPr>
        <w:t>recommended energy saving solution</w:t>
      </w:r>
      <w:r>
        <w:rPr>
          <w:lang w:eastAsia="zh-CN"/>
        </w:rPr>
        <w:t xml:space="preserve"> based on specified RAN energy saving adjustment control information.</w:t>
      </w:r>
    </w:p>
    <w:p>
      <w:pPr>
        <w:jc w:val="both"/>
        <w:rPr>
          <w:lang w:eastAsia="zh-CN"/>
        </w:rPr>
      </w:pPr>
      <w:r>
        <w:rPr>
          <w:lang w:eastAsia="zh-CN"/>
        </w:rPr>
        <w:t>-</w:t>
      </w:r>
      <w:r>
        <w:rPr>
          <w:lang w:eastAsia="zh-CN"/>
        </w:rPr>
        <w:tab/>
      </w:r>
      <w:r>
        <w:rPr>
          <w:lang w:eastAsia="zh-CN"/>
        </w:rPr>
        <w:t xml:space="preserve">Evaluate the recommended RAN energy saving solution and determine the optimal energy saving solutions to be executed based on specified RAN energy saving adjustment decision control information. </w:t>
      </w:r>
    </w:p>
    <w:p>
      <w:pPr>
        <w:jc w:val="both"/>
        <w:rPr>
          <w:lang w:eastAsia="zh-CN"/>
        </w:rPr>
      </w:pPr>
      <w:r>
        <w:rPr>
          <w:lang w:eastAsia="zh-CN"/>
        </w:rPr>
        <w:t>-</w:t>
      </w:r>
      <w:r>
        <w:rPr>
          <w:lang w:eastAsia="zh-CN"/>
        </w:rPr>
        <w:tab/>
      </w:r>
      <w:r>
        <w:rPr>
          <w:lang w:eastAsia="zh-CN"/>
        </w:rPr>
        <w:t>Predict the traffic load trend and network performance trend.</w:t>
      </w:r>
    </w:p>
    <w:p>
      <w:pPr>
        <w:jc w:val="both"/>
        <w:rPr>
          <w:lang w:eastAsia="zh-CN"/>
        </w:rPr>
      </w:pPr>
      <w:r>
        <w:rPr>
          <w:b/>
          <w:lang w:eastAsia="zh-CN"/>
        </w:rPr>
        <w:t xml:space="preserve">Level 4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Determine or update </w:t>
      </w:r>
      <w:r>
        <w:t xml:space="preserve">RAN </w:t>
      </w:r>
      <w:r>
        <w:rPr>
          <w:rFonts w:eastAsia="Courier New"/>
          <w:lang w:eastAsia="zh-CN"/>
        </w:rPr>
        <w:t>energy saving</w:t>
      </w:r>
      <w:r>
        <w:rPr>
          <w:lang w:eastAsia="zh-CN"/>
        </w:rPr>
        <w:t xml:space="preserve"> control information according to </w:t>
      </w:r>
      <w:r>
        <w:t xml:space="preserve">RAN </w:t>
      </w:r>
      <w:r>
        <w:rPr>
          <w:rFonts w:eastAsia="Courier New"/>
          <w:lang w:eastAsia="zh-CN"/>
        </w:rPr>
        <w:t>energy saving</w:t>
      </w:r>
      <w:r>
        <w:rPr>
          <w:lang w:eastAsia="zh-CN"/>
        </w:rPr>
        <w:t xml:space="preserve"> </w:t>
      </w:r>
      <w:r>
        <w:rPr>
          <w:rFonts w:hint="eastAsia"/>
          <w:lang w:eastAsia="zh-CN"/>
        </w:rPr>
        <w:t>targets</w:t>
      </w:r>
      <w:r>
        <w:rPr>
          <w:lang w:eastAsia="zh-CN"/>
        </w:rPr>
        <w:t xml:space="preserve"> based on specified target translation control information. </w:t>
      </w:r>
    </w:p>
    <w:p>
      <w:pPr>
        <w:jc w:val="both"/>
        <w:rPr>
          <w:lang w:eastAsia="zh-CN"/>
        </w:rPr>
      </w:pPr>
      <w:r>
        <w:rPr>
          <w:lang w:eastAsia="zh-CN"/>
        </w:rPr>
        <w:t>-</w:t>
      </w:r>
      <w:r>
        <w:rPr>
          <w:lang w:eastAsia="zh-CN"/>
        </w:rPr>
        <w:tab/>
      </w:r>
      <w:r>
        <w:rPr>
          <w:lang w:eastAsia="zh-CN"/>
        </w:rPr>
        <w:t xml:space="preserve">Evaluate </w:t>
      </w:r>
      <w:r>
        <w:t xml:space="preserve">RAN </w:t>
      </w:r>
      <w:r>
        <w:rPr>
          <w:rFonts w:eastAsia="Courier New"/>
          <w:lang w:eastAsia="zh-CN"/>
        </w:rPr>
        <w:t>energy saving</w:t>
      </w:r>
      <w:r>
        <w:rPr>
          <w:lang w:eastAsia="zh-CN"/>
        </w:rPr>
        <w:t xml:space="preserve"> target fulfilment result based on specified target evaluation control information. </w:t>
      </w:r>
    </w:p>
    <w:p>
      <w:pPr>
        <w:jc w:val="both"/>
        <w:rPr>
          <w:lang w:eastAsia="zh-CN"/>
        </w:rPr>
      </w:pPr>
      <w:r>
        <w:rPr>
          <w:b/>
          <w:lang w:eastAsia="zh-CN"/>
        </w:rPr>
        <w:t xml:space="preserve">Level 5 for </w:t>
      </w:r>
      <w:r>
        <w:rPr>
          <w:rFonts w:eastAsiaTheme="minorEastAsia"/>
          <w:b/>
        </w:rPr>
        <w:t>RAN energy saving</w:t>
      </w:r>
      <w:r>
        <w:rPr>
          <w:b/>
          <w:lang w:eastAsia="zh-CN"/>
        </w:rPr>
        <w:t>:</w:t>
      </w:r>
      <w:r>
        <w:rPr>
          <w:lang w:eastAsia="zh-CN"/>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t xml:space="preserve">RAN </w:t>
      </w:r>
      <w:r>
        <w:rPr>
          <w:rFonts w:eastAsia="Courier New"/>
          <w:lang w:eastAsia="zh-CN"/>
        </w:rPr>
        <w:t>energy saving</w:t>
      </w:r>
      <w:r>
        <w:rPr>
          <w:lang w:eastAsia="zh-CN"/>
        </w:rPr>
        <w:t xml:space="preserve"> target translation and evaluation control information.</w:t>
      </w:r>
    </w:p>
    <w:p>
      <w:pPr>
        <w:rPr>
          <w:lang w:eastAsia="zh-CN"/>
        </w:rPr>
      </w:pPr>
    </w:p>
    <w:p>
      <w:pPr>
        <w:pStyle w:val="5"/>
        <w:rPr>
          <w:lang w:eastAsia="zh-CN"/>
        </w:rPr>
      </w:pPr>
      <w:bookmarkStart w:id="222" w:name="_Toc17861"/>
      <w:bookmarkStart w:id="223" w:name="_Toc18549"/>
      <w:r>
        <w:rPr>
          <w:lang w:eastAsia="zh-CN"/>
        </w:rPr>
        <w:t>6.</w:t>
      </w:r>
      <w:r>
        <w:rPr>
          <w:lang w:val="en-US" w:eastAsia="zh-CN"/>
        </w:rPr>
        <w:t>1</w:t>
      </w:r>
      <w:r>
        <w:rPr>
          <w:lang w:eastAsia="zh-CN"/>
        </w:rPr>
        <w:t>.1.</w:t>
      </w:r>
      <w:r>
        <w:rPr>
          <w:rFonts w:hint="eastAsia"/>
          <w:lang w:val="en-US" w:eastAsia="zh-CN"/>
        </w:rPr>
        <w:t>5</w:t>
      </w:r>
      <w:r>
        <w:rPr>
          <w:lang w:val="en-US" w:eastAsia="zh-CN"/>
        </w:rPr>
        <w:t xml:space="preserve"> </w:t>
      </w:r>
      <w:r>
        <w:rPr>
          <w:lang w:val="en-US" w:eastAsia="zh-CN"/>
        </w:rPr>
        <w:tab/>
      </w:r>
      <w:r>
        <w:rPr>
          <w:lang w:eastAsia="zh-CN"/>
        </w:rPr>
        <w:t>Potential MnS requirements</w:t>
      </w:r>
      <w:bookmarkEnd w:id="222"/>
      <w:bookmarkEnd w:id="223"/>
    </w:p>
    <w:p>
      <w:pPr>
        <w:rPr>
          <w:kern w:val="2"/>
          <w:szCs w:val="18"/>
          <w:lang w:eastAsia="zh-CN" w:bidi="ar-KW"/>
        </w:rPr>
      </w:pPr>
      <w:r>
        <w:rPr>
          <w:b/>
          <w:kern w:val="2"/>
          <w:szCs w:val="18"/>
          <w:lang w:eastAsia="zh-CN" w:bidi="ar-KW"/>
        </w:rPr>
        <w:t xml:space="preserve">REQ-ANL-RANES_1 </w:t>
      </w:r>
      <w:r>
        <w:rPr>
          <w:kern w:val="2"/>
          <w:szCs w:val="18"/>
          <w:lang w:eastAsia="zh-CN" w:bidi="ar-KW"/>
        </w:rPr>
        <w:t>The 3GPP management system shall have the capability allowing its authorized consumer to specify the</w:t>
      </w:r>
      <w:r>
        <w:rPr>
          <w:lang w:eastAsia="zh-CN"/>
        </w:rPr>
        <w:t xml:space="preserve"> RAN energy saving solutions and </w:t>
      </w:r>
      <w:r>
        <w:t xml:space="preserve">RAN </w:t>
      </w:r>
      <w:r>
        <w:rPr>
          <w:rFonts w:eastAsia="Courier New"/>
          <w:lang w:eastAsia="zh-CN"/>
        </w:rPr>
        <w:t>energy saving</w:t>
      </w:r>
      <w:r>
        <w:rPr>
          <w:lang w:eastAsia="zh-CN"/>
        </w:rPr>
        <w:t xml:space="preserve"> related information collection</w:t>
      </w:r>
      <w:r>
        <w:rPr>
          <w:kern w:val="2"/>
          <w:szCs w:val="18"/>
          <w:lang w:eastAsia="zh-CN" w:bidi="ar-KW"/>
        </w:rPr>
        <w:t xml:space="preserve"> control information.</w:t>
      </w:r>
    </w:p>
    <w:p>
      <w:pPr>
        <w:jc w:val="both"/>
        <w:rPr>
          <w:kern w:val="2"/>
          <w:szCs w:val="18"/>
          <w:lang w:eastAsia="zh-CN" w:bidi="ar-KW"/>
        </w:rPr>
      </w:pPr>
      <w:r>
        <w:rPr>
          <w:b/>
          <w:kern w:val="2"/>
          <w:szCs w:val="18"/>
          <w:lang w:eastAsia="zh-CN" w:bidi="ar-KW"/>
        </w:rPr>
        <w:t xml:space="preserve">REQ-ANL-RANES_2 </w:t>
      </w:r>
      <w:r>
        <w:rPr>
          <w:kern w:val="2"/>
          <w:szCs w:val="18"/>
          <w:lang w:eastAsia="zh-CN" w:bidi="ar-KW"/>
        </w:rPr>
        <w:t xml:space="preserve">The 3GPP management system shall have the capability allowing its authorized consumer to specify the control information of </w:t>
      </w:r>
      <w:r>
        <w:t xml:space="preserve">RAN </w:t>
      </w:r>
      <w:r>
        <w:rPr>
          <w:lang w:eastAsia="zh-CN"/>
        </w:rPr>
        <w:t>energy saving issues identification</w:t>
      </w:r>
      <w:r>
        <w:rPr>
          <w:kern w:val="2"/>
          <w:szCs w:val="18"/>
          <w:lang w:eastAsia="zh-CN" w:bidi="ar-KW"/>
        </w:rPr>
        <w:t xml:space="preserve">, </w:t>
      </w:r>
      <w:r>
        <w:t>RAN energy saving issue</w:t>
      </w:r>
      <w:r>
        <w:rPr>
          <w:lang w:eastAsia="zh-CN"/>
        </w:rPr>
        <w:t xml:space="preserve"> </w:t>
      </w:r>
      <w:r>
        <w:rPr>
          <w:kern w:val="2"/>
          <w:szCs w:val="18"/>
          <w:lang w:eastAsia="zh-CN" w:bidi="ar-KW"/>
        </w:rPr>
        <w:t xml:space="preserve">demarcation, </w:t>
      </w:r>
      <w:r>
        <w:t>RAN energy saving issue root cause analysis and obtain the corresponding analysis result</w:t>
      </w:r>
      <w:r>
        <w:rPr>
          <w:kern w:val="2"/>
          <w:szCs w:val="18"/>
          <w:lang w:eastAsia="zh-CN" w:bidi="ar-KW"/>
        </w:rPr>
        <w:t>.</w:t>
      </w:r>
    </w:p>
    <w:p>
      <w:pPr>
        <w:jc w:val="both"/>
        <w:rPr>
          <w:kern w:val="2"/>
          <w:szCs w:val="18"/>
          <w:lang w:eastAsia="zh-CN" w:bidi="ar-KW"/>
        </w:rPr>
      </w:pPr>
      <w:r>
        <w:rPr>
          <w:b/>
          <w:kern w:val="2"/>
          <w:szCs w:val="18"/>
          <w:lang w:eastAsia="zh-CN" w:bidi="ar-KW"/>
        </w:rPr>
        <w:t xml:space="preserve">REQ-ANL-RANES_3 </w:t>
      </w:r>
      <w:r>
        <w:rPr>
          <w:kern w:val="2"/>
          <w:szCs w:val="18"/>
          <w:lang w:eastAsia="zh-CN" w:bidi="ar-KW"/>
        </w:rPr>
        <w:t xml:space="preserve">The 3GPP management system shall have the capability allowing its authorized consumer to specify the </w:t>
      </w:r>
      <w:r>
        <w:rPr>
          <w:lang w:eastAsia="zh-CN"/>
        </w:rPr>
        <w:t>RAN energy saving solutions analysis</w:t>
      </w:r>
      <w:r>
        <w:rPr>
          <w:kern w:val="2"/>
          <w:szCs w:val="18"/>
          <w:lang w:eastAsia="zh-CN" w:bidi="ar-KW"/>
        </w:rPr>
        <w:t xml:space="preserve"> control information and obtain the </w:t>
      </w:r>
      <w:r>
        <w:rPr>
          <w:lang w:eastAsia="zh-CN"/>
        </w:rPr>
        <w:t>RAN energy saving solution</w:t>
      </w:r>
      <w:r>
        <w:rPr>
          <w:kern w:val="2"/>
          <w:szCs w:val="18"/>
          <w:lang w:eastAsia="zh-CN" w:bidi="ar-KW"/>
        </w:rPr>
        <w:t xml:space="preserve"> </w:t>
      </w:r>
      <w:r>
        <w:rPr>
          <w:rFonts w:eastAsia="Times New Roman"/>
          <w:lang w:eastAsia="zh-CN"/>
        </w:rPr>
        <w:t>to be executed</w:t>
      </w:r>
      <w:r>
        <w:rPr>
          <w:kern w:val="2"/>
          <w:szCs w:val="18"/>
          <w:lang w:eastAsia="zh-CN" w:bidi="ar-KW"/>
        </w:rPr>
        <w:t>.</w:t>
      </w:r>
    </w:p>
    <w:p>
      <w:pPr>
        <w:rPr>
          <w:lang w:eastAsia="zh-CN"/>
        </w:rPr>
      </w:pPr>
    </w:p>
    <w:p>
      <w:pPr>
        <w:pStyle w:val="4"/>
        <w:rPr>
          <w:rStyle w:val="72"/>
          <w:i w:val="0"/>
          <w:color w:val="404040" w:themeColor="text1" w:themeTint="BF"/>
          <w:lang w:eastAsia="zh-CN"/>
          <w14:textFill>
            <w14:solidFill>
              <w14:schemeClr w14:val="tx1">
                <w14:lumMod w14:val="75000"/>
                <w14:lumOff w14:val="25000"/>
              </w14:schemeClr>
            </w14:solidFill>
          </w14:textFill>
        </w:rPr>
      </w:pPr>
      <w:bookmarkStart w:id="224" w:name="_Toc27076"/>
      <w:bookmarkStart w:id="225" w:name="_Toc17822"/>
      <w:r>
        <w:rPr>
          <w:rStyle w:val="72"/>
          <w:i w:val="0"/>
          <w:color w:val="404040" w:themeColor="text1" w:themeTint="BF"/>
          <w:lang w:val="en-US"/>
          <w14:textFill>
            <w14:solidFill>
              <w14:schemeClr w14:val="tx1">
                <w14:lumMod w14:val="75000"/>
                <w14:lumOff w14:val="25000"/>
              </w14:schemeClr>
            </w14:solidFill>
          </w14:textFill>
        </w:rPr>
        <w:t>6.1.</w:t>
      </w:r>
      <w:r>
        <w:rPr>
          <w:rStyle w:val="72"/>
          <w:rFonts w:hint="eastAsia" w:eastAsia="宋体"/>
          <w:i w:val="0"/>
          <w:color w:val="404040" w:themeColor="text1" w:themeTint="BF"/>
          <w:lang w:val="en-US" w:eastAsia="zh-CN"/>
          <w14:textFill>
            <w14:solidFill>
              <w14:schemeClr w14:val="tx1">
                <w14:lumMod w14:val="75000"/>
                <w14:lumOff w14:val="25000"/>
              </w14:schemeClr>
            </w14:solidFill>
          </w14:textFill>
        </w:rPr>
        <w:t>2</w:t>
      </w:r>
      <w:r>
        <w:rPr>
          <w:rStyle w:val="72"/>
          <w:i w:val="0"/>
          <w:color w:val="404040" w:themeColor="text1" w:themeTint="BF"/>
          <w:lang w:val="en-US"/>
          <w14:textFill>
            <w14:solidFill>
              <w14:schemeClr w14:val="tx1">
                <w14:lumMod w14:val="75000"/>
                <w14:lumOff w14:val="25000"/>
              </w14:schemeClr>
            </w14:solidFill>
          </w14:textFill>
        </w:rPr>
        <w:tab/>
      </w:r>
      <w:r>
        <w:rPr>
          <w:rStyle w:val="72"/>
          <w:i w:val="0"/>
          <w:color w:val="404040" w:themeColor="text1" w:themeTint="BF"/>
          <w:lang w:val="en-US"/>
          <w14:textFill>
            <w14:solidFill>
              <w14:schemeClr w14:val="tx1">
                <w14:lumMod w14:val="75000"/>
                <w14:lumOff w14:val="25000"/>
              </w14:schemeClr>
            </w14:solidFill>
          </w14:textFill>
        </w:rPr>
        <w:t>Potential solutions</w:t>
      </w:r>
      <w:bookmarkEnd w:id="224"/>
      <w:bookmarkEnd w:id="225"/>
    </w:p>
    <w:p>
      <w:pPr>
        <w:jc w:val="both"/>
        <w:rPr>
          <w:lang w:eastAsia="zh-CN"/>
        </w:rPr>
      </w:pPr>
      <w:r>
        <w:rPr>
          <w:lang w:eastAsia="zh-CN"/>
        </w:rPr>
        <w:t xml:space="preserve">Based on the MnS requirements of autonomous network level for </w:t>
      </w:r>
      <w:r>
        <w:rPr>
          <w:rFonts w:cs="Arial"/>
        </w:rPr>
        <w:t>RAN energy saving</w:t>
      </w:r>
      <w:r>
        <w:rPr>
          <w:lang w:eastAsia="zh-CN"/>
        </w:rPr>
        <w:t xml:space="preserve"> defined for each level, following </w:t>
      </w:r>
      <w:r>
        <w:rPr>
          <w:rFonts w:hint="eastAsia"/>
          <w:lang w:eastAsia="zh-CN"/>
        </w:rPr>
        <w:t>provi</w:t>
      </w:r>
      <w:r>
        <w:rPr>
          <w:lang w:eastAsia="zh-CN"/>
        </w:rPr>
        <w:t>de the guidelines for the potential MnS solutions used to support corresponding MnS requirements of autonomous network level for RAN energy saving.</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both"/>
        <w:rPr>
          <w:kern w:val="2"/>
          <w:szCs w:val="18"/>
          <w:lang w:eastAsia="zh-CN" w:bidi="ar-KW"/>
        </w:rPr>
      </w:pPr>
      <w:r>
        <w:rPr>
          <w:lang w:eastAsia="zh-CN"/>
        </w:rPr>
        <w:t xml:space="preserve">Regarding the </w:t>
      </w:r>
      <w:r>
        <w:rPr>
          <w:b/>
          <w:kern w:val="2"/>
          <w:szCs w:val="18"/>
          <w:lang w:eastAsia="zh-CN" w:bidi="ar-KW"/>
        </w:rPr>
        <w:t>REQ-ANL</w:t>
      </w:r>
      <w:r>
        <w:rPr>
          <w:b/>
        </w:rPr>
        <w:t>-RANES</w:t>
      </w:r>
      <w:r>
        <w:rPr>
          <w:b/>
          <w:kern w:val="2"/>
          <w:szCs w:val="18"/>
          <w:lang w:eastAsia="zh-CN" w:bidi="ar-KW"/>
        </w:rPr>
        <w:t>_1,</w:t>
      </w:r>
      <w:r>
        <w:rPr>
          <w:kern w:val="2"/>
          <w:szCs w:val="18"/>
          <w:lang w:eastAsia="zh-CN" w:bidi="ar-KW"/>
        </w:rPr>
        <w:t xml:space="preserve"> the NR NRM (e.g. </w:t>
      </w:r>
      <w:r>
        <w:rPr>
          <w:rFonts w:ascii="Courier New" w:hAnsi="Courier New" w:eastAsia="等线" w:cs="Courier New"/>
          <w:bCs/>
          <w:lang w:eastAsia="zh-CN"/>
        </w:rPr>
        <w:t>NRCellCU, beam,</w:t>
      </w:r>
      <w:r>
        <w:rPr>
          <w:kern w:val="2"/>
          <w:szCs w:val="18"/>
          <w:lang w:eastAsia="zh-CN" w:bidi="ar-KW"/>
        </w:rPr>
        <w:t xml:space="preserve"> and </w:t>
      </w:r>
      <w:r>
        <w:rPr>
          <w:rFonts w:ascii="Courier New" w:hAnsi="Courier New" w:eastAsia="等线" w:cs="Courier New"/>
          <w:bCs/>
          <w:lang w:eastAsia="zh-CN"/>
        </w:rPr>
        <w:t>NRCellRelation</w:t>
      </w:r>
      <w:r>
        <w:rPr>
          <w:kern w:val="2"/>
          <w:szCs w:val="18"/>
          <w:lang w:eastAsia="zh-CN" w:bidi="ar-KW"/>
        </w:rPr>
        <w:t>,</w:t>
      </w:r>
      <w:r>
        <w:rPr>
          <w:rFonts w:ascii="Courier New" w:hAnsi="Courier New"/>
          <w:lang w:eastAsia="zh-CN"/>
        </w:rPr>
        <w:t xml:space="preserve"> CESManagementFunction</w:t>
      </w:r>
      <w:r>
        <w:rPr>
          <w:kern w:val="2"/>
          <w:szCs w:val="18"/>
          <w:lang w:eastAsia="zh-CN" w:bidi="ar-KW"/>
        </w:rPr>
        <w:t xml:space="preserve"> IOC) defined in TS 28.541[8] are used to represent network adjustment solution. The RSRP measurements (e.g. SS-RSRP), RSRQ measurements (e.g. SS-RSRQ) , SINR measurements (e.g. SS-SINR) defined in TS 28.552 [6], RSRPs of the serving cell and neighbour cells, and UE location in MDT reports,</w:t>
      </w:r>
      <w:r>
        <w:rPr>
          <w:lang w:eastAsia="zh-CN"/>
        </w:rPr>
        <w:t xml:space="preserve"> power, energy and environmental (PEE) measurements (</w:t>
      </w:r>
      <w:r>
        <w:rPr>
          <w:kern w:val="2"/>
          <w:szCs w:val="18"/>
          <w:lang w:eastAsia="zh-CN" w:bidi="ar-KW"/>
        </w:rPr>
        <w:t xml:space="preserve">e.g. PNF Energy consumption) and </w:t>
      </w:r>
      <w:r>
        <w:t xml:space="preserve">data volume measurements </w:t>
      </w:r>
      <w:r>
        <w:rPr>
          <w:kern w:val="2"/>
          <w:szCs w:val="18"/>
          <w:lang w:eastAsia="zh-CN" w:bidi="ar-KW"/>
        </w:rPr>
        <w:t xml:space="preserve">defined in TS 28.552[10] and </w:t>
      </w:r>
      <w:r>
        <w:rPr>
          <w:color w:val="000000"/>
        </w:rPr>
        <w:t xml:space="preserve">performance measurements for gNB (e.g. UE throughput) </w:t>
      </w:r>
      <w:r>
        <w:rPr>
          <w:kern w:val="2"/>
          <w:szCs w:val="18"/>
          <w:lang w:eastAsia="zh-CN" w:bidi="ar-KW"/>
        </w:rPr>
        <w:t xml:space="preserve">are used to represent the </w:t>
      </w:r>
      <w:r>
        <w:t xml:space="preserve">RAN </w:t>
      </w:r>
      <w:r>
        <w:rPr>
          <w:rFonts w:eastAsia="Courier New"/>
          <w:lang w:eastAsia="zh-CN"/>
        </w:rPr>
        <w:t>energy saving</w:t>
      </w:r>
      <w:r>
        <w:rPr>
          <w:lang w:eastAsia="zh-CN"/>
        </w:rPr>
        <w:t xml:space="preserve"> related information</w:t>
      </w:r>
      <w:r>
        <w:rPr>
          <w:kern w:val="2"/>
          <w:szCs w:val="18"/>
          <w:lang w:eastAsia="zh-CN" w:bidi="ar-KW"/>
        </w:rPr>
        <w:t>.</w:t>
      </w:r>
    </w:p>
    <w:p>
      <w:pPr>
        <w:jc w:val="both"/>
        <w:rPr>
          <w:lang w:eastAsia="zh-CN"/>
        </w:rPr>
      </w:pPr>
      <w:r>
        <w:rPr>
          <w:lang w:eastAsia="zh-CN"/>
        </w:rPr>
        <w:t xml:space="preserve">Regarding the </w:t>
      </w:r>
      <w:r>
        <w:rPr>
          <w:b/>
          <w:kern w:val="2"/>
          <w:szCs w:val="18"/>
          <w:lang w:eastAsia="zh-CN" w:bidi="ar-KW"/>
        </w:rPr>
        <w:t>REQ-ANL</w:t>
      </w:r>
      <w:r>
        <w:rPr>
          <w:b/>
        </w:rPr>
        <w:t>-RANES</w:t>
      </w:r>
      <w:r>
        <w:rPr>
          <w:b/>
          <w:kern w:val="2"/>
          <w:szCs w:val="18"/>
          <w:lang w:eastAsia="zh-CN" w:bidi="ar-KW"/>
        </w:rPr>
        <w:t xml:space="preserve">_2, </w:t>
      </w:r>
      <w:r>
        <w:rPr>
          <w:lang w:eastAsia="zh-CN"/>
        </w:rPr>
        <w:t xml:space="preserve">the MDA MnS defined in TS 28.104 [6] can be used. The </w:t>
      </w:r>
      <w:r>
        <w:rPr>
          <w:rFonts w:hint="eastAsia" w:eastAsia="宋体"/>
          <w:lang w:val="en-US" w:eastAsia="zh-CN"/>
        </w:rPr>
        <w:t>a</w:t>
      </w:r>
      <w:r>
        <w:t xml:space="preserve">nalytics output can represent RAN </w:t>
      </w:r>
      <w:r>
        <w:rPr>
          <w:lang w:eastAsia="zh-CN"/>
        </w:rPr>
        <w:t>energy saving issue</w:t>
      </w:r>
      <w:r>
        <w:rPr>
          <w:kern w:val="2"/>
          <w:szCs w:val="18"/>
          <w:lang w:eastAsia="zh-CN" w:bidi="ar-KW"/>
        </w:rPr>
        <w:t xml:space="preserve"> identification and </w:t>
      </w:r>
      <w:r>
        <w:t xml:space="preserve">RAN </w:t>
      </w:r>
      <w:r>
        <w:rPr>
          <w:lang w:eastAsia="zh-CN"/>
        </w:rPr>
        <w:t>energy saving issue</w:t>
      </w:r>
      <w:r>
        <w:rPr>
          <w:kern w:val="2"/>
          <w:szCs w:val="18"/>
          <w:lang w:eastAsia="zh-CN" w:bidi="ar-KW"/>
        </w:rPr>
        <w:t xml:space="preserve"> demarcation result. The "</w:t>
      </w:r>
      <w:r>
        <w:rPr>
          <w:rFonts w:ascii="Courier New" w:hAnsi="Courier New" w:eastAsia="等线" w:cs="Courier New"/>
          <w:bCs/>
          <w:lang w:eastAsia="zh-CN"/>
        </w:rPr>
        <w:t xml:space="preserve">EnergyEfficiencyProblematicObject </w:t>
      </w:r>
      <w:r>
        <w:rPr>
          <w:kern w:val="2"/>
          <w:szCs w:val="18"/>
          <w:lang w:eastAsia="zh-CN" w:bidi="ar-KW"/>
        </w:rPr>
        <w:t>" and "</w:t>
      </w:r>
      <w:r>
        <w:rPr>
          <w:rFonts w:ascii="Courier New" w:hAnsi="Courier New" w:eastAsia="等线" w:cs="Courier New"/>
          <w:bCs/>
          <w:lang w:eastAsia="zh-CN"/>
        </w:rPr>
        <w:t xml:space="preserve">EnergyEfficiencyProblemType </w:t>
      </w:r>
      <w:r>
        <w:rPr>
          <w:kern w:val="2"/>
          <w:szCs w:val="18"/>
          <w:lang w:eastAsia="zh-CN" w:bidi="ar-KW"/>
        </w:rPr>
        <w:t>" of analytics output for energy saving analysis in TS 28.104[</w:t>
      </w:r>
      <w:r>
        <w:rPr>
          <w:kern w:val="2"/>
          <w:szCs w:val="18"/>
          <w:lang w:val="en-US" w:eastAsia="zh-CN" w:bidi="ar-KW"/>
        </w:rPr>
        <w:t>6</w:t>
      </w:r>
      <w:r>
        <w:rPr>
          <w:kern w:val="2"/>
          <w:szCs w:val="18"/>
          <w:lang w:eastAsia="zh-CN" w:bidi="ar-KW"/>
        </w:rPr>
        <w:t xml:space="preserve">] can be used to obtain the </w:t>
      </w:r>
      <w:r>
        <w:t xml:space="preserve">RAN </w:t>
      </w:r>
      <w:r>
        <w:rPr>
          <w:lang w:eastAsia="zh-CN"/>
        </w:rPr>
        <w:t>energy saving issue</w:t>
      </w:r>
      <w:r>
        <w:rPr>
          <w:kern w:val="2"/>
          <w:szCs w:val="18"/>
          <w:lang w:eastAsia="zh-CN" w:bidi="ar-KW"/>
        </w:rPr>
        <w:t xml:space="preserve"> and corresponding demarcation result.</w:t>
      </w:r>
    </w:p>
    <w:p>
      <w:pPr>
        <w:jc w:val="both"/>
        <w:rPr>
          <w:b/>
          <w:kern w:val="2"/>
          <w:szCs w:val="18"/>
          <w:lang w:eastAsia="zh-CN" w:bidi="ar-KW"/>
        </w:rPr>
      </w:pPr>
      <w:r>
        <w:rPr>
          <w:lang w:eastAsia="zh-CN"/>
        </w:rPr>
        <w:t xml:space="preserve">Regarding the </w:t>
      </w:r>
      <w:r>
        <w:rPr>
          <w:b/>
          <w:kern w:val="2"/>
          <w:szCs w:val="18"/>
          <w:lang w:eastAsia="zh-CN" w:bidi="ar-KW"/>
        </w:rPr>
        <w:t>REQ-ANL</w:t>
      </w:r>
      <w:r>
        <w:rPr>
          <w:b/>
        </w:rPr>
        <w:t>-RANES</w:t>
      </w:r>
      <w:r>
        <w:rPr>
          <w:b/>
          <w:kern w:val="2"/>
          <w:szCs w:val="18"/>
          <w:lang w:eastAsia="zh-CN" w:bidi="ar-KW"/>
        </w:rPr>
        <w:t xml:space="preserve">_3, </w:t>
      </w:r>
      <w:r>
        <w:rPr>
          <w:b w:val="0"/>
          <w:kern w:val="0"/>
          <w:szCs w:val="21"/>
          <w:lang w:eastAsia="zh-CN" w:bidi="ar-SA"/>
        </w:rPr>
        <w:t>following are two potential solution:</w:t>
      </w:r>
    </w:p>
    <w:p>
      <w:pPr>
        <w:pStyle w:val="70"/>
        <w:numPr>
          <w:ilvl w:val="-1"/>
          <w:numId w:val="0"/>
        </w:numPr>
        <w:ind w:left="0" w:firstLine="0" w:firstLineChars="0"/>
        <w:jc w:val="both"/>
        <w:rPr>
          <w:lang w:eastAsia="zh-CN"/>
        </w:rPr>
      </w:pPr>
      <w:r>
        <w:rPr>
          <w:rFonts w:hint="eastAsia"/>
          <w:lang w:val="en-US" w:eastAsia="zh-CN"/>
        </w:rPr>
        <w:t>1.</w:t>
      </w:r>
      <w:r>
        <w:rPr>
          <w:rFonts w:hint="eastAsia"/>
          <w:lang w:val="en-US" w:eastAsia="zh-CN"/>
        </w:rPr>
        <w:tab/>
      </w:r>
      <w:r>
        <w:rPr>
          <w:rFonts w:hint="eastAsia"/>
          <w:lang w:val="en-US" w:eastAsia="zh-CN"/>
        </w:rPr>
        <w:t>T</w:t>
      </w:r>
      <w:r>
        <w:rPr>
          <w:lang w:eastAsia="zh-CN"/>
        </w:rPr>
        <w:t>he</w:t>
      </w:r>
      <w:r>
        <w:rPr>
          <w:rFonts w:ascii="Arial" w:hAnsi="Arial" w:cs="Arial"/>
          <w:lang w:eastAsia="zh-CN"/>
        </w:rPr>
        <w:t xml:space="preserve"> </w:t>
      </w:r>
      <w:r>
        <w:rPr>
          <w:rFonts w:ascii="Courier New" w:hAnsi="Courier New"/>
          <w:lang w:eastAsia="zh-CN"/>
        </w:rPr>
        <w:t>CESManagementFunction</w:t>
      </w:r>
      <w:r>
        <w:rPr>
          <w:kern w:val="2"/>
          <w:szCs w:val="18"/>
          <w:lang w:eastAsia="zh-CN" w:bidi="ar-KW"/>
        </w:rPr>
        <w:t xml:space="preserve"> </w:t>
      </w:r>
      <w:r>
        <w:rPr>
          <w:rFonts w:cs="Arial"/>
          <w:kern w:val="2"/>
          <w:szCs w:val="18"/>
          <w:lang w:eastAsia="zh-CN" w:bidi="ar-KW"/>
        </w:rPr>
        <w:t xml:space="preserve">IOC defined in TS 28.310 [2] can be used to </w:t>
      </w:r>
      <w:r>
        <w:rPr>
          <w:rFonts w:eastAsiaTheme="minorEastAsia"/>
          <w:lang w:eastAsia="zh-CN" w:bidi="ar-KW"/>
        </w:rPr>
        <w:t xml:space="preserve">specify the </w:t>
      </w:r>
      <w:r>
        <w:rPr>
          <w:lang w:eastAsia="zh-CN"/>
        </w:rPr>
        <w:t>RAN energy saving solutions analysis</w:t>
      </w:r>
      <w:r>
        <w:rPr>
          <w:kern w:val="2"/>
          <w:szCs w:val="18"/>
          <w:lang w:eastAsia="zh-CN" w:bidi="ar-KW"/>
        </w:rPr>
        <w:t xml:space="preserve"> control information</w:t>
      </w:r>
      <w:r>
        <w:rPr>
          <w:rFonts w:ascii="Courier New" w:hAnsi="Courier New"/>
          <w:lang w:eastAsia="zh-CN"/>
        </w:rPr>
        <w:t>,</w:t>
      </w:r>
      <w:r>
        <w:rPr>
          <w:lang w:eastAsia="zh-CN"/>
        </w:rPr>
        <w:t xml:space="preserve"> RAN energy saving solutions evaluation and determination</w:t>
      </w:r>
      <w:r>
        <w:rPr>
          <w:kern w:val="2"/>
          <w:szCs w:val="18"/>
          <w:lang w:eastAsia="zh-CN" w:bidi="ar-KW"/>
        </w:rPr>
        <w:t xml:space="preserve"> control information.</w:t>
      </w:r>
    </w:p>
    <w:p>
      <w:pPr>
        <w:pStyle w:val="70"/>
        <w:numPr>
          <w:ilvl w:val="-1"/>
          <w:numId w:val="0"/>
        </w:numPr>
        <w:ind w:left="0" w:firstLine="0" w:firstLineChars="0"/>
        <w:jc w:val="both"/>
        <w:rPr>
          <w:lang w:eastAsia="zh-CN"/>
        </w:rPr>
      </w:pPr>
      <w:r>
        <w:rPr>
          <w:rFonts w:hint="eastAsia"/>
          <w:lang w:val="en-US" w:eastAsia="zh-CN"/>
        </w:rPr>
        <w:t>2.</w:t>
      </w:r>
      <w:r>
        <w:rPr>
          <w:rFonts w:hint="eastAsia"/>
          <w:lang w:val="en-US" w:eastAsia="zh-CN"/>
        </w:rPr>
        <w:tab/>
      </w:r>
      <w:r>
        <w:rPr>
          <w:lang w:eastAsia="zh-CN"/>
        </w:rPr>
        <w:t xml:space="preserve">The </w:t>
      </w:r>
      <w:r>
        <w:rPr>
          <w:rFonts w:ascii="Courier New" w:hAnsi="Courier New" w:cs="Courier New"/>
          <w:sz w:val="18"/>
          <w:lang w:eastAsia="zh-CN"/>
        </w:rPr>
        <w:t>RadioNetworkExpectation</w:t>
      </w:r>
      <w:r>
        <w:rPr>
          <w:lang w:eastAsia="zh-CN"/>
        </w:rPr>
        <w:t xml:space="preserve"> defined in TS 28.312[5] can be used as the targets for RAN energy saving.  The attribute "</w:t>
      </w:r>
      <w:r>
        <w:rPr>
          <w:rFonts w:ascii="Courier New" w:hAnsi="Courier New" w:cs="Courier New"/>
          <w:sz w:val="18"/>
          <w:lang w:eastAsia="zh-CN"/>
        </w:rPr>
        <w:t>targetCondition</w:t>
      </w:r>
      <w:r>
        <w:rPr>
          <w:lang w:eastAsia="zh-CN"/>
        </w:rPr>
        <w:t xml:space="preserve"> ", "</w:t>
      </w:r>
      <w:r>
        <w:rPr>
          <w:rFonts w:ascii="Courier New" w:hAnsi="Courier New" w:cs="Courier New"/>
          <w:sz w:val="18"/>
          <w:lang w:eastAsia="zh-CN"/>
        </w:rPr>
        <w:t xml:space="preserve"> targetValueRange</w:t>
      </w:r>
      <w:r>
        <w:rPr>
          <w:lang w:eastAsia="zh-CN"/>
        </w:rPr>
        <w:t xml:space="preserve"> ", "</w:t>
      </w:r>
      <w:r>
        <w:rPr>
          <w:rFonts w:ascii="Courier New" w:hAnsi="Courier New" w:cs="Courier New"/>
          <w:sz w:val="18"/>
          <w:lang w:eastAsia="zh-CN"/>
        </w:rPr>
        <w:t xml:space="preserve"> targetContexts</w:t>
      </w:r>
      <w:r>
        <w:rPr>
          <w:lang w:eastAsia="zh-CN"/>
        </w:rPr>
        <w:t xml:space="preserve"> " and "</w:t>
      </w:r>
      <w:r>
        <w:rPr>
          <w:rStyle w:val="71"/>
          <w:rFonts w:ascii="Courier New" w:hAnsi="Courier New" w:cs="Courier New"/>
          <w:bCs/>
          <w:color w:val="333333"/>
          <w:lang w:eastAsia="zh-CN"/>
        </w:rPr>
        <w:t>rATContext</w:t>
      </w:r>
      <w:r>
        <w:rPr>
          <w:lang w:eastAsia="zh-CN"/>
        </w:rPr>
        <w:t xml:space="preserve">" in </w:t>
      </w:r>
      <w:r>
        <w:rPr>
          <w:rFonts w:ascii="Courier New" w:hAnsi="Courier New" w:cs="Courier New"/>
          <w:sz w:val="18"/>
          <w:lang w:eastAsia="zh-CN"/>
        </w:rPr>
        <w:t>ObjectContext</w:t>
      </w:r>
      <w:r>
        <w:rPr>
          <w:lang w:eastAsia="zh-CN"/>
        </w:rPr>
        <w:t xml:space="preserve"> can be used as expected setting parameters.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xml:space="preserve">" in </w:t>
      </w:r>
      <w:r>
        <w:rPr>
          <w:rFonts w:ascii="Courier New" w:hAnsi="Courier New" w:cs="Courier New"/>
          <w:sz w:val="18"/>
          <w:lang w:eastAsia="zh-CN"/>
        </w:rPr>
        <w:t>ExpectationTarget</w:t>
      </w:r>
      <w:r>
        <w:rPr>
          <w:lang w:eastAsia="zh-CN"/>
        </w:rPr>
        <w:t xml:space="preserve"> can be used as expected network capacity and performance targets. </w:t>
      </w:r>
      <w:r>
        <w:t xml:space="preserve">The </w:t>
      </w:r>
      <w:r>
        <w:rPr>
          <w:lang w:eastAsia="zh-CN"/>
        </w:rPr>
        <w:t>“</w:t>
      </w:r>
      <w:r>
        <w:rPr>
          <w:rFonts w:ascii="Courier New" w:hAnsi="Courier New" w:eastAsia="等线" w:cs="Courier New"/>
          <w:bCs/>
          <w:lang w:eastAsia="zh-CN"/>
        </w:rPr>
        <w:t xml:space="preserve">RanEnergyEfficiencyTarget </w:t>
      </w:r>
      <w:r>
        <w:rPr>
          <w:kern w:val="2"/>
          <w:szCs w:val="18"/>
          <w:lang w:eastAsia="zh-CN" w:bidi="ar-KW"/>
        </w:rPr>
        <w:t>" and “</w:t>
      </w:r>
      <w:r>
        <w:rPr>
          <w:rFonts w:ascii="Courier New" w:hAnsi="Courier New" w:eastAsia="等线" w:cs="Courier New"/>
          <w:bCs/>
          <w:lang w:eastAsia="zh-CN"/>
        </w:rPr>
        <w:t>RanEnergyConsumptionTarget</w:t>
      </w:r>
      <w:r>
        <w:rPr>
          <w:rFonts w:eastAsia="Tahoma"/>
          <w:lang w:eastAsia="zh-CN"/>
        </w:rPr>
        <w:t>”</w:t>
      </w:r>
      <w:r>
        <w:rPr>
          <w:kern w:val="2"/>
          <w:szCs w:val="18"/>
          <w:lang w:eastAsia="zh-CN" w:bidi="ar-KW"/>
        </w:rPr>
        <w:t xml:space="preserve"> in TR 28.912[</w:t>
      </w:r>
      <w:r>
        <w:rPr>
          <w:rFonts w:hint="eastAsia"/>
          <w:kern w:val="2"/>
          <w:szCs w:val="18"/>
          <w:lang w:val="en-US" w:eastAsia="zh-CN" w:bidi="ar-KW"/>
        </w:rPr>
        <w:t>16</w:t>
      </w:r>
      <w:r>
        <w:rPr>
          <w:kern w:val="2"/>
          <w:szCs w:val="18"/>
          <w:lang w:eastAsia="zh-CN" w:bidi="ar-KW"/>
        </w:rPr>
        <w:t xml:space="preserve">] </w:t>
      </w:r>
      <w:r>
        <w:rPr>
          <w:lang w:eastAsia="zh-CN"/>
        </w:rPr>
        <w:t>can be used as expected setting parameters for RAN energy saving.</w:t>
      </w:r>
    </w:p>
    <w:p>
      <w:pPr>
        <w:jc w:val="both"/>
        <w:rPr>
          <w:rFonts w:ascii="Arial" w:hAnsi="Arial"/>
          <w:b/>
          <w:lang w:eastAsia="zh-CN"/>
        </w:rPr>
      </w:pPr>
    </w:p>
    <w:p>
      <w:pPr>
        <w:pStyle w:val="3"/>
      </w:pPr>
      <w:bookmarkStart w:id="226" w:name="_Toc12769"/>
      <w:bookmarkStart w:id="227" w:name="_Toc16738"/>
      <w:bookmarkStart w:id="228" w:name="_Toc32523"/>
      <w:bookmarkStart w:id="229" w:name="_Toc8590"/>
      <w:bookmarkStart w:id="230" w:name="_Toc22832"/>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bookmarkEnd w:id="226"/>
      <w:bookmarkEnd w:id="227"/>
      <w:bookmarkEnd w:id="228"/>
      <w:bookmarkEnd w:id="229"/>
      <w:bookmarkEnd w:id="230"/>
    </w:p>
    <w:p>
      <w:pPr>
        <w:pStyle w:val="4"/>
        <w:rPr>
          <w:rStyle w:val="69"/>
          <w:rFonts w:eastAsia="Times New Roman"/>
          <w:i w:val="0"/>
          <w:color w:val="404040"/>
          <w:lang w:val="en-US"/>
        </w:rPr>
      </w:pPr>
      <w:bookmarkStart w:id="231" w:name="_Toc5736"/>
      <w:bookmarkStart w:id="232" w:name="_Toc6464"/>
      <w:bookmarkStart w:id="233" w:name="_Toc1029"/>
      <w:bookmarkStart w:id="234" w:name="_Toc29041"/>
      <w:bookmarkStart w:id="235" w:name="_Toc1830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231"/>
      <w:bookmarkEnd w:id="232"/>
      <w:bookmarkEnd w:id="233"/>
      <w:bookmarkEnd w:id="234"/>
      <w:bookmarkEnd w:id="235"/>
    </w:p>
    <w:p>
      <w:pPr>
        <w:pStyle w:val="5"/>
        <w:rPr>
          <w:lang w:eastAsia="zh-CN"/>
        </w:rPr>
      </w:pPr>
      <w:bookmarkStart w:id="236" w:name="_Toc23459"/>
      <w:bookmarkStart w:id="237" w:name="_Toc18326"/>
      <w:bookmarkStart w:id="238" w:name="_Toc20384"/>
      <w:bookmarkStart w:id="239" w:name="_Toc29398"/>
      <w:bookmarkStart w:id="240" w:name="_Toc25309"/>
      <w:r>
        <w:rPr>
          <w:lang w:eastAsia="zh-CN"/>
        </w:rPr>
        <w:t>6.</w:t>
      </w:r>
      <w:r>
        <w:rPr>
          <w:rFonts w:hint="default"/>
          <w:lang w:val="en-US" w:eastAsia="zh-CN"/>
        </w:rPr>
        <w:t>2</w:t>
      </w:r>
      <w:r>
        <w:rPr>
          <w:lang w:eastAsia="zh-CN"/>
        </w:rPr>
        <w:t>.1.1</w:t>
      </w:r>
      <w:r>
        <w:rPr>
          <w:lang w:eastAsia="zh-CN"/>
        </w:rPr>
        <w:tab/>
      </w:r>
      <w:r>
        <w:rPr>
          <w:lang w:eastAsia="zh-CN"/>
        </w:rPr>
        <w:t>Use case</w:t>
      </w:r>
      <w:bookmarkEnd w:id="236"/>
      <w:bookmarkEnd w:id="237"/>
      <w:bookmarkEnd w:id="238"/>
      <w:bookmarkEnd w:id="239"/>
      <w:bookmarkEnd w:id="240"/>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241" w:name="_Toc11123"/>
      <w:bookmarkStart w:id="242" w:name="_Toc8984"/>
      <w:bookmarkStart w:id="243" w:name="_Toc7591"/>
      <w:bookmarkStart w:id="244" w:name="_Toc22350"/>
      <w:bookmarkStart w:id="245" w:name="_Toc31111"/>
      <w:bookmarkStart w:id="246"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241"/>
      <w:bookmarkEnd w:id="242"/>
      <w:bookmarkEnd w:id="243"/>
      <w:bookmarkEnd w:id="244"/>
      <w:bookmarkEnd w:id="245"/>
    </w:p>
    <w:bookmarkEnd w:id="246"/>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247" w:name="OLE_LINK39"/>
      <w:bookmarkStart w:id="248" w:name="OLE_LINK42"/>
      <w:bookmarkStart w:id="249" w:name="OLE_LINK44"/>
      <w:r>
        <w:rPr>
          <w:rFonts w:eastAsia="Times New Roman"/>
          <w:lang w:eastAsia="zh-CN"/>
        </w:rPr>
        <w:t>5GC NF deployment policy generation</w:t>
      </w:r>
      <w:bookmarkEnd w:id="247"/>
      <w:bookmarkEnd w:id="248"/>
      <w:bookmarkEnd w:id="249"/>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250"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250"/>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251" w:name="OLE_LINK36"/>
      <w:r>
        <w:rPr>
          <w:rFonts w:eastAsia="Times New Roman"/>
          <w:lang w:eastAsia="zh-CN"/>
        </w:rPr>
        <w:t xml:space="preserve"> 5GC NF information collection</w:t>
      </w:r>
      <w:bookmarkEnd w:id="251"/>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2"/>
        </w:numPr>
        <w:spacing w:after="120"/>
        <w:jc w:val="both"/>
        <w:rPr>
          <w:rFonts w:eastAsia="Times New Roman"/>
          <w:lang w:eastAsia="zh-CN"/>
        </w:rPr>
      </w:pPr>
      <w:r>
        <w:rPr>
          <w:rFonts w:hint="eastAsia"/>
          <w:b/>
          <w:lang w:eastAsia="zh-CN"/>
        </w:rPr>
        <w:t>T</w:t>
      </w:r>
      <w:r>
        <w:rPr>
          <w:b/>
          <w:lang w:eastAsia="zh-CN"/>
        </w:rPr>
        <w:t xml:space="preserve">ask G: </w:t>
      </w:r>
      <w:bookmarkStart w:id="252"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252"/>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253" w:name="OLE_LINK35"/>
      <w:bookmarkStart w:id="254" w:name="OLE_LINK34"/>
      <w:r>
        <w:rPr>
          <w:rFonts w:eastAsia="Times New Roman"/>
          <w:lang w:eastAsia="zh-CN"/>
        </w:rPr>
        <w:t xml:space="preserve"> </w:t>
      </w:r>
      <w:bookmarkStart w:id="255" w:name="OLE_LINK33"/>
      <w:bookmarkStart w:id="256" w:name="OLE_LINK32"/>
      <w:r>
        <w:rPr>
          <w:rFonts w:eastAsia="Times New Roman"/>
          <w:lang w:eastAsia="zh-CN"/>
        </w:rPr>
        <w:t>5GC NF deployment</w:t>
      </w:r>
      <w:bookmarkEnd w:id="253"/>
      <w:bookmarkEnd w:id="254"/>
      <w:bookmarkEnd w:id="255"/>
      <w:bookmarkEnd w:id="256"/>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257" w:name="_Toc18311"/>
      <w:bookmarkStart w:id="258" w:name="_Toc66227427"/>
      <w:bookmarkStart w:id="259" w:name="_Toc26074"/>
      <w:bookmarkStart w:id="260" w:name="_Toc22258"/>
      <w:bookmarkStart w:id="261" w:name="_Toc20918"/>
      <w:bookmarkStart w:id="262" w:name="_Toc26709"/>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257"/>
      <w:bookmarkEnd w:id="258"/>
      <w:bookmarkEnd w:id="259"/>
      <w:bookmarkEnd w:id="260"/>
      <w:bookmarkEnd w:id="261"/>
      <w:bookmarkEnd w:id="262"/>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Telecom system executes tasks of deploying the 5GC NF based on onboarded VNF package and activating configuration data prepared by human (Task H) and tasks of collecting part of 5GC NF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263" w:name="OLE_LINK37"/>
      <w:r>
        <w:rPr>
          <w:rFonts w:eastAsia="Times New Roman"/>
          <w:lang w:eastAsia="zh-CN"/>
        </w:rPr>
        <w:t>All the other tasks in the 5GC NF deployment workflow (Task A, Task B, Task D, Task E, Task F, Task G) are accomplished by human.</w:t>
      </w:r>
      <w:bookmarkEnd w:id="263"/>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Compared to Level 1, telecom system additionally executes the tasks of collecting 5GC information (in</w:t>
      </w:r>
      <w:r>
        <w:rPr>
          <w:rFonts w:hint="eastAsia"/>
          <w:lang w:val="en-US" w:eastAsia="zh-CN"/>
        </w:rPr>
        <w:t>c</w:t>
      </w:r>
      <w:r>
        <w:rPr>
          <w:rFonts w:eastAsia="Times New Roman"/>
          <w:lang w:eastAsia="zh-CN"/>
        </w:rPr>
        <w:t xml:space="preserve">luding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264" w:name="OLE_LINK38"/>
      <w:r>
        <w:rPr>
          <w:rFonts w:eastAsia="Times New Roman"/>
          <w:lang w:eastAsia="zh-CN"/>
        </w:rPr>
        <w:t>All the other tasks in the 5GC NF deployment workflow (Task A, Task B, Task E, Task F, Task G) are accomplished by human.</w:t>
      </w:r>
      <w:bookmarkEnd w:id="264"/>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5"/>
        <w:rPr>
          <w:rFonts w:hint="eastAsia"/>
          <w:lang w:eastAsia="zh-CN"/>
        </w:rPr>
      </w:pPr>
      <w:bookmarkStart w:id="265" w:name="_Toc31927"/>
      <w:bookmarkStart w:id="266" w:name="_Toc28572"/>
      <w:bookmarkStart w:id="267" w:name="_Toc6099"/>
      <w:bookmarkStart w:id="268" w:name="_Toc1969"/>
      <w:bookmarkStart w:id="269" w:name="_Toc27603"/>
      <w:bookmarkStart w:id="270" w:name="_Toc66227428"/>
      <w:r>
        <w:rPr>
          <w:lang w:eastAsia="zh-CN"/>
        </w:rPr>
        <w:t>6.2.1.4</w:t>
      </w:r>
      <w:r>
        <w:rPr>
          <w:lang w:eastAsia="zh-CN"/>
        </w:rPr>
        <w:tab/>
      </w:r>
      <w:r>
        <w:rPr>
          <w:lang w:eastAsia="zh-CN"/>
        </w:rPr>
        <w:t>Autonomy capability description for management system</w:t>
      </w:r>
      <w:bookmarkEnd w:id="265"/>
    </w:p>
    <w:p>
      <w:pPr>
        <w:jc w:val="both"/>
        <w:rPr>
          <w:kern w:val="2"/>
          <w:szCs w:val="18"/>
          <w:lang w:eastAsia="zh-CN" w:bidi="ar-KW"/>
        </w:rPr>
      </w:pPr>
      <w:r>
        <w:rPr>
          <w:b/>
        </w:rPr>
        <w:t>Level _1 for 5GC NF deployment:</w:t>
      </w:r>
      <w:r>
        <w:rPr>
          <w:kern w:val="2"/>
          <w:szCs w:val="18"/>
          <w:lang w:eastAsia="zh-CN" w:bidi="ar-KW"/>
        </w:rPr>
        <w:t xml:space="preserve"> The 3GPP management system has the following autonomy capabilities:</w:t>
      </w:r>
    </w:p>
    <w:p>
      <w:pPr>
        <w:jc w:val="both"/>
        <w:rPr>
          <w:kern w:val="2"/>
          <w:szCs w:val="18"/>
          <w:lang w:eastAsia="zh-CN" w:bidi="ar-KW"/>
        </w:rPr>
      </w:pPr>
      <w:r>
        <w:rPr>
          <w:lang w:eastAsia="zh-CN"/>
        </w:rPr>
        <w:t>-</w:t>
      </w:r>
      <w:r>
        <w:rPr>
          <w:lang w:eastAsia="zh-CN"/>
        </w:rPr>
        <w:tab/>
      </w:r>
      <w:r>
        <w:rPr>
          <w:rFonts w:eastAsia="Times New Roman"/>
          <w:lang w:eastAsia="zh-CN"/>
        </w:rPr>
        <w:t>Configure 5GC NF with the specified 5GC configuration data</w:t>
      </w:r>
    </w:p>
    <w:p>
      <w:pPr>
        <w:jc w:val="both"/>
        <w:rPr>
          <w:kern w:val="2"/>
          <w:szCs w:val="18"/>
          <w:lang w:eastAsia="zh-CN" w:bidi="ar-KW"/>
        </w:rPr>
      </w:pPr>
      <w:r>
        <w:rPr>
          <w:lang w:eastAsia="zh-CN"/>
        </w:rPr>
        <w:t>-</w:t>
      </w:r>
      <w:r>
        <w:rPr>
          <w:lang w:eastAsia="zh-CN"/>
        </w:rPr>
        <w:tab/>
      </w:r>
      <w:r>
        <w:rPr>
          <w:rFonts w:eastAsia="Times New Roman"/>
          <w:lang w:eastAsia="zh-CN"/>
        </w:rPr>
        <w:t>Request deploying 5GC NF based on the VNF package</w:t>
      </w:r>
    </w:p>
    <w:p>
      <w:pPr>
        <w:jc w:val="both"/>
        <w:rPr>
          <w:kern w:val="2"/>
          <w:szCs w:val="18"/>
          <w:lang w:eastAsia="zh-CN" w:bidi="ar-KW"/>
        </w:rPr>
      </w:pPr>
      <w:r>
        <w:rPr>
          <w:lang w:eastAsia="zh-CN"/>
        </w:rPr>
        <w:t>-</w:t>
      </w:r>
      <w:r>
        <w:rPr>
          <w:lang w:eastAsia="zh-CN"/>
        </w:rPr>
        <w:tab/>
      </w:r>
      <w:r>
        <w:rPr>
          <w:rFonts w:eastAsia="Times New Roman"/>
          <w:lang w:eastAsia="zh-CN"/>
        </w:rPr>
        <w:t>Collect 5GC NF information based on the specified 5GC information collection rule</w:t>
      </w:r>
    </w:p>
    <w:p>
      <w:pPr>
        <w:jc w:val="both"/>
        <w:rPr>
          <w:kern w:val="2"/>
          <w:szCs w:val="18"/>
          <w:lang w:eastAsia="zh-CN" w:bidi="ar-KW"/>
        </w:rPr>
      </w:pPr>
      <w:r>
        <w:rPr>
          <w:b/>
        </w:rPr>
        <w:t>Level _2 for 5GC NF deployment:</w:t>
      </w:r>
      <w:r>
        <w:rPr>
          <w:kern w:val="2"/>
          <w:szCs w:val="18"/>
          <w:lang w:eastAsia="zh-CN" w:bidi="ar-KW"/>
        </w:rPr>
        <w:t xml:space="preserve"> The 3GPP management system has the following autonomy capabilities:</w:t>
      </w:r>
    </w:p>
    <w:p>
      <w:pPr>
        <w:jc w:val="both"/>
        <w:rPr>
          <w:rFonts w:eastAsia="Times New Roman"/>
          <w:lang w:eastAsia="zh-CN"/>
        </w:rPr>
      </w:pPr>
      <w:r>
        <w:rPr>
          <w:lang w:eastAsia="zh-CN"/>
        </w:rPr>
        <w:t>-</w:t>
      </w:r>
      <w:r>
        <w:rPr>
          <w:lang w:eastAsia="zh-CN"/>
        </w:rPr>
        <w:tab/>
      </w:r>
      <w:r>
        <w:rPr>
          <w:rFonts w:eastAsia="Times New Roman"/>
          <w:lang w:eastAsia="zh-CN"/>
        </w:rPr>
        <w:t>Analyse the deployment data for the 5GC NF based on the specified network function generation rules</w:t>
      </w:r>
    </w:p>
    <w:p>
      <w:pPr>
        <w:jc w:val="both"/>
        <w:rPr>
          <w:kern w:val="2"/>
          <w:szCs w:val="18"/>
          <w:lang w:eastAsia="zh-CN" w:bidi="ar-KW"/>
        </w:rPr>
      </w:pPr>
      <w:r>
        <w:rPr>
          <w:b/>
        </w:rPr>
        <w:t>Level _3 for 5GC NF deployment:</w:t>
      </w:r>
      <w:r>
        <w:rPr>
          <w:kern w:val="2"/>
          <w:szCs w:val="18"/>
          <w:lang w:eastAsia="zh-CN" w:bidi="ar-KW"/>
        </w:rPr>
        <w:t xml:space="preserve"> The 3GPP management system has the following autonomy capabilities:</w:t>
      </w:r>
    </w:p>
    <w:p>
      <w:pPr>
        <w:jc w:val="both"/>
        <w:rPr>
          <w:kern w:val="2"/>
          <w:szCs w:val="18"/>
          <w:lang w:eastAsia="zh-CN" w:bidi="ar-KW"/>
        </w:rPr>
      </w:pPr>
      <w:r>
        <w:rPr>
          <w:lang w:eastAsia="zh-CN"/>
        </w:rPr>
        <w:t>-</w:t>
      </w:r>
      <w:r>
        <w:rPr>
          <w:lang w:eastAsia="zh-CN"/>
        </w:rPr>
        <w:tab/>
      </w:r>
      <w:r>
        <w:rPr>
          <w:kern w:val="2"/>
          <w:szCs w:val="18"/>
          <w:lang w:eastAsia="zh-CN" w:bidi="ar-KW"/>
        </w:rPr>
        <w:t xml:space="preserve">Analyse and determine the </w:t>
      </w:r>
      <w:r>
        <w:rPr>
          <w:rFonts w:eastAsia="Times New Roman"/>
          <w:lang w:eastAsia="zh-CN"/>
        </w:rPr>
        <w:t xml:space="preserve">deployment </w:t>
      </w:r>
      <w:r>
        <w:rPr>
          <w:kern w:val="2"/>
          <w:szCs w:val="18"/>
          <w:lang w:eastAsia="zh-CN" w:bidi="ar-KW"/>
        </w:rPr>
        <w:t>data for the 5GC NF based on the specified network function generation policies.</w:t>
      </w:r>
    </w:p>
    <w:p>
      <w:pPr>
        <w:jc w:val="both"/>
        <w:rPr>
          <w:kern w:val="2"/>
          <w:szCs w:val="18"/>
          <w:lang w:eastAsia="zh-CN" w:bidi="ar-KW"/>
        </w:rPr>
      </w:pPr>
      <w:r>
        <w:rPr>
          <w:lang w:eastAsia="zh-CN"/>
        </w:rPr>
        <w:t>-</w:t>
      </w:r>
      <w:r>
        <w:rPr>
          <w:lang w:eastAsia="zh-CN"/>
        </w:rPr>
        <w:tab/>
      </w:r>
      <w:r>
        <w:rPr>
          <w:kern w:val="2"/>
          <w:szCs w:val="18"/>
          <w:lang w:eastAsia="zh-CN" w:bidi="ar-KW"/>
        </w:rPr>
        <w:t>Perform the 5GC NF commissioning and dialing analysis based on specified control information.</w:t>
      </w:r>
    </w:p>
    <w:p>
      <w:pPr>
        <w:jc w:val="both"/>
        <w:rPr>
          <w:rFonts w:hint="eastAsia"/>
          <w:kern w:val="2"/>
          <w:szCs w:val="18"/>
          <w:lang w:eastAsia="zh-CN" w:bidi="ar-KW"/>
        </w:rPr>
      </w:pPr>
      <w:r>
        <w:rPr>
          <w:lang w:eastAsia="zh-CN"/>
        </w:rPr>
        <w:t>-</w:t>
      </w:r>
      <w:r>
        <w:rPr>
          <w:lang w:eastAsia="zh-CN"/>
        </w:rPr>
        <w:tab/>
      </w:r>
      <w:r>
        <w:rPr>
          <w:kern w:val="2"/>
          <w:szCs w:val="18"/>
          <w:lang w:eastAsia="zh-CN" w:bidi="ar-KW"/>
        </w:rPr>
        <w:t>Perform the 5GC NF virtualised resource feasibility analysis based on specified virtualised resource feasibility analysis information.</w:t>
      </w:r>
    </w:p>
    <w:p>
      <w:pPr>
        <w:jc w:val="both"/>
        <w:rPr>
          <w:lang w:eastAsia="zh-CN"/>
        </w:rPr>
      </w:pPr>
      <w:r>
        <w:rPr>
          <w:b/>
        </w:rPr>
        <w:t>Level _4 for 5GC NF deployment:</w:t>
      </w:r>
      <w:r>
        <w:rPr>
          <w:kern w:val="2"/>
          <w:szCs w:val="18"/>
          <w:lang w:eastAsia="zh-CN" w:bidi="ar-KW"/>
        </w:rPr>
        <w:t xml:space="preserve"> The 3GPP management system has the following autonomy capabilities:</w:t>
      </w:r>
    </w:p>
    <w:p>
      <w:pPr>
        <w:jc w:val="both"/>
        <w:rPr>
          <w:rFonts w:eastAsia="Times New Roman"/>
          <w:lang w:eastAsia="zh-CN"/>
        </w:rPr>
      </w:pPr>
      <w:r>
        <w:rPr>
          <w:lang w:eastAsia="zh-CN"/>
        </w:rPr>
        <w:t>-</w:t>
      </w:r>
      <w:r>
        <w:rPr>
          <w:lang w:eastAsia="zh-CN"/>
        </w:rPr>
        <w:tab/>
      </w:r>
      <w:r>
        <w:rPr>
          <w:rFonts w:eastAsia="Times New Roman"/>
          <w:lang w:eastAsia="zh-CN"/>
        </w:rPr>
        <w:t>Determine or update 5GC NF deployment policies according to 5GC NF deployment targets based on specified targets translation control information.</w:t>
      </w:r>
    </w:p>
    <w:p>
      <w:pPr>
        <w:jc w:val="both"/>
        <w:rPr>
          <w:kern w:val="2"/>
          <w:szCs w:val="18"/>
          <w:lang w:eastAsia="zh-CN" w:bidi="ar-KW"/>
        </w:rPr>
      </w:pPr>
      <w:r>
        <w:rPr>
          <w:lang w:eastAsia="zh-CN"/>
        </w:rPr>
        <w:t>-</w:t>
      </w:r>
      <w:r>
        <w:rPr>
          <w:lang w:eastAsia="zh-CN"/>
        </w:rPr>
        <w:tab/>
      </w:r>
      <w:r>
        <w:rPr>
          <w:rFonts w:eastAsia="Times New Roman"/>
          <w:lang w:eastAsia="zh-CN"/>
        </w:rPr>
        <w:t>Evaluate 5GC NF deployment targets fulfilment result based on specified targets evaluation control information.</w:t>
      </w:r>
    </w:p>
    <w:p>
      <w:pPr>
        <w:jc w:val="both"/>
        <w:rPr>
          <w:kern w:val="2"/>
          <w:szCs w:val="18"/>
          <w:lang w:eastAsia="zh-CN" w:bidi="ar-KW"/>
        </w:rPr>
      </w:pPr>
      <w:r>
        <w:rPr>
          <w:b/>
        </w:rPr>
        <w:t>Level _5 for 5GC NF deployment:</w:t>
      </w:r>
      <w:r>
        <w:rPr>
          <w:kern w:val="2"/>
          <w:szCs w:val="18"/>
          <w:lang w:eastAsia="zh-CN" w:bidi="ar-KW"/>
        </w:rPr>
        <w:t xml:space="preserve"> The 3GPP management system has the following autonomy capabilities:</w:t>
      </w:r>
    </w:p>
    <w:p>
      <w:pPr>
        <w:jc w:val="both"/>
        <w:rPr>
          <w:lang w:eastAsia="zh-CN"/>
        </w:rPr>
      </w:pPr>
      <w:r>
        <w:rPr>
          <w:lang w:eastAsia="zh-CN"/>
        </w:rPr>
        <w:t>-</w:t>
      </w:r>
      <w:r>
        <w:rPr>
          <w:lang w:eastAsia="zh-CN"/>
        </w:rPr>
        <w:tab/>
      </w:r>
      <w:r>
        <w:rPr>
          <w:lang w:eastAsia="zh-CN"/>
        </w:rPr>
        <w:t xml:space="preserve">Generate the </w:t>
      </w:r>
      <w:r>
        <w:rPr>
          <w:rFonts w:eastAsia="Times New Roman"/>
          <w:lang w:eastAsia="zh-CN"/>
        </w:rPr>
        <w:t>5GC NF deployment target</w:t>
      </w:r>
      <w:r>
        <w:rPr>
          <w:lang w:eastAsia="zh-CN"/>
        </w:rPr>
        <w:t xml:space="preserve"> translation and evaluation control information.</w:t>
      </w:r>
    </w:p>
    <w:p>
      <w:pPr>
        <w:pStyle w:val="4"/>
        <w:rPr>
          <w:rStyle w:val="69"/>
          <w:rFonts w:eastAsia="Times New Roman"/>
          <w:i w:val="0"/>
          <w:color w:val="404040"/>
          <w:lang w:val="en-US"/>
        </w:rPr>
      </w:pPr>
      <w:bookmarkStart w:id="271" w:name="_Toc29091"/>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266"/>
      <w:bookmarkEnd w:id="267"/>
      <w:bookmarkEnd w:id="268"/>
      <w:bookmarkEnd w:id="269"/>
      <w:bookmarkEnd w:id="271"/>
    </w:p>
    <w:p>
      <w:pPr>
        <w:jc w:val="both"/>
        <w:rPr>
          <w:lang w:eastAsia="zh-CN"/>
        </w:rPr>
      </w:pPr>
      <w:r>
        <w:rPr>
          <w:lang w:eastAsia="zh-CN"/>
        </w:rPr>
        <w:t xml:space="preserve">Based on the MnS requirements of autonomous network level for </w:t>
      </w:r>
      <w:r>
        <w:rPr>
          <w:kern w:val="2"/>
          <w:szCs w:val="18"/>
          <w:lang w:eastAsia="zh-CN" w:bidi="ar-KW"/>
        </w:rPr>
        <w:t>5GC NF</w:t>
      </w:r>
      <w:r>
        <w:rPr>
          <w:lang w:eastAsia="zh-CN"/>
        </w:rPr>
        <w:t xml:space="preserve"> deployment defined for each level, following provide the guidelines for the potential MnS solutions used to support corresponding MnS requirements of autonomous network level for </w:t>
      </w:r>
      <w:r>
        <w:t>5GC NF deployment</w:t>
      </w:r>
      <w:r>
        <w:rPr>
          <w:lang w:eastAsia="zh-CN"/>
        </w:rPr>
        <w:t>.</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both"/>
        <w:rPr>
          <w:kern w:val="2"/>
          <w:szCs w:val="18"/>
          <w:lang w:eastAsia="zh-CN" w:bidi="ar-KW"/>
        </w:rPr>
      </w:pPr>
      <w:r>
        <w:rPr>
          <w:rFonts w:hint="default"/>
          <w:lang w:val="en-US" w:eastAsia="zh-CN"/>
        </w:rPr>
        <w:t>T</w:t>
      </w:r>
      <w:r>
        <w:rPr>
          <w:kern w:val="2"/>
          <w:szCs w:val="18"/>
          <w:lang w:eastAsia="zh-CN" w:bidi="ar-KW"/>
        </w:rPr>
        <w:t xml:space="preserve">he NR NRM (e.g. </w:t>
      </w:r>
      <w:r>
        <w:rPr>
          <w:rFonts w:ascii="Courier New" w:hAnsi="Courier New" w:eastAsia="等线" w:cs="Courier New"/>
          <w:bCs/>
          <w:lang w:eastAsia="zh-CN"/>
        </w:rPr>
        <w:t>AMFFunction, SMFFunction,</w:t>
      </w:r>
      <w:r>
        <w:rPr>
          <w:kern w:val="2"/>
          <w:szCs w:val="18"/>
          <w:lang w:eastAsia="zh-CN" w:bidi="ar-KW"/>
        </w:rPr>
        <w:t xml:space="preserve"> and </w:t>
      </w:r>
      <w:r>
        <w:rPr>
          <w:rFonts w:ascii="Courier New" w:hAnsi="Courier New" w:eastAsia="等线" w:cs="Courier New"/>
          <w:bCs/>
          <w:lang w:eastAsia="zh-CN"/>
        </w:rPr>
        <w:t>UPF</w:t>
      </w:r>
      <w:r>
        <w:rPr>
          <w:rFonts w:ascii="Courier New" w:hAnsi="Courier New"/>
          <w:lang w:eastAsia="zh-CN"/>
        </w:rPr>
        <w:t>Function</w:t>
      </w:r>
      <w:r>
        <w:rPr>
          <w:kern w:val="2"/>
          <w:szCs w:val="18"/>
          <w:lang w:eastAsia="zh-CN" w:bidi="ar-KW"/>
        </w:rPr>
        <w:t xml:space="preserve"> IOC) defined in TS 28.541[8] are used to represent 5GC NF deployment solution. The </w:t>
      </w:r>
      <w:r>
        <w:rPr>
          <w:color w:val="000000"/>
        </w:rPr>
        <w:t xml:space="preserve">performance measurements for AMF (e.g. registered subscribers measurement), performance for SMF (e.g. PDU session measurement), performance meansurements for UPF (e.g. data packets measurement) and virtual resource usage related measurements defined in TS 28.552 [6] </w:t>
      </w:r>
      <w:r>
        <w:rPr>
          <w:kern w:val="2"/>
          <w:szCs w:val="18"/>
          <w:lang w:eastAsia="zh-CN" w:bidi="ar-KW"/>
        </w:rPr>
        <w:t>are used to represent the 5GC NF deployment</w:t>
      </w:r>
      <w:r>
        <w:rPr>
          <w:lang w:eastAsia="zh-CN"/>
        </w:rPr>
        <w:t xml:space="preserve"> related information</w:t>
      </w:r>
      <w:r>
        <w:rPr>
          <w:kern w:val="2"/>
          <w:szCs w:val="18"/>
          <w:lang w:eastAsia="zh-CN" w:bidi="ar-KW"/>
        </w:rPr>
        <w:t>.</w:t>
      </w:r>
    </w:p>
    <w:p>
      <w:pPr>
        <w:jc w:val="both"/>
        <w:rPr>
          <w:lang w:eastAsia="zh-CN"/>
        </w:rPr>
      </w:pPr>
      <w:r>
        <w:rPr>
          <w:rFonts w:hint="default"/>
          <w:lang w:val="en-US" w:eastAsia="zh-CN"/>
        </w:rPr>
        <w:t>T</w:t>
      </w:r>
      <w:r>
        <w:rPr>
          <w:lang w:eastAsia="zh-CN"/>
        </w:rPr>
        <w:t xml:space="preserve">he MDA MnS defined in TS 28.104 [6] can be used. The </w:t>
      </w:r>
      <w:r>
        <w:t xml:space="preserve">Analytics output can represent </w:t>
      </w:r>
      <w:r>
        <w:rPr>
          <w:kern w:val="2"/>
          <w:szCs w:val="18"/>
          <w:lang w:eastAsia="zh-CN" w:bidi="ar-KW"/>
        </w:rPr>
        <w:t>5GC NF deployment</w:t>
      </w:r>
      <w:r>
        <w:rPr>
          <w:lang w:eastAsia="zh-CN"/>
        </w:rPr>
        <w:t xml:space="preserve"> issue</w:t>
      </w:r>
      <w:r>
        <w:rPr>
          <w:kern w:val="2"/>
          <w:szCs w:val="18"/>
          <w:lang w:eastAsia="zh-CN" w:bidi="ar-KW"/>
        </w:rPr>
        <w:t xml:space="preserve"> identification and 5GC NF deployment virtualised resource usage feasibility result. The MDA assisted fault management and resource related analytics in TS 28.104[</w:t>
      </w:r>
      <w:r>
        <w:rPr>
          <w:kern w:val="2"/>
          <w:szCs w:val="18"/>
          <w:lang w:val="en-US" w:eastAsia="zh-CN" w:bidi="ar-KW"/>
        </w:rPr>
        <w:t>6</w:t>
      </w:r>
      <w:r>
        <w:rPr>
          <w:kern w:val="2"/>
          <w:szCs w:val="18"/>
          <w:lang w:eastAsia="zh-CN" w:bidi="ar-KW"/>
        </w:rPr>
        <w:t>] can be used to obtain the 5GC NF deployment</w:t>
      </w:r>
      <w:r>
        <w:rPr>
          <w:lang w:eastAsia="zh-CN"/>
        </w:rPr>
        <w:t xml:space="preserve"> issue</w:t>
      </w:r>
      <w:r>
        <w:rPr>
          <w:kern w:val="2"/>
          <w:szCs w:val="18"/>
          <w:lang w:eastAsia="zh-CN" w:bidi="ar-KW"/>
        </w:rPr>
        <w:t xml:space="preserve"> and virtualised resource usage analysis result.</w:t>
      </w:r>
    </w:p>
    <w:p>
      <w:pPr>
        <w:rPr>
          <w:lang w:eastAsia="zh-CN"/>
        </w:rPr>
      </w:pPr>
    </w:p>
    <w:bookmarkEnd w:id="270"/>
    <w:p>
      <w:pPr>
        <w:pStyle w:val="3"/>
      </w:pPr>
      <w:bookmarkStart w:id="272" w:name="_Toc2157"/>
      <w:bookmarkStart w:id="273" w:name="_Toc16220"/>
      <w:r>
        <w:t>6.</w:t>
      </w:r>
      <w:r>
        <w:rPr>
          <w:rFonts w:hint="eastAsia" w:eastAsia="宋体"/>
          <w:lang w:val="en-US" w:eastAsia="zh-CN"/>
        </w:rPr>
        <w:t>3</w:t>
      </w:r>
      <w:r>
        <w:tab/>
      </w:r>
      <w:r>
        <w:t>Key Issue</w:t>
      </w:r>
      <w:r>
        <w:rPr>
          <w:rFonts w:hint="eastAsia"/>
          <w:lang w:val="en-US" w:eastAsia="zh-CN"/>
        </w:rPr>
        <w:t># 6-3</w:t>
      </w:r>
      <w:r>
        <w:t xml:space="preserve">: Management of Autonomous Network </w:t>
      </w:r>
      <w:r>
        <w:rPr>
          <w:rFonts w:hint="eastAsia"/>
          <w:lang w:eastAsia="zh-CN"/>
        </w:rPr>
        <w:t>Level</w:t>
      </w:r>
      <w:r>
        <w:t xml:space="preserve"> (ANL)</w:t>
      </w:r>
      <w:bookmarkEnd w:id="272"/>
      <w:bookmarkEnd w:id="273"/>
    </w:p>
    <w:p>
      <w:pPr>
        <w:pStyle w:val="4"/>
        <w:rPr>
          <w:rStyle w:val="69"/>
          <w:i w:val="0"/>
          <w:lang w:val="en-US"/>
        </w:rPr>
      </w:pPr>
      <w:bookmarkStart w:id="274" w:name="_Toc7420"/>
      <w:bookmarkStart w:id="275" w:name="_Toc18601"/>
      <w:r>
        <w:rPr>
          <w:rStyle w:val="69"/>
          <w:i w:val="0"/>
          <w:lang w:val="en-US"/>
        </w:rPr>
        <w:t>6.</w:t>
      </w:r>
      <w:r>
        <w:rPr>
          <w:rStyle w:val="69"/>
          <w:rFonts w:hint="eastAsia" w:eastAsia="宋体"/>
          <w:i w:val="0"/>
          <w:lang w:val="en-US" w:eastAsia="zh-CN"/>
        </w:rPr>
        <w:t>3</w:t>
      </w:r>
      <w:r>
        <w:rPr>
          <w:rStyle w:val="69"/>
          <w:i w:val="0"/>
          <w:lang w:val="en-US"/>
        </w:rPr>
        <w:t>.1</w:t>
      </w:r>
      <w:r>
        <w:rPr>
          <w:rStyle w:val="69"/>
          <w:i w:val="0"/>
          <w:lang w:val="en-US"/>
        </w:rPr>
        <w:tab/>
      </w:r>
      <w:r>
        <w:rPr>
          <w:rStyle w:val="69"/>
          <w:i w:val="0"/>
          <w:lang w:val="en-US"/>
        </w:rPr>
        <w:t>Description</w:t>
      </w:r>
      <w:bookmarkEnd w:id="274"/>
      <w:bookmarkEnd w:id="275"/>
    </w:p>
    <w:p>
      <w:pPr>
        <w:pStyle w:val="5"/>
        <w:rPr>
          <w:rFonts w:hint="default"/>
          <w:lang w:val="en-US" w:eastAsia="zh-CN"/>
        </w:rPr>
      </w:pPr>
      <w:bookmarkStart w:id="276" w:name="_Toc24232"/>
      <w:bookmarkStart w:id="277" w:name="_Toc11655"/>
      <w:r>
        <w:rPr>
          <w:lang w:val="en-US" w:eastAsia="zh-CN"/>
        </w:rPr>
        <w:t>6.</w:t>
      </w:r>
      <w:r>
        <w:rPr>
          <w:rFonts w:hint="eastAsia"/>
          <w:lang w:val="en-US" w:eastAsia="zh-CN"/>
        </w:rPr>
        <w:t>3</w:t>
      </w:r>
      <w:r>
        <w:rPr>
          <w:lang w:eastAsia="zh-CN"/>
        </w:rPr>
        <w:t>.1.1</w:t>
      </w:r>
      <w:r>
        <w:rPr>
          <w:lang w:eastAsia="zh-CN"/>
        </w:rPr>
        <w:tab/>
      </w:r>
      <w:r>
        <w:rPr>
          <w:lang w:val="en-US" w:eastAsia="zh-CN"/>
        </w:rPr>
        <w:tab/>
      </w:r>
      <w:r>
        <w:rPr>
          <w:rFonts w:hint="eastAsia"/>
          <w:lang w:val="en-US" w:eastAsia="zh-CN"/>
        </w:rPr>
        <w:t>Introduction</w:t>
      </w:r>
      <w:bookmarkEnd w:id="276"/>
      <w:bookmarkEnd w:id="277"/>
    </w:p>
    <w:p>
      <w:pPr>
        <w:rPr>
          <w:lang w:eastAsia="zh-CN"/>
        </w:rPr>
      </w:pPr>
      <w:r>
        <w:rPr>
          <w:lang w:eastAsia="zh-CN"/>
        </w:rPr>
        <w:t>TS 28.100 [</w:t>
      </w:r>
      <w:r>
        <w:rPr>
          <w:rFonts w:hint="eastAsia"/>
          <w:lang w:val="en-US" w:eastAsia="zh-CN"/>
        </w:rPr>
        <w:t>4</w:t>
      </w:r>
      <w:r>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r>
        <w:rPr>
          <w:rFonts w:eastAsiaTheme="minorEastAsia"/>
          <w:lang w:eastAsia="zh-CN"/>
        </w:rPr>
        <w:t xml:space="preserve">autonomy capability description for management system, MnS requirements and solutions for generic MnS requirements. </w:t>
      </w:r>
      <w:r>
        <w:rPr>
          <w:rFonts w:hint="eastAsia"/>
          <w:lang w:eastAsia="zh-CN"/>
        </w:rPr>
        <w:t>T</w:t>
      </w:r>
      <w:r>
        <w:rPr>
          <w:lang w:eastAsia="zh-CN"/>
        </w:rPr>
        <w:t>he autonomous network level definition in TS 28.100[</w:t>
      </w:r>
      <w:r>
        <w:rPr>
          <w:rFonts w:hint="eastAsia"/>
          <w:lang w:val="en-US" w:eastAsia="zh-CN"/>
        </w:rPr>
        <w:t>4</w:t>
      </w:r>
      <w:r>
        <w:rPr>
          <w:lang w:eastAsia="zh-CN"/>
        </w:rPr>
        <w:t>] can be used to determine the ANL (L0-</w:t>
      </w:r>
      <w:r>
        <w:rPr>
          <w:rFonts w:hint="eastAsia"/>
          <w:lang w:eastAsia="zh-CN"/>
        </w:rPr>
        <w:t>L</w:t>
      </w:r>
      <w:r>
        <w:rPr>
          <w:lang w:eastAsia="zh-CN"/>
        </w:rPr>
        <w:t>5) for corresponding scenarios.</w:t>
      </w:r>
    </w:p>
    <w:p>
      <w:pPr>
        <w:rPr>
          <w:lang w:val="en-US" w:eastAsia="zh-CN"/>
        </w:rPr>
      </w:pPr>
      <w:r>
        <w:rPr>
          <w:lang w:val="en-US" w:eastAsia="zh-CN"/>
        </w:rPr>
        <w:t>Autonomy functi</w:t>
      </w:r>
      <w:r>
        <w:rPr>
          <w:rFonts w:hint="eastAsia"/>
          <w:lang w:val="en-US" w:eastAsia="zh-CN"/>
        </w:rPr>
        <w:t>onalit</w:t>
      </w:r>
      <w:r>
        <w:rPr>
          <w:lang w:val="en-US" w:eastAsia="zh-CN"/>
        </w:rPr>
        <w:t xml:space="preserve">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w:t>
      </w:r>
      <w:r>
        <w:rPr>
          <w:rFonts w:hint="eastAsia"/>
          <w:lang w:val="en-US" w:eastAsia="zh-CN"/>
        </w:rPr>
        <w:t xml:space="preserve">if a NOP have a target to make its network to achieve certain autonomous network level specified by TS 28.100 [4], </w:t>
      </w:r>
      <w:r>
        <w:rPr>
          <w:lang w:val="en-US" w:eastAsia="zh-CN"/>
        </w:rPr>
        <w:t>it is necessary to know which autonomy functionalities provided by corresponding NEP(s) can be used to satisfy the autonomy capabilities in corresponding autonomous network level.</w:t>
      </w:r>
    </w:p>
    <w:p>
      <w:pPr>
        <w:jc w:val="center"/>
      </w:pPr>
      <w:r>
        <w:drawing>
          <wp:inline distT="0" distB="0" distL="0" distR="0">
            <wp:extent cx="2625725" cy="143129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2655947" cy="1448249"/>
                    </a:xfrm>
                    <a:prstGeom prst="rect">
                      <a:avLst/>
                    </a:prstGeom>
                  </pic:spPr>
                </pic:pic>
              </a:graphicData>
            </a:graphic>
          </wp:inline>
        </w:drawing>
      </w:r>
    </w:p>
    <w:p>
      <w:pPr>
        <w:jc w:val="center"/>
        <w:rPr>
          <w:rFonts w:hint="eastAsia" w:eastAsia="宋体"/>
          <w:lang w:val="en-US"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.1.1-1 </w:t>
      </w:r>
      <w:r>
        <w:rPr>
          <w:rFonts w:hint="eastAsia" w:ascii="Arial" w:hAnsi="Arial" w:cs="Arial"/>
          <w:b/>
          <w:lang w:val="en-US" w:eastAsia="zh-CN"/>
        </w:rPr>
        <w:t>A</w:t>
      </w:r>
      <w:r>
        <w:rPr>
          <w:rFonts w:ascii="Arial" w:hAnsi="Arial" w:cs="Arial"/>
          <w:b/>
        </w:rPr>
        <w:t>utonomy functionalities</w:t>
      </w:r>
      <w:r>
        <w:rPr>
          <w:rFonts w:hint="eastAsia" w:ascii="Arial" w:hAnsi="Arial" w:cs="Arial"/>
          <w:b/>
          <w:lang w:val="en-US" w:eastAsia="zh-CN"/>
        </w:rPr>
        <w:t xml:space="preserve"> provided by multiple NEPs</w:t>
      </w:r>
    </w:p>
    <w:p>
      <w:pPr>
        <w:pStyle w:val="19"/>
        <w:spacing w:after="0"/>
        <w:jc w:val="both"/>
        <w:rPr>
          <w:rFonts w:eastAsia="等线"/>
          <w:lang w:eastAsia="zh-CN"/>
        </w:rPr>
      </w:pPr>
      <w:bookmarkStart w:id="278" w:name="_Hlk111629574"/>
      <w:r>
        <w:rPr>
          <w:rFonts w:eastAsia="等线"/>
          <w:lang w:eastAsia="zh-CN"/>
        </w:rPr>
        <w:t xml:space="preserve">Correspondingly, the 3GPP management system should support these </w:t>
      </w:r>
      <w:r>
        <w:rPr>
          <w:rFonts w:hint="eastAsia" w:eastAsia="等线"/>
          <w:lang w:eastAsia="zh-CN"/>
        </w:rPr>
        <w:t>autonomy</w:t>
      </w:r>
      <w:r>
        <w:rPr>
          <w:rFonts w:eastAsia="等线"/>
          <w:lang w:eastAsia="zh-CN"/>
        </w:rPr>
        <w:t xml:space="preserve"> functionalities to realize </w:t>
      </w:r>
      <w:r>
        <w:rPr>
          <w:rFonts w:hint="eastAsia" w:eastAsia="等线"/>
          <w:lang w:eastAsia="zh-CN"/>
        </w:rPr>
        <w:t>autonomy</w:t>
      </w:r>
      <w:r>
        <w:rPr>
          <w:rFonts w:eastAsia="等线"/>
          <w:lang w:eastAsia="zh-CN"/>
        </w:rPr>
        <w:t xml:space="preserve"> capabilities to support </w:t>
      </w:r>
      <w:bookmarkEnd w:id="278"/>
      <w:r>
        <w:rPr>
          <w:rFonts w:eastAsia="等线"/>
          <w:lang w:eastAsia="zh-CN"/>
        </w:rPr>
        <w:t>certain autonomous network level.</w:t>
      </w:r>
    </w:p>
    <w:p>
      <w:pPr>
        <w:pStyle w:val="19"/>
        <w:spacing w:after="0"/>
        <w:jc w:val="both"/>
        <w:rPr>
          <w:lang w:val="en-US"/>
        </w:rPr>
      </w:pPr>
    </w:p>
    <w:p>
      <w:pPr>
        <w:pStyle w:val="5"/>
        <w:rPr>
          <w:lang w:eastAsia="zh-CN"/>
        </w:rPr>
      </w:pPr>
      <w:bookmarkStart w:id="279" w:name="_Toc8265"/>
      <w:bookmarkStart w:id="280" w:name="_Toc13322"/>
      <w:r>
        <w:rPr>
          <w:lang w:val="en-US" w:eastAsia="zh-CN"/>
        </w:rPr>
        <w:t>6.</w:t>
      </w:r>
      <w:r>
        <w:rPr>
          <w:rFonts w:hint="eastAsia"/>
          <w:lang w:val="en-US" w:eastAsia="zh-CN"/>
        </w:rPr>
        <w:t>3</w:t>
      </w:r>
      <w:r>
        <w:rPr>
          <w:lang w:eastAsia="zh-CN"/>
        </w:rPr>
        <w:t>.1.</w:t>
      </w:r>
      <w:r>
        <w:rPr>
          <w:rFonts w:hint="eastAsia"/>
          <w:lang w:val="en-US" w:eastAsia="zh-CN"/>
        </w:rPr>
        <w:t>2</w:t>
      </w:r>
      <w:r>
        <w:rPr>
          <w:lang w:eastAsia="zh-CN"/>
        </w:rPr>
        <w:tab/>
      </w:r>
      <w:r>
        <w:rPr>
          <w:lang w:val="en-US" w:eastAsia="zh-CN"/>
        </w:rPr>
        <w:tab/>
      </w:r>
      <w:r>
        <w:rPr>
          <w:lang w:eastAsia="zh-CN"/>
        </w:rPr>
        <w:t>Use case 1 Request autonomy functionalities for certain ANL</w:t>
      </w:r>
      <w:bookmarkEnd w:id="279"/>
      <w:bookmarkEnd w:id="280"/>
    </w:p>
    <w:p>
      <w:pPr>
        <w:jc w:val="both"/>
        <w:rPr>
          <w:lang w:val="en-US" w:eastAsia="zh-CN"/>
        </w:rPr>
      </w:pPr>
      <w:r>
        <w:rPr>
          <w:lang w:val="en-US" w:eastAsia="zh-CN"/>
        </w:rPr>
        <w:t>Different MnS Consumers (e.g. Operator) have different autonomy requirements (represented by ANL) for the same or different scenarios.</w:t>
      </w:r>
      <w:r>
        <w:rPr>
          <w:rFonts w:hint="eastAsia"/>
          <w:lang w:val="en-US" w:eastAsia="zh-CN"/>
        </w:rPr>
        <w:t xml:space="preserve"> </w:t>
      </w:r>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r>
        <w:rPr>
          <w:rFonts w:hint="eastAsia"/>
          <w:lang w:val="en-US" w:eastAsia="zh-CN"/>
        </w:rPr>
        <w:t>onalit</w:t>
      </w:r>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r>
        <w:rPr>
          <w:rFonts w:hint="eastAsia"/>
          <w:lang w:val="en-US" w:eastAsia="zh-CN"/>
        </w:rPr>
        <w:t>level</w:t>
      </w:r>
      <w:r>
        <w:rPr>
          <w:lang w:val="en-US" w:eastAsia="zh-CN"/>
        </w:rPr>
        <w:t xml:space="preserve"> 3) for certain scenario (coverage optimization), 3GPP management system (as MnS producer) needs to:</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Identifies corresponding autonomy capabilities for the expected ANL based on the type of the required scenario (e.g. network optimization).</w:t>
      </w:r>
    </w:p>
    <w:p>
      <w:pPr>
        <w:ind w:left="200" w:leftChars="0" w:hanging="200" w:hangingChars="100"/>
        <w:jc w:val="both"/>
        <w:rPr>
          <w:lang w:val="en-US" w:eastAsia="zh-CN"/>
        </w:rPr>
      </w:pPr>
      <w:r>
        <w:rPr>
          <w:lang w:val="en-US" w:eastAsia="zh-CN"/>
        </w:rPr>
        <w:t xml:space="preserve">- </w:t>
      </w:r>
      <w:r>
        <w:rPr>
          <w:rFonts w:hint="eastAsia"/>
          <w:lang w:val="en-US" w:eastAsia="zh-CN"/>
        </w:rPr>
        <w:tab/>
      </w:r>
      <w:r>
        <w:rPr>
          <w:lang w:val="en-US" w:eastAsia="zh-CN"/>
        </w:rPr>
        <w:t>Selects one or multiple autonomy functionalities (e.g. CCO Function) to satisfy the identified autonomy capabilities and manages their inter-related execution.</w:t>
      </w:r>
    </w:p>
    <w:p>
      <w:pPr>
        <w:ind w:left="200" w:leftChars="0" w:hanging="200" w:hangingChars="100"/>
        <w:jc w:val="both"/>
        <w:rPr>
          <w:lang w:val="en-US" w:eastAsia="zh-CN"/>
        </w:rPr>
      </w:pPr>
      <w:r>
        <w:rPr>
          <w:rFonts w:hint="eastAsia"/>
          <w:lang w:val="en-US" w:eastAsia="zh-CN"/>
        </w:rPr>
        <w:t>-</w:t>
      </w:r>
      <w:r>
        <w:rPr>
          <w:lang w:val="en-US" w:eastAsia="zh-CN"/>
        </w:rPr>
        <w:t xml:space="preserve"> </w:t>
      </w:r>
      <w:r>
        <w:rPr>
          <w:rFonts w:hint="eastAsia"/>
          <w:lang w:val="en-US" w:eastAsia="zh-CN"/>
        </w:rPr>
        <w:tab/>
      </w:r>
      <w:r>
        <w:rPr>
          <w:lang w:val="en-US" w:eastAsia="zh-CN"/>
        </w:rPr>
        <w:t>Determine the MnS(s) which is necessary to support the autonomy functionalities (e.g. specify the control information for the autonomy functionalities).</w:t>
      </w:r>
    </w:p>
    <w:p>
      <w:pPr>
        <w:ind w:left="0" w:leftChars="0" w:firstLine="0" w:firstLineChars="0"/>
        <w:jc w:val="both"/>
        <w:rPr>
          <w:highlight w:val="none"/>
          <w:lang w:val="en-US" w:eastAsia="zh-CN"/>
        </w:rPr>
      </w:pPr>
      <w:r>
        <w:rPr>
          <w:highlight w:val="none"/>
          <w:lang w:val="en-US" w:eastAsia="zh-CN"/>
        </w:rPr>
        <w:t xml:space="preserve">MnS consumer needs to be aware of which autonomy functionalities can be used to satisfy its autonomy requirements and which MnS(s) can be consumed to support the </w:t>
      </w:r>
      <w:r>
        <w:rPr>
          <w:rFonts w:hint="eastAsia"/>
          <w:highlight w:val="none"/>
          <w:lang w:val="en-US" w:eastAsia="zh-CN"/>
        </w:rPr>
        <w:t>performing</w:t>
      </w:r>
      <w:r>
        <w:rPr>
          <w:highlight w:val="none"/>
          <w:lang w:val="en-US" w:eastAsia="zh-CN"/>
        </w:rPr>
        <w:t xml:space="preserve"> of </w:t>
      </w:r>
      <w:r>
        <w:rPr>
          <w:rFonts w:hint="eastAsia"/>
          <w:highlight w:val="none"/>
          <w:lang w:val="en-US" w:eastAsia="zh-CN"/>
        </w:rPr>
        <w:t xml:space="preserve">the </w:t>
      </w:r>
      <w:r>
        <w:rPr>
          <w:highlight w:val="none"/>
          <w:lang w:val="en-US" w:eastAsia="zh-CN"/>
        </w:rPr>
        <w:t xml:space="preserve">functionalities. </w:t>
      </w:r>
      <w:r>
        <w:rPr>
          <w:rFonts w:hint="eastAsia"/>
          <w:highlight w:val="none"/>
          <w:lang w:val="en-US" w:eastAsia="zh-CN"/>
        </w:rPr>
        <w:t>S</w:t>
      </w:r>
      <w:r>
        <w:rPr>
          <w:highlight w:val="none"/>
          <w:lang w:val="en-US" w:eastAsia="zh-CN"/>
        </w:rPr>
        <w:t xml:space="preserve">o, </w:t>
      </w:r>
      <w:r>
        <w:rPr>
          <w:rFonts w:hint="eastAsia"/>
          <w:highlight w:val="none"/>
          <w:lang w:val="en-US" w:eastAsia="zh-CN"/>
        </w:rPr>
        <w:t>3</w:t>
      </w:r>
      <w:r>
        <w:rPr>
          <w:highlight w:val="none"/>
          <w:lang w:val="en-US" w:eastAsia="zh-CN"/>
        </w:rPr>
        <w:t>GPP management system also needs to send the identified autonomy functionalities and corresponding MnS(s) to MnS Consumer.</w:t>
      </w:r>
    </w:p>
    <w:p>
      <w:pPr>
        <w:jc w:val="center"/>
        <w:rPr>
          <w:highlight w:val="none"/>
          <w:lang w:eastAsia="zh-CN"/>
        </w:rPr>
      </w:pPr>
      <w:r>
        <w:rPr>
          <w:highlight w:val="none"/>
        </w:rPr>
        <w:drawing>
          <wp:inline distT="0" distB="0" distL="0" distR="0">
            <wp:extent cx="3627120" cy="991235"/>
            <wp:effectExtent l="0" t="0" r="952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770923" cy="1030851"/>
                    </a:xfrm>
                    <a:prstGeom prst="rect">
                      <a:avLst/>
                    </a:prstGeom>
                  </pic:spPr>
                </pic:pic>
              </a:graphicData>
            </a:graphic>
          </wp:inline>
        </w:drawing>
      </w:r>
    </w:p>
    <w:p>
      <w:pPr>
        <w:jc w:val="center"/>
        <w:rPr>
          <w:highlight w:val="none"/>
          <w:lang w:eastAsia="zh-CN"/>
        </w:rPr>
      </w:pPr>
      <w:r>
        <w:rPr>
          <w:rFonts w:ascii="Arial" w:hAnsi="Arial" w:cs="Arial"/>
          <w:b/>
          <w:highlight w:val="none"/>
        </w:rPr>
        <w:t>Figure 6.</w:t>
      </w:r>
      <w:r>
        <w:rPr>
          <w:rFonts w:hint="eastAsia" w:ascii="Arial" w:hAnsi="Arial" w:cs="Arial"/>
          <w:b/>
          <w:highlight w:val="none"/>
          <w:lang w:val="en-US" w:eastAsia="zh-CN"/>
        </w:rPr>
        <w:t>3</w:t>
      </w:r>
      <w:r>
        <w:rPr>
          <w:rFonts w:ascii="Arial" w:hAnsi="Arial" w:cs="Arial"/>
          <w:b/>
          <w:highlight w:val="none"/>
        </w:rPr>
        <w:t>.1.</w:t>
      </w:r>
      <w:r>
        <w:rPr>
          <w:rFonts w:hint="eastAsia" w:ascii="Arial" w:hAnsi="Arial" w:cs="Arial"/>
          <w:b/>
          <w:highlight w:val="none"/>
          <w:lang w:val="en-US" w:eastAsia="zh-CN"/>
        </w:rPr>
        <w:t>2</w:t>
      </w:r>
      <w:r>
        <w:rPr>
          <w:rFonts w:ascii="Arial" w:hAnsi="Arial" w:cs="Arial"/>
          <w:b/>
          <w:highlight w:val="none"/>
        </w:rPr>
        <w:t>-1 Request autonomy functionalities to satisfy autonomy requirements</w:t>
      </w:r>
    </w:p>
    <w:p>
      <w:pPr>
        <w:pStyle w:val="5"/>
        <w:rPr>
          <w:highlight w:val="none"/>
        </w:rPr>
      </w:pPr>
      <w:bookmarkStart w:id="281" w:name="_Toc31082"/>
      <w:bookmarkStart w:id="282" w:name="_Toc6881"/>
      <w:r>
        <w:rPr>
          <w:highlight w:val="none"/>
          <w:lang w:val="en-US" w:eastAsia="zh-CN"/>
        </w:rPr>
        <w:t>6.</w:t>
      </w:r>
      <w:r>
        <w:rPr>
          <w:rFonts w:hint="eastAsia"/>
          <w:highlight w:val="none"/>
          <w:lang w:val="en-US" w:eastAsia="zh-CN"/>
        </w:rPr>
        <w:t>3</w:t>
      </w:r>
      <w:r>
        <w:rPr>
          <w:highlight w:val="none"/>
          <w:lang w:eastAsia="zh-CN"/>
        </w:rPr>
        <w:t>.1.</w:t>
      </w:r>
      <w:r>
        <w:rPr>
          <w:rFonts w:hint="eastAsia"/>
          <w:highlight w:val="none"/>
          <w:lang w:val="en-US" w:eastAsia="zh-CN"/>
        </w:rPr>
        <w:t>3</w:t>
      </w:r>
      <w:r>
        <w:rPr>
          <w:highlight w:val="none"/>
          <w:lang w:eastAsia="zh-CN"/>
        </w:rPr>
        <w:t xml:space="preserve"> </w:t>
      </w:r>
      <w:r>
        <w:rPr>
          <w:highlight w:val="none"/>
          <w:lang w:val="en-US" w:eastAsia="zh-CN"/>
        </w:rPr>
        <w:tab/>
      </w:r>
      <w:r>
        <w:rPr>
          <w:highlight w:val="none"/>
          <w:lang w:eastAsia="zh-CN"/>
        </w:rPr>
        <w:t xml:space="preserve">Use case 2 Request to </w:t>
      </w:r>
      <w:r>
        <w:rPr>
          <w:rFonts w:hint="eastAsia"/>
          <w:highlight w:val="none"/>
          <w:lang w:eastAsia="zh-CN"/>
        </w:rPr>
        <w:t>control</w:t>
      </w:r>
      <w:r>
        <w:rPr>
          <w:highlight w:val="none"/>
          <w:lang w:eastAsia="zh-CN"/>
        </w:rPr>
        <w:t xml:space="preserve"> and monitor autonomy functionalities for certain ANL</w:t>
      </w:r>
      <w:bookmarkEnd w:id="281"/>
      <w:bookmarkEnd w:id="282"/>
    </w:p>
    <w:p>
      <w:pPr>
        <w:jc w:val="both"/>
        <w:rPr>
          <w:highlight w:val="none"/>
          <w:lang w:eastAsia="zh-CN"/>
        </w:rPr>
      </w:pPr>
      <w:r>
        <w:rPr>
          <w:rFonts w:hint="eastAsia"/>
          <w:highlight w:val="none"/>
          <w:lang w:eastAsia="zh-CN"/>
        </w:rPr>
        <w:t>B</w:t>
      </w:r>
      <w:r>
        <w:rPr>
          <w:highlight w:val="none"/>
          <w:lang w:eastAsia="zh-CN"/>
        </w:rPr>
        <w:t xml:space="preserve">ased on the obtained autonomy functionalities and corresponding MnS(s) from MnS producer, MnS consumer will </w:t>
      </w:r>
      <w:r>
        <w:rPr>
          <w:rFonts w:hint="eastAsia"/>
          <w:highlight w:val="none"/>
          <w:lang w:val="en-US" w:eastAsia="zh-CN"/>
        </w:rPr>
        <w:t>assess</w:t>
      </w:r>
      <w:r>
        <w:rPr>
          <w:highlight w:val="none"/>
          <w:lang w:eastAsia="zh-CN"/>
        </w:rPr>
        <w:t xml:space="preserve"> </w:t>
      </w:r>
      <w:r>
        <w:rPr>
          <w:rFonts w:hint="eastAsia"/>
          <w:highlight w:val="none"/>
          <w:lang w:eastAsia="zh-CN"/>
        </w:rPr>
        <w:t>whether</w:t>
      </w:r>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p>
    <w:p>
      <w:pPr>
        <w:jc w:val="center"/>
        <w:rPr>
          <w:lang w:eastAsia="zh-CN"/>
        </w:rPr>
      </w:pPr>
      <w:r>
        <w:drawing>
          <wp:inline distT="0" distB="0" distL="0" distR="0">
            <wp:extent cx="4109720" cy="1157605"/>
            <wp:effectExtent l="0" t="0" r="8890"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4159052" cy="1171904"/>
                    </a:xfrm>
                    <a:prstGeom prst="rect">
                      <a:avLst/>
                    </a:prstGeom>
                  </pic:spPr>
                </pic:pic>
              </a:graphicData>
            </a:graphic>
          </wp:inline>
        </w:drawing>
      </w:r>
    </w:p>
    <w:p>
      <w:pPr>
        <w:jc w:val="center"/>
        <w:rPr>
          <w:lang w:eastAsia="zh-CN"/>
        </w:rPr>
      </w:pPr>
      <w:r>
        <w:rPr>
          <w:rFonts w:ascii="Arial" w:hAnsi="Arial" w:cs="Arial"/>
          <w:b/>
        </w:rPr>
        <w:t>Figure 6.</w:t>
      </w:r>
      <w:r>
        <w:rPr>
          <w:rFonts w:hint="eastAsia" w:ascii="Arial" w:hAnsi="Arial" w:cs="Arial"/>
          <w:b/>
          <w:lang w:val="en-US" w:eastAsia="zh-CN"/>
        </w:rPr>
        <w:t>3</w:t>
      </w:r>
      <w:r>
        <w:rPr>
          <w:rFonts w:ascii="Arial" w:hAnsi="Arial" w:cs="Arial"/>
          <w:b/>
        </w:rPr>
        <w:t xml:space="preserve">.1.3-1 Request to control and monitor autonomy functionalities </w:t>
      </w:r>
    </w:p>
    <w:p>
      <w:pPr>
        <w:pStyle w:val="4"/>
        <w:rPr>
          <w:rStyle w:val="69"/>
          <w:i w:val="0"/>
          <w:lang w:val="en-US"/>
        </w:rPr>
      </w:pPr>
      <w:bookmarkStart w:id="283" w:name="_Toc15913"/>
      <w:bookmarkStart w:id="284" w:name="_Toc27178"/>
      <w:r>
        <w:rPr>
          <w:rStyle w:val="69"/>
          <w:i w:val="0"/>
        </w:rPr>
        <w:t>6.</w:t>
      </w:r>
      <w:r>
        <w:rPr>
          <w:rStyle w:val="69"/>
          <w:rFonts w:hint="eastAsia" w:eastAsia="宋体"/>
          <w:i w:val="0"/>
          <w:lang w:val="en-US" w:eastAsia="zh-CN"/>
        </w:rPr>
        <w:t>3</w:t>
      </w:r>
      <w:r>
        <w:rPr>
          <w:rStyle w:val="69"/>
          <w:i w:val="0"/>
          <w:lang w:val="en-US"/>
        </w:rPr>
        <w:t>.</w:t>
      </w:r>
      <w:r>
        <w:rPr>
          <w:rStyle w:val="69"/>
          <w:i w:val="0"/>
        </w:rPr>
        <w:t xml:space="preserve">2 </w:t>
      </w:r>
      <w:r>
        <w:rPr>
          <w:rStyle w:val="69"/>
          <w:i w:val="0"/>
        </w:rPr>
        <w:tab/>
      </w:r>
      <w:r>
        <w:rPr>
          <w:rStyle w:val="69"/>
          <w:i w:val="0"/>
          <w:lang w:val="en-US"/>
        </w:rPr>
        <w:t>Potential requirements</w:t>
      </w:r>
      <w:bookmarkEnd w:id="283"/>
      <w:bookmarkEnd w:id="284"/>
    </w:p>
    <w:p>
      <w:pPr>
        <w:jc w:val="both"/>
        <w:rPr>
          <w:lang w:eastAsia="zh-CN"/>
        </w:rPr>
      </w:pPr>
      <w:r>
        <w:rPr>
          <w:b/>
        </w:rPr>
        <w:t>REQ-ANL_Mgmt_1:</w:t>
      </w:r>
      <w:r>
        <w:rPr>
          <w:lang w:eastAsia="zh-CN"/>
        </w:rPr>
        <w:t xml:space="preserve"> The 3GPP Management system should have the capability to allow an authorized consumer to request the autonomy functionalities with the specified autonomy requirements (including scenario and corresponding ANL).</w:t>
      </w:r>
    </w:p>
    <w:p>
      <w:pPr>
        <w:jc w:val="both"/>
        <w:rPr>
          <w:rFonts w:hint="default"/>
          <w:lang w:val="en-US" w:eastAsia="zh-CN"/>
        </w:rPr>
      </w:pPr>
      <w:r>
        <w:rPr>
          <w:b/>
        </w:rPr>
        <w:t>REQ-ANL_Mgmt_2:</w:t>
      </w:r>
      <w:r>
        <w:rPr>
          <w:lang w:eastAsia="zh-CN"/>
        </w:rPr>
        <w:t xml:space="preserve"> The 3GPP Management system should have the capability to allow an authorized consumer to obtain the autonomy functionalities to satisfy the specified autonomy requirements</w:t>
      </w:r>
      <w:r>
        <w:rPr>
          <w:rFonts w:hint="eastAsia"/>
          <w:lang w:val="en-US" w:eastAsia="zh-CN"/>
        </w:rPr>
        <w:t>.</w:t>
      </w:r>
    </w:p>
    <w:p>
      <w:pPr>
        <w:jc w:val="both"/>
        <w:rPr>
          <w:rFonts w:hint="default"/>
          <w:lang w:val="en-US" w:eastAsia="zh-CN"/>
        </w:rPr>
      </w:pPr>
      <w:r>
        <w:rPr>
          <w:b/>
        </w:rPr>
        <w:t>REQ-ANL_Mgmt_</w:t>
      </w:r>
      <w:r>
        <w:rPr>
          <w:rFonts w:hint="eastAsia"/>
          <w:b/>
          <w:lang w:val="en-US" w:eastAsia="zh-CN"/>
        </w:rPr>
        <w:t>3</w:t>
      </w:r>
      <w:r>
        <w:rPr>
          <w:b/>
        </w:rPr>
        <w:t>:</w:t>
      </w:r>
      <w:r>
        <w:rPr>
          <w:lang w:eastAsia="zh-CN"/>
        </w:rPr>
        <w:t xml:space="preserve"> The 3GPP Management system should have the capability to allow an authorized consumer to obtain the MnS(s)</w:t>
      </w:r>
      <w:r>
        <w:rPr>
          <w:rFonts w:hint="eastAsia"/>
          <w:lang w:val="en-US" w:eastAsia="zh-CN"/>
        </w:rPr>
        <w:t xml:space="preserve"> information</w:t>
      </w:r>
      <w:r>
        <w:rPr>
          <w:lang w:eastAsia="zh-CN"/>
        </w:rPr>
        <w:t xml:space="preserve"> to control and monitor </w:t>
      </w:r>
      <w:r>
        <w:rPr>
          <w:rFonts w:hint="default"/>
          <w:lang w:val="en-US" w:eastAsia="zh-CN"/>
        </w:rPr>
        <w:t>the</w:t>
      </w:r>
      <w:r>
        <w:rPr>
          <w:lang w:eastAsia="zh-CN"/>
        </w:rPr>
        <w:t xml:space="preserve"> autonomy functionalities</w:t>
      </w:r>
      <w:r>
        <w:rPr>
          <w:rFonts w:hint="eastAsia"/>
          <w:lang w:val="en-US" w:eastAsia="zh-CN"/>
        </w:rPr>
        <w:t>.</w:t>
      </w:r>
    </w:p>
    <w:p>
      <w:pPr>
        <w:rPr>
          <w:rFonts w:ascii="Times New Roman" w:hAnsi="Times New Roman" w:cs="Times New Roman"/>
          <w:lang w:eastAsia="zh-CN"/>
        </w:rPr>
      </w:pPr>
    </w:p>
    <w:p>
      <w:pPr>
        <w:pStyle w:val="2"/>
        <w:rPr>
          <w:rFonts w:hint="default"/>
          <w:lang w:val="en-US"/>
        </w:rPr>
      </w:pPr>
      <w:bookmarkStart w:id="285" w:name="_Toc9239"/>
      <w:bookmarkStart w:id="286" w:name="_Toc12047"/>
      <w:bookmarkStart w:id="287" w:name="_Toc9893"/>
      <w:bookmarkStart w:id="288" w:name="_Toc16632"/>
      <w:bookmarkStart w:id="289" w:name="_Toc14545"/>
      <w:bookmarkStart w:id="290" w:name="_Toc1329"/>
      <w:bookmarkStart w:id="291" w:name="_Toc507"/>
      <w:bookmarkStart w:id="292" w:name="_Toc22543"/>
      <w:r>
        <w:rPr>
          <w:rFonts w:hint="default"/>
          <w:lang w:val="en-US"/>
        </w:rPr>
        <w:t>7</w:t>
      </w:r>
      <w:r>
        <w:rPr>
          <w:rFonts w:hint="default"/>
          <w:lang w:val="en-US"/>
        </w:rPr>
        <w:tab/>
      </w:r>
      <w:r>
        <w:rPr>
          <w:rFonts w:hint="default"/>
          <w:lang w:val="en-US"/>
        </w:rPr>
        <w:t>Conclusion and recommendation</w:t>
      </w:r>
      <w:bookmarkEnd w:id="285"/>
      <w:bookmarkEnd w:id="286"/>
      <w:bookmarkEnd w:id="287"/>
      <w:bookmarkEnd w:id="288"/>
      <w:bookmarkEnd w:id="289"/>
      <w:bookmarkEnd w:id="290"/>
      <w:bookmarkEnd w:id="291"/>
      <w:bookmarkEnd w:id="292"/>
    </w:p>
    <w:p>
      <w:pPr>
        <w:pStyle w:val="3"/>
        <w:rPr>
          <w:rFonts w:hint="eastAsia" w:eastAsia="宋体"/>
          <w:lang w:val="en-US" w:eastAsia="zh-CN"/>
        </w:rPr>
      </w:pPr>
      <w:bookmarkStart w:id="293" w:name="_Toc1424"/>
      <w:r>
        <w:rPr>
          <w:rFonts w:hint="default"/>
          <w:lang w:val="en-US"/>
        </w:rPr>
        <w:t>7.1</w:t>
      </w:r>
      <w:r>
        <w:rPr>
          <w:rFonts w:hint="default"/>
          <w:lang w:val="en-US"/>
        </w:rPr>
        <w:tab/>
      </w:r>
      <w:r>
        <w:rPr>
          <w:rFonts w:hint="default"/>
          <w:lang w:val="en-US"/>
        </w:rPr>
        <w:t xml:space="preserve">Conclusion </w:t>
      </w:r>
      <w:r>
        <w:rPr>
          <w:rFonts w:hint="eastAsia"/>
          <w:lang w:val="en-US" w:eastAsia="zh-CN"/>
        </w:rPr>
        <w:t>of</w:t>
      </w:r>
      <w:r>
        <w:rPr>
          <w:rFonts w:hint="default"/>
          <w:lang w:val="en-US"/>
        </w:rPr>
        <w:t xml:space="preserve"> key issue</w:t>
      </w:r>
      <w:r>
        <w:rPr>
          <w:rFonts w:hint="eastAsia"/>
          <w:lang w:val="en-US" w:eastAsia="zh-CN"/>
        </w:rPr>
        <w:t xml:space="preserve"> investigation</w:t>
      </w:r>
      <w:bookmarkEnd w:id="293"/>
    </w:p>
    <w:p>
      <w:pPr>
        <w:pStyle w:val="4"/>
        <w:rPr>
          <w:rStyle w:val="69"/>
          <w:rFonts w:ascii="Arial" w:hAnsi="Arial" w:eastAsia="Times New Roman" w:cs="Arial"/>
          <w:i w:val="0"/>
          <w:iCs w:val="0"/>
          <w:color w:val="3F3F3F"/>
          <w:lang w:val="en-US" w:eastAsia="zh-CN"/>
        </w:rPr>
      </w:pPr>
      <w:bookmarkStart w:id="294" w:name="_Toc14381"/>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default" w:ascii="Arial" w:hAnsi="Arial" w:eastAsia="Times New Roman" w:cs="Arial"/>
          <w:i w:val="0"/>
          <w:iCs w:val="0"/>
          <w:color w:val="3F3F3F"/>
          <w:lang w:val="en-US" w:eastAsia="zh-CN"/>
        </w:rPr>
        <w:t>.</w:t>
      </w:r>
      <w:r>
        <w:rPr>
          <w:rStyle w:val="69"/>
          <w:rFonts w:hint="default" w:ascii="Arial" w:hAnsi="Arial" w:eastAsia="Times New Roman" w:cs="Arial"/>
          <w:i w:val="0"/>
          <w:iCs w:val="0"/>
          <w:color w:val="3F3F3F"/>
          <w:lang w:val="en-US" w:eastAsia="zh-CN"/>
        </w:rPr>
        <w:t>1</w:t>
      </w:r>
      <w:r>
        <w:rPr>
          <w:rStyle w:val="69"/>
          <w:rFonts w:ascii="Arial" w:hAnsi="Arial" w:eastAsia="Times New Roman" w:cs="Arial"/>
          <w:i w:val="0"/>
          <w:iCs w:val="0"/>
          <w:color w:val="3F3F3F"/>
          <w:lang w:val="en-US"/>
        </w:rPr>
        <w:tab/>
      </w:r>
      <w:r>
        <w:rPr>
          <w:rStyle w:val="69"/>
          <w:rFonts w:hint="default" w:ascii="Arial" w:hAnsi="Arial" w:eastAsia="Times New Roman" w:cs="Arial"/>
          <w:i w:val="0"/>
          <w:iCs w:val="0"/>
          <w:color w:val="3F3F3F"/>
          <w:lang w:val="en-US" w:eastAsia="zh-CN"/>
        </w:rPr>
        <w:t>Key Issue# 5.1:</w:t>
      </w:r>
      <w:r>
        <w:rPr>
          <w:rStyle w:val="69"/>
          <w:rFonts w:ascii="Arial" w:hAnsi="Arial" w:eastAsia="Times New Roman" w:cs="Arial"/>
          <w:i w:val="0"/>
          <w:iCs w:val="0"/>
          <w:color w:val="3F3F3F"/>
          <w:lang w:val="en-US"/>
        </w:rPr>
        <w:t xml:space="preserve"> </w:t>
      </w:r>
      <w:r>
        <w:rPr>
          <w:rStyle w:val="69"/>
          <w:rFonts w:hint="default" w:ascii="Arial" w:hAnsi="Arial" w:eastAsia="Times New Roman" w:cs="Arial"/>
          <w:i w:val="0"/>
          <w:iCs w:val="0"/>
          <w:color w:val="3F3F3F"/>
          <w:lang w:val="en-US"/>
        </w:rPr>
        <w:t>generic autonomous network level for network optimization</w:t>
      </w:r>
      <w:bookmarkEnd w:id="294"/>
    </w:p>
    <w:p>
      <w:pPr>
        <w:jc w:val="both"/>
        <w:rPr>
          <w:lang w:eastAsia="zh-CN"/>
        </w:rPr>
      </w:pPr>
      <w:r>
        <w:rPr>
          <w:lang w:val="en-US" w:eastAsia="zh-CN"/>
        </w:rPr>
        <w:t>Based on analysis and</w:t>
      </w:r>
      <w:r>
        <w:rPr>
          <w:rFonts w:hint="eastAsia"/>
          <w:lang w:val="en-US" w:eastAsia="zh-CN"/>
        </w:rPr>
        <w:t xml:space="preserve"> </w:t>
      </w:r>
      <w:r>
        <w:rPr>
          <w:lang w:val="en-US" w:eastAsia="zh-CN"/>
        </w:rPr>
        <w:t>potential solutions described in clause 5.</w:t>
      </w:r>
      <w:r>
        <w:rPr>
          <w:rFonts w:hint="eastAsia"/>
          <w:lang w:val="en-US" w:eastAsia="zh-CN"/>
        </w:rPr>
        <w:t>1</w:t>
      </w:r>
      <w:r>
        <w:rPr>
          <w:lang w:val="en-US" w:eastAsia="zh-CN"/>
        </w:rPr>
        <w:t xml:space="preserve">.2, </w:t>
      </w:r>
      <w:r>
        <w:rPr>
          <w:rFonts w:hint="eastAsia"/>
          <w:lang w:val="en-US" w:eastAsia="zh-CN"/>
        </w:rPr>
        <w:t>Regarding the REQ-ANL-NetOpt-Level_2-MnS-2 and REQ-ANL-NetOpt-Level_2-MnS-4 specified in TS 28.100 [4], the MDA MnS defined in TS 28.104 [6] can be used. The Analytics output can represent network issue identification and network issue demarcation result. Which means MnS consumer can use the MDA MnS to obtain the network issue and corresponding demarcation result.</w:t>
      </w:r>
    </w:p>
    <w:p>
      <w:pPr>
        <w:pStyle w:val="4"/>
        <w:rPr>
          <w:rStyle w:val="69"/>
          <w:rFonts w:ascii="Arial" w:hAnsi="Arial" w:eastAsia="Times New Roman" w:cs="Arial"/>
          <w:i w:val="0"/>
          <w:iCs w:val="0"/>
          <w:color w:val="3F3F3F"/>
          <w:lang w:val="en-US" w:eastAsia="zh-CN"/>
        </w:rPr>
      </w:pPr>
      <w:bookmarkStart w:id="295" w:name="_Toc19688"/>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2</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w:t>
      </w:r>
      <w:r>
        <w:rPr>
          <w:rStyle w:val="69"/>
          <w:rFonts w:ascii="Arial" w:hAnsi="Arial" w:eastAsia="Times New Roman" w:cs="Arial"/>
          <w:i w:val="0"/>
          <w:iCs w:val="0"/>
          <w:color w:val="3F3F3F"/>
          <w:lang w:val="en-US" w:eastAsia="zh-CN"/>
        </w:rPr>
        <w:t>5.</w:t>
      </w:r>
      <w:r>
        <w:rPr>
          <w:rStyle w:val="69"/>
          <w:rFonts w:hint="default" w:ascii="Arial" w:hAnsi="Arial" w:eastAsia="Times New Roman" w:cs="Arial"/>
          <w:i w:val="0"/>
          <w:iCs w:val="0"/>
          <w:color w:val="3F3F3F"/>
          <w:lang w:val="en-US" w:eastAsia="zh-CN"/>
        </w:rPr>
        <w:t>1</w:t>
      </w:r>
      <w:r>
        <w:rPr>
          <w:rStyle w:val="69"/>
          <w:rFonts w:hint="eastAsia" w:ascii="Arial" w:hAnsi="Arial" w:eastAsia="Times New Roman" w:cs="Arial"/>
          <w:i w:val="0"/>
          <w:iCs w:val="0"/>
          <w:color w:val="3F3F3F"/>
          <w:lang w:val="en-US" w:eastAsia="zh-CN"/>
        </w:rPr>
        <w:t>a:</w:t>
      </w:r>
      <w:r>
        <w:rPr>
          <w:rStyle w:val="69"/>
          <w:rFonts w:ascii="Arial" w:hAnsi="Arial" w:eastAsia="Times New Roman" w:cs="Arial"/>
          <w:i w:val="0"/>
          <w:iCs w:val="0"/>
          <w:color w:val="3F3F3F"/>
          <w:lang w:val="en-US"/>
        </w:rPr>
        <w:t xml:space="preserve"> autonomous network level for </w:t>
      </w:r>
      <w:r>
        <w:rPr>
          <w:rStyle w:val="69"/>
          <w:rFonts w:hint="eastAsia" w:ascii="Arial" w:hAnsi="Arial" w:eastAsia="Times New Roman" w:cs="Arial"/>
          <w:i w:val="0"/>
          <w:iCs w:val="0"/>
          <w:color w:val="3F3F3F"/>
          <w:lang w:val="en-US"/>
        </w:rPr>
        <w:t>radio network coverage optimization</w:t>
      </w:r>
      <w:bookmarkEnd w:id="295"/>
    </w:p>
    <w:p>
      <w:pPr>
        <w:jc w:val="both"/>
        <w:rPr>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5.1</w:t>
      </w:r>
      <w:r>
        <w:rPr>
          <w:rFonts w:hint="eastAsia"/>
          <w:lang w:val="en-US" w:eastAsia="zh-CN"/>
        </w:rPr>
        <w:t>a</w:t>
      </w:r>
      <w:r>
        <w:rPr>
          <w:lang w:val="en-US" w:eastAsia="zh-CN"/>
        </w:rPr>
        <w:t xml:space="preserve">.2, </w:t>
      </w:r>
      <w:r>
        <w:rPr>
          <w:rFonts w:hint="eastAsia"/>
          <w:lang w:val="en-US" w:eastAsia="zh-CN"/>
        </w:rPr>
        <w:t>the enhanced solutions description for generic MnS requirements of autonomous network level for radio network coverage optimization</w:t>
      </w:r>
      <w:r>
        <w:rPr>
          <w:lang w:val="en-US" w:eastAsia="zh-CN"/>
        </w:rPr>
        <w:t xml:space="preserve"> is recommended.</w:t>
      </w:r>
    </w:p>
    <w:p>
      <w:pPr>
        <w:pStyle w:val="4"/>
        <w:rPr>
          <w:rStyle w:val="69"/>
          <w:rFonts w:ascii="Arial" w:hAnsi="Arial" w:eastAsia="Times New Roman" w:cs="Arial"/>
          <w:i w:val="0"/>
          <w:iCs w:val="0"/>
          <w:color w:val="3F3F3F"/>
          <w:lang w:val="en-US" w:eastAsia="zh-CN"/>
        </w:rPr>
      </w:pPr>
      <w:bookmarkStart w:id="296" w:name="_Toc16664"/>
      <w:bookmarkStart w:id="297" w:name="_Toc12076"/>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3</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w:t>
      </w:r>
      <w:r>
        <w:rPr>
          <w:rStyle w:val="69"/>
          <w:rFonts w:ascii="Arial" w:hAnsi="Arial" w:eastAsia="Times New Roman" w:cs="Arial"/>
          <w:i w:val="0"/>
          <w:iCs w:val="0"/>
          <w:color w:val="3F3F3F"/>
          <w:lang w:val="en-US" w:eastAsia="zh-CN"/>
        </w:rPr>
        <w:t>5.</w:t>
      </w:r>
      <w:r>
        <w:rPr>
          <w:rStyle w:val="69"/>
          <w:rFonts w:hint="default" w:ascii="Arial" w:hAnsi="Arial" w:eastAsia="Times New Roman" w:cs="Arial"/>
          <w:i w:val="0"/>
          <w:iCs w:val="0"/>
          <w:color w:val="3F3F3F"/>
          <w:lang w:val="en-US" w:eastAsia="zh-CN"/>
        </w:rPr>
        <w:t>1</w:t>
      </w:r>
      <w:r>
        <w:rPr>
          <w:rStyle w:val="69"/>
          <w:rFonts w:hint="eastAsia" w:ascii="Arial" w:hAnsi="Arial" w:eastAsia="Times New Roman" w:cs="Arial"/>
          <w:i w:val="0"/>
          <w:iCs w:val="0"/>
          <w:color w:val="3F3F3F"/>
          <w:lang w:val="en-US" w:eastAsia="zh-CN"/>
        </w:rPr>
        <w:t xml:space="preserve">b: </w:t>
      </w:r>
      <w:r>
        <w:rPr>
          <w:rStyle w:val="69"/>
          <w:rFonts w:ascii="Arial" w:hAnsi="Arial" w:eastAsia="Times New Roman" w:cs="Arial"/>
          <w:i w:val="0"/>
          <w:iCs w:val="0"/>
          <w:color w:val="3F3F3F"/>
          <w:lang w:val="en-US"/>
        </w:rPr>
        <w:t>autonomous network level for RAN UE throughput optimization</w:t>
      </w:r>
      <w:bookmarkEnd w:id="296"/>
      <w:bookmarkEnd w:id="297"/>
    </w:p>
    <w:p>
      <w:pPr>
        <w:jc w:val="both"/>
        <w:rPr>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5.1b.2, it is recommended to enhance MDA by adding new capability</w:t>
      </w:r>
      <w:r>
        <w:rPr>
          <w:rFonts w:hint="eastAsia"/>
          <w:lang w:val="en-US" w:eastAsia="zh-CN"/>
        </w:rPr>
        <w:t xml:space="preserve"> </w:t>
      </w:r>
      <w:r>
        <w:rPr>
          <w:lang w:val="en-US" w:eastAsia="zh-CN"/>
        </w:rPr>
        <w:t>for RAN UE throughput problem analysis in TS 28.104 [6].</w:t>
      </w:r>
    </w:p>
    <w:p>
      <w:pPr>
        <w:pStyle w:val="4"/>
        <w:rPr>
          <w:rStyle w:val="69"/>
          <w:rFonts w:ascii="Arial" w:hAnsi="Arial" w:eastAsia="Times New Roman" w:cs="Arial"/>
          <w:i w:val="0"/>
          <w:iCs w:val="0"/>
          <w:color w:val="3F3F3F"/>
          <w:lang w:val="en-US" w:eastAsia="zh-CN"/>
        </w:rPr>
      </w:pPr>
      <w:bookmarkStart w:id="298" w:name="_Toc29811"/>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4</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w:t>
      </w:r>
      <w:r>
        <w:rPr>
          <w:rStyle w:val="69"/>
          <w:rFonts w:ascii="Arial" w:hAnsi="Arial" w:eastAsia="Times New Roman" w:cs="Arial"/>
          <w:i w:val="0"/>
          <w:iCs w:val="0"/>
          <w:color w:val="3F3F3F"/>
          <w:lang w:val="en-US" w:eastAsia="zh-CN"/>
        </w:rPr>
        <w:t>5.</w:t>
      </w:r>
      <w:r>
        <w:rPr>
          <w:rStyle w:val="69"/>
          <w:rFonts w:hint="eastAsia" w:ascii="Arial" w:hAnsi="Arial" w:eastAsia="Times New Roman" w:cs="Arial"/>
          <w:i w:val="0"/>
          <w:iCs w:val="0"/>
          <w:color w:val="3F3F3F"/>
          <w:lang w:val="en-US" w:eastAsia="zh-CN"/>
        </w:rPr>
        <w:t xml:space="preserve">2: </w:t>
      </w:r>
      <w:r>
        <w:rPr>
          <w:rStyle w:val="69"/>
          <w:rFonts w:ascii="Arial" w:hAnsi="Arial" w:eastAsia="Times New Roman" w:cs="Arial"/>
          <w:i w:val="0"/>
          <w:iCs w:val="0"/>
          <w:color w:val="3F3F3F"/>
          <w:lang w:val="en-US"/>
        </w:rPr>
        <w:t xml:space="preserve">autonomous network level for </w:t>
      </w:r>
      <w:r>
        <w:rPr>
          <w:rStyle w:val="69"/>
          <w:rFonts w:hint="eastAsia" w:ascii="Arial" w:hAnsi="Arial" w:eastAsia="Times New Roman" w:cs="Arial"/>
          <w:i w:val="0"/>
          <w:iCs w:val="0"/>
          <w:color w:val="3F3F3F"/>
          <w:lang w:val="en-US"/>
        </w:rPr>
        <w:t>RAN NE deployment</w:t>
      </w:r>
      <w:bookmarkEnd w:id="298"/>
    </w:p>
    <w:p>
      <w:pPr>
        <w:jc w:val="both"/>
        <w:rPr>
          <w:rFonts w:hint="eastAsia"/>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w:t>
      </w:r>
      <w:r>
        <w:rPr>
          <w:rFonts w:hint="eastAsia"/>
          <w:lang w:val="en-US" w:eastAsia="zh-CN"/>
        </w:rPr>
        <w:t>2</w:t>
      </w:r>
      <w:r>
        <w:rPr>
          <w:lang w:val="en-US" w:eastAsia="zh-CN"/>
        </w:rPr>
        <w:t xml:space="preserve">.2, </w:t>
      </w:r>
      <w:r>
        <w:rPr>
          <w:rFonts w:hint="eastAsia"/>
          <w:lang w:val="en-US" w:eastAsia="zh-CN"/>
        </w:rPr>
        <w:t xml:space="preserve">the </w:t>
      </w:r>
      <w:r>
        <w:rPr>
          <w:rFonts w:ascii="Courier New" w:hAnsi="Courier New" w:eastAsia="等线" w:cs="Courier New"/>
          <w:bCs/>
          <w:lang w:eastAsia="zh-CN"/>
        </w:rPr>
        <w:t>RadioNetworkExpectation</w:t>
      </w:r>
      <w:r>
        <w:rPr>
          <w:lang w:eastAsia="zh-CN"/>
        </w:rPr>
        <w:t xml:space="preserve"> defined in TS 28.312[</w:t>
      </w:r>
      <w:r>
        <w:rPr>
          <w:rFonts w:hint="eastAsia"/>
          <w:lang w:val="en-US" w:eastAsia="zh-CN"/>
        </w:rPr>
        <w:t>5</w:t>
      </w:r>
      <w:r>
        <w:rPr>
          <w:lang w:eastAsia="zh-CN"/>
        </w:rPr>
        <w:t>] can be used as the intent expectation for delivering RAN NE(s)</w:t>
      </w:r>
      <w:r>
        <w:rPr>
          <w:rFonts w:hint="eastAsia"/>
          <w:lang w:val="en-US" w:eastAsia="zh-CN"/>
        </w:rPr>
        <w:t xml:space="preserve"> for RAN NE deployment</w:t>
      </w:r>
      <w:r>
        <w:rPr>
          <w:lang w:eastAsia="zh-CN"/>
        </w:rPr>
        <w:t>.</w:t>
      </w:r>
    </w:p>
    <w:p>
      <w:pPr>
        <w:pStyle w:val="4"/>
        <w:rPr>
          <w:rStyle w:val="69"/>
          <w:rFonts w:ascii="Arial" w:hAnsi="Arial" w:eastAsia="Times New Roman" w:cs="Arial"/>
          <w:i w:val="0"/>
          <w:iCs w:val="0"/>
          <w:color w:val="3F3F3F"/>
          <w:lang w:val="en-US" w:eastAsia="zh-CN"/>
        </w:rPr>
      </w:pPr>
      <w:bookmarkStart w:id="299" w:name="_Toc14359"/>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5</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w:t>
      </w:r>
      <w:r>
        <w:rPr>
          <w:rStyle w:val="69"/>
          <w:rFonts w:ascii="Arial" w:hAnsi="Arial" w:eastAsia="Times New Roman" w:cs="Arial"/>
          <w:i w:val="0"/>
          <w:iCs w:val="0"/>
          <w:color w:val="3F3F3F"/>
          <w:lang w:val="en-US" w:eastAsia="zh-CN"/>
        </w:rPr>
        <w:t>5.</w:t>
      </w:r>
      <w:r>
        <w:rPr>
          <w:rStyle w:val="69"/>
          <w:rFonts w:hint="eastAsia" w:ascii="Arial" w:hAnsi="Arial" w:eastAsia="Times New Roman" w:cs="Arial"/>
          <w:i w:val="0"/>
          <w:iCs w:val="0"/>
          <w:color w:val="3F3F3F"/>
          <w:lang w:val="en-US" w:eastAsia="zh-CN"/>
        </w:rPr>
        <w:t xml:space="preserve">3: </w:t>
      </w:r>
      <w:r>
        <w:rPr>
          <w:rStyle w:val="69"/>
          <w:rFonts w:ascii="Arial" w:hAnsi="Arial" w:eastAsia="Times New Roman" w:cs="Arial"/>
          <w:i w:val="0"/>
          <w:iCs w:val="0"/>
          <w:color w:val="3F3F3F"/>
          <w:lang w:val="en-US"/>
        </w:rPr>
        <w:t xml:space="preserve">autonomous network level for </w:t>
      </w:r>
      <w:r>
        <w:rPr>
          <w:rStyle w:val="69"/>
          <w:rFonts w:hint="eastAsia" w:ascii="Arial" w:hAnsi="Arial" w:eastAsia="Times New Roman" w:cs="Arial"/>
          <w:i w:val="0"/>
          <w:iCs w:val="0"/>
          <w:color w:val="3F3F3F"/>
          <w:lang w:val="en-US"/>
        </w:rPr>
        <w:t>fault management</w:t>
      </w:r>
      <w:bookmarkEnd w:id="299"/>
    </w:p>
    <w:p>
      <w:pPr>
        <w:jc w:val="both"/>
        <w:rPr>
          <w:rFonts w:hint="eastAsia"/>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w:t>
      </w:r>
      <w:r>
        <w:rPr>
          <w:rFonts w:hint="eastAsia"/>
          <w:lang w:val="en-US" w:eastAsia="zh-CN"/>
        </w:rPr>
        <w:t>3</w:t>
      </w:r>
      <w:r>
        <w:rPr>
          <w:lang w:val="en-US" w:eastAsia="zh-CN"/>
        </w:rPr>
        <w:t xml:space="preserve">.2, </w:t>
      </w:r>
      <w:r>
        <w:rPr>
          <w:rFonts w:hint="eastAsia"/>
          <w:lang w:val="en-US" w:eastAsia="zh-CN"/>
        </w:rPr>
        <w:t>the intent driven MnS defined in TS 28.312 can be used to satisfy the MnS requirements in clause 5.3.1.2 for fault management.</w:t>
      </w:r>
    </w:p>
    <w:p>
      <w:pPr>
        <w:pStyle w:val="4"/>
        <w:rPr>
          <w:rStyle w:val="69"/>
          <w:rFonts w:ascii="Arial" w:hAnsi="Arial" w:eastAsia="Times New Roman" w:cs="Arial"/>
          <w:i w:val="0"/>
          <w:iCs w:val="0"/>
          <w:color w:val="3F3F3F"/>
          <w:lang w:val="en-US" w:eastAsia="zh-CN"/>
        </w:rPr>
      </w:pPr>
      <w:bookmarkStart w:id="300" w:name="_Toc27567"/>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Times New Roman" w:cs="Arial"/>
          <w:i w:val="0"/>
          <w:iCs w:val="0"/>
          <w:color w:val="3F3F3F"/>
          <w:lang w:val="en-US" w:eastAsia="zh-CN"/>
        </w:rPr>
        <w:t>6</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6</w:t>
      </w:r>
      <w:r>
        <w:rPr>
          <w:rStyle w:val="69"/>
          <w:rFonts w:ascii="Arial" w:hAnsi="Arial" w:eastAsia="Times New Roman" w:cs="Arial"/>
          <w:i w:val="0"/>
          <w:iCs w:val="0"/>
          <w:color w:val="3F3F3F"/>
          <w:lang w:val="en-US" w:eastAsia="zh-CN"/>
        </w:rPr>
        <w:t>.</w:t>
      </w:r>
      <w:r>
        <w:rPr>
          <w:rStyle w:val="69"/>
          <w:rFonts w:hint="eastAsia" w:ascii="Arial" w:hAnsi="Arial" w:eastAsia="Times New Roman" w:cs="Arial"/>
          <w:i w:val="0"/>
          <w:iCs w:val="0"/>
          <w:color w:val="3F3F3F"/>
          <w:lang w:val="en-US" w:eastAsia="zh-CN"/>
        </w:rPr>
        <w:t xml:space="preserve">1: </w:t>
      </w:r>
      <w:r>
        <w:rPr>
          <w:rStyle w:val="69"/>
          <w:rFonts w:ascii="Arial" w:hAnsi="Arial" w:eastAsia="Times New Roman" w:cs="Arial"/>
          <w:i w:val="0"/>
          <w:iCs w:val="0"/>
          <w:color w:val="3F3F3F"/>
          <w:lang w:val="en-US"/>
        </w:rPr>
        <w:t xml:space="preserve">autonomous network level for </w:t>
      </w:r>
      <w:r>
        <w:rPr>
          <w:rStyle w:val="69"/>
          <w:rFonts w:hint="eastAsia" w:ascii="Arial" w:hAnsi="Arial" w:eastAsia="Times New Roman" w:cs="Arial"/>
          <w:i w:val="0"/>
          <w:iCs w:val="0"/>
          <w:color w:val="3F3F3F"/>
          <w:lang w:val="en-US"/>
        </w:rPr>
        <w:t>RAN energy saving</w:t>
      </w:r>
      <w:bookmarkEnd w:id="300"/>
    </w:p>
    <w:p>
      <w:pPr>
        <w:jc w:val="both"/>
        <w:rPr>
          <w:rFonts w:hint="default"/>
          <w:lang w:val="en-US" w:eastAsia="zh-CN"/>
        </w:rPr>
      </w:pPr>
      <w:r>
        <w:rPr>
          <w:lang w:val="en-US" w:eastAsia="zh-CN"/>
        </w:rPr>
        <w:t>Based on analysis and</w:t>
      </w:r>
      <w:r>
        <w:rPr>
          <w:rFonts w:hint="eastAsia"/>
          <w:lang w:val="en-US" w:eastAsia="zh-CN"/>
        </w:rPr>
        <w:t xml:space="preserve"> </w:t>
      </w:r>
      <w:r>
        <w:rPr>
          <w:lang w:val="en-US" w:eastAsia="zh-CN"/>
        </w:rPr>
        <w:t>potential solutions described in clause 5.</w:t>
      </w:r>
      <w:r>
        <w:rPr>
          <w:rFonts w:hint="eastAsia"/>
          <w:lang w:val="en-US" w:eastAsia="zh-CN"/>
        </w:rPr>
        <w:t>3</w:t>
      </w:r>
      <w:r>
        <w:rPr>
          <w:lang w:val="en-US" w:eastAsia="zh-CN"/>
        </w:rPr>
        <w:t>.</w:t>
      </w:r>
      <w:r>
        <w:rPr>
          <w:rFonts w:hint="eastAsia"/>
          <w:lang w:val="en-US" w:eastAsia="zh-CN"/>
        </w:rPr>
        <w:t>3</w:t>
      </w:r>
      <w:r>
        <w:rPr>
          <w:lang w:val="en-US" w:eastAsia="zh-CN"/>
        </w:rPr>
        <w:t xml:space="preserve">, </w:t>
      </w:r>
      <w:r>
        <w:rPr>
          <w:lang w:eastAsia="zh-CN"/>
        </w:rPr>
        <w:t>the guidelines for the potential MnS solutions used to support corresponding MnS requirements of autonomous network level for RAN energy saving</w:t>
      </w:r>
      <w:r>
        <w:rPr>
          <w:rFonts w:hint="eastAsia"/>
          <w:lang w:val="en-US" w:eastAsia="zh-CN"/>
        </w:rPr>
        <w:t xml:space="preserve"> are identified. The NR NRM defined in TS 28.541[8] can be used to represent network adjustment solution. The corresponding measurements defined in TS 28.552 [6], can be used to represent the RAN energy saving related information. And the analytics output can represent RAN energy saving issue identification and RAN energy saving issue demarcation result.</w:t>
      </w:r>
    </w:p>
    <w:p>
      <w:pPr>
        <w:pStyle w:val="4"/>
        <w:rPr>
          <w:rStyle w:val="69"/>
          <w:rFonts w:ascii="Arial" w:hAnsi="Arial" w:eastAsia="Times New Roman" w:cs="Arial"/>
          <w:i w:val="0"/>
          <w:iCs w:val="0"/>
          <w:color w:val="3F3F3F"/>
          <w:lang w:val="en-US" w:eastAsia="zh-CN"/>
        </w:rPr>
      </w:pPr>
      <w:bookmarkStart w:id="301" w:name="_Toc27276"/>
      <w:r>
        <w:rPr>
          <w:rStyle w:val="69"/>
          <w:rFonts w:ascii="Arial" w:hAnsi="Arial" w:eastAsia="Times New Roman" w:cs="Arial"/>
          <w:i w:val="0"/>
          <w:iCs w:val="0"/>
          <w:color w:val="3F3F3F"/>
          <w:lang w:val="en-US"/>
        </w:rPr>
        <w:t>7.</w:t>
      </w:r>
      <w:r>
        <w:rPr>
          <w:rStyle w:val="69"/>
          <w:rFonts w:hint="default" w:cs="Arial"/>
          <w:i w:val="0"/>
          <w:iCs w:val="0"/>
          <w:color w:val="3F3F3F"/>
          <w:lang w:val="en-US" w:eastAsia="zh-CN"/>
        </w:rPr>
        <w:t>1</w:t>
      </w:r>
      <w:r>
        <w:rPr>
          <w:rStyle w:val="69"/>
          <w:rFonts w:hint="eastAsia" w:ascii="Arial" w:hAnsi="Arial" w:eastAsia="宋体" w:cs="Arial"/>
          <w:i w:val="0"/>
          <w:iCs w:val="0"/>
          <w:color w:val="3F3F3F"/>
          <w:lang w:val="en-US" w:eastAsia="zh-CN"/>
        </w:rPr>
        <w:t>.</w:t>
      </w:r>
      <w:r>
        <w:rPr>
          <w:rStyle w:val="69"/>
          <w:rFonts w:hint="eastAsia" w:ascii="Arial" w:hAnsi="Arial" w:eastAsia="宋体" w:cs="Arial"/>
          <w:i w:val="0"/>
          <w:iCs w:val="0"/>
          <w:color w:val="3F3F3F"/>
          <w:lang w:eastAsia="zh-CN"/>
        </w:rPr>
        <w:t>7</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6</w:t>
      </w:r>
      <w:r>
        <w:rPr>
          <w:rStyle w:val="69"/>
          <w:rFonts w:ascii="Arial" w:hAnsi="Arial" w:eastAsia="Times New Roman" w:cs="Arial"/>
          <w:i w:val="0"/>
          <w:iCs w:val="0"/>
          <w:color w:val="3F3F3F"/>
          <w:lang w:val="en-US" w:eastAsia="zh-CN"/>
        </w:rPr>
        <w:t>.</w:t>
      </w:r>
      <w:r>
        <w:rPr>
          <w:rStyle w:val="69"/>
          <w:rFonts w:hint="eastAsia" w:ascii="Arial" w:hAnsi="Arial" w:eastAsia="Times New Roman" w:cs="Arial"/>
          <w:i w:val="0"/>
          <w:iCs w:val="0"/>
          <w:color w:val="3F3F3F"/>
          <w:lang w:val="en-US" w:eastAsia="zh-CN"/>
        </w:rPr>
        <w:t xml:space="preserve">2: </w:t>
      </w:r>
      <w:r>
        <w:rPr>
          <w:rStyle w:val="69"/>
          <w:rFonts w:ascii="Arial" w:hAnsi="Arial" w:eastAsia="Times New Roman" w:cs="Arial"/>
          <w:i w:val="0"/>
          <w:iCs w:val="0"/>
          <w:color w:val="3F3F3F"/>
          <w:lang w:val="en-US"/>
        </w:rPr>
        <w:t xml:space="preserve">autonomous network level for </w:t>
      </w:r>
      <w:r>
        <w:rPr>
          <w:rStyle w:val="69"/>
          <w:rFonts w:hint="eastAsia" w:ascii="Arial" w:hAnsi="Arial" w:eastAsia="Times New Roman" w:cs="Arial"/>
          <w:i w:val="0"/>
          <w:iCs w:val="0"/>
          <w:color w:val="3F3F3F"/>
          <w:lang w:val="en-US"/>
        </w:rPr>
        <w:t>5GC NF deployment</w:t>
      </w:r>
      <w:bookmarkEnd w:id="301"/>
    </w:p>
    <w:p>
      <w:pPr>
        <w:jc w:val="both"/>
        <w:rPr>
          <w:rFonts w:hint="default"/>
          <w:lang w:val="en-US" w:eastAsia="zh-CN"/>
        </w:rPr>
      </w:pPr>
      <w:r>
        <w:rPr>
          <w:lang w:val="en-US" w:eastAsia="zh-CN"/>
        </w:rPr>
        <w:t>Based on analysis and</w:t>
      </w:r>
      <w:r>
        <w:rPr>
          <w:rFonts w:hint="eastAsia"/>
          <w:lang w:val="en-US" w:eastAsia="zh-CN"/>
        </w:rPr>
        <w:t xml:space="preserve"> </w:t>
      </w:r>
      <w:r>
        <w:rPr>
          <w:lang w:val="en-US" w:eastAsia="zh-CN"/>
        </w:rPr>
        <w:t xml:space="preserve">potential solutions described in clause </w:t>
      </w:r>
      <w:r>
        <w:rPr>
          <w:rFonts w:hint="eastAsia"/>
          <w:lang w:val="en-US" w:eastAsia="zh-CN"/>
        </w:rPr>
        <w:t>6.2</w:t>
      </w:r>
      <w:r>
        <w:rPr>
          <w:lang w:val="en-US" w:eastAsia="zh-CN"/>
        </w:rPr>
        <w:t xml:space="preserve">, </w:t>
      </w:r>
      <w:r>
        <w:rPr>
          <w:lang w:eastAsia="zh-CN"/>
        </w:rPr>
        <w:t xml:space="preserve">the guidelines for the potential MnS solutions used to support corresponding MnS requirements of autonomous network level for </w:t>
      </w:r>
      <w:r>
        <w:rPr>
          <w:rFonts w:hint="eastAsia"/>
          <w:lang w:eastAsia="zh-CN"/>
        </w:rPr>
        <w:t>5GC NF deployment</w:t>
      </w:r>
      <w:r>
        <w:rPr>
          <w:rFonts w:hint="eastAsia"/>
          <w:lang w:val="en-US" w:eastAsia="zh-CN"/>
        </w:rPr>
        <w:t xml:space="preserve"> are identified. The NR NRM defined in TS 28.541[8] can be used to represent </w:t>
      </w:r>
      <w:r>
        <w:rPr>
          <w:kern w:val="2"/>
          <w:szCs w:val="18"/>
          <w:lang w:eastAsia="zh-CN" w:bidi="ar-KW"/>
        </w:rPr>
        <w:t>5GC NF deployment solution</w:t>
      </w:r>
      <w:r>
        <w:rPr>
          <w:rFonts w:hint="eastAsia"/>
          <w:lang w:val="en-US" w:eastAsia="zh-CN"/>
        </w:rPr>
        <w:t xml:space="preserve">. The corresponding measurements defined in TS 28.552 [6], can be used to represent the </w:t>
      </w:r>
      <w:r>
        <w:rPr>
          <w:kern w:val="2"/>
          <w:szCs w:val="18"/>
          <w:lang w:eastAsia="zh-CN" w:bidi="ar-KW"/>
        </w:rPr>
        <w:t>5GC NF deployment</w:t>
      </w:r>
      <w:r>
        <w:rPr>
          <w:rFonts w:hint="eastAsia"/>
          <w:lang w:val="en-US" w:eastAsia="zh-CN"/>
        </w:rPr>
        <w:t xml:space="preserve"> related information. And the analytics output can represent </w:t>
      </w:r>
      <w:r>
        <w:rPr>
          <w:kern w:val="2"/>
          <w:szCs w:val="18"/>
          <w:lang w:eastAsia="zh-CN" w:bidi="ar-KW"/>
        </w:rPr>
        <w:t>5GC NF deployment</w:t>
      </w:r>
      <w:r>
        <w:rPr>
          <w:lang w:eastAsia="zh-CN"/>
        </w:rPr>
        <w:t xml:space="preserve"> issue</w:t>
      </w:r>
      <w:r>
        <w:rPr>
          <w:kern w:val="2"/>
          <w:szCs w:val="18"/>
          <w:lang w:eastAsia="zh-CN" w:bidi="ar-KW"/>
        </w:rPr>
        <w:t xml:space="preserve"> identification and 5GC NF deployment virtualised resource usage feasibility result</w:t>
      </w:r>
      <w:r>
        <w:rPr>
          <w:rFonts w:hint="eastAsia"/>
          <w:lang w:val="en-US" w:eastAsia="zh-CN"/>
        </w:rPr>
        <w:t>.</w:t>
      </w:r>
    </w:p>
    <w:p>
      <w:pPr>
        <w:pStyle w:val="4"/>
        <w:rPr>
          <w:rStyle w:val="69"/>
          <w:rFonts w:ascii="Arial" w:hAnsi="Arial" w:eastAsia="Times New Roman" w:cs="Arial"/>
          <w:b w:val="0"/>
          <w:bCs w:val="0"/>
          <w:i w:val="0"/>
          <w:iCs/>
          <w:color w:val="3F3F3F"/>
          <w:lang w:val="en-US"/>
        </w:rPr>
      </w:pPr>
      <w:bookmarkStart w:id="302" w:name="_Toc29693"/>
      <w:bookmarkStart w:id="303" w:name="_Toc8565"/>
      <w:r>
        <w:rPr>
          <w:rStyle w:val="69"/>
          <w:rFonts w:ascii="Arial" w:hAnsi="Arial" w:eastAsia="Times New Roman" w:cs="Arial"/>
          <w:i w:val="0"/>
          <w:iCs/>
          <w:color w:val="3F3F3F"/>
          <w:lang w:val="en-US"/>
        </w:rPr>
        <w:t>7.</w:t>
      </w:r>
      <w:r>
        <w:rPr>
          <w:rStyle w:val="69"/>
          <w:rFonts w:hint="default" w:cs="Arial"/>
          <w:i w:val="0"/>
          <w:iCs/>
          <w:color w:val="3F3F3F"/>
          <w:lang w:val="en-US" w:eastAsia="zh-CN"/>
        </w:rPr>
        <w:t>1</w:t>
      </w:r>
      <w:r>
        <w:rPr>
          <w:rStyle w:val="69"/>
          <w:rFonts w:hint="eastAsia" w:ascii="Arial" w:hAnsi="Arial" w:eastAsia="宋体" w:cs="Arial"/>
          <w:i w:val="0"/>
          <w:iCs/>
          <w:color w:val="3F3F3F"/>
          <w:lang w:val="en-US" w:eastAsia="zh-CN"/>
        </w:rPr>
        <w:t>.</w:t>
      </w:r>
      <w:r>
        <w:rPr>
          <w:rStyle w:val="69"/>
          <w:rFonts w:hint="eastAsia" w:ascii="Arial" w:hAnsi="Arial" w:eastAsia="Times New Roman" w:cs="Arial"/>
          <w:i w:val="0"/>
          <w:iCs/>
          <w:color w:val="3F3F3F"/>
          <w:lang w:val="en-US" w:eastAsia="zh-CN"/>
        </w:rPr>
        <w:t>8</w:t>
      </w:r>
      <w:r>
        <w:rPr>
          <w:rStyle w:val="69"/>
          <w:rFonts w:ascii="Arial" w:hAnsi="Arial" w:eastAsia="Times New Roman" w:cs="Arial"/>
          <w:i w:val="0"/>
          <w:iCs w:val="0"/>
          <w:color w:val="3F3F3F"/>
          <w:lang w:val="en-US"/>
        </w:rPr>
        <w:tab/>
      </w:r>
      <w:r>
        <w:rPr>
          <w:rStyle w:val="69"/>
          <w:rFonts w:ascii="Arial" w:hAnsi="Arial" w:eastAsia="Times New Roman" w:cs="Arial"/>
          <w:i w:val="0"/>
          <w:iCs w:val="0"/>
          <w:color w:val="3F3F3F"/>
          <w:lang w:val="en-US"/>
        </w:rPr>
        <w:t>Key Issue#</w:t>
      </w:r>
      <w:r>
        <w:rPr>
          <w:rStyle w:val="69"/>
          <w:rFonts w:hint="eastAsia" w:ascii="Arial" w:hAnsi="Arial" w:eastAsia="Times New Roman" w:cs="Arial"/>
          <w:i w:val="0"/>
          <w:iCs w:val="0"/>
          <w:color w:val="3F3F3F"/>
          <w:lang w:val="en-US" w:eastAsia="zh-CN"/>
        </w:rPr>
        <w:t xml:space="preserve"> 6</w:t>
      </w:r>
      <w:r>
        <w:rPr>
          <w:rStyle w:val="69"/>
          <w:rFonts w:ascii="Arial" w:hAnsi="Arial" w:eastAsia="Times New Roman" w:cs="Arial"/>
          <w:i w:val="0"/>
          <w:iCs w:val="0"/>
          <w:color w:val="3F3F3F"/>
          <w:lang w:val="en-US" w:eastAsia="zh-CN"/>
        </w:rPr>
        <w:t>.</w:t>
      </w:r>
      <w:r>
        <w:rPr>
          <w:rStyle w:val="69"/>
          <w:rFonts w:hint="eastAsia" w:ascii="Arial" w:hAnsi="Arial" w:eastAsia="Times New Roman" w:cs="Arial"/>
          <w:i w:val="0"/>
          <w:iCs w:val="0"/>
          <w:color w:val="3F3F3F"/>
          <w:lang w:val="en-US" w:eastAsia="zh-CN"/>
        </w:rPr>
        <w:t>3:</w:t>
      </w:r>
      <w:r>
        <w:rPr>
          <w:rStyle w:val="69"/>
          <w:rFonts w:hint="eastAsia" w:ascii="Arial" w:hAnsi="Arial" w:eastAsia="宋体" w:cs="Arial"/>
          <w:i w:val="0"/>
          <w:iCs w:val="0"/>
          <w:color w:val="3F3F3F"/>
          <w:lang w:val="en-US" w:eastAsia="zh-CN"/>
        </w:rPr>
        <w:t xml:space="preserve"> management of autonomous network level</w:t>
      </w:r>
      <w:bookmarkEnd w:id="302"/>
      <w:bookmarkEnd w:id="303"/>
    </w:p>
    <w:p>
      <w:pPr>
        <w:jc w:val="both"/>
        <w:rPr>
          <w:lang w:val="en-US" w:eastAsia="zh-CN"/>
        </w:rPr>
      </w:pPr>
      <w:r>
        <w:rPr>
          <w:rFonts w:hint="eastAsia"/>
          <w:lang w:val="en-US" w:eastAsia="zh-CN"/>
        </w:rPr>
        <w:t>Management of autonomous network level is investigated in clause 6.3, which provide the capabilities for requesting autonomy functionalities and requesting to control and monitor autonomy functionalities for certain ANL. But no normative work is recommended because it is depend on implementation</w:t>
      </w:r>
      <w:r>
        <w:rPr>
          <w:rStyle w:val="69"/>
          <w:i w:val="0"/>
          <w:iCs w:val="0"/>
          <w:color w:val="auto"/>
        </w:rPr>
        <w:t>.</w:t>
      </w:r>
    </w:p>
    <w:p>
      <w:pPr>
        <w:pStyle w:val="3"/>
        <w:rPr>
          <w:rFonts w:hint="default" w:ascii="Arial" w:hAnsi="Arial" w:eastAsia="宋体" w:cs="Times New Roman"/>
          <w:i w:val="0"/>
          <w:iCs w:val="0"/>
          <w:lang w:val="en-US" w:eastAsia="zh-CN"/>
        </w:rPr>
      </w:pPr>
      <w:bookmarkStart w:id="304" w:name="_Toc8428"/>
      <w:r>
        <w:rPr>
          <w:rFonts w:hint="default" w:ascii="Arial" w:hAnsi="Arial" w:eastAsia="宋体" w:cs="Times New Roman"/>
          <w:i w:val="0"/>
          <w:lang w:val="en-US" w:eastAsia="zh-CN"/>
        </w:rPr>
        <w:t>7.</w:t>
      </w:r>
      <w:r>
        <w:rPr>
          <w:rFonts w:hint="default" w:eastAsia="宋体" w:cs="Times New Roman"/>
          <w:i w:val="0"/>
          <w:iCs w:val="0"/>
          <w:lang w:val="en-US" w:eastAsia="zh-CN"/>
        </w:rPr>
        <w:t>2</w:t>
      </w:r>
      <w:r>
        <w:rPr>
          <w:rFonts w:hint="eastAsia" w:eastAsia="宋体" w:cs="Times New Roman"/>
          <w:i w:val="0"/>
          <w:iCs w:val="0"/>
          <w:lang w:val="en-US" w:eastAsia="zh-CN"/>
        </w:rPr>
        <w:tab/>
      </w:r>
      <w:r>
        <w:rPr>
          <w:rFonts w:hint="default" w:ascii="Arial" w:hAnsi="Arial" w:eastAsia="宋体" w:cs="Times New Roman"/>
          <w:i w:val="0"/>
          <w:iCs w:val="0"/>
          <w:lang w:val="en-US" w:eastAsia="zh-CN"/>
        </w:rPr>
        <w:t>Conclusion and recommendation in general</w:t>
      </w:r>
      <w:bookmarkEnd w:id="304"/>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The study has identified additional generic MnS requirements and potential solutions of generic autonomous network level for the scenarios defined in Rel-17 including:</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Generic network optimization</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Radio network coverage optimization</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RAN UE throughput optimization</w:t>
      </w:r>
    </w:p>
    <w:p>
      <w:pPr>
        <w:jc w:val="both"/>
        <w:rPr>
          <w:rFonts w:hint="default"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RAN NE deployment, fault management</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The study has also identified the generic MnS requirements and potential solutions of generic autonomous network level for additional management use cases which are not defined in Rel-17 including:</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RAN energy saving</w:t>
      </w:r>
    </w:p>
    <w:p>
      <w:pPr>
        <w:jc w:val="both"/>
        <w:rPr>
          <w:rFonts w:hint="default"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5GC NF deployment</w:t>
      </w:r>
    </w:p>
    <w:p>
      <w:pPr>
        <w:jc w:val="both"/>
        <w:rPr>
          <w:rFonts w:hint="eastAsia" w:ascii="Times New Roman" w:hAnsi="Times New Roman" w:eastAsia="宋体" w:cs="Times New Roman"/>
          <w:i w:val="0"/>
          <w:lang w:val="en-US" w:eastAsia="zh-CN"/>
        </w:rPr>
      </w:pPr>
      <w:r>
        <w:rPr>
          <w:rFonts w:hint="eastAsia" w:ascii="Times New Roman" w:hAnsi="Times New Roman" w:eastAsia="宋体" w:cs="Times New Roman"/>
          <w:i w:val="0"/>
          <w:lang w:val="en-US" w:eastAsia="zh-CN"/>
        </w:rPr>
        <w:t>-</w:t>
      </w:r>
      <w:r>
        <w:rPr>
          <w:rFonts w:hint="eastAsia" w:ascii="Times New Roman" w:hAnsi="Times New Roman" w:eastAsia="宋体" w:cs="Times New Roman"/>
          <w:i w:val="0"/>
          <w:lang w:val="en-US" w:eastAsia="zh-CN"/>
        </w:rPr>
        <w:tab/>
      </w:r>
      <w:r>
        <w:rPr>
          <w:rFonts w:hint="eastAsia" w:ascii="Times New Roman" w:hAnsi="Times New Roman" w:eastAsia="宋体" w:cs="Times New Roman"/>
          <w:i w:val="0"/>
          <w:lang w:val="en-US" w:eastAsia="zh-CN"/>
        </w:rPr>
        <w:t>Management of autonomous network level</w:t>
      </w:r>
    </w:p>
    <w:p>
      <w:pPr>
        <w:jc w:val="both"/>
        <w:rPr>
          <w:rFonts w:hint="default" w:ascii="Times New Roman" w:hAnsi="Times New Roman" w:eastAsia="宋体" w:cs="Times New Roman"/>
          <w:i w:val="0"/>
          <w:lang w:val="en-US" w:eastAsia="zh-CN"/>
        </w:rPr>
      </w:pPr>
      <w:r>
        <w:rPr>
          <w:rFonts w:hint="default" w:ascii="Times New Roman" w:hAnsi="Times New Roman" w:eastAsia="宋体" w:cs="Times New Roman"/>
          <w:i w:val="0"/>
          <w:lang w:val="en-US" w:eastAsia="zh-CN"/>
        </w:rPr>
        <w:t xml:space="preserve">Based on </w:t>
      </w:r>
      <w:r>
        <w:rPr>
          <w:rFonts w:hint="eastAsia" w:ascii="Times New Roman" w:hAnsi="Times New Roman" w:eastAsia="宋体" w:cs="Times New Roman"/>
          <w:i w:val="0"/>
          <w:lang w:val="en-US" w:eastAsia="zh-CN"/>
        </w:rPr>
        <w:t>investigation of RAN UE throughput optimization</w:t>
      </w:r>
      <w:r>
        <w:rPr>
          <w:rFonts w:hint="default" w:ascii="Times New Roman" w:hAnsi="Times New Roman" w:eastAsia="宋体" w:cs="Times New Roman"/>
          <w:i w:val="0"/>
          <w:lang w:val="en-US" w:eastAsia="zh-CN"/>
        </w:rPr>
        <w:t>, it is recommended to enhance MDA by adding new capability for RAN UE throughput problem analysis in TS 28.104 [6].</w:t>
      </w:r>
    </w:p>
    <w:p>
      <w:pPr>
        <w:rPr>
          <w:rFonts w:hint="eastAsia"/>
          <w:i/>
          <w:iCs/>
          <w:color w:val="FF0000"/>
          <w:highlight w:val="none"/>
        </w:rPr>
      </w:pPr>
      <w:r>
        <w:rPr>
          <w:rFonts w:hint="default" w:ascii="Times New Roman" w:hAnsi="Times New Roman" w:eastAsia="宋体" w:cs="Times New Roman"/>
          <w:i w:val="0"/>
          <w:lang w:val="en-US" w:eastAsia="zh-CN"/>
        </w:rPr>
        <w:t xml:space="preserve">Based on </w:t>
      </w:r>
      <w:r>
        <w:rPr>
          <w:rFonts w:hint="eastAsia" w:ascii="Times New Roman" w:hAnsi="Times New Roman" w:eastAsia="宋体" w:cs="Times New Roman"/>
          <w:i w:val="0"/>
          <w:lang w:val="en-US" w:eastAsia="zh-CN"/>
        </w:rPr>
        <w:t xml:space="preserve">investigation of other management use cases above, existing MnS, </w:t>
      </w:r>
      <w:r>
        <w:rPr>
          <w:rFonts w:hint="eastAsia"/>
          <w:lang w:val="en-US" w:eastAsia="zh-CN"/>
        </w:rPr>
        <w:t xml:space="preserve">NR NRM and corresponding measurements described in clause 7.1 can be used as </w:t>
      </w:r>
      <w:r>
        <w:rPr>
          <w:rFonts w:hint="eastAsia" w:ascii="Times New Roman" w:hAnsi="Times New Roman" w:eastAsia="宋体" w:cs="Times New Roman"/>
          <w:i w:val="0"/>
          <w:lang w:val="en-US" w:eastAsia="zh-CN"/>
        </w:rPr>
        <w:t xml:space="preserve">potential </w:t>
      </w:r>
      <w:r>
        <w:rPr>
          <w:rFonts w:hint="eastAsia"/>
          <w:lang w:val="en-US" w:eastAsia="zh-CN"/>
        </w:rPr>
        <w:t xml:space="preserve">solutions for the identified </w:t>
      </w:r>
      <w:r>
        <w:rPr>
          <w:rFonts w:hint="eastAsia" w:ascii="Times New Roman" w:hAnsi="Times New Roman" w:eastAsia="宋体" w:cs="Times New Roman"/>
          <w:i w:val="0"/>
          <w:lang w:val="en-US" w:eastAsia="zh-CN"/>
        </w:rPr>
        <w:t xml:space="preserve">MnS requirements. No normative </w:t>
      </w:r>
      <w:r>
        <w:rPr>
          <w:rFonts w:hint="eastAsia"/>
          <w:lang w:val="en-US" w:eastAsia="zh-CN"/>
        </w:rPr>
        <w:t>work is recommended for those use cases in this study.</w:t>
      </w:r>
    </w:p>
    <w:p>
      <w:r>
        <w:br w:type="page"/>
      </w:r>
    </w:p>
    <w:p>
      <w:pPr>
        <w:pStyle w:val="10"/>
      </w:pPr>
      <w:bookmarkStart w:id="305" w:name="_Toc18192"/>
      <w:bookmarkStart w:id="306" w:name="_Toc2529"/>
      <w:bookmarkStart w:id="307" w:name="_Toc4863"/>
      <w:bookmarkStart w:id="308" w:name="_Toc26730"/>
      <w:bookmarkStart w:id="309" w:name="_Toc8832"/>
      <w:bookmarkStart w:id="310" w:name="_Toc27417"/>
      <w:bookmarkStart w:id="311" w:name="_Toc22841"/>
      <w:bookmarkStart w:id="312" w:name="_Toc6834"/>
      <w:bookmarkStart w:id="313" w:name="_Toc14822"/>
      <w:r>
        <w:t xml:space="preserve">Annex </w:t>
      </w:r>
      <w:r>
        <w:rPr>
          <w:rFonts w:hint="default"/>
          <w:lang w:val="en-US"/>
        </w:rPr>
        <w:t>A</w:t>
      </w:r>
      <w:r>
        <w:t xml:space="preserve"> (informative):</w:t>
      </w:r>
      <w:r>
        <w:br w:type="textWrapping"/>
      </w:r>
      <w:r>
        <w:t>Change history</w:t>
      </w:r>
      <w:bookmarkEnd w:id="305"/>
      <w:bookmarkEnd w:id="306"/>
      <w:bookmarkEnd w:id="307"/>
      <w:bookmarkEnd w:id="308"/>
      <w:bookmarkEnd w:id="309"/>
      <w:bookmarkEnd w:id="310"/>
      <w:bookmarkEnd w:id="311"/>
      <w:bookmarkEnd w:id="312"/>
      <w:bookmarkEnd w:id="313"/>
    </w:p>
    <w:p>
      <w:pPr>
        <w:pStyle w:val="49"/>
      </w:pPr>
      <w:bookmarkStart w:id="314" w:name="historyclause"/>
      <w:bookmarkEnd w:id="314"/>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3"/>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r>
              <w:rPr>
                <w:rFonts w:hint="eastAsia" w:eastAsia="宋体" w:cs="Times New Roman"/>
                <w:sz w:val="16"/>
                <w:szCs w:val="16"/>
                <w:lang w:val="en-US" w:eastAsia="zh-CN" w:bidi="ar-SA"/>
              </w:rPr>
              <w:t xml:space="preserve"> </w:t>
            </w:r>
            <w:r>
              <w:rPr>
                <w:rFonts w:hint="eastAsia" w:ascii="Arial" w:hAnsi="Arial" w:eastAsia="宋体" w:cs="Times New Roman"/>
                <w:sz w:val="16"/>
                <w:szCs w:val="16"/>
                <w:lang w:val="en-US" w:eastAsia="zh-CN" w:bidi="ar-SA"/>
              </w:rPr>
              <w:t>optimization</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2023-03</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SA5#147</w:t>
            </w:r>
          </w:p>
        </w:tc>
        <w:tc>
          <w:tcPr>
            <w:tcW w:w="1003" w:type="dxa"/>
            <w:shd w:val="solid" w:color="FFFFFF" w:fill="auto"/>
            <w:vAlign w:val="top"/>
          </w:tcPr>
          <w:p>
            <w:pPr>
              <w:pStyle w:val="41"/>
              <w:rPr>
                <w:rFonts w:hint="default"/>
                <w:sz w:val="16"/>
                <w:szCs w:val="16"/>
                <w:lang w:val="en-US" w:eastAsia="zh-CN"/>
              </w:rPr>
            </w:pPr>
            <w:r>
              <w:rPr>
                <w:rFonts w:hint="eastAsia"/>
                <w:sz w:val="16"/>
                <w:szCs w:val="16"/>
                <w:lang w:val="en-US" w:eastAsia="zh-CN"/>
              </w:rPr>
              <w:t>S5-232887</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1. Update issue description and potential solution of Key Issue# 5.1.</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Key Issue# 5.1b, #5.2 and #5.3.</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2023-04</w:t>
            </w:r>
          </w:p>
        </w:tc>
        <w:tc>
          <w:tcPr>
            <w:tcW w:w="891" w:type="dxa"/>
            <w:shd w:val="solid" w:color="FFFFFF" w:fill="auto"/>
            <w:vAlign w:val="top"/>
          </w:tcPr>
          <w:p>
            <w:pPr>
              <w:pStyle w:val="41"/>
              <w:rPr>
                <w:rFonts w:hint="eastAsia"/>
                <w:sz w:val="16"/>
                <w:szCs w:val="16"/>
                <w:lang w:val="en-US" w:eastAsia="zh-CN"/>
              </w:rPr>
            </w:pPr>
            <w:r>
              <w:rPr>
                <w:rFonts w:hint="eastAsia"/>
                <w:sz w:val="16"/>
                <w:szCs w:val="16"/>
                <w:lang w:val="en-US" w:eastAsia="zh-CN"/>
              </w:rPr>
              <w:t>SA5#148e</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S5-233411</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Clean up some Editor's Notes and editorial issues</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SA5#150</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S5-236003</w:t>
            </w:r>
          </w:p>
          <w:p>
            <w:pPr>
              <w:pStyle w:val="41"/>
              <w:rPr>
                <w:rFonts w:hint="eastAsia"/>
                <w:sz w:val="16"/>
                <w:szCs w:val="16"/>
                <w:lang w:val="en-US" w:eastAsia="zh-CN"/>
              </w:rPr>
            </w:pPr>
          </w:p>
          <w:p>
            <w:pPr>
              <w:pStyle w:val="41"/>
              <w:rPr>
                <w:rFonts w:hint="eastAsia"/>
                <w:sz w:val="16"/>
                <w:szCs w:val="16"/>
                <w:lang w:val="en-US" w:eastAsia="zh-CN"/>
              </w:rPr>
            </w:pPr>
            <w:r>
              <w:rPr>
                <w:rFonts w:hint="eastAsia"/>
                <w:sz w:val="16"/>
                <w:szCs w:val="16"/>
                <w:lang w:val="en-US" w:eastAsia="zh-CN"/>
              </w:rPr>
              <w:t>S5-236004</w:t>
            </w:r>
          </w:p>
          <w:p>
            <w:pPr>
              <w:pStyle w:val="41"/>
              <w:rPr>
                <w:rFonts w:hint="default"/>
                <w:sz w:val="16"/>
                <w:szCs w:val="16"/>
                <w:lang w:val="en-US" w:eastAsia="zh-CN"/>
              </w:rPr>
            </w:pPr>
            <w:r>
              <w:rPr>
                <w:rFonts w:hint="eastAsia"/>
                <w:sz w:val="16"/>
                <w:szCs w:val="16"/>
                <w:lang w:val="en-US" w:eastAsia="zh-CN"/>
              </w:rPr>
              <w:t>S5-236005</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eastAsia="宋体" w:cs="Times New Roman"/>
                <w:sz w:val="16"/>
                <w:szCs w:val="16"/>
                <w:lang w:val="en-US" w:eastAsia="zh-CN" w:bidi="ar-SA"/>
              </w:rPr>
            </w:pPr>
            <w:r>
              <w:rPr>
                <w:rFonts w:hint="eastAsia" w:eastAsia="宋体" w:cs="Times New Roman"/>
                <w:sz w:val="16"/>
                <w:szCs w:val="16"/>
                <w:lang w:val="en-US" w:eastAsia="zh-CN" w:bidi="ar-SA"/>
              </w:rPr>
              <w:t>1. Add gap analysis and recommendation for key issue#5.1b RAN UE throughput optimization.</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use cases and requirements for management of ANL.</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3. Add potential solutions for Key Issue #6-1: Autonomous network level for RAN energy saving use case.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2023-</w:t>
            </w:r>
            <w:r>
              <w:rPr>
                <w:rFonts w:hint="eastAsia"/>
                <w:sz w:val="16"/>
                <w:szCs w:val="16"/>
                <w:lang w:val="en-US" w:eastAsia="zh-CN"/>
              </w:rPr>
              <w:t>10</w:t>
            </w:r>
          </w:p>
        </w:tc>
        <w:tc>
          <w:tcPr>
            <w:tcW w:w="891" w:type="dxa"/>
            <w:shd w:val="solid" w:color="FFFFFF" w:fill="auto"/>
            <w:vAlign w:val="top"/>
          </w:tcPr>
          <w:p>
            <w:pPr>
              <w:pStyle w:val="41"/>
              <w:rPr>
                <w:rFonts w:hint="default"/>
                <w:sz w:val="16"/>
                <w:szCs w:val="16"/>
                <w:lang w:val="en-US" w:eastAsia="zh-CN"/>
              </w:rPr>
            </w:pPr>
            <w:r>
              <w:rPr>
                <w:rFonts w:hint="default"/>
                <w:sz w:val="16"/>
                <w:szCs w:val="16"/>
                <w:lang w:val="en-US" w:eastAsia="zh-CN"/>
              </w:rPr>
              <w:t>SA5#151</w:t>
            </w:r>
          </w:p>
        </w:tc>
        <w:tc>
          <w:tcPr>
            <w:tcW w:w="1003" w:type="dxa"/>
            <w:shd w:val="solid" w:color="FFFFFF" w:fill="auto"/>
            <w:vAlign w:val="top"/>
          </w:tcPr>
          <w:p>
            <w:pPr>
              <w:pStyle w:val="41"/>
              <w:rPr>
                <w:rFonts w:hint="eastAsia"/>
                <w:sz w:val="16"/>
                <w:szCs w:val="16"/>
                <w:lang w:val="en-US" w:eastAsia="zh-CN"/>
              </w:rPr>
            </w:pPr>
            <w:r>
              <w:rPr>
                <w:rFonts w:hint="eastAsia"/>
                <w:sz w:val="16"/>
                <w:szCs w:val="16"/>
                <w:lang w:val="en-US" w:eastAsia="zh-CN"/>
              </w:rPr>
              <w:t>S5-236760</w:t>
            </w:r>
          </w:p>
          <w:p>
            <w:pPr>
              <w:pStyle w:val="41"/>
              <w:rPr>
                <w:rFonts w:hint="default"/>
                <w:sz w:val="16"/>
                <w:szCs w:val="16"/>
                <w:lang w:val="en-US" w:eastAsia="zh-CN"/>
              </w:rPr>
            </w:pPr>
            <w:r>
              <w:rPr>
                <w:rFonts w:hint="eastAsia"/>
                <w:sz w:val="16"/>
                <w:szCs w:val="16"/>
                <w:lang w:val="en-US" w:eastAsia="zh-CN"/>
              </w:rPr>
              <w:t>S5‑237243</w:t>
            </w:r>
          </w:p>
          <w:p>
            <w:pPr>
              <w:pStyle w:val="41"/>
              <w:rPr>
                <w:rFonts w:hint="default"/>
                <w:sz w:val="16"/>
                <w:szCs w:val="16"/>
                <w:lang w:val="en-US" w:eastAsia="zh-CN"/>
              </w:rPr>
            </w:pPr>
            <w:r>
              <w:rPr>
                <w:rFonts w:hint="eastAsia"/>
                <w:sz w:val="16"/>
                <w:szCs w:val="16"/>
                <w:lang w:val="en-US" w:eastAsia="zh-CN"/>
              </w:rPr>
              <w:t>S5‑237171</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default"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default"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default"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eastAsia"/>
                <w:sz w:val="16"/>
                <w:szCs w:val="16"/>
                <w:lang w:val="en-US" w:eastAsia="zh-CN"/>
              </w:rPr>
            </w:pPr>
            <w:r>
              <w:rPr>
                <w:rFonts w:hint="default" w:eastAsia="宋体" w:cs="Times New Roman"/>
                <w:sz w:val="16"/>
                <w:szCs w:val="16"/>
                <w:lang w:val="en-US" w:eastAsia="zh-CN" w:bidi="ar-SA"/>
              </w:rPr>
              <w:t xml:space="preserve">1. </w:t>
            </w:r>
            <w:r>
              <w:rPr>
                <w:rFonts w:hint="eastAsia"/>
                <w:sz w:val="16"/>
                <w:szCs w:val="16"/>
                <w:lang w:val="en-US" w:eastAsia="zh-CN"/>
              </w:rPr>
              <w:t>Rapporteur clean up</w:t>
            </w:r>
          </w:p>
          <w:p>
            <w:pPr>
              <w:pStyle w:val="39"/>
              <w:numPr>
                <w:ilvl w:val="-1"/>
                <w:numId w:val="0"/>
              </w:numPr>
              <w:rPr>
                <w:rFonts w:hint="default"/>
                <w:sz w:val="16"/>
                <w:szCs w:val="16"/>
                <w:lang w:val="en-US" w:eastAsia="zh-CN"/>
              </w:rPr>
            </w:pPr>
            <w:r>
              <w:rPr>
                <w:rFonts w:hint="default"/>
                <w:sz w:val="16"/>
                <w:szCs w:val="16"/>
                <w:lang w:val="en-US" w:eastAsia="zh-CN"/>
              </w:rPr>
              <w:t>2. Add solution for 5GC NF deployment</w:t>
            </w:r>
          </w:p>
          <w:p>
            <w:pPr>
              <w:pStyle w:val="39"/>
              <w:numPr>
                <w:ilvl w:val="-1"/>
                <w:numId w:val="0"/>
              </w:numPr>
              <w:rPr>
                <w:rFonts w:hint="default"/>
                <w:sz w:val="16"/>
                <w:szCs w:val="16"/>
                <w:lang w:val="en-US" w:eastAsia="zh-CN"/>
              </w:rPr>
            </w:pPr>
            <w:r>
              <w:rPr>
                <w:rFonts w:hint="eastAsia"/>
                <w:sz w:val="16"/>
                <w:szCs w:val="16"/>
                <w:lang w:val="en-US" w:eastAsia="zh-CN"/>
              </w:rPr>
              <w:t>3. Add conclusion and recommendation</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0.7.0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V0.7.0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5B7F52B6"/>
    <w:multiLevelType w:val="singleLevel"/>
    <w:tmpl w:val="5B7F52B6"/>
    <w:lvl w:ilvl="0" w:tentative="0">
      <w:start w:val="1"/>
      <w:numFmt w:val="decimal"/>
      <w:suff w:val="space"/>
      <w:lvlText w:val="%1."/>
      <w:lvlJc w:val="left"/>
    </w:lvl>
  </w:abstractNum>
  <w:abstractNum w:abstractNumId="2">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020AE4"/>
    <w:rsid w:val="018E642B"/>
    <w:rsid w:val="030840A8"/>
    <w:rsid w:val="09737395"/>
    <w:rsid w:val="0BD43051"/>
    <w:rsid w:val="0F2D319E"/>
    <w:rsid w:val="119311BF"/>
    <w:rsid w:val="144F1D0A"/>
    <w:rsid w:val="159B212B"/>
    <w:rsid w:val="19D05BB1"/>
    <w:rsid w:val="1E522A0C"/>
    <w:rsid w:val="271866A9"/>
    <w:rsid w:val="2CEC0DE7"/>
    <w:rsid w:val="2E1A37D6"/>
    <w:rsid w:val="2F3859B4"/>
    <w:rsid w:val="32F809CE"/>
    <w:rsid w:val="34F24934"/>
    <w:rsid w:val="36B66706"/>
    <w:rsid w:val="37574BDE"/>
    <w:rsid w:val="395A2E7F"/>
    <w:rsid w:val="39967074"/>
    <w:rsid w:val="3998005F"/>
    <w:rsid w:val="3C1659A6"/>
    <w:rsid w:val="3C646F48"/>
    <w:rsid w:val="3E604A90"/>
    <w:rsid w:val="40C36B8E"/>
    <w:rsid w:val="41AA0D65"/>
    <w:rsid w:val="41DF4D80"/>
    <w:rsid w:val="442427E4"/>
    <w:rsid w:val="45AF6F78"/>
    <w:rsid w:val="47D427BB"/>
    <w:rsid w:val="490408F2"/>
    <w:rsid w:val="49727ED0"/>
    <w:rsid w:val="4BD11EB8"/>
    <w:rsid w:val="4DC3170B"/>
    <w:rsid w:val="51F5790D"/>
    <w:rsid w:val="53A778AB"/>
    <w:rsid w:val="558E58F6"/>
    <w:rsid w:val="5729788D"/>
    <w:rsid w:val="574028AB"/>
    <w:rsid w:val="587E48EE"/>
    <w:rsid w:val="594325B7"/>
    <w:rsid w:val="5C150785"/>
    <w:rsid w:val="5C2D5264"/>
    <w:rsid w:val="5D3C099D"/>
    <w:rsid w:val="5DBE0DE5"/>
    <w:rsid w:val="5E307137"/>
    <w:rsid w:val="5F860998"/>
    <w:rsid w:val="61156B0C"/>
    <w:rsid w:val="635776C8"/>
    <w:rsid w:val="689E4E40"/>
    <w:rsid w:val="6F844B1A"/>
    <w:rsid w:val="701C3D6E"/>
    <w:rsid w:val="72F41E3B"/>
    <w:rsid w:val="7C597148"/>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 w:type="paragraph" w:styleId="70">
    <w:name w:val="List Paragraph"/>
    <w:basedOn w:val="1"/>
    <w:qFormat/>
    <w:uiPriority w:val="34"/>
    <w:pPr>
      <w:ind w:firstLine="420" w:firstLineChars="200"/>
    </w:pPr>
  </w:style>
  <w:style w:type="character" w:customStyle="1" w:styleId="71">
    <w:name w:val="spellingerror"/>
    <w:qFormat/>
    <w:uiPriority w:val="0"/>
  </w:style>
  <w:style w:type="character" w:customStyle="1" w:styleId="72">
    <w:name w:val="不明显强调11"/>
    <w:basedOn w:val="28"/>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10</TotalTime>
  <ScaleCrop>false</ScaleCrop>
  <LinksUpToDate>false</LinksUpToDate>
  <CharactersWithSpaces>24162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Rapporteur-SA5#151</cp:lastModifiedBy>
  <cp:lastPrinted>2019-02-25T14:05:00Z</cp:lastPrinted>
  <dcterms:modified xsi:type="dcterms:W3CDTF">2023-10-13T14:20:18Z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8A9EB30EDDBB468EBD2DCD79C6877558</vt:lpwstr>
  </property>
</Properties>
</file>