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988" w:rsidRPr="00663321" w:rsidRDefault="006B3988" w:rsidP="00663321">
      <w:pPr>
        <w:tabs>
          <w:tab w:val="right" w:pos="9216"/>
        </w:tabs>
        <w:spacing w:after="0"/>
        <w:jc w:val="left"/>
        <w:rPr>
          <w:b/>
          <w:kern w:val="2"/>
          <w:lang w:eastAsia="zh-CN"/>
        </w:rPr>
      </w:pPr>
      <w:r w:rsidRPr="00663321">
        <w:rPr>
          <w:b/>
          <w:kern w:val="2"/>
          <w:lang w:eastAsia="zh-CN"/>
        </w:rPr>
        <w:t>3GPP TSG RAN WG1</w:t>
      </w:r>
      <w:r w:rsidR="00C17E51" w:rsidRPr="00663321">
        <w:rPr>
          <w:rFonts w:hint="eastAsia"/>
          <w:b/>
          <w:kern w:val="2"/>
          <w:lang w:eastAsia="zh-CN"/>
        </w:rPr>
        <w:t xml:space="preserve"> </w:t>
      </w:r>
      <w:r w:rsidR="008C2ABE" w:rsidRPr="00663321">
        <w:rPr>
          <w:rFonts w:hint="eastAsia"/>
          <w:b/>
          <w:kern w:val="2"/>
          <w:lang w:eastAsia="zh-CN"/>
        </w:rPr>
        <w:t>NB-IoT</w:t>
      </w:r>
      <w:r w:rsidR="008C2ABE" w:rsidRPr="00663321">
        <w:rPr>
          <w:b/>
          <w:kern w:val="2"/>
          <w:lang w:eastAsia="zh-CN"/>
        </w:rPr>
        <w:t xml:space="preserve"> Ad</w:t>
      </w:r>
      <w:r w:rsidR="008C2ABE" w:rsidRPr="00663321">
        <w:rPr>
          <w:rFonts w:hint="eastAsia"/>
          <w:b/>
          <w:kern w:val="2"/>
          <w:lang w:eastAsia="zh-CN"/>
        </w:rPr>
        <w:t>-H</w:t>
      </w:r>
      <w:r w:rsidR="008C2ABE" w:rsidRPr="00663321">
        <w:rPr>
          <w:b/>
          <w:kern w:val="2"/>
          <w:lang w:eastAsia="zh-CN"/>
        </w:rPr>
        <w:t>oc</w:t>
      </w:r>
      <w:r w:rsidR="008C2ABE" w:rsidRPr="00663321">
        <w:rPr>
          <w:rFonts w:hint="eastAsia"/>
          <w:b/>
          <w:kern w:val="2"/>
          <w:lang w:eastAsia="zh-CN"/>
        </w:rPr>
        <w:t xml:space="preserve"> </w:t>
      </w:r>
      <w:r w:rsidR="0085359A" w:rsidRPr="00663321">
        <w:rPr>
          <w:b/>
          <w:kern w:val="2"/>
          <w:lang w:eastAsia="zh-CN"/>
        </w:rPr>
        <w:t>M</w:t>
      </w:r>
      <w:r w:rsidR="008C2ABE" w:rsidRPr="00663321">
        <w:rPr>
          <w:b/>
          <w:kern w:val="2"/>
          <w:lang w:eastAsia="zh-CN"/>
        </w:rPr>
        <w:t>eeting</w:t>
      </w:r>
      <w:r w:rsidR="008C2ABE" w:rsidRPr="00663321">
        <w:rPr>
          <w:rFonts w:hint="eastAsia"/>
          <w:b/>
          <w:kern w:val="2"/>
          <w:lang w:eastAsia="zh-CN"/>
        </w:rPr>
        <w:t xml:space="preserve"> #2</w:t>
      </w:r>
      <w:r w:rsidRPr="00663321">
        <w:rPr>
          <w:b/>
          <w:kern w:val="2"/>
          <w:lang w:eastAsia="zh-CN"/>
        </w:rPr>
        <w:tab/>
        <w:t>R1-</w:t>
      </w:r>
      <w:r w:rsidR="00735653" w:rsidRPr="00663321">
        <w:rPr>
          <w:b/>
          <w:kern w:val="2"/>
          <w:lang w:eastAsia="zh-CN"/>
        </w:rPr>
        <w:t>16</w:t>
      </w:r>
      <w:r w:rsidR="00735653" w:rsidRPr="00663321">
        <w:rPr>
          <w:rFonts w:hint="eastAsia"/>
          <w:b/>
          <w:kern w:val="2"/>
          <w:lang w:eastAsia="zh-CN"/>
        </w:rPr>
        <w:t>1883</w:t>
      </w:r>
    </w:p>
    <w:p w:rsidR="00BE6993" w:rsidRPr="00663321" w:rsidRDefault="00C17E51" w:rsidP="00663321">
      <w:pPr>
        <w:jc w:val="left"/>
        <w:rPr>
          <w:b/>
          <w:kern w:val="2"/>
          <w:lang w:eastAsia="zh-CN"/>
        </w:rPr>
      </w:pPr>
      <w:r w:rsidRPr="00663321">
        <w:rPr>
          <w:b/>
          <w:kern w:val="2"/>
          <w:lang w:eastAsia="zh-CN"/>
        </w:rPr>
        <w:t>S</w:t>
      </w:r>
      <w:r w:rsidRPr="00663321">
        <w:rPr>
          <w:rFonts w:hint="eastAsia"/>
          <w:b/>
          <w:kern w:val="2"/>
          <w:lang w:eastAsia="zh-CN"/>
        </w:rPr>
        <w:t>ophia</w:t>
      </w:r>
      <w:r w:rsidR="0085359A" w:rsidRPr="00663321">
        <w:rPr>
          <w:b/>
          <w:kern w:val="2"/>
          <w:lang w:eastAsia="zh-CN"/>
        </w:rPr>
        <w:t>-</w:t>
      </w:r>
      <w:r w:rsidRPr="00663321">
        <w:rPr>
          <w:rFonts w:hint="eastAsia"/>
          <w:b/>
          <w:kern w:val="2"/>
          <w:lang w:eastAsia="zh-CN"/>
        </w:rPr>
        <w:t>Antipolis</w:t>
      </w:r>
      <w:r w:rsidR="00BE6993" w:rsidRPr="00663321">
        <w:rPr>
          <w:b/>
          <w:kern w:val="2"/>
          <w:lang w:eastAsia="zh-CN"/>
        </w:rPr>
        <w:t>,</w:t>
      </w:r>
      <w:r w:rsidRPr="00663321">
        <w:rPr>
          <w:rFonts w:hint="eastAsia"/>
          <w:b/>
          <w:kern w:val="2"/>
          <w:lang w:eastAsia="zh-CN"/>
        </w:rPr>
        <w:t xml:space="preserve"> France,</w:t>
      </w:r>
      <w:r w:rsidR="00BE6993" w:rsidRPr="00663321">
        <w:rPr>
          <w:b/>
          <w:kern w:val="2"/>
          <w:lang w:eastAsia="zh-CN"/>
        </w:rPr>
        <w:t xml:space="preserve"> </w:t>
      </w:r>
      <w:r w:rsidRPr="00663321">
        <w:rPr>
          <w:rFonts w:hint="eastAsia"/>
          <w:b/>
          <w:kern w:val="2"/>
          <w:lang w:eastAsia="zh-CN"/>
        </w:rPr>
        <w:t>March</w:t>
      </w:r>
      <w:r w:rsidR="00BE6993" w:rsidRPr="00663321">
        <w:rPr>
          <w:b/>
          <w:kern w:val="2"/>
          <w:lang w:eastAsia="zh-CN"/>
        </w:rPr>
        <w:t xml:space="preserve"> </w:t>
      </w:r>
      <w:r w:rsidRPr="00663321">
        <w:rPr>
          <w:rFonts w:hint="eastAsia"/>
          <w:b/>
          <w:kern w:val="2"/>
          <w:lang w:eastAsia="zh-CN"/>
        </w:rPr>
        <w:t>22</w:t>
      </w:r>
      <w:r w:rsidR="00BE6993" w:rsidRPr="00663321">
        <w:rPr>
          <w:rFonts w:hint="eastAsia"/>
          <w:b/>
          <w:kern w:val="2"/>
          <w:lang w:eastAsia="zh-CN"/>
        </w:rPr>
        <w:t>-</w:t>
      </w:r>
      <w:r w:rsidRPr="00663321">
        <w:rPr>
          <w:rFonts w:hint="eastAsia"/>
          <w:b/>
          <w:kern w:val="2"/>
          <w:lang w:eastAsia="zh-CN"/>
        </w:rPr>
        <w:t>24</w:t>
      </w:r>
      <w:r w:rsidR="00BE6993" w:rsidRPr="00663321">
        <w:rPr>
          <w:rFonts w:hint="eastAsia"/>
          <w:b/>
          <w:kern w:val="2"/>
          <w:lang w:eastAsia="zh-CN"/>
        </w:rPr>
        <w:t>,</w:t>
      </w:r>
      <w:r w:rsidR="00BE6993" w:rsidRPr="00663321">
        <w:rPr>
          <w:b/>
          <w:kern w:val="2"/>
          <w:lang w:eastAsia="zh-CN"/>
        </w:rPr>
        <w:t xml:space="preserve"> 2016</w:t>
      </w:r>
    </w:p>
    <w:p w:rsidR="00791306" w:rsidRPr="00663321" w:rsidRDefault="00791306" w:rsidP="00663321">
      <w:pPr>
        <w:pBdr>
          <w:top w:val="single" w:sz="4" w:space="1" w:color="auto"/>
        </w:pBdr>
        <w:spacing w:after="0"/>
        <w:jc w:val="left"/>
        <w:rPr>
          <w:b/>
          <w:lang w:eastAsia="zh-CN"/>
        </w:rPr>
      </w:pPr>
    </w:p>
    <w:p w:rsidR="00791306" w:rsidRPr="00663321" w:rsidRDefault="00791306" w:rsidP="00663321">
      <w:pPr>
        <w:spacing w:after="60"/>
        <w:ind w:left="1555" w:hanging="1555"/>
        <w:jc w:val="left"/>
        <w:rPr>
          <w:b/>
          <w:kern w:val="2"/>
          <w:lang w:eastAsia="zh-CN"/>
        </w:rPr>
      </w:pPr>
      <w:r w:rsidRPr="00663321">
        <w:rPr>
          <w:b/>
          <w:kern w:val="2"/>
          <w:lang w:eastAsia="zh-CN"/>
        </w:rPr>
        <w:t>Agenda Item:</w:t>
      </w:r>
      <w:r w:rsidRPr="00663321">
        <w:rPr>
          <w:b/>
          <w:kern w:val="2"/>
          <w:lang w:eastAsia="zh-CN"/>
        </w:rPr>
        <w:tab/>
      </w:r>
      <w:r w:rsidR="004C2EDA" w:rsidRPr="00663321">
        <w:rPr>
          <w:b/>
          <w:kern w:val="2"/>
          <w:lang w:eastAsia="zh-CN"/>
        </w:rPr>
        <w:t>2.</w:t>
      </w:r>
      <w:r w:rsidR="00C17E51" w:rsidRPr="00663321">
        <w:rPr>
          <w:rFonts w:hint="eastAsia"/>
          <w:b/>
          <w:kern w:val="2"/>
          <w:lang w:eastAsia="zh-CN"/>
        </w:rPr>
        <w:t>2</w:t>
      </w:r>
      <w:r w:rsidR="004C2EDA" w:rsidRPr="00663321">
        <w:rPr>
          <w:b/>
          <w:kern w:val="2"/>
          <w:lang w:eastAsia="zh-CN"/>
        </w:rPr>
        <w:t>.</w:t>
      </w:r>
      <w:r w:rsidR="00C17E51" w:rsidRPr="00663321">
        <w:rPr>
          <w:rFonts w:hint="eastAsia"/>
          <w:b/>
          <w:kern w:val="2"/>
          <w:lang w:eastAsia="zh-CN"/>
        </w:rPr>
        <w:t>7</w:t>
      </w:r>
    </w:p>
    <w:p w:rsidR="00791306" w:rsidRPr="00663321" w:rsidRDefault="00791306" w:rsidP="00663321">
      <w:pPr>
        <w:spacing w:after="60"/>
        <w:ind w:left="1555" w:hanging="1555"/>
        <w:jc w:val="left"/>
        <w:rPr>
          <w:b/>
          <w:kern w:val="2"/>
          <w:lang w:eastAsia="zh-CN"/>
        </w:rPr>
      </w:pPr>
      <w:r w:rsidRPr="00663321">
        <w:rPr>
          <w:b/>
          <w:kern w:val="2"/>
          <w:lang w:eastAsia="zh-CN"/>
        </w:rPr>
        <w:t>Source:</w:t>
      </w:r>
      <w:r w:rsidRPr="00663321">
        <w:rPr>
          <w:b/>
          <w:kern w:val="2"/>
          <w:lang w:eastAsia="zh-CN"/>
        </w:rPr>
        <w:tab/>
        <w:t>Huawei, HiSilicon</w:t>
      </w:r>
      <w:bookmarkStart w:id="0" w:name="_GoBack"/>
      <w:bookmarkEnd w:id="0"/>
    </w:p>
    <w:p w:rsidR="00791306" w:rsidRPr="00663321" w:rsidRDefault="00791306" w:rsidP="00663321">
      <w:pPr>
        <w:spacing w:after="60"/>
        <w:ind w:left="1555" w:hanging="1555"/>
        <w:jc w:val="left"/>
        <w:rPr>
          <w:b/>
          <w:kern w:val="2"/>
          <w:lang w:eastAsia="zh-CN"/>
        </w:rPr>
      </w:pPr>
      <w:r w:rsidRPr="00663321">
        <w:rPr>
          <w:b/>
          <w:kern w:val="2"/>
          <w:lang w:eastAsia="zh-CN"/>
        </w:rPr>
        <w:t>Title:</w:t>
      </w:r>
      <w:r w:rsidRPr="00663321">
        <w:rPr>
          <w:b/>
          <w:kern w:val="2"/>
          <w:lang w:eastAsia="zh-CN"/>
        </w:rPr>
        <w:tab/>
      </w:r>
      <w:r w:rsidR="00C17E51" w:rsidRPr="00663321">
        <w:rPr>
          <w:rFonts w:hint="eastAsia"/>
          <w:b/>
          <w:kern w:val="2"/>
          <w:lang w:eastAsia="zh-CN"/>
        </w:rPr>
        <w:t>Physical layer measurements</w:t>
      </w:r>
    </w:p>
    <w:p w:rsidR="00791306" w:rsidRPr="00663321" w:rsidRDefault="00791306" w:rsidP="00663321">
      <w:pPr>
        <w:spacing w:after="60"/>
        <w:ind w:left="1555" w:hanging="1555"/>
        <w:jc w:val="left"/>
        <w:rPr>
          <w:b/>
          <w:kern w:val="2"/>
          <w:lang w:eastAsia="zh-CN"/>
        </w:rPr>
      </w:pPr>
      <w:r w:rsidRPr="00663321">
        <w:rPr>
          <w:b/>
          <w:kern w:val="2"/>
          <w:lang w:eastAsia="zh-CN"/>
        </w:rPr>
        <w:t>Document for:</w:t>
      </w:r>
      <w:r w:rsidRPr="00663321">
        <w:rPr>
          <w:b/>
          <w:kern w:val="2"/>
          <w:lang w:eastAsia="zh-CN"/>
        </w:rPr>
        <w:tab/>
        <w:t>Discussion and decision</w:t>
      </w:r>
    </w:p>
    <w:p w:rsidR="00791306" w:rsidRPr="00663321" w:rsidRDefault="00791306" w:rsidP="00663321">
      <w:pPr>
        <w:pBdr>
          <w:bottom w:val="single" w:sz="4" w:space="1" w:color="auto"/>
        </w:pBdr>
        <w:spacing w:after="0"/>
        <w:jc w:val="left"/>
        <w:rPr>
          <w:b/>
          <w:sz w:val="16"/>
          <w:szCs w:val="16"/>
        </w:rPr>
      </w:pPr>
    </w:p>
    <w:p w:rsidR="00791306" w:rsidRPr="00663321" w:rsidRDefault="00791306" w:rsidP="00791306">
      <w:pPr>
        <w:pStyle w:val="Heading1"/>
      </w:pPr>
      <w:bookmarkStart w:id="1" w:name="_Ref124589705"/>
      <w:bookmarkStart w:id="2" w:name="_Ref129681862"/>
      <w:r w:rsidRPr="00663321">
        <w:t>Introduction</w:t>
      </w:r>
      <w:bookmarkEnd w:id="1"/>
      <w:bookmarkEnd w:id="2"/>
    </w:p>
    <w:p w:rsidR="00DB6DCF" w:rsidRPr="00663321" w:rsidRDefault="00791306" w:rsidP="00C53DD7">
      <w:pPr>
        <w:rPr>
          <w:kern w:val="2"/>
          <w:lang w:eastAsia="zh-CN"/>
        </w:rPr>
      </w:pPr>
      <w:r w:rsidRPr="00663321">
        <w:rPr>
          <w:rFonts w:hint="eastAsia"/>
          <w:kern w:val="2"/>
          <w:lang w:eastAsia="zh-CN"/>
        </w:rPr>
        <w:t>At RAN</w:t>
      </w:r>
      <w:r w:rsidR="008640A6" w:rsidRPr="00663321">
        <w:rPr>
          <w:rFonts w:hint="eastAsia"/>
          <w:kern w:val="2"/>
          <w:lang w:eastAsia="zh-CN"/>
        </w:rPr>
        <w:t>1</w:t>
      </w:r>
      <w:r w:rsidRPr="00663321">
        <w:rPr>
          <w:rFonts w:hint="eastAsia"/>
          <w:kern w:val="2"/>
          <w:lang w:eastAsia="zh-CN"/>
        </w:rPr>
        <w:t>#</w:t>
      </w:r>
      <w:r w:rsidR="008640A6" w:rsidRPr="00663321">
        <w:rPr>
          <w:rFonts w:hint="eastAsia"/>
          <w:kern w:val="2"/>
          <w:lang w:eastAsia="zh-CN"/>
        </w:rPr>
        <w:t>84</w:t>
      </w:r>
      <w:r w:rsidRPr="00663321">
        <w:rPr>
          <w:rFonts w:hint="eastAsia"/>
          <w:kern w:val="2"/>
          <w:lang w:eastAsia="zh-CN"/>
        </w:rPr>
        <w:t xml:space="preserve"> meeting, </w:t>
      </w:r>
      <w:r w:rsidR="008640A6" w:rsidRPr="00663321">
        <w:rPr>
          <w:rFonts w:hint="eastAsia"/>
          <w:kern w:val="2"/>
          <w:lang w:eastAsia="zh-CN"/>
        </w:rPr>
        <w:t>some agreements are reached on NPDSCH for multi</w:t>
      </w:r>
      <w:r w:rsidR="000230A7" w:rsidRPr="00663321">
        <w:rPr>
          <w:kern w:val="2"/>
          <w:lang w:eastAsia="zh-CN"/>
        </w:rPr>
        <w:t>-carrier</w:t>
      </w:r>
      <w:r w:rsidR="000230A7" w:rsidRPr="00663321">
        <w:rPr>
          <w:rFonts w:hint="eastAsia"/>
          <w:kern w:val="2"/>
          <w:lang w:eastAsia="zh-CN"/>
        </w:rPr>
        <w:t xml:space="preserve"> NB-IoT</w:t>
      </w:r>
      <w:r w:rsidR="008640A6" w:rsidRPr="00663321">
        <w:rPr>
          <w:rFonts w:hint="eastAsia"/>
          <w:kern w:val="2"/>
          <w:lang w:eastAsia="zh-CN"/>
        </w:rPr>
        <w:t xml:space="preserve"> deployment:</w:t>
      </w:r>
      <w:r w:rsidRPr="00663321">
        <w:rPr>
          <w:rFonts w:hint="eastAsia"/>
          <w:kern w:val="2"/>
          <w:lang w:eastAsia="zh-CN"/>
        </w:rPr>
        <w:t xml:space="preserve"> </w:t>
      </w:r>
      <w:r w:rsidR="00B24396" w:rsidRPr="00663321">
        <w:fldChar w:fldCharType="begin"/>
      </w:r>
      <w:r w:rsidR="00B24396" w:rsidRPr="00663321">
        <w:instrText xml:space="preserve"> REF _Ref430599664 \n \h  \* MERGEFORMAT </w:instrText>
      </w:r>
      <w:r w:rsidR="00B24396" w:rsidRPr="00663321">
        <w:fldChar w:fldCharType="separate"/>
      </w:r>
      <w:r w:rsidR="00B757EC" w:rsidRPr="00663321">
        <w:rPr>
          <w:kern w:val="2"/>
          <w:lang w:eastAsia="zh-CN"/>
        </w:rPr>
        <w:t>[1]</w:t>
      </w:r>
      <w:r w:rsidR="00B24396" w:rsidRPr="00663321">
        <w:fldChar w:fldCharType="end"/>
      </w:r>
    </w:p>
    <w:p w:rsidR="00403C4B" w:rsidRPr="00663321" w:rsidRDefault="00403C4B" w:rsidP="00403C4B">
      <w:pPr>
        <w:pStyle w:val="ListParagraph"/>
        <w:numPr>
          <w:ilvl w:val="0"/>
          <w:numId w:val="16"/>
        </w:numPr>
        <w:overflowPunct w:val="0"/>
        <w:autoSpaceDE w:val="0"/>
        <w:autoSpaceDN w:val="0"/>
        <w:adjustRightInd w:val="0"/>
        <w:spacing w:after="120"/>
        <w:contextualSpacing/>
        <w:textAlignment w:val="baseline"/>
        <w:rPr>
          <w:rFonts w:ascii="Times" w:eastAsia="MS Mincho" w:hAnsi="Times" w:cs="Times"/>
          <w:i/>
        </w:rPr>
      </w:pPr>
      <w:r w:rsidRPr="00663321">
        <w:rPr>
          <w:rFonts w:ascii="Times" w:eastAsia="MS Mincho" w:hAnsi="Times" w:cs="Times"/>
          <w:i/>
        </w:rPr>
        <w:t>Multiple NB-IoT carriers</w:t>
      </w:r>
    </w:p>
    <w:p w:rsidR="00403C4B" w:rsidRPr="00663321" w:rsidRDefault="00403C4B" w:rsidP="00403C4B">
      <w:pPr>
        <w:pStyle w:val="ListParagraph"/>
        <w:numPr>
          <w:ilvl w:val="1"/>
          <w:numId w:val="16"/>
        </w:numPr>
        <w:overflowPunct w:val="0"/>
        <w:autoSpaceDE w:val="0"/>
        <w:autoSpaceDN w:val="0"/>
        <w:adjustRightInd w:val="0"/>
        <w:spacing w:after="120"/>
        <w:contextualSpacing/>
        <w:textAlignment w:val="baseline"/>
        <w:rPr>
          <w:rFonts w:ascii="Times" w:eastAsia="MS Mincho" w:hAnsi="Times" w:cs="Times"/>
          <w:i/>
        </w:rPr>
      </w:pPr>
      <w:r w:rsidRPr="00663321">
        <w:rPr>
          <w:rFonts w:ascii="Times" w:eastAsia="MS Mincho" w:hAnsi="Times" w:cs="Times"/>
          <w:i/>
        </w:rPr>
        <w:t>The UE in RRC_IDLE camps on the NB-IoT carrier on which the UE has received NB-PSS/SSS, NB-PBCH and SIB transmissions</w:t>
      </w:r>
    </w:p>
    <w:p w:rsidR="00403C4B" w:rsidRPr="00663321" w:rsidRDefault="00403C4B" w:rsidP="00403C4B">
      <w:pPr>
        <w:pStyle w:val="ListParagraph"/>
        <w:numPr>
          <w:ilvl w:val="1"/>
          <w:numId w:val="16"/>
        </w:numPr>
        <w:overflowPunct w:val="0"/>
        <w:autoSpaceDE w:val="0"/>
        <w:autoSpaceDN w:val="0"/>
        <w:adjustRightInd w:val="0"/>
        <w:spacing w:after="120"/>
        <w:contextualSpacing/>
        <w:textAlignment w:val="baseline"/>
        <w:rPr>
          <w:rFonts w:ascii="Times" w:eastAsia="MS Mincho" w:hAnsi="Times" w:cs="Times"/>
          <w:i/>
        </w:rPr>
      </w:pPr>
      <w:r w:rsidRPr="00663321">
        <w:rPr>
          <w:rFonts w:ascii="Times" w:eastAsia="MS Mincho" w:hAnsi="Times" w:cs="Times"/>
          <w:i/>
        </w:rPr>
        <w:t>The UE in RRC_CONNECTED can be configured, via UE-specific RRC signaling, to a PRB, for all unicast transmissions (not intended to excluding SC-PTM, if supported), different than the NB-IoT carrier on which the UE has received NB-PSS/SSS, NB-PBCH and SIB transmissions</w:t>
      </w:r>
    </w:p>
    <w:p w:rsidR="00403C4B" w:rsidRPr="00663321" w:rsidRDefault="00403C4B" w:rsidP="00403C4B">
      <w:pPr>
        <w:pStyle w:val="ListParagraph"/>
        <w:numPr>
          <w:ilvl w:val="2"/>
          <w:numId w:val="16"/>
        </w:numPr>
        <w:overflowPunct w:val="0"/>
        <w:autoSpaceDE w:val="0"/>
        <w:autoSpaceDN w:val="0"/>
        <w:adjustRightInd w:val="0"/>
        <w:spacing w:after="120"/>
        <w:contextualSpacing/>
        <w:textAlignment w:val="baseline"/>
        <w:rPr>
          <w:rFonts w:ascii="Times" w:eastAsia="MS Mincho" w:hAnsi="Times" w:cs="Times"/>
          <w:i/>
        </w:rPr>
      </w:pPr>
      <w:r w:rsidRPr="00663321">
        <w:rPr>
          <w:rFonts w:ascii="Times" w:eastAsia="MS Mincho" w:hAnsi="Times" w:cs="Times"/>
          <w:i/>
        </w:rPr>
        <w:t>If the different PRB is not configured for the UE, all transmissions occur on the NB-IoT carrier on</w:t>
      </w:r>
      <w:r w:rsidRPr="00663321">
        <w:rPr>
          <w:rFonts w:ascii="Times" w:eastAsia="MS Mincho" w:hAnsi="Times" w:cs="Times" w:hint="eastAsia"/>
          <w:i/>
        </w:rPr>
        <w:t xml:space="preserve"> which the UE has received NB-PSS/SSS, NB-PBCH and</w:t>
      </w:r>
      <w:r w:rsidRPr="00663321">
        <w:rPr>
          <w:rFonts w:ascii="Times" w:eastAsia="MS Mincho" w:hAnsi="Times" w:cs="Times"/>
          <w:i/>
        </w:rPr>
        <w:t xml:space="preserve"> </w:t>
      </w:r>
      <w:r w:rsidRPr="00663321">
        <w:rPr>
          <w:rFonts w:ascii="Times" w:eastAsia="MS Mincho" w:hAnsi="Times" w:cs="Times" w:hint="eastAsia"/>
          <w:i/>
        </w:rPr>
        <w:t>SIB transmissions</w:t>
      </w:r>
    </w:p>
    <w:p w:rsidR="004B21E6" w:rsidRPr="00663321" w:rsidRDefault="00403C4B" w:rsidP="00403C4B">
      <w:pPr>
        <w:pStyle w:val="ListParagraph"/>
        <w:numPr>
          <w:ilvl w:val="2"/>
          <w:numId w:val="16"/>
        </w:numPr>
        <w:overflowPunct w:val="0"/>
        <w:autoSpaceDE w:val="0"/>
        <w:autoSpaceDN w:val="0"/>
        <w:adjustRightInd w:val="0"/>
        <w:spacing w:after="120"/>
        <w:contextualSpacing/>
        <w:textAlignment w:val="baseline"/>
        <w:rPr>
          <w:rFonts w:ascii="Times" w:eastAsia="MS Mincho" w:hAnsi="Times" w:cs="Times"/>
          <w:i/>
        </w:rPr>
      </w:pPr>
      <w:r w:rsidRPr="00663321">
        <w:rPr>
          <w:rFonts w:ascii="Times" w:eastAsia="MS Mincho" w:hAnsi="Times" w:cs="Times" w:hint="eastAsia"/>
          <w:i/>
        </w:rPr>
        <w:t>T</w:t>
      </w:r>
      <w:r w:rsidRPr="00663321">
        <w:rPr>
          <w:rFonts w:ascii="Times" w:eastAsia="MS Mincho" w:hAnsi="Times" w:cs="Times"/>
          <w:i/>
        </w:rPr>
        <w:t>he</w:t>
      </w:r>
      <w:r w:rsidRPr="00663321">
        <w:rPr>
          <w:rFonts w:ascii="Times" w:eastAsia="MS Mincho" w:hAnsi="Times" w:cs="Times" w:hint="eastAsia"/>
          <w:i/>
        </w:rPr>
        <w:t xml:space="preserve"> UE is not expected to receive NB-PBCH, and NB-PSS/SSS </w:t>
      </w:r>
      <w:r w:rsidRPr="00663321">
        <w:rPr>
          <w:rFonts w:ascii="Times" w:eastAsia="MS Mincho" w:hAnsi="Times" w:cs="Times"/>
          <w:i/>
        </w:rPr>
        <w:t xml:space="preserve">and any transmissions other than unicast transmissions </w:t>
      </w:r>
      <w:r w:rsidRPr="00663321">
        <w:rPr>
          <w:rFonts w:ascii="Times" w:eastAsia="MS Mincho" w:hAnsi="Times" w:cs="Times" w:hint="eastAsia"/>
          <w:i/>
        </w:rPr>
        <w:t>in the configured PRB</w:t>
      </w:r>
    </w:p>
    <w:p w:rsidR="008640A6" w:rsidRPr="00663321" w:rsidRDefault="008640A6" w:rsidP="008640A6">
      <w:pPr>
        <w:autoSpaceDE/>
        <w:autoSpaceDN/>
        <w:adjustRightInd/>
        <w:snapToGrid/>
        <w:spacing w:after="0"/>
        <w:jc w:val="left"/>
        <w:rPr>
          <w:rFonts w:ascii="Times" w:eastAsia="MS Mincho" w:hAnsi="Times" w:cs="Times"/>
          <w:lang w:eastAsia="ja-JP"/>
        </w:rPr>
      </w:pPr>
      <w:r w:rsidRPr="00663321">
        <w:rPr>
          <w:rFonts w:hint="eastAsia"/>
          <w:kern w:val="2"/>
          <w:lang w:eastAsia="zh-CN"/>
        </w:rPr>
        <w:t xml:space="preserve">There are also some agreements on NB-IoT downlink reference signal </w:t>
      </w:r>
      <w:r w:rsidR="00B24396" w:rsidRPr="00663321">
        <w:fldChar w:fldCharType="begin"/>
      </w:r>
      <w:r w:rsidR="00B24396" w:rsidRPr="00663321">
        <w:instrText xml:space="preserve"> REF _Ref430599664 \n \h  \* MERGEFORMAT </w:instrText>
      </w:r>
      <w:r w:rsidR="00B24396" w:rsidRPr="00663321">
        <w:fldChar w:fldCharType="separate"/>
      </w:r>
      <w:r w:rsidR="0019499B" w:rsidRPr="00663321">
        <w:rPr>
          <w:kern w:val="2"/>
          <w:lang w:eastAsia="zh-CN"/>
        </w:rPr>
        <w:t>[1]</w:t>
      </w:r>
      <w:r w:rsidR="00B24396" w:rsidRPr="00663321">
        <w:fldChar w:fldCharType="end"/>
      </w:r>
      <w:r w:rsidRPr="00663321">
        <w:rPr>
          <w:rFonts w:hint="eastAsia"/>
          <w:kern w:val="2"/>
          <w:lang w:eastAsia="zh-CN"/>
        </w:rPr>
        <w:t>:</w:t>
      </w:r>
    </w:p>
    <w:p w:rsidR="00403C4B" w:rsidRPr="00663321" w:rsidRDefault="00403C4B" w:rsidP="00403C4B">
      <w:pPr>
        <w:numPr>
          <w:ilvl w:val="0"/>
          <w:numId w:val="16"/>
        </w:numPr>
        <w:autoSpaceDE/>
        <w:autoSpaceDN/>
        <w:adjustRightInd/>
        <w:snapToGrid/>
        <w:spacing w:after="0"/>
        <w:jc w:val="left"/>
        <w:rPr>
          <w:rFonts w:ascii="Times" w:eastAsia="MS Mincho" w:hAnsi="Times" w:cs="Times"/>
          <w:i/>
          <w:lang w:eastAsia="ja-JP"/>
        </w:rPr>
      </w:pPr>
      <w:r w:rsidRPr="00663321">
        <w:rPr>
          <w:rFonts w:ascii="Times" w:eastAsia="MS Mincho" w:hAnsi="Times" w:cs="Times"/>
          <w:i/>
          <w:lang w:eastAsia="ja-JP"/>
        </w:rPr>
        <w:t>When the same-PCI indicator is set to true</w:t>
      </w:r>
    </w:p>
    <w:p w:rsidR="00403C4B" w:rsidRPr="00663321" w:rsidRDefault="00403C4B" w:rsidP="00403C4B">
      <w:pPr>
        <w:numPr>
          <w:ilvl w:val="1"/>
          <w:numId w:val="16"/>
        </w:numPr>
        <w:autoSpaceDE/>
        <w:autoSpaceDN/>
        <w:adjustRightInd/>
        <w:snapToGrid/>
        <w:spacing w:after="0"/>
        <w:jc w:val="left"/>
        <w:rPr>
          <w:rFonts w:ascii="Times" w:eastAsia="MS Mincho" w:hAnsi="Times" w:cs="Times"/>
          <w:i/>
          <w:lang w:eastAsia="ja-JP"/>
        </w:rPr>
      </w:pPr>
      <w:r w:rsidRPr="00663321">
        <w:rPr>
          <w:rFonts w:ascii="Times" w:eastAsia="MS Mincho" w:hAnsi="Times" w:cs="Times"/>
          <w:i/>
          <w:lang w:eastAsia="ja-JP"/>
        </w:rPr>
        <w:t xml:space="preserve">The UE may assume that cell ID is identical for NB-IoT and LTE,  </w:t>
      </w:r>
    </w:p>
    <w:p w:rsidR="00403C4B" w:rsidRPr="00663321" w:rsidRDefault="00403C4B" w:rsidP="00403C4B">
      <w:pPr>
        <w:numPr>
          <w:ilvl w:val="1"/>
          <w:numId w:val="16"/>
        </w:numPr>
        <w:autoSpaceDE/>
        <w:autoSpaceDN/>
        <w:adjustRightInd/>
        <w:snapToGrid/>
        <w:spacing w:after="0"/>
        <w:jc w:val="left"/>
        <w:rPr>
          <w:rFonts w:ascii="Times" w:eastAsia="MS Mincho" w:hAnsi="Times" w:cs="Times"/>
          <w:i/>
          <w:lang w:eastAsia="ja-JP"/>
        </w:rPr>
      </w:pPr>
      <w:r w:rsidRPr="00663321">
        <w:rPr>
          <w:rFonts w:ascii="Times" w:eastAsia="MS Mincho" w:hAnsi="Times" w:cs="Times"/>
          <w:i/>
          <w:lang w:eastAsia="ja-JP"/>
        </w:rPr>
        <w:t>The UE may assume that the number of antenna ports is the same for LTE CRS as for NB-RS</w:t>
      </w:r>
    </w:p>
    <w:p w:rsidR="00403C4B" w:rsidRPr="00663321" w:rsidRDefault="00403C4B" w:rsidP="00403C4B">
      <w:pPr>
        <w:numPr>
          <w:ilvl w:val="1"/>
          <w:numId w:val="16"/>
        </w:numPr>
        <w:autoSpaceDE/>
        <w:autoSpaceDN/>
        <w:adjustRightInd/>
        <w:snapToGrid/>
        <w:spacing w:after="0"/>
        <w:jc w:val="left"/>
        <w:rPr>
          <w:rFonts w:ascii="Times" w:eastAsia="MS Mincho" w:hAnsi="Times" w:cs="Times"/>
          <w:i/>
          <w:lang w:eastAsia="ja-JP"/>
        </w:rPr>
      </w:pPr>
      <w:r w:rsidRPr="00663321">
        <w:rPr>
          <w:rFonts w:ascii="Times" w:eastAsia="MS Mincho" w:hAnsi="Times" w:cs="Times"/>
          <w:i/>
          <w:lang w:eastAsia="ja-JP"/>
        </w:rPr>
        <w:t>The UE may assume that the channel can be inferred from both NB-RS and LTE CRS</w:t>
      </w:r>
    </w:p>
    <w:p w:rsidR="00403C4B" w:rsidRPr="00663321" w:rsidRDefault="00403C4B" w:rsidP="00403C4B">
      <w:pPr>
        <w:numPr>
          <w:ilvl w:val="2"/>
          <w:numId w:val="16"/>
        </w:numPr>
        <w:autoSpaceDE/>
        <w:autoSpaceDN/>
        <w:adjustRightInd/>
        <w:snapToGrid/>
        <w:spacing w:after="0"/>
        <w:jc w:val="left"/>
        <w:rPr>
          <w:rFonts w:ascii="Times" w:eastAsia="MS Mincho" w:hAnsi="Times" w:cs="Times"/>
          <w:i/>
          <w:lang w:eastAsia="ja-JP"/>
        </w:rPr>
      </w:pPr>
      <w:r w:rsidRPr="00663321">
        <w:rPr>
          <w:rFonts w:ascii="Times" w:eastAsia="MS Mincho" w:hAnsi="Times" w:cs="Times"/>
          <w:i/>
          <w:lang w:eastAsia="ja-JP"/>
        </w:rPr>
        <w:t>LTE CRS port 0 is associated with NB-RS port 0 and LTE CRS port 1 is associated with NB-RS port 1</w:t>
      </w:r>
    </w:p>
    <w:p w:rsidR="00403C4B" w:rsidRPr="00663321" w:rsidRDefault="00403C4B" w:rsidP="00403C4B">
      <w:pPr>
        <w:numPr>
          <w:ilvl w:val="1"/>
          <w:numId w:val="16"/>
        </w:numPr>
        <w:autoSpaceDE/>
        <w:autoSpaceDN/>
        <w:adjustRightInd/>
        <w:snapToGrid/>
        <w:spacing w:after="0"/>
        <w:jc w:val="left"/>
        <w:rPr>
          <w:rFonts w:ascii="Times" w:eastAsia="MS Mincho" w:hAnsi="Times" w:cs="Times"/>
          <w:i/>
          <w:lang w:eastAsia="ja-JP"/>
        </w:rPr>
      </w:pPr>
      <w:r w:rsidRPr="00663321">
        <w:rPr>
          <w:rFonts w:ascii="Times" w:eastAsia="MS Mincho" w:hAnsi="Times" w:cs="Times"/>
          <w:i/>
          <w:lang w:eastAsia="ja-JP"/>
        </w:rPr>
        <w:t>The UE may assume LTE CRS are available in the NB-IoT PRB in all subframes where NB-RS are available</w:t>
      </w:r>
    </w:p>
    <w:p w:rsidR="00403C4B" w:rsidRPr="00663321" w:rsidRDefault="00403C4B" w:rsidP="00403C4B">
      <w:pPr>
        <w:numPr>
          <w:ilvl w:val="1"/>
          <w:numId w:val="16"/>
        </w:numPr>
        <w:autoSpaceDE/>
        <w:autoSpaceDN/>
        <w:adjustRightInd/>
        <w:snapToGrid/>
        <w:spacing w:after="0"/>
        <w:jc w:val="left"/>
        <w:rPr>
          <w:rFonts w:ascii="Times" w:eastAsia="MS Mincho" w:hAnsi="Times" w:cs="Times"/>
          <w:i/>
          <w:lang w:eastAsia="ja-JP"/>
        </w:rPr>
      </w:pPr>
      <w:r w:rsidRPr="00663321">
        <w:rPr>
          <w:rFonts w:ascii="Times" w:eastAsia="MS Mincho" w:hAnsi="Times" w:cs="Times"/>
          <w:i/>
          <w:lang w:eastAsia="ja-JP"/>
        </w:rPr>
        <w:t>When the same-PCI indicator is set to false</w:t>
      </w:r>
    </w:p>
    <w:p w:rsidR="00403C4B" w:rsidRPr="00663321" w:rsidRDefault="00403C4B" w:rsidP="008640A6">
      <w:pPr>
        <w:pStyle w:val="ListParagraph"/>
        <w:numPr>
          <w:ilvl w:val="2"/>
          <w:numId w:val="16"/>
        </w:numPr>
        <w:overflowPunct w:val="0"/>
        <w:autoSpaceDE w:val="0"/>
        <w:autoSpaceDN w:val="0"/>
        <w:adjustRightInd w:val="0"/>
        <w:spacing w:after="120"/>
        <w:contextualSpacing/>
        <w:textAlignment w:val="baseline"/>
        <w:rPr>
          <w:i/>
          <w:kern w:val="2"/>
        </w:rPr>
      </w:pPr>
      <w:r w:rsidRPr="00663321">
        <w:rPr>
          <w:rFonts w:ascii="Times" w:eastAsia="MS Mincho" w:hAnsi="Times" w:cs="Times"/>
          <w:i/>
        </w:rPr>
        <w:t>The UE shall make no assumption on the LTE CRS except for the RE locations for rate matching</w:t>
      </w:r>
    </w:p>
    <w:p w:rsidR="00791306" w:rsidRPr="00663321" w:rsidRDefault="006644C7" w:rsidP="00791306">
      <w:pPr>
        <w:rPr>
          <w:kern w:val="2"/>
          <w:lang w:eastAsia="zh-CN"/>
        </w:rPr>
      </w:pPr>
      <w:r w:rsidRPr="00663321">
        <w:rPr>
          <w:rFonts w:hint="eastAsia"/>
          <w:kern w:val="2"/>
          <w:lang w:eastAsia="zh-CN"/>
        </w:rPr>
        <w:t>T</w:t>
      </w:r>
      <w:r w:rsidR="00791306" w:rsidRPr="00663321">
        <w:rPr>
          <w:rFonts w:hint="eastAsia"/>
          <w:kern w:val="2"/>
          <w:lang w:eastAsia="zh-CN"/>
        </w:rPr>
        <w:t xml:space="preserve">his </w:t>
      </w:r>
      <w:r w:rsidRPr="00663321">
        <w:rPr>
          <w:rFonts w:hint="eastAsia"/>
          <w:kern w:val="2"/>
          <w:lang w:eastAsia="zh-CN"/>
        </w:rPr>
        <w:t xml:space="preserve">document proposes </w:t>
      </w:r>
      <w:r w:rsidR="008640A6" w:rsidRPr="00663321">
        <w:rPr>
          <w:rFonts w:hint="eastAsia"/>
          <w:kern w:val="2"/>
          <w:lang w:eastAsia="zh-CN"/>
        </w:rPr>
        <w:t xml:space="preserve">physical layer measurement </w:t>
      </w:r>
      <w:r w:rsidR="00791306" w:rsidRPr="00663321">
        <w:rPr>
          <w:kern w:val="2"/>
          <w:lang w:eastAsia="zh-CN"/>
        </w:rPr>
        <w:t>design</w:t>
      </w:r>
      <w:r w:rsidR="00140995" w:rsidRPr="00663321">
        <w:rPr>
          <w:kern w:val="2"/>
          <w:lang w:eastAsia="zh-CN"/>
        </w:rPr>
        <w:t xml:space="preserve"> </w:t>
      </w:r>
      <w:r w:rsidR="008640A6" w:rsidRPr="00663321">
        <w:rPr>
          <w:rFonts w:hint="eastAsia"/>
          <w:kern w:val="2"/>
          <w:lang w:eastAsia="zh-CN"/>
        </w:rPr>
        <w:t xml:space="preserve">according to </w:t>
      </w:r>
      <w:r w:rsidR="008640A6" w:rsidRPr="00663321">
        <w:rPr>
          <w:kern w:val="2"/>
          <w:lang w:eastAsia="zh-CN"/>
        </w:rPr>
        <w:t>the</w:t>
      </w:r>
      <w:r w:rsidR="008640A6" w:rsidRPr="00663321">
        <w:rPr>
          <w:rFonts w:hint="eastAsia"/>
          <w:kern w:val="2"/>
          <w:lang w:eastAsia="zh-CN"/>
        </w:rPr>
        <w:t xml:space="preserve"> above agreements</w:t>
      </w:r>
      <w:r w:rsidR="0030314C" w:rsidRPr="00663321">
        <w:rPr>
          <w:rFonts w:hint="eastAsia"/>
          <w:kern w:val="2"/>
          <w:lang w:eastAsia="zh-CN"/>
        </w:rPr>
        <w:t>.</w:t>
      </w:r>
    </w:p>
    <w:p w:rsidR="00B95320" w:rsidRPr="00663321" w:rsidRDefault="000C0EFE" w:rsidP="001F4825">
      <w:pPr>
        <w:pStyle w:val="Heading1"/>
        <w:rPr>
          <w:lang w:eastAsia="zh-CN"/>
        </w:rPr>
      </w:pPr>
      <w:r w:rsidRPr="00663321">
        <w:rPr>
          <w:rFonts w:hint="eastAsia"/>
          <w:lang w:eastAsia="zh-CN"/>
        </w:rPr>
        <w:t>Measurement</w:t>
      </w:r>
    </w:p>
    <w:p w:rsidR="004B21E6" w:rsidRPr="00663321" w:rsidRDefault="004B21E6" w:rsidP="001F4825">
      <w:pPr>
        <w:pStyle w:val="Heading2"/>
        <w:rPr>
          <w:lang w:eastAsia="zh-CN"/>
        </w:rPr>
      </w:pPr>
      <w:r w:rsidRPr="00663321">
        <w:rPr>
          <w:rFonts w:hint="eastAsia"/>
          <w:lang w:eastAsia="zh-CN"/>
        </w:rPr>
        <w:t>Measurement in idle mode</w:t>
      </w:r>
    </w:p>
    <w:p w:rsidR="00454913" w:rsidRPr="00663321" w:rsidRDefault="0033634E" w:rsidP="003B0C7E">
      <w:pPr>
        <w:rPr>
          <w:lang w:eastAsia="zh-CN"/>
        </w:rPr>
      </w:pPr>
      <w:r w:rsidRPr="00663321">
        <w:rPr>
          <w:rFonts w:hint="eastAsia"/>
          <w:lang w:eastAsia="zh-CN"/>
        </w:rPr>
        <w:t xml:space="preserve">In LTE, the measurement is based on cell-specific </w:t>
      </w:r>
      <w:r w:rsidR="007B363B" w:rsidRPr="00663321">
        <w:rPr>
          <w:rFonts w:hint="eastAsia"/>
          <w:lang w:eastAsia="zh-CN"/>
        </w:rPr>
        <w:t>reference signal. However,</w:t>
      </w:r>
      <w:r w:rsidR="001E679F" w:rsidRPr="00663321">
        <w:rPr>
          <w:rFonts w:hint="eastAsia"/>
          <w:lang w:eastAsia="zh-CN"/>
        </w:rPr>
        <w:t xml:space="preserve"> with bandwidth of only 1 PRB</w:t>
      </w:r>
      <w:r w:rsidR="007B363B" w:rsidRPr="00663321">
        <w:rPr>
          <w:rFonts w:hint="eastAsia"/>
          <w:lang w:eastAsia="zh-CN"/>
        </w:rPr>
        <w:t xml:space="preserve"> for NB-IoT</w:t>
      </w:r>
      <w:r w:rsidR="001E679F" w:rsidRPr="00663321">
        <w:rPr>
          <w:rFonts w:hint="eastAsia"/>
          <w:lang w:eastAsia="zh-CN"/>
        </w:rPr>
        <w:t xml:space="preserve"> UE</w:t>
      </w:r>
      <w:r w:rsidR="007B363B" w:rsidRPr="00663321">
        <w:rPr>
          <w:rFonts w:hint="eastAsia"/>
          <w:lang w:eastAsia="zh-CN"/>
        </w:rPr>
        <w:t xml:space="preserve">, </w:t>
      </w:r>
      <w:r w:rsidR="001E679F" w:rsidRPr="00663321">
        <w:rPr>
          <w:rFonts w:hint="eastAsia"/>
          <w:lang w:eastAsia="zh-CN"/>
        </w:rPr>
        <w:t>the number of REs carrying NB-RS may not be sufficient to perform measurement, especially for UEs with extended coverage.</w:t>
      </w:r>
      <w:r w:rsidR="00E603C2" w:rsidRPr="00663321">
        <w:rPr>
          <w:rFonts w:hint="eastAsia"/>
          <w:lang w:eastAsia="zh-CN"/>
        </w:rPr>
        <w:t xml:space="preserve"> One option to increase accuracy is to use synchronization signals </w:t>
      </w:r>
      <w:r w:rsidR="00B65C18" w:rsidRPr="00663321">
        <w:rPr>
          <w:rFonts w:hint="eastAsia"/>
          <w:lang w:eastAsia="zh-CN"/>
        </w:rPr>
        <w:t>(NB-PSS, NB-SSS) for measurement.</w:t>
      </w:r>
      <w:r w:rsidR="00030453" w:rsidRPr="00663321">
        <w:rPr>
          <w:rFonts w:hint="eastAsia"/>
          <w:lang w:eastAsia="zh-CN"/>
        </w:rPr>
        <w:t xml:space="preserve"> </w:t>
      </w:r>
      <w:r w:rsidR="0093404B" w:rsidRPr="00663321">
        <w:rPr>
          <w:rFonts w:hint="eastAsia"/>
          <w:lang w:eastAsia="zh-CN"/>
        </w:rPr>
        <w:t xml:space="preserve">Since NB-PSS </w:t>
      </w:r>
      <w:r w:rsidR="0093404B" w:rsidRPr="00663321">
        <w:rPr>
          <w:lang w:eastAsia="zh-CN"/>
        </w:rPr>
        <w:t>between</w:t>
      </w:r>
      <w:r w:rsidR="0093404B" w:rsidRPr="00663321">
        <w:rPr>
          <w:rFonts w:hint="eastAsia"/>
          <w:lang w:eastAsia="zh-CN"/>
        </w:rPr>
        <w:t xml:space="preserve"> different cells are the same, the measurement based on NB-PSS cannot be differentiated between different cells. </w:t>
      </w:r>
      <w:r w:rsidR="00030453" w:rsidRPr="00663321">
        <w:rPr>
          <w:rFonts w:hint="eastAsia"/>
          <w:lang w:eastAsia="zh-CN"/>
        </w:rPr>
        <w:t xml:space="preserve">Therefore, measurement based on NB-SSS can be considered </w:t>
      </w:r>
      <w:r w:rsidR="006159B0" w:rsidRPr="00663321">
        <w:rPr>
          <w:rFonts w:hint="eastAsia"/>
          <w:lang w:eastAsia="zh-CN"/>
        </w:rPr>
        <w:t xml:space="preserve">for NB-IoT. </w:t>
      </w:r>
      <w:r w:rsidR="006159B0" w:rsidRPr="00663321">
        <w:rPr>
          <w:lang w:eastAsia="zh-CN"/>
        </w:rPr>
        <w:t>I</w:t>
      </w:r>
      <w:r w:rsidR="006159B0" w:rsidRPr="00663321">
        <w:rPr>
          <w:rFonts w:hint="eastAsia"/>
          <w:lang w:eastAsia="zh-CN"/>
        </w:rPr>
        <w:t>n cell search process</w:t>
      </w:r>
      <w:r w:rsidR="006159B0" w:rsidRPr="00663321">
        <w:rPr>
          <w:lang w:eastAsia="zh-CN"/>
        </w:rPr>
        <w:t>, UE</w:t>
      </w:r>
      <w:r w:rsidR="006159B0" w:rsidRPr="00663321">
        <w:rPr>
          <w:rFonts w:hint="eastAsia"/>
          <w:lang w:eastAsia="zh-CN"/>
        </w:rPr>
        <w:t xml:space="preserve"> could perform measurement after </w:t>
      </w:r>
      <w:r w:rsidR="006159B0" w:rsidRPr="00663321">
        <w:rPr>
          <w:lang w:eastAsia="zh-CN"/>
        </w:rPr>
        <w:t>synchronized</w:t>
      </w:r>
      <w:r w:rsidR="006159B0" w:rsidRPr="00663321">
        <w:rPr>
          <w:rFonts w:hint="eastAsia"/>
          <w:lang w:eastAsia="zh-CN"/>
        </w:rPr>
        <w:t xml:space="preserve"> to network with received NB-SSS signals, which is stored in memory. </w:t>
      </w:r>
      <w:r w:rsidR="009A1509" w:rsidRPr="00663321">
        <w:rPr>
          <w:rFonts w:hint="eastAsia"/>
          <w:lang w:eastAsia="zh-CN"/>
        </w:rPr>
        <w:t>If the NB-SSS is sufficient, NB-RS may not be needed for measurement.</w:t>
      </w:r>
      <w:r w:rsidR="00D57B0F" w:rsidRPr="00663321">
        <w:rPr>
          <w:rFonts w:hint="eastAsia"/>
          <w:lang w:eastAsia="zh-CN"/>
        </w:rPr>
        <w:t xml:space="preserve"> </w:t>
      </w:r>
      <w:r w:rsidR="00CB5924" w:rsidRPr="00663321">
        <w:rPr>
          <w:rFonts w:hint="eastAsia"/>
          <w:lang w:eastAsia="zh-CN"/>
        </w:rPr>
        <w:t>LTE CRS is not suitable for measurement, since the availability of LTE CRS relies on network deployment and configuration</w:t>
      </w:r>
      <w:r w:rsidR="00407A16" w:rsidRPr="00663321">
        <w:rPr>
          <w:rFonts w:hint="eastAsia"/>
          <w:lang w:eastAsia="zh-CN"/>
        </w:rPr>
        <w:t>, specifically it can be used only when same-PCI indicator is set to true in in</w:t>
      </w:r>
      <w:r w:rsidR="000230A7" w:rsidRPr="00663321">
        <w:rPr>
          <w:lang w:eastAsia="zh-CN"/>
        </w:rPr>
        <w:t>-</w:t>
      </w:r>
      <w:r w:rsidR="00407A16" w:rsidRPr="00663321">
        <w:rPr>
          <w:rFonts w:hint="eastAsia"/>
          <w:lang w:eastAsia="zh-CN"/>
        </w:rPr>
        <w:t>band operations</w:t>
      </w:r>
      <w:r w:rsidR="00CB5924" w:rsidRPr="00663321">
        <w:rPr>
          <w:rFonts w:hint="eastAsia"/>
          <w:lang w:eastAsia="zh-CN"/>
        </w:rPr>
        <w:t>.</w:t>
      </w:r>
    </w:p>
    <w:p w:rsidR="009026AA" w:rsidRPr="00663321" w:rsidRDefault="003B0C7E" w:rsidP="003B0C7E">
      <w:pPr>
        <w:rPr>
          <w:i/>
          <w:kern w:val="2"/>
          <w:lang w:eastAsia="zh-CN"/>
        </w:rPr>
      </w:pPr>
      <w:r w:rsidRPr="00663321">
        <w:rPr>
          <w:b/>
          <w:i/>
          <w:kern w:val="2"/>
          <w:lang w:eastAsia="zh-CN"/>
        </w:rPr>
        <w:lastRenderedPageBreak/>
        <w:t>P</w:t>
      </w:r>
      <w:r w:rsidRPr="00663321">
        <w:rPr>
          <w:rFonts w:hint="eastAsia"/>
          <w:b/>
          <w:i/>
          <w:kern w:val="2"/>
          <w:lang w:eastAsia="zh-CN"/>
        </w:rPr>
        <w:t xml:space="preserve">roposal </w:t>
      </w:r>
      <w:r w:rsidR="00EE06EA" w:rsidRPr="00663321">
        <w:rPr>
          <w:rFonts w:hint="eastAsia"/>
          <w:b/>
          <w:i/>
          <w:kern w:val="2"/>
          <w:lang w:eastAsia="zh-CN"/>
        </w:rPr>
        <w:t>1</w:t>
      </w:r>
      <w:r w:rsidRPr="00663321">
        <w:rPr>
          <w:rFonts w:hint="eastAsia"/>
          <w:lang w:eastAsia="zh-CN"/>
        </w:rPr>
        <w:t xml:space="preserve">: </w:t>
      </w:r>
      <w:r w:rsidR="001E2ED7" w:rsidRPr="00663321">
        <w:rPr>
          <w:rFonts w:hint="eastAsia"/>
          <w:lang w:eastAsia="zh-CN"/>
        </w:rPr>
        <w:t xml:space="preserve">Only </w:t>
      </w:r>
      <w:r w:rsidR="003E7677" w:rsidRPr="00663321">
        <w:rPr>
          <w:rFonts w:hint="eastAsia"/>
          <w:i/>
          <w:kern w:val="2"/>
          <w:lang w:eastAsia="zh-CN"/>
        </w:rPr>
        <w:t xml:space="preserve">NB-SSS </w:t>
      </w:r>
      <w:r w:rsidR="001E2ED7" w:rsidRPr="00663321">
        <w:rPr>
          <w:rFonts w:hint="eastAsia"/>
          <w:i/>
          <w:kern w:val="2"/>
          <w:lang w:eastAsia="zh-CN"/>
        </w:rPr>
        <w:t>is</w:t>
      </w:r>
      <w:r w:rsidR="003E7677" w:rsidRPr="00663321">
        <w:rPr>
          <w:rFonts w:hint="eastAsia"/>
          <w:i/>
          <w:kern w:val="2"/>
          <w:lang w:eastAsia="zh-CN"/>
        </w:rPr>
        <w:t xml:space="preserve"> used for measurement in idle mode</w:t>
      </w:r>
      <w:r w:rsidRPr="00663321">
        <w:rPr>
          <w:i/>
          <w:kern w:val="2"/>
          <w:lang w:eastAsia="zh-CN"/>
        </w:rPr>
        <w:t>.</w:t>
      </w:r>
      <w:bookmarkStart w:id="3" w:name="_Ref129681832"/>
    </w:p>
    <w:p w:rsidR="00E467A6" w:rsidRPr="00663321" w:rsidRDefault="00E467A6" w:rsidP="001F4825">
      <w:pPr>
        <w:pStyle w:val="Heading2"/>
        <w:rPr>
          <w:lang w:eastAsia="zh-CN"/>
        </w:rPr>
      </w:pPr>
      <w:r w:rsidRPr="00663321">
        <w:rPr>
          <w:rFonts w:hint="eastAsia"/>
          <w:lang w:eastAsia="zh-CN"/>
        </w:rPr>
        <w:t>Measurement in connected mode</w:t>
      </w:r>
    </w:p>
    <w:p w:rsidR="00E467A6" w:rsidRPr="00663321" w:rsidRDefault="007E3D1C" w:rsidP="003B0C7E">
      <w:pPr>
        <w:rPr>
          <w:kern w:val="2"/>
          <w:lang w:eastAsia="zh-CN"/>
        </w:rPr>
      </w:pPr>
      <w:r w:rsidRPr="00663321">
        <w:rPr>
          <w:rFonts w:hint="eastAsia"/>
          <w:kern w:val="2"/>
          <w:lang w:eastAsia="zh-CN"/>
        </w:rPr>
        <w:t>Although it</w:t>
      </w:r>
      <w:r w:rsidRPr="00663321">
        <w:rPr>
          <w:kern w:val="2"/>
          <w:lang w:eastAsia="zh-CN"/>
        </w:rPr>
        <w:t xml:space="preserve"> is preferable to use the same signal for measurement </w:t>
      </w:r>
      <w:r w:rsidRPr="00663321">
        <w:rPr>
          <w:rFonts w:hint="eastAsia"/>
          <w:kern w:val="2"/>
          <w:lang w:eastAsia="zh-CN"/>
        </w:rPr>
        <w:t>in both idle mode and connected mode</w:t>
      </w:r>
      <w:r w:rsidRPr="00663321">
        <w:rPr>
          <w:kern w:val="2"/>
          <w:lang w:eastAsia="zh-CN"/>
        </w:rPr>
        <w:t xml:space="preserve">, NB-SSS </w:t>
      </w:r>
      <w:r w:rsidRPr="00663321">
        <w:rPr>
          <w:rFonts w:hint="eastAsia"/>
          <w:kern w:val="2"/>
          <w:lang w:eastAsia="zh-CN"/>
        </w:rPr>
        <w:t>is not</w:t>
      </w:r>
      <w:r w:rsidRPr="00663321">
        <w:rPr>
          <w:kern w:val="2"/>
          <w:lang w:eastAsia="zh-CN"/>
        </w:rPr>
        <w:t xml:space="preserve"> </w:t>
      </w:r>
      <w:r w:rsidRPr="00663321">
        <w:rPr>
          <w:rFonts w:hint="eastAsia"/>
          <w:kern w:val="2"/>
          <w:lang w:eastAsia="zh-CN"/>
        </w:rPr>
        <w:t xml:space="preserve">suitable </w:t>
      </w:r>
      <w:r w:rsidR="00146F24" w:rsidRPr="00663321">
        <w:rPr>
          <w:rFonts w:hint="eastAsia"/>
          <w:kern w:val="2"/>
          <w:lang w:eastAsia="zh-CN"/>
        </w:rPr>
        <w:t>connected mode</w:t>
      </w:r>
      <w:r w:rsidRPr="00663321">
        <w:rPr>
          <w:rFonts w:hint="eastAsia"/>
          <w:kern w:val="2"/>
          <w:lang w:eastAsia="zh-CN"/>
        </w:rPr>
        <w:t xml:space="preserve">. This is because UE </w:t>
      </w:r>
      <w:r w:rsidR="008725EC" w:rsidRPr="00663321">
        <w:rPr>
          <w:rFonts w:hint="eastAsia"/>
          <w:kern w:val="2"/>
          <w:lang w:eastAsia="zh-CN"/>
        </w:rPr>
        <w:t>may</w:t>
      </w:r>
      <w:r w:rsidRPr="00663321">
        <w:rPr>
          <w:rFonts w:hint="eastAsia"/>
          <w:kern w:val="2"/>
          <w:lang w:eastAsia="zh-CN"/>
        </w:rPr>
        <w:t xml:space="preserve"> be configured to an additional PRB </w:t>
      </w:r>
      <w:r w:rsidR="00F415B1" w:rsidRPr="00663321">
        <w:rPr>
          <w:rFonts w:hint="eastAsia"/>
          <w:kern w:val="2"/>
          <w:lang w:eastAsia="zh-CN"/>
        </w:rPr>
        <w:t>that does not</w:t>
      </w:r>
      <w:r w:rsidRPr="00663321">
        <w:rPr>
          <w:rFonts w:hint="eastAsia"/>
          <w:kern w:val="2"/>
          <w:lang w:eastAsia="zh-CN"/>
        </w:rPr>
        <w:t xml:space="preserve"> </w:t>
      </w:r>
      <w:r w:rsidR="00FE4E1D" w:rsidRPr="00663321">
        <w:rPr>
          <w:rFonts w:hint="eastAsia"/>
          <w:kern w:val="2"/>
          <w:lang w:eastAsia="zh-CN"/>
        </w:rPr>
        <w:t>transmit</w:t>
      </w:r>
      <w:r w:rsidRPr="00663321">
        <w:rPr>
          <w:rFonts w:hint="eastAsia"/>
          <w:kern w:val="2"/>
          <w:lang w:eastAsia="zh-CN"/>
        </w:rPr>
        <w:t xml:space="preserve"> NB-SSS. </w:t>
      </w:r>
      <w:r w:rsidR="00882D73" w:rsidRPr="00663321">
        <w:rPr>
          <w:rFonts w:hint="eastAsia"/>
          <w:kern w:val="2"/>
          <w:lang w:eastAsia="zh-CN"/>
        </w:rPr>
        <w:t xml:space="preserve">And </w:t>
      </w:r>
      <w:r w:rsidR="00882D73" w:rsidRPr="00663321">
        <w:rPr>
          <w:kern w:val="2"/>
          <w:lang w:eastAsia="zh-CN"/>
        </w:rPr>
        <w:t>retuning</w:t>
      </w:r>
      <w:r w:rsidR="00882D73" w:rsidRPr="00663321">
        <w:rPr>
          <w:rFonts w:hint="eastAsia"/>
          <w:kern w:val="2"/>
          <w:lang w:eastAsia="zh-CN"/>
        </w:rPr>
        <w:t xml:space="preserve"> back to PRB with synchronization signal would impose more requirement</w:t>
      </w:r>
      <w:r w:rsidR="009D7892" w:rsidRPr="00663321">
        <w:rPr>
          <w:rFonts w:hint="eastAsia"/>
          <w:kern w:val="2"/>
          <w:lang w:eastAsia="zh-CN"/>
        </w:rPr>
        <w:t>s</w:t>
      </w:r>
      <w:r w:rsidR="00882D73" w:rsidRPr="00663321">
        <w:rPr>
          <w:rFonts w:hint="eastAsia"/>
          <w:kern w:val="2"/>
          <w:lang w:eastAsia="zh-CN"/>
        </w:rPr>
        <w:t xml:space="preserve"> </w:t>
      </w:r>
      <w:r w:rsidR="009D7892" w:rsidRPr="00663321">
        <w:rPr>
          <w:rFonts w:hint="eastAsia"/>
          <w:kern w:val="2"/>
          <w:lang w:eastAsia="zh-CN"/>
        </w:rPr>
        <w:t>on</w:t>
      </w:r>
      <w:r w:rsidR="00882D73" w:rsidRPr="00663321">
        <w:rPr>
          <w:rFonts w:hint="eastAsia"/>
          <w:kern w:val="2"/>
          <w:lang w:eastAsia="zh-CN"/>
        </w:rPr>
        <w:t xml:space="preserve"> UE</w:t>
      </w:r>
      <w:r w:rsidR="003870A0" w:rsidRPr="00663321">
        <w:rPr>
          <w:rFonts w:hint="eastAsia"/>
          <w:kern w:val="2"/>
          <w:lang w:eastAsia="zh-CN"/>
        </w:rPr>
        <w:t xml:space="preserve">, such as </w:t>
      </w:r>
      <w:r w:rsidR="003870A0" w:rsidRPr="00663321">
        <w:rPr>
          <w:kern w:val="2"/>
          <w:lang w:eastAsia="zh-CN"/>
        </w:rPr>
        <w:t>retuning</w:t>
      </w:r>
      <w:r w:rsidR="003870A0" w:rsidRPr="00663321">
        <w:rPr>
          <w:rFonts w:hint="eastAsia"/>
          <w:kern w:val="2"/>
          <w:lang w:eastAsia="zh-CN"/>
        </w:rPr>
        <w:t xml:space="preserve"> time, </w:t>
      </w:r>
      <w:r w:rsidR="003870A0" w:rsidRPr="00663321">
        <w:rPr>
          <w:kern w:val="2"/>
          <w:lang w:eastAsia="zh-CN"/>
        </w:rPr>
        <w:t>complexity</w:t>
      </w:r>
      <w:r w:rsidR="003870A0" w:rsidRPr="00663321">
        <w:rPr>
          <w:rFonts w:hint="eastAsia"/>
          <w:kern w:val="2"/>
          <w:lang w:eastAsia="zh-CN"/>
        </w:rPr>
        <w:t xml:space="preserve"> etc</w:t>
      </w:r>
      <w:r w:rsidR="00882D73" w:rsidRPr="00663321">
        <w:rPr>
          <w:rFonts w:hint="eastAsia"/>
          <w:kern w:val="2"/>
          <w:lang w:eastAsia="zh-CN"/>
        </w:rPr>
        <w:t xml:space="preserve">. </w:t>
      </w:r>
      <w:r w:rsidRPr="00663321">
        <w:rPr>
          <w:rFonts w:hint="eastAsia"/>
          <w:kern w:val="2"/>
          <w:lang w:eastAsia="zh-CN"/>
        </w:rPr>
        <w:t xml:space="preserve">As a result, </w:t>
      </w:r>
      <w:r w:rsidR="006E23A8" w:rsidRPr="00663321">
        <w:rPr>
          <w:rFonts w:hint="eastAsia"/>
          <w:kern w:val="2"/>
          <w:lang w:eastAsia="zh-CN"/>
        </w:rPr>
        <w:t>measurement in connected mode</w:t>
      </w:r>
      <w:r w:rsidRPr="00663321">
        <w:rPr>
          <w:rFonts w:hint="eastAsia"/>
          <w:kern w:val="2"/>
          <w:lang w:eastAsia="zh-CN"/>
        </w:rPr>
        <w:t xml:space="preserve"> has to be based on NB-RS. As the same reason for measurement</w:t>
      </w:r>
      <w:r w:rsidR="005E6C3B" w:rsidRPr="00663321">
        <w:rPr>
          <w:rFonts w:hint="eastAsia"/>
          <w:kern w:val="2"/>
          <w:lang w:eastAsia="zh-CN"/>
        </w:rPr>
        <w:t xml:space="preserve"> in idle mode</w:t>
      </w:r>
      <w:r w:rsidRPr="00663321">
        <w:rPr>
          <w:rFonts w:hint="eastAsia"/>
          <w:kern w:val="2"/>
          <w:lang w:eastAsia="zh-CN"/>
        </w:rPr>
        <w:t xml:space="preserve">, LTE CRS is not suitable </w:t>
      </w:r>
      <w:r w:rsidR="005E6C3B" w:rsidRPr="00663321">
        <w:rPr>
          <w:rFonts w:hint="eastAsia"/>
          <w:kern w:val="2"/>
          <w:lang w:eastAsia="zh-CN"/>
        </w:rPr>
        <w:t>in connected mode</w:t>
      </w:r>
      <w:r w:rsidRPr="00663321">
        <w:rPr>
          <w:rFonts w:hint="eastAsia"/>
          <w:kern w:val="2"/>
          <w:lang w:eastAsia="zh-CN"/>
        </w:rPr>
        <w:t>.</w:t>
      </w:r>
    </w:p>
    <w:p w:rsidR="00E467A6" w:rsidRPr="00663321" w:rsidRDefault="006E7CAB" w:rsidP="003B0C7E">
      <w:pPr>
        <w:rPr>
          <w:i/>
          <w:kern w:val="2"/>
          <w:lang w:eastAsia="zh-CN"/>
        </w:rPr>
      </w:pPr>
      <w:r w:rsidRPr="00663321">
        <w:rPr>
          <w:rFonts w:hint="eastAsia"/>
          <w:b/>
          <w:i/>
          <w:kern w:val="2"/>
          <w:lang w:eastAsia="zh-CN"/>
        </w:rPr>
        <w:t>Proposal 2</w:t>
      </w:r>
      <w:r w:rsidRPr="00663321">
        <w:rPr>
          <w:rFonts w:hint="eastAsia"/>
          <w:i/>
          <w:kern w:val="2"/>
          <w:lang w:eastAsia="zh-CN"/>
        </w:rPr>
        <w:t>: Only NB-RS is used for measurement in connected mode.</w:t>
      </w:r>
    </w:p>
    <w:p w:rsidR="001C794B" w:rsidRPr="00663321" w:rsidRDefault="001C794B" w:rsidP="001C794B">
      <w:pPr>
        <w:pStyle w:val="Heading2"/>
        <w:rPr>
          <w:lang w:eastAsia="zh-CN"/>
        </w:rPr>
      </w:pPr>
      <w:r w:rsidRPr="00663321">
        <w:rPr>
          <w:rFonts w:hint="eastAsia"/>
          <w:lang w:eastAsia="zh-CN"/>
        </w:rPr>
        <w:t xml:space="preserve">Definition of </w:t>
      </w:r>
      <w:r w:rsidR="0085359A" w:rsidRPr="00663321">
        <w:rPr>
          <w:lang w:eastAsia="zh-CN"/>
        </w:rPr>
        <w:t>NB-</w:t>
      </w:r>
      <w:r w:rsidRPr="00663321">
        <w:rPr>
          <w:rFonts w:hint="eastAsia"/>
          <w:lang w:eastAsia="zh-CN"/>
        </w:rPr>
        <w:t xml:space="preserve">RSRP and </w:t>
      </w:r>
      <w:r w:rsidR="0085359A" w:rsidRPr="00663321">
        <w:rPr>
          <w:lang w:eastAsia="zh-CN"/>
        </w:rPr>
        <w:t>NB-</w:t>
      </w:r>
      <w:r w:rsidRPr="00663321">
        <w:rPr>
          <w:rFonts w:hint="eastAsia"/>
          <w:lang w:eastAsia="zh-CN"/>
        </w:rPr>
        <w:t>RSRQ</w:t>
      </w:r>
    </w:p>
    <w:p w:rsidR="001C794B" w:rsidRPr="00663321" w:rsidRDefault="00B24C28" w:rsidP="003B0C7E">
      <w:pPr>
        <w:rPr>
          <w:kern w:val="2"/>
          <w:lang w:eastAsia="zh-CN"/>
        </w:rPr>
      </w:pPr>
      <w:r w:rsidRPr="00663321">
        <w:rPr>
          <w:rFonts w:hint="eastAsia"/>
          <w:kern w:val="2"/>
          <w:lang w:eastAsia="zh-CN"/>
        </w:rPr>
        <w:t>Based on the discussion</w:t>
      </w:r>
      <w:r w:rsidR="00661706" w:rsidRPr="00663321">
        <w:rPr>
          <w:rFonts w:hint="eastAsia"/>
          <w:kern w:val="2"/>
          <w:lang w:eastAsia="zh-CN"/>
        </w:rPr>
        <w:t xml:space="preserve"> of signals used for measurement</w:t>
      </w:r>
      <w:r w:rsidRPr="00663321">
        <w:rPr>
          <w:rFonts w:hint="eastAsia"/>
          <w:kern w:val="2"/>
          <w:lang w:eastAsia="zh-CN"/>
        </w:rPr>
        <w:t xml:space="preserve">, </w:t>
      </w:r>
      <w:r w:rsidR="0085359A" w:rsidRPr="00663321">
        <w:rPr>
          <w:kern w:val="2"/>
          <w:lang w:eastAsia="zh-CN"/>
        </w:rPr>
        <w:t>NB-</w:t>
      </w:r>
      <w:r w:rsidRPr="00663321">
        <w:rPr>
          <w:rFonts w:hint="eastAsia"/>
          <w:kern w:val="2"/>
          <w:lang w:eastAsia="zh-CN"/>
        </w:rPr>
        <w:t xml:space="preserve">RSRP can be defined as the linear average over </w:t>
      </w:r>
      <w:r w:rsidR="004B248A" w:rsidRPr="00663321">
        <w:rPr>
          <w:rFonts w:hint="eastAsia"/>
          <w:kern w:val="2"/>
          <w:lang w:eastAsia="zh-CN"/>
        </w:rPr>
        <w:t xml:space="preserve">the power contributions of the REs carrying NB-SSS for idle mode </w:t>
      </w:r>
      <w:r w:rsidR="004B248A" w:rsidRPr="00663321">
        <w:rPr>
          <w:kern w:val="2"/>
          <w:lang w:eastAsia="zh-CN"/>
        </w:rPr>
        <w:t>measurement</w:t>
      </w:r>
      <w:r w:rsidR="004B248A" w:rsidRPr="00663321">
        <w:rPr>
          <w:rFonts w:hint="eastAsia"/>
          <w:kern w:val="2"/>
          <w:lang w:eastAsia="zh-CN"/>
        </w:rPr>
        <w:t>, and the R</w:t>
      </w:r>
      <w:r w:rsidR="004B248A" w:rsidRPr="00663321">
        <w:rPr>
          <w:kern w:val="2"/>
          <w:lang w:eastAsia="zh-CN"/>
        </w:rPr>
        <w:t>Es</w:t>
      </w:r>
      <w:r w:rsidR="004B248A" w:rsidRPr="00663321">
        <w:rPr>
          <w:rFonts w:hint="eastAsia"/>
          <w:kern w:val="2"/>
          <w:lang w:eastAsia="zh-CN"/>
        </w:rPr>
        <w:t xml:space="preserve"> carrying NB-RS for connected mode measurement.</w:t>
      </w:r>
    </w:p>
    <w:p w:rsidR="003232A5" w:rsidRPr="00663321" w:rsidRDefault="003232A5" w:rsidP="003B0C7E">
      <w:pPr>
        <w:rPr>
          <w:i/>
          <w:kern w:val="2"/>
          <w:lang w:eastAsia="zh-CN"/>
        </w:rPr>
      </w:pPr>
      <w:r w:rsidRPr="00663321">
        <w:rPr>
          <w:rFonts w:hint="eastAsia"/>
          <w:b/>
          <w:i/>
          <w:kern w:val="2"/>
          <w:lang w:eastAsia="zh-CN"/>
        </w:rPr>
        <w:t>Proposal 3</w:t>
      </w:r>
      <w:r w:rsidRPr="00663321">
        <w:rPr>
          <w:rFonts w:hint="eastAsia"/>
          <w:i/>
          <w:kern w:val="2"/>
          <w:lang w:eastAsia="zh-CN"/>
        </w:rPr>
        <w:t xml:space="preserve">: </w:t>
      </w:r>
      <w:r w:rsidR="0085359A" w:rsidRPr="00663321">
        <w:rPr>
          <w:i/>
          <w:kern w:val="2"/>
          <w:lang w:eastAsia="zh-CN"/>
        </w:rPr>
        <w:t>NB-</w:t>
      </w:r>
      <w:r w:rsidRPr="00663321">
        <w:rPr>
          <w:rFonts w:hint="eastAsia"/>
          <w:i/>
          <w:kern w:val="2"/>
          <w:lang w:eastAsia="zh-CN"/>
        </w:rPr>
        <w:t>RSRP is defined as the linear average over the power contributions of</w:t>
      </w:r>
    </w:p>
    <w:p w:rsidR="003232A5" w:rsidRPr="00663321" w:rsidRDefault="003232A5" w:rsidP="003232A5">
      <w:pPr>
        <w:rPr>
          <w:i/>
          <w:kern w:val="2"/>
          <w:lang w:eastAsia="zh-CN"/>
        </w:rPr>
      </w:pPr>
      <w:r w:rsidRPr="00663321">
        <w:rPr>
          <w:rFonts w:hint="eastAsia"/>
          <w:i/>
          <w:kern w:val="2"/>
          <w:lang w:eastAsia="zh-CN"/>
        </w:rPr>
        <w:tab/>
      </w:r>
      <w:r w:rsidRPr="00663321">
        <w:rPr>
          <w:i/>
          <w:kern w:val="2"/>
        </w:rPr>
        <w:t>-</w:t>
      </w:r>
      <w:r w:rsidRPr="00663321">
        <w:rPr>
          <w:i/>
          <w:kern w:val="2"/>
        </w:rPr>
        <w:tab/>
      </w:r>
      <w:r w:rsidR="0085359A" w:rsidRPr="00663321">
        <w:rPr>
          <w:i/>
          <w:kern w:val="2"/>
          <w:lang w:eastAsia="zh-CN"/>
        </w:rPr>
        <w:t>T</w:t>
      </w:r>
      <w:r w:rsidR="004736DF" w:rsidRPr="00663321">
        <w:rPr>
          <w:rFonts w:hint="eastAsia"/>
          <w:i/>
          <w:kern w:val="2"/>
          <w:lang w:eastAsia="zh-CN"/>
        </w:rPr>
        <w:t>he REs that carry NB-SSS, for RRC_IDLE intra-frequency</w:t>
      </w:r>
      <w:r w:rsidR="0085359A" w:rsidRPr="00663321">
        <w:rPr>
          <w:i/>
          <w:kern w:val="2"/>
          <w:lang w:eastAsia="zh-CN"/>
        </w:rPr>
        <w:t xml:space="preserve"> measurements</w:t>
      </w:r>
      <w:r w:rsidR="004736DF" w:rsidRPr="00663321">
        <w:rPr>
          <w:rFonts w:hint="eastAsia"/>
          <w:i/>
          <w:kern w:val="2"/>
          <w:lang w:eastAsia="zh-CN"/>
        </w:rPr>
        <w:t>;</w:t>
      </w:r>
    </w:p>
    <w:p w:rsidR="004736DF" w:rsidRPr="00663321" w:rsidRDefault="004736DF" w:rsidP="003232A5">
      <w:pPr>
        <w:rPr>
          <w:i/>
          <w:kern w:val="2"/>
          <w:lang w:eastAsia="zh-CN"/>
        </w:rPr>
      </w:pPr>
      <w:r w:rsidRPr="00663321">
        <w:rPr>
          <w:rFonts w:hint="eastAsia"/>
          <w:i/>
          <w:kern w:val="2"/>
          <w:lang w:eastAsia="zh-CN"/>
        </w:rPr>
        <w:tab/>
        <w:t>-</w:t>
      </w:r>
      <w:r w:rsidRPr="00663321">
        <w:rPr>
          <w:rFonts w:hint="eastAsia"/>
          <w:i/>
          <w:kern w:val="2"/>
          <w:lang w:eastAsia="zh-CN"/>
        </w:rPr>
        <w:tab/>
      </w:r>
      <w:r w:rsidR="0085359A" w:rsidRPr="00663321">
        <w:rPr>
          <w:i/>
          <w:kern w:val="2"/>
          <w:lang w:eastAsia="zh-CN"/>
        </w:rPr>
        <w:t>T</w:t>
      </w:r>
      <w:r w:rsidRPr="00663321">
        <w:rPr>
          <w:rFonts w:hint="eastAsia"/>
          <w:i/>
          <w:kern w:val="2"/>
          <w:lang w:eastAsia="zh-CN"/>
        </w:rPr>
        <w:t>he REs that carry NB-RS, for RRC_CONNECTED intra-frequency</w:t>
      </w:r>
      <w:r w:rsidR="0085359A" w:rsidRPr="00663321">
        <w:rPr>
          <w:i/>
          <w:kern w:val="2"/>
          <w:lang w:eastAsia="zh-CN"/>
        </w:rPr>
        <w:t xml:space="preserve"> measurements</w:t>
      </w:r>
      <w:r w:rsidRPr="00663321">
        <w:rPr>
          <w:rFonts w:hint="eastAsia"/>
          <w:i/>
          <w:kern w:val="2"/>
          <w:lang w:eastAsia="zh-CN"/>
        </w:rPr>
        <w:t>.</w:t>
      </w:r>
    </w:p>
    <w:p w:rsidR="004736DF" w:rsidRPr="00663321" w:rsidRDefault="00870FF3" w:rsidP="003232A5">
      <w:pPr>
        <w:rPr>
          <w:kern w:val="2"/>
          <w:lang w:eastAsia="zh-CN"/>
        </w:rPr>
      </w:pPr>
      <w:r w:rsidRPr="00663321">
        <w:rPr>
          <w:rFonts w:hint="eastAsia"/>
          <w:kern w:val="2"/>
          <w:lang w:eastAsia="zh-CN"/>
        </w:rPr>
        <w:t xml:space="preserve">The methodology of defining LTE RSRQ can be re-used for </w:t>
      </w:r>
      <w:r w:rsidR="009608E8" w:rsidRPr="00663321">
        <w:rPr>
          <w:rFonts w:hint="eastAsia"/>
          <w:kern w:val="2"/>
          <w:lang w:eastAsia="zh-CN"/>
        </w:rPr>
        <w:t xml:space="preserve">NB-IoT. </w:t>
      </w:r>
      <w:r w:rsidR="00E36884" w:rsidRPr="00663321">
        <w:rPr>
          <w:rFonts w:hint="eastAsia"/>
          <w:kern w:val="2"/>
          <w:lang w:eastAsia="zh-CN"/>
        </w:rPr>
        <w:t xml:space="preserve">As NB-IoT could only receive one RB, the </w:t>
      </w:r>
      <w:r w:rsidR="003C2CD6" w:rsidRPr="00663321">
        <w:rPr>
          <w:kern w:val="2"/>
          <w:lang w:eastAsia="zh-CN"/>
        </w:rPr>
        <w:t>NB-</w:t>
      </w:r>
      <w:r w:rsidR="00E36884" w:rsidRPr="00663321">
        <w:rPr>
          <w:rFonts w:hint="eastAsia"/>
          <w:kern w:val="2"/>
          <w:lang w:eastAsia="zh-CN"/>
        </w:rPr>
        <w:t xml:space="preserve">RSRQ can be defined as the ratio </w:t>
      </w:r>
      <w:r w:rsidR="003C2CD6" w:rsidRPr="00663321">
        <w:rPr>
          <w:kern w:val="2"/>
          <w:lang w:eastAsia="zh-CN"/>
        </w:rPr>
        <w:t>NB-</w:t>
      </w:r>
      <w:r w:rsidR="00E36884" w:rsidRPr="00663321">
        <w:rPr>
          <w:rFonts w:hint="eastAsia"/>
          <w:kern w:val="2"/>
          <w:lang w:eastAsia="zh-CN"/>
        </w:rPr>
        <w:t>RSRP/(</w:t>
      </w:r>
      <w:r w:rsidR="008C00F9" w:rsidRPr="00663321">
        <w:rPr>
          <w:rFonts w:hint="eastAsia"/>
          <w:kern w:val="2"/>
          <w:lang w:eastAsia="zh-CN"/>
        </w:rPr>
        <w:t>NB-IoT carrier RSSI</w:t>
      </w:r>
      <w:r w:rsidR="00E36884" w:rsidRPr="00663321">
        <w:rPr>
          <w:rFonts w:hint="eastAsia"/>
          <w:kern w:val="2"/>
          <w:lang w:eastAsia="zh-CN"/>
        </w:rPr>
        <w:t>)</w:t>
      </w:r>
      <w:r w:rsidR="008C00F9" w:rsidRPr="00663321">
        <w:rPr>
          <w:rFonts w:hint="eastAsia"/>
          <w:kern w:val="2"/>
          <w:lang w:eastAsia="zh-CN"/>
        </w:rPr>
        <w:t xml:space="preserve">. </w:t>
      </w:r>
      <w:r w:rsidR="003C5C07" w:rsidRPr="00663321">
        <w:rPr>
          <w:rFonts w:hint="eastAsia"/>
          <w:kern w:val="2"/>
          <w:lang w:eastAsia="zh-CN"/>
        </w:rPr>
        <w:t xml:space="preserve"> </w:t>
      </w:r>
      <w:r w:rsidR="00C0711A" w:rsidRPr="00663321">
        <w:rPr>
          <w:rFonts w:hint="eastAsia"/>
          <w:kern w:val="2"/>
          <w:lang w:eastAsia="zh-CN"/>
        </w:rPr>
        <w:t xml:space="preserve">RSSI is the linear average of total received power </w:t>
      </w:r>
      <w:r w:rsidR="003F755F" w:rsidRPr="00663321">
        <w:rPr>
          <w:rFonts w:hint="eastAsia"/>
          <w:kern w:val="2"/>
          <w:lang w:eastAsia="zh-CN"/>
        </w:rPr>
        <w:t>observed in certain OFDM symbols</w:t>
      </w:r>
      <w:r w:rsidR="004106D0" w:rsidRPr="00663321">
        <w:rPr>
          <w:rFonts w:hint="eastAsia"/>
          <w:kern w:val="2"/>
          <w:lang w:eastAsia="zh-CN"/>
        </w:rPr>
        <w:t xml:space="preserve"> of measurement subframes</w:t>
      </w:r>
      <w:r w:rsidR="003F755F" w:rsidRPr="00663321">
        <w:rPr>
          <w:rFonts w:hint="eastAsia"/>
          <w:kern w:val="2"/>
          <w:lang w:eastAsia="zh-CN"/>
        </w:rPr>
        <w:t xml:space="preserve">. </w:t>
      </w:r>
      <w:r w:rsidR="004106D0" w:rsidRPr="00663321">
        <w:rPr>
          <w:rFonts w:hint="eastAsia"/>
          <w:kern w:val="2"/>
          <w:lang w:eastAsia="zh-CN"/>
        </w:rPr>
        <w:t>To increase</w:t>
      </w:r>
      <w:r w:rsidR="008D30EC" w:rsidRPr="00663321">
        <w:rPr>
          <w:rFonts w:hint="eastAsia"/>
          <w:kern w:val="2"/>
          <w:lang w:eastAsia="zh-CN"/>
        </w:rPr>
        <w:t xml:space="preserve"> the measurement accuracy,</w:t>
      </w:r>
      <w:r w:rsidR="0086533B" w:rsidRPr="00663321">
        <w:rPr>
          <w:kern w:val="2"/>
          <w:lang w:eastAsia="zh-CN"/>
        </w:rPr>
        <w:t xml:space="preserve"> then </w:t>
      </w:r>
      <w:r w:rsidR="003C2CD6" w:rsidRPr="00663321">
        <w:rPr>
          <w:kern w:val="2"/>
          <w:lang w:eastAsia="zh-CN"/>
        </w:rPr>
        <w:t>NB-</w:t>
      </w:r>
      <w:r w:rsidR="0086533B" w:rsidRPr="00663321">
        <w:rPr>
          <w:kern w:val="2"/>
          <w:lang w:eastAsia="zh-CN"/>
        </w:rPr>
        <w:t xml:space="preserve">RSSI </w:t>
      </w:r>
      <w:r w:rsidR="008D30EC" w:rsidRPr="00663321">
        <w:rPr>
          <w:rFonts w:hint="eastAsia"/>
          <w:kern w:val="2"/>
          <w:lang w:eastAsia="zh-CN"/>
        </w:rPr>
        <w:t>can be</w:t>
      </w:r>
      <w:r w:rsidR="0086533B" w:rsidRPr="00663321">
        <w:rPr>
          <w:kern w:val="2"/>
          <w:lang w:eastAsia="zh-CN"/>
        </w:rPr>
        <w:t xml:space="preserve"> measured from all OFDM symbols of the DL part of measurement subframes. </w:t>
      </w:r>
    </w:p>
    <w:p w:rsidR="00F7190A" w:rsidRPr="00663321" w:rsidRDefault="00F7190A" w:rsidP="003232A5">
      <w:pPr>
        <w:rPr>
          <w:i/>
          <w:kern w:val="2"/>
          <w:lang w:eastAsia="zh-CN"/>
        </w:rPr>
      </w:pPr>
      <w:r w:rsidRPr="00663321">
        <w:rPr>
          <w:rFonts w:hint="eastAsia"/>
          <w:b/>
          <w:i/>
          <w:kern w:val="2"/>
          <w:lang w:eastAsia="zh-CN"/>
        </w:rPr>
        <w:t>Proposal 4</w:t>
      </w:r>
      <w:r w:rsidRPr="00663321">
        <w:rPr>
          <w:rFonts w:hint="eastAsia"/>
          <w:i/>
          <w:kern w:val="2"/>
          <w:lang w:eastAsia="zh-CN"/>
        </w:rPr>
        <w:t>: Re-use the methodology of defining RSRQ in section 5.1.3 of 36.214</w:t>
      </w:r>
      <w:r w:rsidR="003C2CD6" w:rsidRPr="00663321">
        <w:rPr>
          <w:i/>
          <w:kern w:val="2"/>
          <w:lang w:eastAsia="zh-CN"/>
        </w:rPr>
        <w:t>:</w:t>
      </w:r>
    </w:p>
    <w:p w:rsidR="00F7190A" w:rsidRPr="00663321" w:rsidRDefault="00103C72" w:rsidP="00103C72">
      <w:pPr>
        <w:rPr>
          <w:i/>
          <w:kern w:val="2"/>
          <w:lang w:eastAsia="zh-CN"/>
        </w:rPr>
      </w:pPr>
      <w:r w:rsidRPr="00663321">
        <w:rPr>
          <w:rFonts w:hint="eastAsia"/>
          <w:i/>
          <w:kern w:val="2"/>
          <w:lang w:eastAsia="zh-CN"/>
        </w:rPr>
        <w:tab/>
      </w:r>
      <w:r w:rsidRPr="00663321">
        <w:rPr>
          <w:rFonts w:hint="eastAsia"/>
          <w:i/>
          <w:kern w:val="2"/>
        </w:rPr>
        <w:t>-</w:t>
      </w:r>
      <w:r w:rsidRPr="00663321">
        <w:rPr>
          <w:rFonts w:hint="eastAsia"/>
          <w:i/>
          <w:kern w:val="2"/>
        </w:rPr>
        <w:tab/>
      </w:r>
      <w:r w:rsidR="003C2CD6" w:rsidRPr="00663321">
        <w:rPr>
          <w:i/>
          <w:kern w:val="2"/>
        </w:rPr>
        <w:t>NB-</w:t>
      </w:r>
      <w:r w:rsidR="0013102B" w:rsidRPr="00663321">
        <w:rPr>
          <w:rFonts w:hint="eastAsia"/>
          <w:i/>
          <w:kern w:val="2"/>
          <w:lang w:eastAsia="zh-CN"/>
        </w:rPr>
        <w:t xml:space="preserve">RSRQ is defined as the ratio </w:t>
      </w:r>
      <w:r w:rsidR="003C2CD6" w:rsidRPr="00663321">
        <w:rPr>
          <w:i/>
          <w:kern w:val="2"/>
          <w:lang w:eastAsia="zh-CN"/>
        </w:rPr>
        <w:t>NB-</w:t>
      </w:r>
      <w:r w:rsidR="0013102B" w:rsidRPr="00663321">
        <w:rPr>
          <w:rFonts w:hint="eastAsia"/>
          <w:i/>
          <w:kern w:val="2"/>
          <w:lang w:eastAsia="zh-CN"/>
        </w:rPr>
        <w:t>RSRP/(NB-IoT carrier RSSI).</w:t>
      </w:r>
    </w:p>
    <w:p w:rsidR="0013102B" w:rsidRPr="00663321" w:rsidRDefault="0013102B" w:rsidP="00C23D90">
      <w:pPr>
        <w:rPr>
          <w:i/>
          <w:kern w:val="2"/>
          <w:lang w:eastAsia="zh-CN"/>
        </w:rPr>
      </w:pPr>
      <w:r w:rsidRPr="00663321">
        <w:rPr>
          <w:rFonts w:hint="eastAsia"/>
          <w:i/>
          <w:kern w:val="2"/>
          <w:lang w:eastAsia="zh-CN"/>
        </w:rPr>
        <w:tab/>
        <w:t>-</w:t>
      </w:r>
      <w:r w:rsidRPr="00663321">
        <w:rPr>
          <w:rFonts w:hint="eastAsia"/>
          <w:i/>
          <w:kern w:val="2"/>
          <w:lang w:eastAsia="zh-CN"/>
        </w:rPr>
        <w:tab/>
      </w:r>
      <w:r w:rsidR="003C2CD6" w:rsidRPr="00663321">
        <w:rPr>
          <w:i/>
          <w:kern w:val="2"/>
          <w:lang w:eastAsia="zh-CN"/>
        </w:rPr>
        <w:t>NB-</w:t>
      </w:r>
      <w:r w:rsidRPr="00663321">
        <w:rPr>
          <w:rFonts w:hint="eastAsia"/>
          <w:i/>
          <w:kern w:val="2"/>
          <w:lang w:eastAsia="zh-CN"/>
        </w:rPr>
        <w:t xml:space="preserve">RSSI </w:t>
      </w:r>
      <w:r w:rsidR="003C2CD6" w:rsidRPr="00663321">
        <w:rPr>
          <w:i/>
          <w:kern w:val="2"/>
          <w:lang w:eastAsia="zh-CN"/>
        </w:rPr>
        <w:t xml:space="preserve">is </w:t>
      </w:r>
      <w:r w:rsidRPr="00663321">
        <w:rPr>
          <w:rFonts w:hint="eastAsia"/>
          <w:i/>
          <w:kern w:val="2"/>
          <w:lang w:eastAsia="zh-CN"/>
        </w:rPr>
        <w:t>the linear average of the</w:t>
      </w:r>
      <w:r w:rsidR="00C0711A" w:rsidRPr="00663321">
        <w:rPr>
          <w:rFonts w:hint="eastAsia"/>
          <w:i/>
          <w:kern w:val="2"/>
          <w:lang w:eastAsia="zh-CN"/>
        </w:rPr>
        <w:t xml:space="preserve"> total</w:t>
      </w:r>
      <w:r w:rsidRPr="00663321">
        <w:rPr>
          <w:rFonts w:hint="eastAsia"/>
          <w:i/>
          <w:kern w:val="2"/>
          <w:lang w:eastAsia="zh-CN"/>
        </w:rPr>
        <w:t xml:space="preserve"> received power observed</w:t>
      </w:r>
      <w:r w:rsidR="00C0711A" w:rsidRPr="00663321">
        <w:rPr>
          <w:rFonts w:hint="eastAsia"/>
          <w:i/>
          <w:kern w:val="2"/>
          <w:lang w:eastAsia="zh-CN"/>
        </w:rPr>
        <w:t xml:space="preserve"> by UE</w:t>
      </w:r>
      <w:r w:rsidRPr="00663321">
        <w:rPr>
          <w:rFonts w:hint="eastAsia"/>
          <w:i/>
          <w:kern w:val="2"/>
          <w:lang w:eastAsia="zh-CN"/>
        </w:rPr>
        <w:t xml:space="preserve"> in all OFDM symbols</w:t>
      </w:r>
      <w:r w:rsidR="007F617B" w:rsidRPr="00663321">
        <w:rPr>
          <w:rFonts w:hint="eastAsia"/>
          <w:i/>
          <w:kern w:val="2"/>
          <w:lang w:eastAsia="zh-CN"/>
        </w:rPr>
        <w:t xml:space="preserve"> of measurement subframes</w:t>
      </w:r>
      <w:r w:rsidR="003C2CD6" w:rsidRPr="00663321">
        <w:rPr>
          <w:i/>
          <w:kern w:val="2"/>
          <w:lang w:eastAsia="zh-CN"/>
        </w:rPr>
        <w:t>.</w:t>
      </w:r>
    </w:p>
    <w:p w:rsidR="009026AA" w:rsidRPr="00663321" w:rsidRDefault="00966527" w:rsidP="00966527">
      <w:pPr>
        <w:pStyle w:val="Heading1"/>
        <w:rPr>
          <w:lang w:eastAsia="zh-CN"/>
        </w:rPr>
      </w:pPr>
      <w:r w:rsidRPr="00663321">
        <w:rPr>
          <w:rFonts w:hint="eastAsia"/>
          <w:lang w:eastAsia="zh-CN"/>
        </w:rPr>
        <w:t>Radio Link Monitoring</w:t>
      </w:r>
    </w:p>
    <w:p w:rsidR="009A2F7C" w:rsidRPr="00663321" w:rsidRDefault="009A2F7C" w:rsidP="009A2F7C">
      <w:pPr>
        <w:rPr>
          <w:kern w:val="2"/>
          <w:lang w:eastAsia="zh-CN"/>
        </w:rPr>
      </w:pPr>
      <w:r w:rsidRPr="00663321">
        <w:rPr>
          <w:rFonts w:hint="eastAsia"/>
          <w:kern w:val="2"/>
          <w:lang w:eastAsia="zh-CN"/>
        </w:rPr>
        <w:t>In previous meetings, RAN2 has agreed that</w:t>
      </w:r>
      <w:r w:rsidR="00D7696F" w:rsidRPr="00663321">
        <w:rPr>
          <w:rFonts w:hint="eastAsia"/>
          <w:kern w:val="2"/>
          <w:lang w:eastAsia="zh-CN"/>
        </w:rPr>
        <w:t xml:space="preserve"> </w:t>
      </w:r>
      <w:r w:rsidR="00ED4744" w:rsidRPr="00663321">
        <w:rPr>
          <w:kern w:val="2"/>
          <w:lang w:eastAsia="zh-CN"/>
        </w:rPr>
        <w:fldChar w:fldCharType="begin"/>
      </w:r>
      <w:r w:rsidR="00D7696F" w:rsidRPr="00663321">
        <w:rPr>
          <w:kern w:val="2"/>
          <w:lang w:eastAsia="zh-CN"/>
        </w:rPr>
        <w:instrText xml:space="preserve"> </w:instrText>
      </w:r>
      <w:r w:rsidR="00D7696F" w:rsidRPr="00663321">
        <w:rPr>
          <w:rFonts w:hint="eastAsia"/>
          <w:kern w:val="2"/>
          <w:lang w:eastAsia="zh-CN"/>
        </w:rPr>
        <w:instrText>REF _Ref442090436 \n \h</w:instrText>
      </w:r>
      <w:r w:rsidR="00D7696F" w:rsidRPr="00663321">
        <w:rPr>
          <w:kern w:val="2"/>
          <w:lang w:eastAsia="zh-CN"/>
        </w:rPr>
        <w:instrText xml:space="preserve"> </w:instrText>
      </w:r>
      <w:r w:rsidR="00ED4744" w:rsidRPr="00663321">
        <w:rPr>
          <w:kern w:val="2"/>
          <w:lang w:eastAsia="zh-CN"/>
        </w:rPr>
      </w:r>
      <w:r w:rsidR="00ED4744" w:rsidRPr="00663321">
        <w:rPr>
          <w:kern w:val="2"/>
          <w:lang w:eastAsia="zh-CN"/>
        </w:rPr>
        <w:fldChar w:fldCharType="separate"/>
      </w:r>
      <w:r w:rsidR="00D7696F" w:rsidRPr="00663321">
        <w:rPr>
          <w:kern w:val="2"/>
          <w:lang w:eastAsia="zh-CN"/>
        </w:rPr>
        <w:t>[3]</w:t>
      </w:r>
      <w:r w:rsidR="00ED4744" w:rsidRPr="00663321">
        <w:rPr>
          <w:kern w:val="2"/>
          <w:lang w:eastAsia="zh-CN"/>
        </w:rPr>
        <w:fldChar w:fldCharType="end"/>
      </w:r>
    </w:p>
    <w:p w:rsidR="009026AA" w:rsidRPr="00663321" w:rsidRDefault="009A2F7C" w:rsidP="009A2F7C">
      <w:pPr>
        <w:ind w:leftChars="200" w:left="440"/>
        <w:rPr>
          <w:i/>
          <w:kern w:val="2"/>
        </w:rPr>
      </w:pPr>
      <w:r w:rsidRPr="00663321">
        <w:rPr>
          <w:rFonts w:hint="eastAsia"/>
          <w:i/>
          <w:kern w:val="2"/>
          <w:lang w:eastAsia="zh-CN"/>
        </w:rPr>
        <w:t>-</w:t>
      </w:r>
      <w:r w:rsidRPr="00663321">
        <w:rPr>
          <w:rFonts w:hint="eastAsia"/>
          <w:i/>
          <w:kern w:val="2"/>
        </w:rPr>
        <w:tab/>
      </w:r>
      <w:r w:rsidR="009026AA" w:rsidRPr="00663321">
        <w:rPr>
          <w:rFonts w:hint="eastAsia"/>
          <w:i/>
          <w:kern w:val="2"/>
        </w:rPr>
        <w:t>Radio link monitoring and the associated radio link failure criterion shall be supported by NB-IOT UEs, assuming RAN1 provides the means of measuring the DL quality.</w:t>
      </w:r>
    </w:p>
    <w:p w:rsidR="009026AA" w:rsidRPr="00663321" w:rsidRDefault="00C05423" w:rsidP="00966527">
      <w:pPr>
        <w:rPr>
          <w:kern w:val="2"/>
          <w:lang w:eastAsia="zh-CN"/>
        </w:rPr>
      </w:pPr>
      <w:r w:rsidRPr="00663321">
        <w:rPr>
          <w:rFonts w:hint="eastAsia"/>
          <w:kern w:val="2"/>
          <w:lang w:eastAsia="zh-CN"/>
        </w:rPr>
        <w:t>As the same reason of measurement in connected mode, the synchronization signals and LTE CRS are not suitable for radio link monitoring, as this is performed in connected mode. Therefore, only NB-RS can be used for radio link monitoring.</w:t>
      </w:r>
    </w:p>
    <w:p w:rsidR="009026AA" w:rsidRPr="00663321" w:rsidRDefault="003720CF" w:rsidP="003B0C7E">
      <w:pPr>
        <w:rPr>
          <w:lang w:eastAsia="zh-CN"/>
        </w:rPr>
      </w:pPr>
      <w:r w:rsidRPr="00663321">
        <w:rPr>
          <w:b/>
          <w:i/>
          <w:kern w:val="2"/>
          <w:lang w:eastAsia="zh-CN"/>
        </w:rPr>
        <w:t>P</w:t>
      </w:r>
      <w:r w:rsidRPr="00663321">
        <w:rPr>
          <w:rFonts w:hint="eastAsia"/>
          <w:b/>
          <w:i/>
          <w:kern w:val="2"/>
          <w:lang w:eastAsia="zh-CN"/>
        </w:rPr>
        <w:t xml:space="preserve">roposal </w:t>
      </w:r>
      <w:r w:rsidR="00D879BC" w:rsidRPr="00663321">
        <w:rPr>
          <w:rFonts w:hint="eastAsia"/>
          <w:b/>
          <w:i/>
          <w:kern w:val="2"/>
          <w:lang w:eastAsia="zh-CN"/>
        </w:rPr>
        <w:t>5</w:t>
      </w:r>
      <w:r w:rsidRPr="00663321">
        <w:rPr>
          <w:rFonts w:hint="eastAsia"/>
          <w:b/>
          <w:i/>
          <w:kern w:val="2"/>
          <w:lang w:eastAsia="zh-CN"/>
        </w:rPr>
        <w:t xml:space="preserve">: </w:t>
      </w:r>
      <w:r w:rsidR="00A15664" w:rsidRPr="00663321">
        <w:rPr>
          <w:rFonts w:hint="eastAsia"/>
          <w:i/>
          <w:kern w:val="2"/>
          <w:lang w:eastAsia="zh-CN"/>
        </w:rPr>
        <w:t xml:space="preserve">Only NB-RS is used </w:t>
      </w:r>
      <w:r w:rsidR="00990AC4" w:rsidRPr="00663321">
        <w:rPr>
          <w:rFonts w:hint="eastAsia"/>
          <w:i/>
          <w:kern w:val="2"/>
          <w:lang w:eastAsia="zh-CN"/>
        </w:rPr>
        <w:t>for radio link monitoring</w:t>
      </w:r>
      <w:r w:rsidR="00A15664" w:rsidRPr="00663321">
        <w:rPr>
          <w:rFonts w:hint="eastAsia"/>
          <w:i/>
          <w:kern w:val="2"/>
          <w:lang w:eastAsia="zh-CN"/>
        </w:rPr>
        <w:t>.</w:t>
      </w:r>
    </w:p>
    <w:p w:rsidR="00791306" w:rsidRPr="00663321" w:rsidRDefault="00791306" w:rsidP="00791306">
      <w:pPr>
        <w:pStyle w:val="Heading1"/>
        <w:rPr>
          <w:lang w:eastAsia="zh-CN"/>
        </w:rPr>
      </w:pPr>
      <w:r w:rsidRPr="00663321">
        <w:t>Conclusions</w:t>
      </w:r>
    </w:p>
    <w:p w:rsidR="000718CD" w:rsidRPr="00663321" w:rsidRDefault="000718CD" w:rsidP="000718CD">
      <w:pPr>
        <w:rPr>
          <w:kern w:val="2"/>
          <w:lang w:eastAsia="zh-CN"/>
        </w:rPr>
      </w:pPr>
      <w:r w:rsidRPr="00663321">
        <w:rPr>
          <w:kern w:val="2"/>
          <w:lang w:eastAsia="zh-CN"/>
        </w:rPr>
        <w:t>In this contribution</w:t>
      </w:r>
      <w:r w:rsidRPr="00663321">
        <w:rPr>
          <w:rFonts w:hint="eastAsia"/>
          <w:kern w:val="2"/>
          <w:lang w:eastAsia="zh-CN"/>
        </w:rPr>
        <w:t xml:space="preserve">, </w:t>
      </w:r>
      <w:r w:rsidRPr="00663321">
        <w:rPr>
          <w:kern w:val="2"/>
          <w:lang w:eastAsia="zh-CN"/>
        </w:rPr>
        <w:t>design</w:t>
      </w:r>
      <w:r w:rsidR="005859C3" w:rsidRPr="00663321">
        <w:rPr>
          <w:rFonts w:hint="eastAsia"/>
          <w:kern w:val="2"/>
          <w:lang w:eastAsia="zh-CN"/>
        </w:rPr>
        <w:t xml:space="preserve"> considerations</w:t>
      </w:r>
      <w:r w:rsidRPr="00663321">
        <w:rPr>
          <w:rFonts w:hint="eastAsia"/>
          <w:kern w:val="2"/>
          <w:lang w:eastAsia="zh-CN"/>
        </w:rPr>
        <w:t xml:space="preserve"> for NB-</w:t>
      </w:r>
      <w:r w:rsidR="005859C3" w:rsidRPr="00663321">
        <w:rPr>
          <w:rFonts w:hint="eastAsia"/>
          <w:kern w:val="2"/>
          <w:lang w:eastAsia="zh-CN"/>
        </w:rPr>
        <w:t>PUSCH</w:t>
      </w:r>
      <w:r w:rsidRPr="00663321">
        <w:rPr>
          <w:rFonts w:hint="eastAsia"/>
          <w:kern w:val="2"/>
          <w:lang w:eastAsia="zh-CN"/>
        </w:rPr>
        <w:t xml:space="preserve"> </w:t>
      </w:r>
      <w:r w:rsidR="005859C3" w:rsidRPr="00663321">
        <w:rPr>
          <w:rFonts w:hint="eastAsia"/>
          <w:kern w:val="2"/>
          <w:lang w:eastAsia="zh-CN"/>
        </w:rPr>
        <w:t>are described with following proposals:</w:t>
      </w:r>
    </w:p>
    <w:p w:rsidR="005165CE" w:rsidRPr="00663321" w:rsidRDefault="005165CE" w:rsidP="005165CE">
      <w:pPr>
        <w:rPr>
          <w:i/>
          <w:kern w:val="2"/>
          <w:lang w:eastAsia="zh-CN"/>
        </w:rPr>
      </w:pPr>
      <w:r w:rsidRPr="00663321">
        <w:rPr>
          <w:b/>
          <w:i/>
          <w:kern w:val="2"/>
          <w:lang w:eastAsia="zh-CN"/>
        </w:rPr>
        <w:t>P</w:t>
      </w:r>
      <w:r w:rsidRPr="00663321">
        <w:rPr>
          <w:rFonts w:hint="eastAsia"/>
          <w:b/>
          <w:i/>
          <w:kern w:val="2"/>
          <w:lang w:eastAsia="zh-CN"/>
        </w:rPr>
        <w:t xml:space="preserve">roposal 1: </w:t>
      </w:r>
      <w:r w:rsidR="003C2CD6" w:rsidRPr="00663321">
        <w:rPr>
          <w:rFonts w:hint="eastAsia"/>
          <w:i/>
          <w:lang w:eastAsia="zh-CN"/>
        </w:rPr>
        <w:t xml:space="preserve">Only </w:t>
      </w:r>
      <w:r w:rsidR="003C2CD6" w:rsidRPr="00663321">
        <w:rPr>
          <w:rFonts w:hint="eastAsia"/>
          <w:i/>
          <w:kern w:val="2"/>
          <w:lang w:eastAsia="zh-CN"/>
        </w:rPr>
        <w:t>NB-SSS is used for measurement in idle mode</w:t>
      </w:r>
      <w:r w:rsidR="003C2CD6" w:rsidRPr="00663321">
        <w:rPr>
          <w:i/>
          <w:kern w:val="2"/>
          <w:lang w:eastAsia="zh-CN"/>
        </w:rPr>
        <w:t>.</w:t>
      </w:r>
    </w:p>
    <w:p w:rsidR="00791306" w:rsidRPr="00663321" w:rsidRDefault="005165CE" w:rsidP="005165CE">
      <w:pPr>
        <w:rPr>
          <w:i/>
          <w:kern w:val="2"/>
          <w:lang w:eastAsia="zh-CN"/>
        </w:rPr>
      </w:pPr>
      <w:r w:rsidRPr="00663321">
        <w:rPr>
          <w:rFonts w:hint="eastAsia"/>
          <w:b/>
          <w:i/>
          <w:kern w:val="2"/>
          <w:lang w:eastAsia="zh-CN"/>
        </w:rPr>
        <w:t>Proposal 2</w:t>
      </w:r>
      <w:r w:rsidRPr="00663321">
        <w:rPr>
          <w:rFonts w:hint="eastAsia"/>
          <w:i/>
          <w:kern w:val="2"/>
          <w:lang w:eastAsia="zh-CN"/>
        </w:rPr>
        <w:t xml:space="preserve">: </w:t>
      </w:r>
      <w:r w:rsidR="003C2CD6" w:rsidRPr="00663321">
        <w:rPr>
          <w:rFonts w:hint="eastAsia"/>
          <w:i/>
          <w:kern w:val="2"/>
          <w:lang w:eastAsia="zh-CN"/>
        </w:rPr>
        <w:t>Only NB-RS is used for measurement in connected mode.</w:t>
      </w:r>
    </w:p>
    <w:p w:rsidR="003C2CD6" w:rsidRPr="00663321" w:rsidRDefault="003C2CD6" w:rsidP="003C2CD6">
      <w:pPr>
        <w:rPr>
          <w:i/>
          <w:kern w:val="2"/>
          <w:lang w:eastAsia="zh-CN"/>
        </w:rPr>
      </w:pPr>
      <w:r w:rsidRPr="00663321">
        <w:rPr>
          <w:b/>
          <w:i/>
          <w:kern w:val="2"/>
          <w:lang w:eastAsia="zh-CN"/>
        </w:rPr>
        <w:t>Proposal 3</w:t>
      </w:r>
      <w:r w:rsidRPr="00663321">
        <w:rPr>
          <w:i/>
          <w:kern w:val="2"/>
          <w:lang w:eastAsia="zh-CN"/>
        </w:rPr>
        <w:t>: NB-</w:t>
      </w:r>
      <w:r w:rsidRPr="00663321">
        <w:rPr>
          <w:rFonts w:hint="eastAsia"/>
          <w:i/>
          <w:kern w:val="2"/>
          <w:lang w:eastAsia="zh-CN"/>
        </w:rPr>
        <w:t>RSRP is defined as the linear average over the power contributions of</w:t>
      </w:r>
    </w:p>
    <w:p w:rsidR="003C2CD6" w:rsidRPr="00663321" w:rsidRDefault="003C2CD6" w:rsidP="003C2CD6">
      <w:pPr>
        <w:rPr>
          <w:i/>
          <w:kern w:val="2"/>
          <w:lang w:eastAsia="zh-CN"/>
        </w:rPr>
      </w:pPr>
      <w:r w:rsidRPr="00663321">
        <w:rPr>
          <w:rFonts w:hint="eastAsia"/>
          <w:i/>
          <w:kern w:val="2"/>
          <w:lang w:eastAsia="zh-CN"/>
        </w:rPr>
        <w:tab/>
      </w:r>
      <w:r w:rsidRPr="00663321">
        <w:rPr>
          <w:i/>
          <w:kern w:val="2"/>
        </w:rPr>
        <w:t>-</w:t>
      </w:r>
      <w:r w:rsidRPr="00663321">
        <w:rPr>
          <w:i/>
          <w:kern w:val="2"/>
        </w:rPr>
        <w:tab/>
      </w:r>
      <w:r w:rsidRPr="00663321">
        <w:rPr>
          <w:i/>
          <w:kern w:val="2"/>
          <w:lang w:eastAsia="zh-CN"/>
        </w:rPr>
        <w:t>T</w:t>
      </w:r>
      <w:r w:rsidRPr="00663321">
        <w:rPr>
          <w:rFonts w:hint="eastAsia"/>
          <w:i/>
          <w:kern w:val="2"/>
          <w:lang w:eastAsia="zh-CN"/>
        </w:rPr>
        <w:t>he REs that carry NB-SSS, for RRC_IDLE intra-frequency</w:t>
      </w:r>
      <w:r w:rsidRPr="00663321">
        <w:rPr>
          <w:i/>
          <w:kern w:val="2"/>
          <w:lang w:eastAsia="zh-CN"/>
        </w:rPr>
        <w:t xml:space="preserve"> measurements</w:t>
      </w:r>
      <w:r w:rsidRPr="00663321">
        <w:rPr>
          <w:rFonts w:hint="eastAsia"/>
          <w:i/>
          <w:kern w:val="2"/>
          <w:lang w:eastAsia="zh-CN"/>
        </w:rPr>
        <w:t>;</w:t>
      </w:r>
    </w:p>
    <w:p w:rsidR="003C2CD6" w:rsidRPr="00663321" w:rsidRDefault="003C2CD6" w:rsidP="00663321">
      <w:pPr>
        <w:rPr>
          <w:lang w:eastAsia="zh-CN"/>
        </w:rPr>
      </w:pPr>
      <w:r w:rsidRPr="00663321">
        <w:rPr>
          <w:rFonts w:hint="eastAsia"/>
          <w:lang w:eastAsia="zh-CN"/>
        </w:rPr>
        <w:tab/>
        <w:t>-</w:t>
      </w:r>
      <w:r w:rsidRPr="00663321">
        <w:rPr>
          <w:rFonts w:hint="eastAsia"/>
          <w:lang w:eastAsia="zh-CN"/>
        </w:rPr>
        <w:tab/>
      </w:r>
      <w:r w:rsidRPr="00663321">
        <w:rPr>
          <w:lang w:eastAsia="zh-CN"/>
        </w:rPr>
        <w:t>T</w:t>
      </w:r>
      <w:r w:rsidRPr="00663321">
        <w:rPr>
          <w:rFonts w:hint="eastAsia"/>
          <w:lang w:eastAsia="zh-CN"/>
        </w:rPr>
        <w:t>he REs that carry NB-RS, for RRC_CONNECTED intra-frequency</w:t>
      </w:r>
      <w:r w:rsidRPr="00663321">
        <w:rPr>
          <w:lang w:eastAsia="zh-CN"/>
        </w:rPr>
        <w:t xml:space="preserve"> measurements</w:t>
      </w:r>
      <w:r w:rsidRPr="00663321">
        <w:rPr>
          <w:rFonts w:hint="eastAsia"/>
          <w:lang w:eastAsia="zh-CN"/>
        </w:rPr>
        <w:t>.</w:t>
      </w:r>
    </w:p>
    <w:p w:rsidR="003C2CD6" w:rsidRPr="00663321" w:rsidRDefault="003C2CD6" w:rsidP="003C2CD6">
      <w:pPr>
        <w:rPr>
          <w:i/>
          <w:kern w:val="2"/>
          <w:lang w:eastAsia="zh-CN"/>
        </w:rPr>
      </w:pPr>
      <w:r w:rsidRPr="00663321">
        <w:rPr>
          <w:rFonts w:hint="eastAsia"/>
          <w:b/>
          <w:i/>
          <w:kern w:val="2"/>
          <w:lang w:eastAsia="zh-CN"/>
        </w:rPr>
        <w:t>Proposal 4</w:t>
      </w:r>
      <w:r w:rsidRPr="00663321">
        <w:rPr>
          <w:rFonts w:hint="eastAsia"/>
          <w:i/>
          <w:kern w:val="2"/>
          <w:lang w:eastAsia="zh-CN"/>
        </w:rPr>
        <w:t>: Re-use the methodology of defining RSRQ in section 5.1.3 of 36.214</w:t>
      </w:r>
      <w:r w:rsidRPr="00663321">
        <w:rPr>
          <w:i/>
          <w:kern w:val="2"/>
          <w:lang w:eastAsia="zh-CN"/>
        </w:rPr>
        <w:t>:</w:t>
      </w:r>
    </w:p>
    <w:p w:rsidR="003C2CD6" w:rsidRPr="00663321" w:rsidRDefault="003C2CD6" w:rsidP="003C2CD6">
      <w:pPr>
        <w:rPr>
          <w:i/>
          <w:kern w:val="2"/>
          <w:lang w:eastAsia="zh-CN"/>
        </w:rPr>
      </w:pPr>
      <w:r w:rsidRPr="00663321">
        <w:rPr>
          <w:rFonts w:hint="eastAsia"/>
          <w:i/>
          <w:kern w:val="2"/>
          <w:lang w:eastAsia="zh-CN"/>
        </w:rPr>
        <w:tab/>
      </w:r>
      <w:r w:rsidRPr="00663321">
        <w:rPr>
          <w:rFonts w:hint="eastAsia"/>
          <w:i/>
          <w:kern w:val="2"/>
        </w:rPr>
        <w:t>-</w:t>
      </w:r>
      <w:r w:rsidRPr="00663321">
        <w:rPr>
          <w:rFonts w:hint="eastAsia"/>
          <w:i/>
          <w:kern w:val="2"/>
        </w:rPr>
        <w:tab/>
      </w:r>
      <w:r w:rsidRPr="00663321">
        <w:rPr>
          <w:i/>
          <w:kern w:val="2"/>
        </w:rPr>
        <w:t>NB-</w:t>
      </w:r>
      <w:r w:rsidRPr="00663321">
        <w:rPr>
          <w:rFonts w:hint="eastAsia"/>
          <w:i/>
          <w:kern w:val="2"/>
          <w:lang w:eastAsia="zh-CN"/>
        </w:rPr>
        <w:t xml:space="preserve">RSRQ is defined as the ratio </w:t>
      </w:r>
      <w:r w:rsidRPr="00663321">
        <w:rPr>
          <w:i/>
          <w:kern w:val="2"/>
          <w:lang w:eastAsia="zh-CN"/>
        </w:rPr>
        <w:t>NB-</w:t>
      </w:r>
      <w:r w:rsidRPr="00663321">
        <w:rPr>
          <w:rFonts w:hint="eastAsia"/>
          <w:i/>
          <w:kern w:val="2"/>
          <w:lang w:eastAsia="zh-CN"/>
        </w:rPr>
        <w:t>RSRP/(NB-IoT carrier RSSI).</w:t>
      </w:r>
    </w:p>
    <w:p w:rsidR="003C2CD6" w:rsidRPr="00663321" w:rsidRDefault="003C2CD6" w:rsidP="003C2CD6">
      <w:pPr>
        <w:rPr>
          <w:i/>
          <w:kern w:val="2"/>
          <w:lang w:eastAsia="zh-CN"/>
        </w:rPr>
      </w:pPr>
      <w:r w:rsidRPr="00663321">
        <w:rPr>
          <w:rFonts w:hint="eastAsia"/>
          <w:i/>
          <w:kern w:val="2"/>
          <w:lang w:eastAsia="zh-CN"/>
        </w:rPr>
        <w:lastRenderedPageBreak/>
        <w:tab/>
        <w:t>-</w:t>
      </w:r>
      <w:r w:rsidRPr="00663321">
        <w:rPr>
          <w:rFonts w:hint="eastAsia"/>
          <w:i/>
          <w:kern w:val="2"/>
          <w:lang w:eastAsia="zh-CN"/>
        </w:rPr>
        <w:tab/>
      </w:r>
      <w:r w:rsidRPr="00663321">
        <w:rPr>
          <w:i/>
          <w:kern w:val="2"/>
          <w:lang w:eastAsia="zh-CN"/>
        </w:rPr>
        <w:t>NB-</w:t>
      </w:r>
      <w:r w:rsidRPr="00663321">
        <w:rPr>
          <w:rFonts w:hint="eastAsia"/>
          <w:i/>
          <w:kern w:val="2"/>
          <w:lang w:eastAsia="zh-CN"/>
        </w:rPr>
        <w:t xml:space="preserve">RSSI </w:t>
      </w:r>
      <w:r w:rsidRPr="00663321">
        <w:rPr>
          <w:i/>
          <w:kern w:val="2"/>
          <w:lang w:eastAsia="zh-CN"/>
        </w:rPr>
        <w:t xml:space="preserve">is </w:t>
      </w:r>
      <w:r w:rsidRPr="00663321">
        <w:rPr>
          <w:rFonts w:hint="eastAsia"/>
          <w:i/>
          <w:kern w:val="2"/>
          <w:lang w:eastAsia="zh-CN"/>
        </w:rPr>
        <w:t>the linear average of the total received power observed by UE in all OFDM symbols of measurement subframes</w:t>
      </w:r>
      <w:r w:rsidRPr="00663321">
        <w:rPr>
          <w:i/>
          <w:kern w:val="2"/>
          <w:lang w:eastAsia="zh-CN"/>
        </w:rPr>
        <w:t>.</w:t>
      </w:r>
    </w:p>
    <w:p w:rsidR="003C2CD6" w:rsidRPr="00663321" w:rsidRDefault="003C2CD6" w:rsidP="003C2CD6">
      <w:pPr>
        <w:rPr>
          <w:lang w:eastAsia="zh-CN"/>
        </w:rPr>
      </w:pPr>
      <w:r w:rsidRPr="00663321">
        <w:rPr>
          <w:b/>
          <w:i/>
          <w:kern w:val="2"/>
          <w:lang w:eastAsia="zh-CN"/>
        </w:rPr>
        <w:t>P</w:t>
      </w:r>
      <w:r w:rsidRPr="00663321">
        <w:rPr>
          <w:rFonts w:hint="eastAsia"/>
          <w:b/>
          <w:i/>
          <w:kern w:val="2"/>
          <w:lang w:eastAsia="zh-CN"/>
        </w:rPr>
        <w:t xml:space="preserve">roposal 5: </w:t>
      </w:r>
      <w:r w:rsidRPr="00663321">
        <w:rPr>
          <w:rFonts w:hint="eastAsia"/>
          <w:i/>
          <w:kern w:val="2"/>
          <w:lang w:eastAsia="zh-CN"/>
        </w:rPr>
        <w:t>Only NB-RS is used for radio link monitoring.</w:t>
      </w:r>
    </w:p>
    <w:p w:rsidR="00791306" w:rsidRPr="00663321" w:rsidRDefault="00791306" w:rsidP="00791306">
      <w:pPr>
        <w:pStyle w:val="Heading1"/>
        <w:numPr>
          <w:ilvl w:val="0"/>
          <w:numId w:val="0"/>
        </w:numPr>
        <w:spacing w:before="240"/>
        <w:rPr>
          <w:kern w:val="2"/>
          <w:lang w:eastAsia="zh-CN"/>
        </w:rPr>
      </w:pPr>
      <w:bookmarkStart w:id="4" w:name="_Ref124589665"/>
      <w:bookmarkStart w:id="5" w:name="_Ref71620620"/>
      <w:bookmarkStart w:id="6" w:name="_Ref124671424"/>
      <w:r w:rsidRPr="00663321">
        <w:t>References</w:t>
      </w:r>
      <w:bookmarkEnd w:id="3"/>
      <w:bookmarkEnd w:id="4"/>
      <w:bookmarkEnd w:id="5"/>
      <w:bookmarkEnd w:id="6"/>
      <w:r w:rsidR="00A44A63" w:rsidRPr="00663321">
        <w:rPr>
          <w:kern w:val="2"/>
          <w:lang w:eastAsia="zh-CN"/>
        </w:rPr>
        <w:pict w14:anchorId="31E83F95">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195" type="#_x0000_t74" alt="E15342G@835955749B6E11EC749357G609;;=683@CYV41043!!!!!!BIHO@]v41043!!!!@7G01C71102E29E17G3S0,18yyyy!It`vdh!Bnoushctuhno!Udlqm`ud/enb!!!!!!!!!!!!!!!!!!!!!!!!!!!!!!!!!!!!!!!!!!!!!!!!!!!!!!!!!!!!!!!!!!!!!!!!!!!!!!!!!!!!!!!!!!!!!!!!!!!!!!!!!!!!!!!!!!!!!!!!!!!!!!!!!!!!!!!!!!!!!!!!!!!!!!!!!!!!!!!!!!!!!!!!!!!!!!!!!!!!!!!!!!!!!!!!!!!!!!!!!!!!!!!!!!!!!!!!!!!!!!!!!!!!!!!!!!!!!!!!!!!!!!!!!!!!!!!!!!!!!!!!!!!!!!!!!!!!!!!!!!!!!!!!!!!!!!!!!!!!!!!!!!!!!!!!!!!!!!!!!!!!!!!!!!!!!!!!!!!!!!!!!!!!!!!!!!!!!!!!!!!!!!!!!!!!!!!!!!!!!!!!!!!!!!!!!!!!!!!!!!!!!!!!!!!!!!!!!!!!!!!!!!!!!!!!!!!!!!!!!!!!!!!!!!!!!!!!!!!!!!!!!!!!!!!!!!!!!!!!!!!!!!!!!!!!!!!!!!!!!!!!!!!!!!!!!!!!!!!!!!!!!!!!!!!!!!!!!!!!!!!!!!!!!!!!!!!!!!!!!!!!!!!!!!!!!!!!!!!!!!!!!!!!!!!!!!!!!!!!!!!!!!!!!!!!!!!!!!!!!!!!!!!!!!!!!!!!!!!!!!!!!!!!!!!!!!!!!!!!!!!!!!!!!!!!!!!!!!!!!!!!!!!!!!!!!!!!!!!!!!!!!!!!!!!!!!!!!!!!!!!!!!!!!!!!!!!!!!!!!!!!!!!!!!!!!!!!!!!!!!!!!!!!!!!!!!!!!!!!!!!!!!!!!!!!!!!!!!!!!!!!!!!!!!!!!!!!!!!!!!!!!!!!!!!!!!!!!!!!!!!!!!!!!!!!!!!!!!!!!!!!!!!!!!!!!!!!!!!!!!!!!!!!!!!!!!!!!!!!!!!!!!!!!!!!!!!!!!!!!!!!!!!!!!!!!!!!!!!!!!!!!!!!!!!!!!!!!!!!!!!!!!!!!!!!!!!!!!!!!!!!!!!!!!!!!!!!!!!!!!!!!!!!!!!!!!!!!!!!!!!!!!!!!!!!!!!!!!!!!!!!!!!!!!!!!!!!!!!!!!!!!!!!!!!!!!!!!!!!!!!!!!!!!!!!!!!!!!!!!!!!!!!!!!!!!!!!!!!!!!!!!!!!!!!!!!!!!!!!!!!!!!!!!!!!!!!!!!!!!!!!!!!!!!!!!!!!!!!!!!!!!!!!!!!!!!!!!!!!!!!!!!!!!!!!!!!!!!!!!!!!!!!!!!!!!!!!!!!!!!!!!!!!!!!!!!!!!!!!!!!!!!!!!!!!!!!!!!!!!!!!!!!!!!!!!!!!!!!!!!!!!!!!!!!!!!!!!!!!!!!!!!!!!!!!!!!!!!!!!!!!!!!!!!!!!!!!!!!!!!!!!!!!!!!!!!!!!!!!!!!!!!!!!!!!!!!!!!!!!!!!!!!!!!!!!!!!!!!!!!!!!!!!!!!!!!!!!!!!!!!!!!!!!!!!!!!!!!!!!!!!!!!!!!!!!!!!!!!!!!!!!!!!!!!!!!!!!!!!!!!!!!!!!!!!!!!!!!!!!!!!!!!!!!!!!!!!!!!!!!!!!!!!!!!!!!!!!!!!!!!!!!!!!!!!!!!!!!!!!!!!!!!!!!!!!!!!!!!!!!!!!!!!!!!!!!!!!!!!!!!!!!!!!!!!!!!!!!!!!!!!!!!!!!!!!!!!!!!!!!!!!!!!!!!!!!!!!!!!!!!!!!!!!!!!!!!!!!!!!!!!!!!!!!!!!!!!!!!!!!!!!!!!!!!!!!!!!!!!!!!!!!!!!!!!!!!!!!!!!!!!!!!!!!!!!!!!!!!!!!!!!!!!!!!!!!!!!!!!!!!!!!!!!!!!!!!!!!!!!!!!!!!!!!!!!!!!!!!!!!!!!!!!!!!!!!!!!!!!!!!!!!!!!!!!!!!!!!!!!!!!!!!!!!!!!!!!!!!!!!!!!!!!!!!!!!!!!!!!!!!!!!!!!!!!!!!!!!!!!!!!!!!!!!!!!!!!!!!!!!!!!!!!!!!!!!!!!!!!!!!!!!!!!!!!!!!!!!!!!!!!!!!!!!!!!!!!!!!!!!!!!!!!!!!!!!!!!!!!!!!!!!!!!!!!!!!!!!!!!!!!!!!!!!!!!!!!!!!!!!!!!!!!!!!!!!!!!!!!!!!!!!!!!!!!!!!!!!!!!!!!!!!!!!!!!!!!!!!!!!!!!!!!!!!!!!!!!!!!!!!!!!!!!!!!!!!!!!!!!!!!!!!!!!!!!!!!!!!!!!!!!!!!!!!!!!!!!!!!!!!!!!!!!!!!!!!!!!!!!!!!!!!!!!!!!!!!!!!!!!!!!!!!!!!!!!!!!!!!!!!!!!!!!!!!!!!!!!!!!!!!!!!!!!!!!!!!!!!!!1!^" style="position:absolute;left:0;text-align:left;margin-left:0;margin-top:0;width:.05pt;height:.05pt;z-index:251661312;visibility:hidden;mso-position-horizontal-relative:text;mso-position-vertical-relative:text">
            <w10:anchorlock/>
          </v:shape>
        </w:pict>
      </w:r>
      <w:bookmarkStart w:id="7" w:name="_Ref409101664"/>
      <w:bookmarkStart w:id="8" w:name="_Ref412961601"/>
    </w:p>
    <w:p w:rsidR="00791306" w:rsidRPr="00663321" w:rsidRDefault="003F43CA" w:rsidP="00791306">
      <w:pPr>
        <w:pStyle w:val="References"/>
        <w:rPr>
          <w:lang w:eastAsia="zh-CN"/>
        </w:rPr>
      </w:pPr>
      <w:r w:rsidRPr="00663321">
        <w:t>Draft Report of 3GPP TSG RAN WG1 #8</w:t>
      </w:r>
      <w:r w:rsidRPr="00663321">
        <w:rPr>
          <w:rFonts w:hint="eastAsia"/>
          <w:lang w:eastAsia="zh-CN"/>
        </w:rPr>
        <w:t>4</w:t>
      </w:r>
      <w:r w:rsidRPr="00663321">
        <w:t xml:space="preserve"> v0.1.0</w:t>
      </w:r>
      <w:r w:rsidRPr="00663321">
        <w:rPr>
          <w:lang w:eastAsia="zh-CN"/>
        </w:rPr>
        <w:t>, MCC Support</w:t>
      </w:r>
      <w:r w:rsidR="00012410" w:rsidRPr="00663321">
        <w:rPr>
          <w:rFonts w:hint="eastAsia"/>
          <w:lang w:eastAsia="zh-CN"/>
        </w:rPr>
        <w:t>.</w:t>
      </w:r>
    </w:p>
    <w:p w:rsidR="002F3507" w:rsidRPr="00663321" w:rsidRDefault="00E403B7" w:rsidP="00E403B7">
      <w:pPr>
        <w:pStyle w:val="References"/>
      </w:pPr>
      <w:bookmarkStart w:id="9" w:name="_Ref445230234"/>
      <w:r w:rsidRPr="00663321">
        <w:t>“Draft Report of 3GPP TSG RAN WG2 meeting #91bis”</w:t>
      </w:r>
      <w:r w:rsidRPr="00663321">
        <w:rPr>
          <w:rFonts w:hint="eastAsia"/>
          <w:lang w:eastAsia="zh-CN"/>
        </w:rPr>
        <w:t xml:space="preserve">, </w:t>
      </w:r>
      <w:r w:rsidRPr="00663321">
        <w:rPr>
          <w:rFonts w:hint="eastAsia"/>
          <w:szCs w:val="20"/>
          <w:lang w:eastAsia="zh-CN"/>
        </w:rPr>
        <w:t xml:space="preserve">ETSI MCC, </w:t>
      </w:r>
      <w:r w:rsidRPr="00663321">
        <w:rPr>
          <w:szCs w:val="20"/>
          <w:lang w:eastAsia="zh-CN"/>
        </w:rPr>
        <w:t>3GPP TSG-RAN WG2 Meeting</w:t>
      </w:r>
      <w:r w:rsidRPr="00663321">
        <w:rPr>
          <w:rFonts w:hint="eastAsia"/>
          <w:szCs w:val="20"/>
          <w:lang w:eastAsia="zh-CN"/>
        </w:rPr>
        <w:t xml:space="preserve"> #91bis</w:t>
      </w:r>
      <w:r w:rsidRPr="00663321">
        <w:rPr>
          <w:szCs w:val="20"/>
          <w:lang w:eastAsia="zh-CN"/>
        </w:rPr>
        <w:t xml:space="preserve">, </w:t>
      </w:r>
      <w:r w:rsidRPr="00663321">
        <w:rPr>
          <w:rFonts w:hint="eastAsia"/>
          <w:szCs w:val="20"/>
          <w:lang w:eastAsia="zh-CN"/>
        </w:rPr>
        <w:t>Malmo</w:t>
      </w:r>
      <w:r w:rsidRPr="00663321">
        <w:rPr>
          <w:szCs w:val="20"/>
          <w:lang w:eastAsia="zh-CN"/>
        </w:rPr>
        <w:t xml:space="preserve">, </w:t>
      </w:r>
      <w:r w:rsidRPr="00663321">
        <w:rPr>
          <w:rFonts w:hint="eastAsia"/>
          <w:szCs w:val="20"/>
          <w:lang w:eastAsia="zh-CN"/>
        </w:rPr>
        <w:t>Sweden</w:t>
      </w:r>
      <w:r w:rsidRPr="00663321">
        <w:rPr>
          <w:szCs w:val="20"/>
          <w:lang w:eastAsia="zh-CN"/>
        </w:rPr>
        <w:t xml:space="preserve">, </w:t>
      </w:r>
      <w:r w:rsidRPr="00663321">
        <w:rPr>
          <w:rFonts w:hint="eastAsia"/>
          <w:szCs w:val="20"/>
          <w:lang w:eastAsia="zh-CN"/>
        </w:rPr>
        <w:t>October</w:t>
      </w:r>
      <w:r w:rsidRPr="00663321">
        <w:rPr>
          <w:szCs w:val="20"/>
          <w:lang w:eastAsia="zh-CN"/>
        </w:rPr>
        <w:t xml:space="preserve"> 201</w:t>
      </w:r>
      <w:r w:rsidRPr="00663321">
        <w:rPr>
          <w:rFonts w:hint="eastAsia"/>
          <w:szCs w:val="20"/>
          <w:lang w:eastAsia="zh-CN"/>
        </w:rPr>
        <w:t>5</w:t>
      </w:r>
      <w:r w:rsidRPr="00663321">
        <w:rPr>
          <w:szCs w:val="20"/>
          <w:lang w:eastAsia="zh-CN"/>
        </w:rPr>
        <w:t>.</w:t>
      </w:r>
    </w:p>
    <w:p w:rsidR="00772D15" w:rsidRPr="00663321" w:rsidRDefault="00772D15" w:rsidP="00791306">
      <w:pPr>
        <w:pStyle w:val="References"/>
        <w:rPr>
          <w:lang w:eastAsia="zh-CN"/>
        </w:rPr>
      </w:pPr>
      <w:bookmarkStart w:id="10" w:name="_Ref442090436"/>
      <w:r w:rsidRPr="00663321">
        <w:rPr>
          <w:szCs w:val="20"/>
          <w:lang w:eastAsia="zh-CN"/>
        </w:rPr>
        <w:t>“Draft Report of 3GPP TSG-RAN WG2 NB-IOT Ad-hoc Meeting”</w:t>
      </w:r>
      <w:r w:rsidRPr="00663321">
        <w:rPr>
          <w:rFonts w:hint="eastAsia"/>
          <w:szCs w:val="20"/>
          <w:lang w:eastAsia="zh-CN"/>
        </w:rPr>
        <w:t xml:space="preserve">, ETSI MCC, </w:t>
      </w:r>
      <w:r w:rsidRPr="00663321">
        <w:rPr>
          <w:szCs w:val="20"/>
          <w:lang w:eastAsia="zh-CN"/>
        </w:rPr>
        <w:t>3GPP TSG-RAN WG2 NB-IOT Ad-hoc Meeting, Budapest, Hungary, January 2016.</w:t>
      </w:r>
      <w:bookmarkEnd w:id="10"/>
    </w:p>
    <w:bookmarkEnd w:id="7"/>
    <w:bookmarkEnd w:id="8"/>
    <w:bookmarkEnd w:id="9"/>
    <w:p w:rsidR="00F10E6F" w:rsidRPr="00663321" w:rsidRDefault="00F10E6F" w:rsidP="00C12134">
      <w:pPr>
        <w:rPr>
          <w:lang w:eastAsia="zh-CN"/>
        </w:rPr>
      </w:pPr>
    </w:p>
    <w:sectPr w:rsidR="00F10E6F" w:rsidRPr="006633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4A63" w:rsidRDefault="00A44A63">
      <w:r>
        <w:separator/>
      </w:r>
    </w:p>
  </w:endnote>
  <w:endnote w:type="continuationSeparator" w:id="0">
    <w:p w:rsidR="00A44A63" w:rsidRDefault="00A44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4A63" w:rsidRDefault="00A44A63">
      <w:r>
        <w:separator/>
      </w:r>
    </w:p>
  </w:footnote>
  <w:footnote w:type="continuationSeparator" w:id="0">
    <w:p w:rsidR="00A44A63" w:rsidRDefault="00A44A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D9C3C1F"/>
    <w:multiLevelType w:val="hybridMultilevel"/>
    <w:tmpl w:val="9FE8FFEE"/>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E23958"/>
    <w:multiLevelType w:val="hybridMultilevel"/>
    <w:tmpl w:val="D640E452"/>
    <w:lvl w:ilvl="0" w:tplc="51AA6966">
      <w:start w:val="3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453F5"/>
    <w:multiLevelType w:val="hybridMultilevel"/>
    <w:tmpl w:val="6CAEA946"/>
    <w:lvl w:ilvl="0" w:tplc="84F4F786">
      <w:start w:val="1"/>
      <w:numFmt w:val="bullet"/>
      <w:lvlText w:val="•"/>
      <w:lvlJc w:val="left"/>
      <w:pPr>
        <w:tabs>
          <w:tab w:val="num" w:pos="720"/>
        </w:tabs>
        <w:ind w:left="720" w:hanging="360"/>
      </w:pPr>
      <w:rPr>
        <w:rFonts w:ascii="Arial" w:hAnsi="Arial" w:hint="default"/>
      </w:rPr>
    </w:lvl>
    <w:lvl w:ilvl="1" w:tplc="6FD6EFE0" w:tentative="1">
      <w:start w:val="1"/>
      <w:numFmt w:val="bullet"/>
      <w:lvlText w:val="•"/>
      <w:lvlJc w:val="left"/>
      <w:pPr>
        <w:tabs>
          <w:tab w:val="num" w:pos="1440"/>
        </w:tabs>
        <w:ind w:left="1440" w:hanging="360"/>
      </w:pPr>
      <w:rPr>
        <w:rFonts w:ascii="Arial" w:hAnsi="Arial" w:hint="default"/>
      </w:rPr>
    </w:lvl>
    <w:lvl w:ilvl="2" w:tplc="12721CF0" w:tentative="1">
      <w:start w:val="1"/>
      <w:numFmt w:val="bullet"/>
      <w:lvlText w:val="•"/>
      <w:lvlJc w:val="left"/>
      <w:pPr>
        <w:tabs>
          <w:tab w:val="num" w:pos="2160"/>
        </w:tabs>
        <w:ind w:left="2160" w:hanging="360"/>
      </w:pPr>
      <w:rPr>
        <w:rFonts w:ascii="Arial" w:hAnsi="Arial" w:hint="default"/>
      </w:rPr>
    </w:lvl>
    <w:lvl w:ilvl="3" w:tplc="A5C63A10" w:tentative="1">
      <w:start w:val="1"/>
      <w:numFmt w:val="bullet"/>
      <w:lvlText w:val="•"/>
      <w:lvlJc w:val="left"/>
      <w:pPr>
        <w:tabs>
          <w:tab w:val="num" w:pos="2880"/>
        </w:tabs>
        <w:ind w:left="2880" w:hanging="360"/>
      </w:pPr>
      <w:rPr>
        <w:rFonts w:ascii="Arial" w:hAnsi="Arial" w:hint="default"/>
      </w:rPr>
    </w:lvl>
    <w:lvl w:ilvl="4" w:tplc="F4F05E5A" w:tentative="1">
      <w:start w:val="1"/>
      <w:numFmt w:val="bullet"/>
      <w:lvlText w:val="•"/>
      <w:lvlJc w:val="left"/>
      <w:pPr>
        <w:tabs>
          <w:tab w:val="num" w:pos="3600"/>
        </w:tabs>
        <w:ind w:left="3600" w:hanging="360"/>
      </w:pPr>
      <w:rPr>
        <w:rFonts w:ascii="Arial" w:hAnsi="Arial" w:hint="default"/>
      </w:rPr>
    </w:lvl>
    <w:lvl w:ilvl="5" w:tplc="3BD841FC" w:tentative="1">
      <w:start w:val="1"/>
      <w:numFmt w:val="bullet"/>
      <w:lvlText w:val="•"/>
      <w:lvlJc w:val="left"/>
      <w:pPr>
        <w:tabs>
          <w:tab w:val="num" w:pos="4320"/>
        </w:tabs>
        <w:ind w:left="4320" w:hanging="360"/>
      </w:pPr>
      <w:rPr>
        <w:rFonts w:ascii="Arial" w:hAnsi="Arial" w:hint="default"/>
      </w:rPr>
    </w:lvl>
    <w:lvl w:ilvl="6" w:tplc="C01681B2" w:tentative="1">
      <w:start w:val="1"/>
      <w:numFmt w:val="bullet"/>
      <w:lvlText w:val="•"/>
      <w:lvlJc w:val="left"/>
      <w:pPr>
        <w:tabs>
          <w:tab w:val="num" w:pos="5040"/>
        </w:tabs>
        <w:ind w:left="5040" w:hanging="360"/>
      </w:pPr>
      <w:rPr>
        <w:rFonts w:ascii="Arial" w:hAnsi="Arial" w:hint="default"/>
      </w:rPr>
    </w:lvl>
    <w:lvl w:ilvl="7" w:tplc="F98401CE" w:tentative="1">
      <w:start w:val="1"/>
      <w:numFmt w:val="bullet"/>
      <w:lvlText w:val="•"/>
      <w:lvlJc w:val="left"/>
      <w:pPr>
        <w:tabs>
          <w:tab w:val="num" w:pos="5760"/>
        </w:tabs>
        <w:ind w:left="5760" w:hanging="360"/>
      </w:pPr>
      <w:rPr>
        <w:rFonts w:ascii="Arial" w:hAnsi="Arial" w:hint="default"/>
      </w:rPr>
    </w:lvl>
    <w:lvl w:ilvl="8" w:tplc="B2B2F7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1719B6"/>
    <w:multiLevelType w:val="hybridMultilevel"/>
    <w:tmpl w:val="480C45E8"/>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3746DAF0">
      <w:start w:val="10"/>
      <w:numFmt w:val="bullet"/>
      <w:lvlText w:val="-"/>
      <w:lvlJc w:val="left"/>
      <w:pPr>
        <w:ind w:left="3600" w:hanging="360"/>
      </w:pPr>
      <w:rPr>
        <w:rFonts w:ascii="Times New Roman" w:eastAsiaTheme="minorEastAsia" w:hAnsi="Times New Roman" w:cs="Times New Roman"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7C643CE"/>
    <w:multiLevelType w:val="multilevel"/>
    <w:tmpl w:val="5936F898"/>
    <w:lvl w:ilvl="0">
      <w:start w:val="1"/>
      <w:numFmt w:val="upperLetter"/>
      <w:lvlText w:val="Annex %1"/>
      <w:lvlJc w:val="left"/>
      <w:pPr>
        <w:ind w:left="420" w:hanging="420"/>
      </w:pPr>
      <w:rPr>
        <w:rFonts w:ascii="Times New Roman" w:hAnsi="Times New Roman" w:cs="Times New Roman" w:hint="default"/>
        <w:b/>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9"/>
  </w:num>
  <w:num w:numId="4">
    <w:abstractNumId w:val="0"/>
  </w:num>
  <w:num w:numId="5">
    <w:abstractNumId w:val="7"/>
  </w:num>
  <w:num w:numId="6">
    <w:abstractNumId w:val="8"/>
  </w:num>
  <w:num w:numId="7">
    <w:abstractNumId w:val="5"/>
  </w:num>
  <w:num w:numId="8">
    <w:abstractNumId w:val="5"/>
  </w:num>
  <w:num w:numId="9">
    <w:abstractNumId w:val="5"/>
  </w:num>
  <w:num w:numId="10">
    <w:abstractNumId w:val="5"/>
  </w:num>
  <w:num w:numId="11">
    <w:abstractNumId w:val="1"/>
  </w:num>
  <w:num w:numId="12">
    <w:abstractNumId w:val="5"/>
  </w:num>
  <w:num w:numId="13">
    <w:abstractNumId w:val="5"/>
  </w:num>
  <w:num w:numId="14">
    <w:abstractNumId w:val="3"/>
  </w:num>
  <w:num w:numId="15">
    <w:abstractNumId w:val="5"/>
  </w:num>
  <w:num w:numId="16">
    <w:abstractNumId w:val="4"/>
  </w:num>
  <w:num w:numId="17">
    <w:abstractNumId w:val="5"/>
  </w:num>
  <w:num w:numId="18">
    <w:abstractNumId w:val="2"/>
  </w:num>
  <w:num w:numId="19">
    <w:abstractNumId w:val="6"/>
  </w:num>
  <w:num w:numId="20">
    <w:abstractNumId w:val="5"/>
  </w:num>
  <w:num w:numId="21">
    <w:abstractNumId w:val="5"/>
  </w:num>
  <w:num w:numId="2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0"/>
    <w:rsid w:val="0001241C"/>
    <w:rsid w:val="00012862"/>
    <w:rsid w:val="000128E6"/>
    <w:rsid w:val="00012A12"/>
    <w:rsid w:val="00012A50"/>
    <w:rsid w:val="0001344E"/>
    <w:rsid w:val="000134B5"/>
    <w:rsid w:val="00013840"/>
    <w:rsid w:val="000138F4"/>
    <w:rsid w:val="000158ED"/>
    <w:rsid w:val="00015EFB"/>
    <w:rsid w:val="000165E2"/>
    <w:rsid w:val="00016868"/>
    <w:rsid w:val="00016BA3"/>
    <w:rsid w:val="000172BE"/>
    <w:rsid w:val="00017476"/>
    <w:rsid w:val="00017CDF"/>
    <w:rsid w:val="00017D8A"/>
    <w:rsid w:val="00020A9F"/>
    <w:rsid w:val="00021626"/>
    <w:rsid w:val="000218F5"/>
    <w:rsid w:val="000220B2"/>
    <w:rsid w:val="000226B5"/>
    <w:rsid w:val="000230A7"/>
    <w:rsid w:val="00023388"/>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453"/>
    <w:rsid w:val="0003088D"/>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6BE"/>
    <w:rsid w:val="00036C55"/>
    <w:rsid w:val="0003717F"/>
    <w:rsid w:val="00037216"/>
    <w:rsid w:val="000373EF"/>
    <w:rsid w:val="000379B8"/>
    <w:rsid w:val="0004023E"/>
    <w:rsid w:val="0004024B"/>
    <w:rsid w:val="00040B42"/>
    <w:rsid w:val="00040E3E"/>
    <w:rsid w:val="0004133A"/>
    <w:rsid w:val="00041C57"/>
    <w:rsid w:val="0004202B"/>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F3E"/>
    <w:rsid w:val="00061FD2"/>
    <w:rsid w:val="00062A4F"/>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87EB9"/>
    <w:rsid w:val="000902DC"/>
    <w:rsid w:val="000904F8"/>
    <w:rsid w:val="000906A0"/>
    <w:rsid w:val="000911AE"/>
    <w:rsid w:val="000916C1"/>
    <w:rsid w:val="00091A32"/>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5016"/>
    <w:rsid w:val="000B51FA"/>
    <w:rsid w:val="000B5905"/>
    <w:rsid w:val="000B5975"/>
    <w:rsid w:val="000B5F1D"/>
    <w:rsid w:val="000B6E2C"/>
    <w:rsid w:val="000B76C5"/>
    <w:rsid w:val="000B7A10"/>
    <w:rsid w:val="000B7C48"/>
    <w:rsid w:val="000B7DAA"/>
    <w:rsid w:val="000C096C"/>
    <w:rsid w:val="000C0DFC"/>
    <w:rsid w:val="000C0EFE"/>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3765"/>
    <w:rsid w:val="000E39FD"/>
    <w:rsid w:val="000E3F0D"/>
    <w:rsid w:val="000E4791"/>
    <w:rsid w:val="000E4984"/>
    <w:rsid w:val="000E4F23"/>
    <w:rsid w:val="000E50F5"/>
    <w:rsid w:val="000E565C"/>
    <w:rsid w:val="000E59A0"/>
    <w:rsid w:val="000E59D8"/>
    <w:rsid w:val="000E67E9"/>
    <w:rsid w:val="000E7937"/>
    <w:rsid w:val="000E7A84"/>
    <w:rsid w:val="000F06E1"/>
    <w:rsid w:val="000F07E9"/>
    <w:rsid w:val="000F102A"/>
    <w:rsid w:val="000F1241"/>
    <w:rsid w:val="000F15BC"/>
    <w:rsid w:val="000F180A"/>
    <w:rsid w:val="000F1C92"/>
    <w:rsid w:val="000F275B"/>
    <w:rsid w:val="000F2EEE"/>
    <w:rsid w:val="000F2FA6"/>
    <w:rsid w:val="000F3697"/>
    <w:rsid w:val="000F39D5"/>
    <w:rsid w:val="000F3BB7"/>
    <w:rsid w:val="000F42D8"/>
    <w:rsid w:val="000F4E03"/>
    <w:rsid w:val="000F6EAD"/>
    <w:rsid w:val="000F7F58"/>
    <w:rsid w:val="00100128"/>
    <w:rsid w:val="00100B7A"/>
    <w:rsid w:val="00100E3F"/>
    <w:rsid w:val="00100FF3"/>
    <w:rsid w:val="00101586"/>
    <w:rsid w:val="00101C5E"/>
    <w:rsid w:val="001026CA"/>
    <w:rsid w:val="001028DB"/>
    <w:rsid w:val="00102D51"/>
    <w:rsid w:val="00103C72"/>
    <w:rsid w:val="001043C2"/>
    <w:rsid w:val="001043E1"/>
    <w:rsid w:val="00104C49"/>
    <w:rsid w:val="00104CA6"/>
    <w:rsid w:val="00104FC3"/>
    <w:rsid w:val="0010505A"/>
    <w:rsid w:val="00105CC7"/>
    <w:rsid w:val="00107779"/>
    <w:rsid w:val="001078C2"/>
    <w:rsid w:val="00107E1C"/>
    <w:rsid w:val="00110243"/>
    <w:rsid w:val="00110345"/>
    <w:rsid w:val="001112C4"/>
    <w:rsid w:val="0011130B"/>
    <w:rsid w:val="00111444"/>
    <w:rsid w:val="00111723"/>
    <w:rsid w:val="00111940"/>
    <w:rsid w:val="001121AE"/>
    <w:rsid w:val="00112928"/>
    <w:rsid w:val="001129B5"/>
    <w:rsid w:val="001141E3"/>
    <w:rsid w:val="001144DF"/>
    <w:rsid w:val="001147A4"/>
    <w:rsid w:val="00114BE0"/>
    <w:rsid w:val="0011557B"/>
    <w:rsid w:val="001163DF"/>
    <w:rsid w:val="00116711"/>
    <w:rsid w:val="00116806"/>
    <w:rsid w:val="00117C85"/>
    <w:rsid w:val="00117CBF"/>
    <w:rsid w:val="00120819"/>
    <w:rsid w:val="00120923"/>
    <w:rsid w:val="00120B13"/>
    <w:rsid w:val="001214C1"/>
    <w:rsid w:val="001215E6"/>
    <w:rsid w:val="00122457"/>
    <w:rsid w:val="0012245F"/>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2B"/>
    <w:rsid w:val="00131037"/>
    <w:rsid w:val="00131BEC"/>
    <w:rsid w:val="001321D3"/>
    <w:rsid w:val="001323B6"/>
    <w:rsid w:val="00132D48"/>
    <w:rsid w:val="0013309E"/>
    <w:rsid w:val="00133599"/>
    <w:rsid w:val="00133BF7"/>
    <w:rsid w:val="00133DB1"/>
    <w:rsid w:val="00133F00"/>
    <w:rsid w:val="001345A2"/>
    <w:rsid w:val="00134939"/>
    <w:rsid w:val="001349B6"/>
    <w:rsid w:val="00134B88"/>
    <w:rsid w:val="00134C49"/>
    <w:rsid w:val="00135B16"/>
    <w:rsid w:val="00136087"/>
    <w:rsid w:val="00136088"/>
    <w:rsid w:val="001365EE"/>
    <w:rsid w:val="001367A0"/>
    <w:rsid w:val="00136A23"/>
    <w:rsid w:val="00136B99"/>
    <w:rsid w:val="001400F0"/>
    <w:rsid w:val="0014063E"/>
    <w:rsid w:val="00140833"/>
    <w:rsid w:val="0014087D"/>
    <w:rsid w:val="0014092C"/>
    <w:rsid w:val="00140995"/>
    <w:rsid w:val="00140A96"/>
    <w:rsid w:val="00140F74"/>
    <w:rsid w:val="00141191"/>
    <w:rsid w:val="001414C2"/>
    <w:rsid w:val="0014159C"/>
    <w:rsid w:val="00141ADC"/>
    <w:rsid w:val="00141B23"/>
    <w:rsid w:val="00141C04"/>
    <w:rsid w:val="00141D0D"/>
    <w:rsid w:val="00142665"/>
    <w:rsid w:val="001434E2"/>
    <w:rsid w:val="0014384A"/>
    <w:rsid w:val="0014426C"/>
    <w:rsid w:val="0014450F"/>
    <w:rsid w:val="001445E2"/>
    <w:rsid w:val="0014496A"/>
    <w:rsid w:val="00144D8F"/>
    <w:rsid w:val="00145C74"/>
    <w:rsid w:val="00145E06"/>
    <w:rsid w:val="001462E9"/>
    <w:rsid w:val="00146621"/>
    <w:rsid w:val="00146E32"/>
    <w:rsid w:val="00146F24"/>
    <w:rsid w:val="00147CF5"/>
    <w:rsid w:val="00150C9C"/>
    <w:rsid w:val="00151619"/>
    <w:rsid w:val="0015170F"/>
    <w:rsid w:val="001525D5"/>
    <w:rsid w:val="0015267B"/>
    <w:rsid w:val="00152835"/>
    <w:rsid w:val="00152F67"/>
    <w:rsid w:val="001536F5"/>
    <w:rsid w:val="001554AA"/>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72B"/>
    <w:rsid w:val="00177FC1"/>
    <w:rsid w:val="00180634"/>
    <w:rsid w:val="001814F5"/>
    <w:rsid w:val="001815A2"/>
    <w:rsid w:val="001817E2"/>
    <w:rsid w:val="00181CDD"/>
    <w:rsid w:val="00181FC1"/>
    <w:rsid w:val="00182121"/>
    <w:rsid w:val="00182391"/>
    <w:rsid w:val="00182C7D"/>
    <w:rsid w:val="00183034"/>
    <w:rsid w:val="0018307A"/>
    <w:rsid w:val="001830F7"/>
    <w:rsid w:val="00183EE6"/>
    <w:rsid w:val="00185332"/>
    <w:rsid w:val="0018588A"/>
    <w:rsid w:val="00185A12"/>
    <w:rsid w:val="00185FA5"/>
    <w:rsid w:val="0018606B"/>
    <w:rsid w:val="00187252"/>
    <w:rsid w:val="001909F1"/>
    <w:rsid w:val="0019104B"/>
    <w:rsid w:val="00191C91"/>
    <w:rsid w:val="001920EA"/>
    <w:rsid w:val="0019245F"/>
    <w:rsid w:val="00192D6B"/>
    <w:rsid w:val="00192DD9"/>
    <w:rsid w:val="00193C06"/>
    <w:rsid w:val="00193D30"/>
    <w:rsid w:val="0019425C"/>
    <w:rsid w:val="00194339"/>
    <w:rsid w:val="00194848"/>
    <w:rsid w:val="0019499B"/>
    <w:rsid w:val="00194F2D"/>
    <w:rsid w:val="00195346"/>
    <w:rsid w:val="0019564D"/>
    <w:rsid w:val="001958EA"/>
    <w:rsid w:val="00195977"/>
    <w:rsid w:val="00195CAC"/>
    <w:rsid w:val="00195E0E"/>
    <w:rsid w:val="001961F4"/>
    <w:rsid w:val="00196633"/>
    <w:rsid w:val="00196F3B"/>
    <w:rsid w:val="00197320"/>
    <w:rsid w:val="00197E31"/>
    <w:rsid w:val="001A0E39"/>
    <w:rsid w:val="001A177A"/>
    <w:rsid w:val="001A180D"/>
    <w:rsid w:val="001A1BAC"/>
    <w:rsid w:val="001A23CE"/>
    <w:rsid w:val="001A2C89"/>
    <w:rsid w:val="001A2FE9"/>
    <w:rsid w:val="001A30A3"/>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B29"/>
    <w:rsid w:val="001B5D16"/>
    <w:rsid w:val="001B6564"/>
    <w:rsid w:val="001B65C1"/>
    <w:rsid w:val="001B691A"/>
    <w:rsid w:val="001B6BB2"/>
    <w:rsid w:val="001B6F0C"/>
    <w:rsid w:val="001B78B0"/>
    <w:rsid w:val="001B7ABF"/>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94B"/>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52C"/>
    <w:rsid w:val="001E2815"/>
    <w:rsid w:val="001E2DEE"/>
    <w:rsid w:val="001E2ED7"/>
    <w:rsid w:val="001E304C"/>
    <w:rsid w:val="001E3144"/>
    <w:rsid w:val="001E32A3"/>
    <w:rsid w:val="001E36E4"/>
    <w:rsid w:val="001E379D"/>
    <w:rsid w:val="001E3A3C"/>
    <w:rsid w:val="001E3B79"/>
    <w:rsid w:val="001E49B1"/>
    <w:rsid w:val="001E4F90"/>
    <w:rsid w:val="001E5C23"/>
    <w:rsid w:val="001E5E20"/>
    <w:rsid w:val="001E5F90"/>
    <w:rsid w:val="001E679F"/>
    <w:rsid w:val="001E6F89"/>
    <w:rsid w:val="001E7017"/>
    <w:rsid w:val="001E7504"/>
    <w:rsid w:val="001E76DF"/>
    <w:rsid w:val="001F02CD"/>
    <w:rsid w:val="001F1308"/>
    <w:rsid w:val="001F132D"/>
    <w:rsid w:val="001F1525"/>
    <w:rsid w:val="001F1663"/>
    <w:rsid w:val="001F1E87"/>
    <w:rsid w:val="001F1EB6"/>
    <w:rsid w:val="001F20D1"/>
    <w:rsid w:val="001F21DF"/>
    <w:rsid w:val="001F2E23"/>
    <w:rsid w:val="001F341F"/>
    <w:rsid w:val="001F3911"/>
    <w:rsid w:val="001F3F1A"/>
    <w:rsid w:val="001F3FF4"/>
    <w:rsid w:val="001F40E2"/>
    <w:rsid w:val="001F4825"/>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B61"/>
    <w:rsid w:val="002031D7"/>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F31"/>
    <w:rsid w:val="0021570B"/>
    <w:rsid w:val="00215AFD"/>
    <w:rsid w:val="00216388"/>
    <w:rsid w:val="00216422"/>
    <w:rsid w:val="00216EB4"/>
    <w:rsid w:val="002170AA"/>
    <w:rsid w:val="00217474"/>
    <w:rsid w:val="00217D5B"/>
    <w:rsid w:val="00217DF2"/>
    <w:rsid w:val="002200E0"/>
    <w:rsid w:val="00220527"/>
    <w:rsid w:val="00220894"/>
    <w:rsid w:val="00221005"/>
    <w:rsid w:val="00222E52"/>
    <w:rsid w:val="00223AFC"/>
    <w:rsid w:val="00223F2D"/>
    <w:rsid w:val="002241D5"/>
    <w:rsid w:val="002247BB"/>
    <w:rsid w:val="00224952"/>
    <w:rsid w:val="002249E2"/>
    <w:rsid w:val="00224DD2"/>
    <w:rsid w:val="00225A6A"/>
    <w:rsid w:val="00225AC7"/>
    <w:rsid w:val="00225ACC"/>
    <w:rsid w:val="00225CB4"/>
    <w:rsid w:val="00226BDA"/>
    <w:rsid w:val="00227B82"/>
    <w:rsid w:val="00230C01"/>
    <w:rsid w:val="00230E90"/>
    <w:rsid w:val="00231A3D"/>
    <w:rsid w:val="00231C25"/>
    <w:rsid w:val="00231C6F"/>
    <w:rsid w:val="0023287E"/>
    <w:rsid w:val="00232A90"/>
    <w:rsid w:val="00232AE7"/>
    <w:rsid w:val="00233523"/>
    <w:rsid w:val="00233851"/>
    <w:rsid w:val="00233870"/>
    <w:rsid w:val="0023393B"/>
    <w:rsid w:val="00233B5C"/>
    <w:rsid w:val="00233D7A"/>
    <w:rsid w:val="002340E8"/>
    <w:rsid w:val="00234151"/>
    <w:rsid w:val="0023468E"/>
    <w:rsid w:val="0023475D"/>
    <w:rsid w:val="00234867"/>
    <w:rsid w:val="00234F8C"/>
    <w:rsid w:val="00235542"/>
    <w:rsid w:val="00236349"/>
    <w:rsid w:val="002369B0"/>
    <w:rsid w:val="00236A36"/>
    <w:rsid w:val="00236AD8"/>
    <w:rsid w:val="00237CD7"/>
    <w:rsid w:val="002401F5"/>
    <w:rsid w:val="00240E54"/>
    <w:rsid w:val="0024293A"/>
    <w:rsid w:val="00242B4D"/>
    <w:rsid w:val="00243AF7"/>
    <w:rsid w:val="00243B3C"/>
    <w:rsid w:val="00243CF9"/>
    <w:rsid w:val="00243FCB"/>
    <w:rsid w:val="00244253"/>
    <w:rsid w:val="00244955"/>
    <w:rsid w:val="00244DC3"/>
    <w:rsid w:val="002451C5"/>
    <w:rsid w:val="0024522D"/>
    <w:rsid w:val="002456B6"/>
    <w:rsid w:val="00245F1F"/>
    <w:rsid w:val="0024663B"/>
    <w:rsid w:val="00247103"/>
    <w:rsid w:val="00247201"/>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3D0"/>
    <w:rsid w:val="0026248E"/>
    <w:rsid w:val="00262914"/>
    <w:rsid w:val="00262E50"/>
    <w:rsid w:val="002630C1"/>
    <w:rsid w:val="002647BF"/>
    <w:rsid w:val="002647D5"/>
    <w:rsid w:val="00264898"/>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5D"/>
    <w:rsid w:val="00271AEA"/>
    <w:rsid w:val="0027274E"/>
    <w:rsid w:val="002727FC"/>
    <w:rsid w:val="00272B03"/>
    <w:rsid w:val="00272B15"/>
    <w:rsid w:val="002733E2"/>
    <w:rsid w:val="002736C4"/>
    <w:rsid w:val="002750B1"/>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59B"/>
    <w:rsid w:val="002859AF"/>
    <w:rsid w:val="002860C2"/>
    <w:rsid w:val="00286AE7"/>
    <w:rsid w:val="00287243"/>
    <w:rsid w:val="00287917"/>
    <w:rsid w:val="00287D70"/>
    <w:rsid w:val="00290647"/>
    <w:rsid w:val="00290996"/>
    <w:rsid w:val="00291385"/>
    <w:rsid w:val="00291422"/>
    <w:rsid w:val="0029237F"/>
    <w:rsid w:val="00292715"/>
    <w:rsid w:val="00292F25"/>
    <w:rsid w:val="00292FDD"/>
    <w:rsid w:val="002937DD"/>
    <w:rsid w:val="00293E57"/>
    <w:rsid w:val="00293F5A"/>
    <w:rsid w:val="00294234"/>
    <w:rsid w:val="002947D1"/>
    <w:rsid w:val="002948DF"/>
    <w:rsid w:val="00294D90"/>
    <w:rsid w:val="00294EA2"/>
    <w:rsid w:val="0029690D"/>
    <w:rsid w:val="0029722B"/>
    <w:rsid w:val="00297611"/>
    <w:rsid w:val="002A0AE0"/>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AD2"/>
    <w:rsid w:val="002B538E"/>
    <w:rsid w:val="002B595A"/>
    <w:rsid w:val="002B5DCA"/>
    <w:rsid w:val="002B63CF"/>
    <w:rsid w:val="002B6565"/>
    <w:rsid w:val="002B6BDC"/>
    <w:rsid w:val="002B7342"/>
    <w:rsid w:val="002B75B0"/>
    <w:rsid w:val="002B787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246"/>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57B"/>
    <w:rsid w:val="002E25FC"/>
    <w:rsid w:val="002E2E39"/>
    <w:rsid w:val="002E34AD"/>
    <w:rsid w:val="002E364D"/>
    <w:rsid w:val="002E366E"/>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44AD"/>
    <w:rsid w:val="00304B71"/>
    <w:rsid w:val="00304D9B"/>
    <w:rsid w:val="0030532A"/>
    <w:rsid w:val="0030536E"/>
    <w:rsid w:val="00305714"/>
    <w:rsid w:val="00305C3B"/>
    <w:rsid w:val="00305E5F"/>
    <w:rsid w:val="00305FF9"/>
    <w:rsid w:val="00306289"/>
    <w:rsid w:val="00306E6B"/>
    <w:rsid w:val="0030780A"/>
    <w:rsid w:val="00307826"/>
    <w:rsid w:val="00307D03"/>
    <w:rsid w:val="003100C8"/>
    <w:rsid w:val="00310212"/>
    <w:rsid w:val="0031030A"/>
    <w:rsid w:val="00311161"/>
    <w:rsid w:val="00312400"/>
    <w:rsid w:val="0031257B"/>
    <w:rsid w:val="00312739"/>
    <w:rsid w:val="00312AAB"/>
    <w:rsid w:val="00312D10"/>
    <w:rsid w:val="00312D23"/>
    <w:rsid w:val="00314507"/>
    <w:rsid w:val="00314C40"/>
    <w:rsid w:val="003155D3"/>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2A5"/>
    <w:rsid w:val="00323D6B"/>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4E"/>
    <w:rsid w:val="003363A1"/>
    <w:rsid w:val="003369BB"/>
    <w:rsid w:val="00336B37"/>
    <w:rsid w:val="0033772B"/>
    <w:rsid w:val="0033780B"/>
    <w:rsid w:val="00340061"/>
    <w:rsid w:val="00340092"/>
    <w:rsid w:val="00340313"/>
    <w:rsid w:val="0034081E"/>
    <w:rsid w:val="00340991"/>
    <w:rsid w:val="00340A09"/>
    <w:rsid w:val="00341239"/>
    <w:rsid w:val="003413A0"/>
    <w:rsid w:val="003417EF"/>
    <w:rsid w:val="0034226D"/>
    <w:rsid w:val="00342972"/>
    <w:rsid w:val="00342FDD"/>
    <w:rsid w:val="0034389C"/>
    <w:rsid w:val="003440CF"/>
    <w:rsid w:val="0034429B"/>
    <w:rsid w:val="00344866"/>
    <w:rsid w:val="00344C02"/>
    <w:rsid w:val="003450D7"/>
    <w:rsid w:val="0034510C"/>
    <w:rsid w:val="0034594B"/>
    <w:rsid w:val="0034638C"/>
    <w:rsid w:val="00346715"/>
    <w:rsid w:val="00346F7F"/>
    <w:rsid w:val="00347558"/>
    <w:rsid w:val="0035007E"/>
    <w:rsid w:val="00350108"/>
    <w:rsid w:val="00350498"/>
    <w:rsid w:val="00350762"/>
    <w:rsid w:val="003507C4"/>
    <w:rsid w:val="00350AD9"/>
    <w:rsid w:val="003511A3"/>
    <w:rsid w:val="00351606"/>
    <w:rsid w:val="0035160D"/>
    <w:rsid w:val="003519A1"/>
    <w:rsid w:val="00351C3E"/>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C1B"/>
    <w:rsid w:val="00365FA2"/>
    <w:rsid w:val="00366205"/>
    <w:rsid w:val="00366850"/>
    <w:rsid w:val="00366B52"/>
    <w:rsid w:val="00366C69"/>
    <w:rsid w:val="00367035"/>
    <w:rsid w:val="00367441"/>
    <w:rsid w:val="00367B1D"/>
    <w:rsid w:val="00370E4F"/>
    <w:rsid w:val="00371215"/>
    <w:rsid w:val="003717D0"/>
    <w:rsid w:val="00371DD3"/>
    <w:rsid w:val="003720CF"/>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C40"/>
    <w:rsid w:val="00380E4E"/>
    <w:rsid w:val="00380FBF"/>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0A0"/>
    <w:rsid w:val="0038780B"/>
    <w:rsid w:val="00387AC1"/>
    <w:rsid w:val="00390017"/>
    <w:rsid w:val="00390155"/>
    <w:rsid w:val="003901A3"/>
    <w:rsid w:val="0039072F"/>
    <w:rsid w:val="00390F31"/>
    <w:rsid w:val="00390F5F"/>
    <w:rsid w:val="0039106D"/>
    <w:rsid w:val="00391B88"/>
    <w:rsid w:val="00392EA4"/>
    <w:rsid w:val="00393CDE"/>
    <w:rsid w:val="003940CE"/>
    <w:rsid w:val="003942FE"/>
    <w:rsid w:val="0039557D"/>
    <w:rsid w:val="00396949"/>
    <w:rsid w:val="00396C65"/>
    <w:rsid w:val="003971B8"/>
    <w:rsid w:val="0039747A"/>
    <w:rsid w:val="00397A6B"/>
    <w:rsid w:val="00397C1D"/>
    <w:rsid w:val="003A001F"/>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CD6"/>
    <w:rsid w:val="003C2D21"/>
    <w:rsid w:val="003C4070"/>
    <w:rsid w:val="003C45B2"/>
    <w:rsid w:val="003C4787"/>
    <w:rsid w:val="003C4E23"/>
    <w:rsid w:val="003C4EBD"/>
    <w:rsid w:val="003C5C07"/>
    <w:rsid w:val="003C5E6B"/>
    <w:rsid w:val="003C62CB"/>
    <w:rsid w:val="003C6929"/>
    <w:rsid w:val="003C7678"/>
    <w:rsid w:val="003C7AD7"/>
    <w:rsid w:val="003C7DA3"/>
    <w:rsid w:val="003D0F24"/>
    <w:rsid w:val="003D0FC3"/>
    <w:rsid w:val="003D137E"/>
    <w:rsid w:val="003D17B1"/>
    <w:rsid w:val="003D18CE"/>
    <w:rsid w:val="003D1BED"/>
    <w:rsid w:val="003D1DC5"/>
    <w:rsid w:val="003D2C1D"/>
    <w:rsid w:val="003D2C34"/>
    <w:rsid w:val="003D347B"/>
    <w:rsid w:val="003D36CF"/>
    <w:rsid w:val="003D3DDD"/>
    <w:rsid w:val="003D42D7"/>
    <w:rsid w:val="003D47A6"/>
    <w:rsid w:val="003D4B3E"/>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677"/>
    <w:rsid w:val="003E778C"/>
    <w:rsid w:val="003E78D6"/>
    <w:rsid w:val="003E7AF2"/>
    <w:rsid w:val="003E7D9B"/>
    <w:rsid w:val="003F0096"/>
    <w:rsid w:val="003F0850"/>
    <w:rsid w:val="003F0D12"/>
    <w:rsid w:val="003F0ECB"/>
    <w:rsid w:val="003F11CA"/>
    <w:rsid w:val="003F160C"/>
    <w:rsid w:val="003F25EA"/>
    <w:rsid w:val="003F2A93"/>
    <w:rsid w:val="003F324F"/>
    <w:rsid w:val="003F33BC"/>
    <w:rsid w:val="003F3D4E"/>
    <w:rsid w:val="003F43CA"/>
    <w:rsid w:val="003F477E"/>
    <w:rsid w:val="003F4AE6"/>
    <w:rsid w:val="003F4F2E"/>
    <w:rsid w:val="003F5041"/>
    <w:rsid w:val="003F5354"/>
    <w:rsid w:val="003F5FBB"/>
    <w:rsid w:val="003F64A8"/>
    <w:rsid w:val="003F6CD2"/>
    <w:rsid w:val="003F745E"/>
    <w:rsid w:val="003F755F"/>
    <w:rsid w:val="003F75FB"/>
    <w:rsid w:val="003F788D"/>
    <w:rsid w:val="0040126E"/>
    <w:rsid w:val="00401E9A"/>
    <w:rsid w:val="004020D4"/>
    <w:rsid w:val="004020E1"/>
    <w:rsid w:val="004021B6"/>
    <w:rsid w:val="004023F6"/>
    <w:rsid w:val="00402616"/>
    <w:rsid w:val="00402A17"/>
    <w:rsid w:val="00403C4B"/>
    <w:rsid w:val="00403E68"/>
    <w:rsid w:val="00403E77"/>
    <w:rsid w:val="004047C4"/>
    <w:rsid w:val="00405157"/>
    <w:rsid w:val="00405262"/>
    <w:rsid w:val="004052A4"/>
    <w:rsid w:val="0040570B"/>
    <w:rsid w:val="00405EDB"/>
    <w:rsid w:val="00405FB1"/>
    <w:rsid w:val="0040618D"/>
    <w:rsid w:val="00406460"/>
    <w:rsid w:val="00406487"/>
    <w:rsid w:val="0040752B"/>
    <w:rsid w:val="00407A16"/>
    <w:rsid w:val="004106D0"/>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40F"/>
    <w:rsid w:val="00424932"/>
    <w:rsid w:val="00424C29"/>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913"/>
    <w:rsid w:val="0045509E"/>
    <w:rsid w:val="00455113"/>
    <w:rsid w:val="00455A8D"/>
    <w:rsid w:val="00455D31"/>
    <w:rsid w:val="004563A7"/>
    <w:rsid w:val="00456421"/>
    <w:rsid w:val="004565FB"/>
    <w:rsid w:val="00456AE9"/>
    <w:rsid w:val="00456D5F"/>
    <w:rsid w:val="00456DAB"/>
    <w:rsid w:val="00457526"/>
    <w:rsid w:val="004578F3"/>
    <w:rsid w:val="00457FEF"/>
    <w:rsid w:val="00460C5A"/>
    <w:rsid w:val="00460CC3"/>
    <w:rsid w:val="00460E86"/>
    <w:rsid w:val="0046149A"/>
    <w:rsid w:val="00461ADB"/>
    <w:rsid w:val="00462035"/>
    <w:rsid w:val="00462062"/>
    <w:rsid w:val="004620FE"/>
    <w:rsid w:val="00462A4E"/>
    <w:rsid w:val="00463680"/>
    <w:rsid w:val="00463A6F"/>
    <w:rsid w:val="00463BAE"/>
    <w:rsid w:val="004646B4"/>
    <w:rsid w:val="00464A88"/>
    <w:rsid w:val="004651A0"/>
    <w:rsid w:val="00465BE1"/>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6DF"/>
    <w:rsid w:val="0047378C"/>
    <w:rsid w:val="00474220"/>
    <w:rsid w:val="004752D3"/>
    <w:rsid w:val="004754E1"/>
    <w:rsid w:val="00475A58"/>
    <w:rsid w:val="00475C77"/>
    <w:rsid w:val="00475CE0"/>
    <w:rsid w:val="0047658C"/>
    <w:rsid w:val="00476827"/>
    <w:rsid w:val="00476BD4"/>
    <w:rsid w:val="00477078"/>
    <w:rsid w:val="00477ABB"/>
    <w:rsid w:val="00477C35"/>
    <w:rsid w:val="00480482"/>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3951"/>
    <w:rsid w:val="00493958"/>
    <w:rsid w:val="00494242"/>
    <w:rsid w:val="00494E8E"/>
    <w:rsid w:val="004955BC"/>
    <w:rsid w:val="00495C9E"/>
    <w:rsid w:val="00495D63"/>
    <w:rsid w:val="00495D79"/>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3E4A"/>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B03"/>
    <w:rsid w:val="004B0E6F"/>
    <w:rsid w:val="004B111A"/>
    <w:rsid w:val="004B13F0"/>
    <w:rsid w:val="004B182A"/>
    <w:rsid w:val="004B187B"/>
    <w:rsid w:val="004B1B11"/>
    <w:rsid w:val="004B21E6"/>
    <w:rsid w:val="004B22BC"/>
    <w:rsid w:val="004B248A"/>
    <w:rsid w:val="004B267F"/>
    <w:rsid w:val="004B2781"/>
    <w:rsid w:val="004B287C"/>
    <w:rsid w:val="004B2EB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E3C"/>
    <w:rsid w:val="004C621F"/>
    <w:rsid w:val="004C64B1"/>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526"/>
    <w:rsid w:val="004E1545"/>
    <w:rsid w:val="004E18EA"/>
    <w:rsid w:val="004E195F"/>
    <w:rsid w:val="004E1A31"/>
    <w:rsid w:val="004E1EC9"/>
    <w:rsid w:val="004E2804"/>
    <w:rsid w:val="004E28E8"/>
    <w:rsid w:val="004E2DE0"/>
    <w:rsid w:val="004E3938"/>
    <w:rsid w:val="004E4060"/>
    <w:rsid w:val="004E409A"/>
    <w:rsid w:val="004E40D0"/>
    <w:rsid w:val="004E5555"/>
    <w:rsid w:val="004E56C1"/>
    <w:rsid w:val="004E5EFC"/>
    <w:rsid w:val="004E632F"/>
    <w:rsid w:val="004E65B9"/>
    <w:rsid w:val="004E726B"/>
    <w:rsid w:val="004F0235"/>
    <w:rsid w:val="004F0325"/>
    <w:rsid w:val="004F0FB9"/>
    <w:rsid w:val="004F1AA9"/>
    <w:rsid w:val="004F2603"/>
    <w:rsid w:val="004F2619"/>
    <w:rsid w:val="004F2F7E"/>
    <w:rsid w:val="004F32B5"/>
    <w:rsid w:val="004F407E"/>
    <w:rsid w:val="004F4345"/>
    <w:rsid w:val="004F4D2D"/>
    <w:rsid w:val="004F5107"/>
    <w:rsid w:val="004F5479"/>
    <w:rsid w:val="004F5812"/>
    <w:rsid w:val="004F6264"/>
    <w:rsid w:val="004F66EC"/>
    <w:rsid w:val="004F6946"/>
    <w:rsid w:val="004F7528"/>
    <w:rsid w:val="004F78C6"/>
    <w:rsid w:val="004F7BCA"/>
    <w:rsid w:val="004F7D89"/>
    <w:rsid w:val="005008F8"/>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5B8"/>
    <w:rsid w:val="005255BF"/>
    <w:rsid w:val="005255F0"/>
    <w:rsid w:val="005257DE"/>
    <w:rsid w:val="00525861"/>
    <w:rsid w:val="00526C02"/>
    <w:rsid w:val="00527098"/>
    <w:rsid w:val="00527200"/>
    <w:rsid w:val="00530157"/>
    <w:rsid w:val="00530423"/>
    <w:rsid w:val="00531D97"/>
    <w:rsid w:val="00531EBE"/>
    <w:rsid w:val="005320F8"/>
    <w:rsid w:val="0053242E"/>
    <w:rsid w:val="0053275A"/>
    <w:rsid w:val="00532F8B"/>
    <w:rsid w:val="0053323B"/>
    <w:rsid w:val="00533737"/>
    <w:rsid w:val="00533D4D"/>
    <w:rsid w:val="00534200"/>
    <w:rsid w:val="0053433E"/>
    <w:rsid w:val="00534D9F"/>
    <w:rsid w:val="005359CF"/>
    <w:rsid w:val="00535A98"/>
    <w:rsid w:val="00535B79"/>
    <w:rsid w:val="00535CF5"/>
    <w:rsid w:val="00535D7C"/>
    <w:rsid w:val="00536219"/>
    <w:rsid w:val="00536579"/>
    <w:rsid w:val="00536C1E"/>
    <w:rsid w:val="0054015C"/>
    <w:rsid w:val="005409F7"/>
    <w:rsid w:val="00540AF3"/>
    <w:rsid w:val="005416AD"/>
    <w:rsid w:val="00541AA0"/>
    <w:rsid w:val="00541D23"/>
    <w:rsid w:val="005429D9"/>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A0D"/>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B75"/>
    <w:rsid w:val="00560D23"/>
    <w:rsid w:val="00560E59"/>
    <w:rsid w:val="00561301"/>
    <w:rsid w:val="005615D8"/>
    <w:rsid w:val="00562156"/>
    <w:rsid w:val="005623B0"/>
    <w:rsid w:val="005626D6"/>
    <w:rsid w:val="005629E0"/>
    <w:rsid w:val="005638D4"/>
    <w:rsid w:val="00563B1A"/>
    <w:rsid w:val="005640F3"/>
    <w:rsid w:val="00564A45"/>
    <w:rsid w:val="005651D3"/>
    <w:rsid w:val="005656ED"/>
    <w:rsid w:val="00566544"/>
    <w:rsid w:val="00566608"/>
    <w:rsid w:val="00566756"/>
    <w:rsid w:val="00566C83"/>
    <w:rsid w:val="00566D88"/>
    <w:rsid w:val="0056751C"/>
    <w:rsid w:val="00567E70"/>
    <w:rsid w:val="005700FE"/>
    <w:rsid w:val="00570175"/>
    <w:rsid w:val="00570E24"/>
    <w:rsid w:val="0057121E"/>
    <w:rsid w:val="00571387"/>
    <w:rsid w:val="00571512"/>
    <w:rsid w:val="00572760"/>
    <w:rsid w:val="00572DA9"/>
    <w:rsid w:val="00572FC5"/>
    <w:rsid w:val="0057394B"/>
    <w:rsid w:val="00573B7D"/>
    <w:rsid w:val="0057408B"/>
    <w:rsid w:val="005740E8"/>
    <w:rsid w:val="005743DE"/>
    <w:rsid w:val="00574EA2"/>
    <w:rsid w:val="00574F3F"/>
    <w:rsid w:val="0057562C"/>
    <w:rsid w:val="005759F6"/>
    <w:rsid w:val="00575DDC"/>
    <w:rsid w:val="00575E3E"/>
    <w:rsid w:val="00575FFB"/>
    <w:rsid w:val="005765F5"/>
    <w:rsid w:val="00576778"/>
    <w:rsid w:val="00576D6C"/>
    <w:rsid w:val="005773E5"/>
    <w:rsid w:val="00577A2E"/>
    <w:rsid w:val="00580898"/>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A0B"/>
    <w:rsid w:val="005B3D30"/>
    <w:rsid w:val="005B3D4A"/>
    <w:rsid w:val="005B42C3"/>
    <w:rsid w:val="005B4CAA"/>
    <w:rsid w:val="005B4D87"/>
    <w:rsid w:val="005B6B6F"/>
    <w:rsid w:val="005B7674"/>
    <w:rsid w:val="005B7DD1"/>
    <w:rsid w:val="005B7E74"/>
    <w:rsid w:val="005C00A0"/>
    <w:rsid w:val="005C0ADF"/>
    <w:rsid w:val="005C1182"/>
    <w:rsid w:val="005C14AB"/>
    <w:rsid w:val="005C18BC"/>
    <w:rsid w:val="005C1B22"/>
    <w:rsid w:val="005C2403"/>
    <w:rsid w:val="005C28FA"/>
    <w:rsid w:val="005C30FC"/>
    <w:rsid w:val="005C37EC"/>
    <w:rsid w:val="005C4031"/>
    <w:rsid w:val="005C40F4"/>
    <w:rsid w:val="005C43BE"/>
    <w:rsid w:val="005C44F3"/>
    <w:rsid w:val="005C4B71"/>
    <w:rsid w:val="005C588C"/>
    <w:rsid w:val="005C671C"/>
    <w:rsid w:val="005C6926"/>
    <w:rsid w:val="005C692E"/>
    <w:rsid w:val="005C6AEA"/>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5C91"/>
    <w:rsid w:val="005D6112"/>
    <w:rsid w:val="005D648A"/>
    <w:rsid w:val="005D654C"/>
    <w:rsid w:val="005D696C"/>
    <w:rsid w:val="005D6E82"/>
    <w:rsid w:val="005D746C"/>
    <w:rsid w:val="005D7802"/>
    <w:rsid w:val="005D796C"/>
    <w:rsid w:val="005D799D"/>
    <w:rsid w:val="005D7BCD"/>
    <w:rsid w:val="005D7E0D"/>
    <w:rsid w:val="005E0D4F"/>
    <w:rsid w:val="005E1997"/>
    <w:rsid w:val="005E1BD0"/>
    <w:rsid w:val="005E234A"/>
    <w:rsid w:val="005E28A8"/>
    <w:rsid w:val="005E2F4B"/>
    <w:rsid w:val="005E303C"/>
    <w:rsid w:val="005E35CC"/>
    <w:rsid w:val="005E3713"/>
    <w:rsid w:val="005E371E"/>
    <w:rsid w:val="005E3905"/>
    <w:rsid w:val="005E3E21"/>
    <w:rsid w:val="005E4697"/>
    <w:rsid w:val="005E4826"/>
    <w:rsid w:val="005E53F9"/>
    <w:rsid w:val="005E5F05"/>
    <w:rsid w:val="005E6A78"/>
    <w:rsid w:val="005E6C3B"/>
    <w:rsid w:val="005E6DD4"/>
    <w:rsid w:val="005E6E6C"/>
    <w:rsid w:val="005E775D"/>
    <w:rsid w:val="005F0A43"/>
    <w:rsid w:val="005F13AB"/>
    <w:rsid w:val="005F2273"/>
    <w:rsid w:val="005F2795"/>
    <w:rsid w:val="005F27BF"/>
    <w:rsid w:val="005F293E"/>
    <w:rsid w:val="005F2F5E"/>
    <w:rsid w:val="005F37C2"/>
    <w:rsid w:val="005F3C8B"/>
    <w:rsid w:val="005F4171"/>
    <w:rsid w:val="005F4356"/>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E06"/>
    <w:rsid w:val="00600F95"/>
    <w:rsid w:val="00601213"/>
    <w:rsid w:val="00601839"/>
    <w:rsid w:val="00602759"/>
    <w:rsid w:val="0060277A"/>
    <w:rsid w:val="00602B7C"/>
    <w:rsid w:val="00603312"/>
    <w:rsid w:val="006039C9"/>
    <w:rsid w:val="00603FFF"/>
    <w:rsid w:val="006044AB"/>
    <w:rsid w:val="0060466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4EB0"/>
    <w:rsid w:val="006159B0"/>
    <w:rsid w:val="00616112"/>
    <w:rsid w:val="0061640A"/>
    <w:rsid w:val="006175A9"/>
    <w:rsid w:val="00617B8E"/>
    <w:rsid w:val="00617BEF"/>
    <w:rsid w:val="00617E63"/>
    <w:rsid w:val="006205CA"/>
    <w:rsid w:val="00620716"/>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7240"/>
    <w:rsid w:val="00637CF3"/>
    <w:rsid w:val="006406F5"/>
    <w:rsid w:val="00641208"/>
    <w:rsid w:val="00641323"/>
    <w:rsid w:val="006414A1"/>
    <w:rsid w:val="00642179"/>
    <w:rsid w:val="006435FF"/>
    <w:rsid w:val="00643660"/>
    <w:rsid w:val="00643750"/>
    <w:rsid w:val="0064487F"/>
    <w:rsid w:val="00645739"/>
    <w:rsid w:val="0064637E"/>
    <w:rsid w:val="006468B9"/>
    <w:rsid w:val="0064781C"/>
    <w:rsid w:val="00647A5E"/>
    <w:rsid w:val="00647C1A"/>
    <w:rsid w:val="00650139"/>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5FAD"/>
    <w:rsid w:val="0065695A"/>
    <w:rsid w:val="00656A5C"/>
    <w:rsid w:val="00656AB4"/>
    <w:rsid w:val="00656E74"/>
    <w:rsid w:val="006571F6"/>
    <w:rsid w:val="0065759D"/>
    <w:rsid w:val="00661706"/>
    <w:rsid w:val="006618CC"/>
    <w:rsid w:val="00662111"/>
    <w:rsid w:val="00662118"/>
    <w:rsid w:val="00662BEF"/>
    <w:rsid w:val="00662E6C"/>
    <w:rsid w:val="00663321"/>
    <w:rsid w:val="00663418"/>
    <w:rsid w:val="006638AD"/>
    <w:rsid w:val="00663DE4"/>
    <w:rsid w:val="00663ECA"/>
    <w:rsid w:val="006644C7"/>
    <w:rsid w:val="00665829"/>
    <w:rsid w:val="0066609E"/>
    <w:rsid w:val="00667020"/>
    <w:rsid w:val="0066732C"/>
    <w:rsid w:val="006679F5"/>
    <w:rsid w:val="00667B77"/>
    <w:rsid w:val="00667C8C"/>
    <w:rsid w:val="006709B2"/>
    <w:rsid w:val="00670E10"/>
    <w:rsid w:val="00671026"/>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697E"/>
    <w:rsid w:val="00676AA2"/>
    <w:rsid w:val="00677443"/>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1BF4"/>
    <w:rsid w:val="006A2307"/>
    <w:rsid w:val="006A254E"/>
    <w:rsid w:val="006A2C30"/>
    <w:rsid w:val="006A301C"/>
    <w:rsid w:val="006A301E"/>
    <w:rsid w:val="006A3E2B"/>
    <w:rsid w:val="006A3F39"/>
    <w:rsid w:val="006A6242"/>
    <w:rsid w:val="006A6E17"/>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D00DB"/>
    <w:rsid w:val="006D0361"/>
    <w:rsid w:val="006D0810"/>
    <w:rsid w:val="006D09DA"/>
    <w:rsid w:val="006D0E02"/>
    <w:rsid w:val="006D16B0"/>
    <w:rsid w:val="006D2182"/>
    <w:rsid w:val="006D2444"/>
    <w:rsid w:val="006D254B"/>
    <w:rsid w:val="006D289B"/>
    <w:rsid w:val="006D2CD1"/>
    <w:rsid w:val="006D2EB7"/>
    <w:rsid w:val="006D368A"/>
    <w:rsid w:val="006D3BE1"/>
    <w:rsid w:val="006D3D18"/>
    <w:rsid w:val="006D4042"/>
    <w:rsid w:val="006D43BD"/>
    <w:rsid w:val="006D48FC"/>
    <w:rsid w:val="006D51B5"/>
    <w:rsid w:val="006D55EF"/>
    <w:rsid w:val="006D5A78"/>
    <w:rsid w:val="006D5B0D"/>
    <w:rsid w:val="006D5FAD"/>
    <w:rsid w:val="006D62BC"/>
    <w:rsid w:val="006D6326"/>
    <w:rsid w:val="006D6450"/>
    <w:rsid w:val="006D6939"/>
    <w:rsid w:val="006D6987"/>
    <w:rsid w:val="006D6DA3"/>
    <w:rsid w:val="006D7040"/>
    <w:rsid w:val="006D74F3"/>
    <w:rsid w:val="006D7EB0"/>
    <w:rsid w:val="006E0138"/>
    <w:rsid w:val="006E06C4"/>
    <w:rsid w:val="006E0BB0"/>
    <w:rsid w:val="006E0D34"/>
    <w:rsid w:val="006E12C3"/>
    <w:rsid w:val="006E1D76"/>
    <w:rsid w:val="006E23A8"/>
    <w:rsid w:val="006E2489"/>
    <w:rsid w:val="006E2529"/>
    <w:rsid w:val="006E2E36"/>
    <w:rsid w:val="006E320D"/>
    <w:rsid w:val="006E35C7"/>
    <w:rsid w:val="006E45F3"/>
    <w:rsid w:val="006E4A2F"/>
    <w:rsid w:val="006E4ED4"/>
    <w:rsid w:val="006E4F86"/>
    <w:rsid w:val="006E5432"/>
    <w:rsid w:val="006E5E19"/>
    <w:rsid w:val="006E61C3"/>
    <w:rsid w:val="006E696F"/>
    <w:rsid w:val="006E74EF"/>
    <w:rsid w:val="006E756F"/>
    <w:rsid w:val="006E799D"/>
    <w:rsid w:val="006E7B4E"/>
    <w:rsid w:val="006E7CAB"/>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261"/>
    <w:rsid w:val="00706465"/>
    <w:rsid w:val="0070655B"/>
    <w:rsid w:val="0070695A"/>
    <w:rsid w:val="00706D57"/>
    <w:rsid w:val="0070700F"/>
    <w:rsid w:val="0070782D"/>
    <w:rsid w:val="00707EC1"/>
    <w:rsid w:val="0071022D"/>
    <w:rsid w:val="00710503"/>
    <w:rsid w:val="007109C2"/>
    <w:rsid w:val="00711223"/>
    <w:rsid w:val="007112BA"/>
    <w:rsid w:val="00711340"/>
    <w:rsid w:val="0071196D"/>
    <w:rsid w:val="00711A92"/>
    <w:rsid w:val="00711BC6"/>
    <w:rsid w:val="00712A5F"/>
    <w:rsid w:val="00712BFC"/>
    <w:rsid w:val="00712C42"/>
    <w:rsid w:val="00713522"/>
    <w:rsid w:val="00713DE4"/>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F61"/>
    <w:rsid w:val="00721084"/>
    <w:rsid w:val="00721252"/>
    <w:rsid w:val="00721262"/>
    <w:rsid w:val="00721D9B"/>
    <w:rsid w:val="00722121"/>
    <w:rsid w:val="007224B9"/>
    <w:rsid w:val="007229E9"/>
    <w:rsid w:val="00722B2C"/>
    <w:rsid w:val="00722F94"/>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653"/>
    <w:rsid w:val="007358C4"/>
    <w:rsid w:val="007367F2"/>
    <w:rsid w:val="00736DD8"/>
    <w:rsid w:val="00737615"/>
    <w:rsid w:val="007377C4"/>
    <w:rsid w:val="00737F9B"/>
    <w:rsid w:val="0074076A"/>
    <w:rsid w:val="00741658"/>
    <w:rsid w:val="00741AF4"/>
    <w:rsid w:val="00741D48"/>
    <w:rsid w:val="00741DC8"/>
    <w:rsid w:val="00741DCC"/>
    <w:rsid w:val="0074203A"/>
    <w:rsid w:val="007427B5"/>
    <w:rsid w:val="00742865"/>
    <w:rsid w:val="0074296C"/>
    <w:rsid w:val="00742C83"/>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BEA"/>
    <w:rsid w:val="00754E7A"/>
    <w:rsid w:val="0075540C"/>
    <w:rsid w:val="00755DB1"/>
    <w:rsid w:val="00756A63"/>
    <w:rsid w:val="007574FC"/>
    <w:rsid w:val="007579D0"/>
    <w:rsid w:val="0076074E"/>
    <w:rsid w:val="00760975"/>
    <w:rsid w:val="007609E5"/>
    <w:rsid w:val="00761254"/>
    <w:rsid w:val="007615AE"/>
    <w:rsid w:val="00761747"/>
    <w:rsid w:val="00761CAA"/>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75C"/>
    <w:rsid w:val="00771870"/>
    <w:rsid w:val="007719D0"/>
    <w:rsid w:val="00771BF9"/>
    <w:rsid w:val="007725C4"/>
    <w:rsid w:val="00772D15"/>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8F1"/>
    <w:rsid w:val="00791306"/>
    <w:rsid w:val="0079162F"/>
    <w:rsid w:val="00791C4C"/>
    <w:rsid w:val="00791F39"/>
    <w:rsid w:val="007922ED"/>
    <w:rsid w:val="00793539"/>
    <w:rsid w:val="007936FE"/>
    <w:rsid w:val="00793985"/>
    <w:rsid w:val="0079468D"/>
    <w:rsid w:val="00794924"/>
    <w:rsid w:val="00794C8A"/>
    <w:rsid w:val="00797109"/>
    <w:rsid w:val="00797921"/>
    <w:rsid w:val="007A0B99"/>
    <w:rsid w:val="007A0BC2"/>
    <w:rsid w:val="007A1770"/>
    <w:rsid w:val="007A1822"/>
    <w:rsid w:val="007A1F44"/>
    <w:rsid w:val="007A23FF"/>
    <w:rsid w:val="007A295B"/>
    <w:rsid w:val="007A2AEE"/>
    <w:rsid w:val="007A3158"/>
    <w:rsid w:val="007A3424"/>
    <w:rsid w:val="007A35EF"/>
    <w:rsid w:val="007A3BF1"/>
    <w:rsid w:val="007A3FD6"/>
    <w:rsid w:val="007A41B3"/>
    <w:rsid w:val="007A41E7"/>
    <w:rsid w:val="007A41EE"/>
    <w:rsid w:val="007A43A2"/>
    <w:rsid w:val="007A4C27"/>
    <w:rsid w:val="007A4D04"/>
    <w:rsid w:val="007A4DD5"/>
    <w:rsid w:val="007A580B"/>
    <w:rsid w:val="007A639A"/>
    <w:rsid w:val="007A6541"/>
    <w:rsid w:val="007A665C"/>
    <w:rsid w:val="007A77E7"/>
    <w:rsid w:val="007A7A96"/>
    <w:rsid w:val="007A7B19"/>
    <w:rsid w:val="007A7E62"/>
    <w:rsid w:val="007B03AF"/>
    <w:rsid w:val="007B142F"/>
    <w:rsid w:val="007B1543"/>
    <w:rsid w:val="007B1AC0"/>
    <w:rsid w:val="007B1D85"/>
    <w:rsid w:val="007B1DA4"/>
    <w:rsid w:val="007B245D"/>
    <w:rsid w:val="007B270A"/>
    <w:rsid w:val="007B27FB"/>
    <w:rsid w:val="007B2D3B"/>
    <w:rsid w:val="007B355B"/>
    <w:rsid w:val="007B363B"/>
    <w:rsid w:val="007B3C31"/>
    <w:rsid w:val="007B3E6C"/>
    <w:rsid w:val="007B48EA"/>
    <w:rsid w:val="007B520E"/>
    <w:rsid w:val="007B52CD"/>
    <w:rsid w:val="007B58EB"/>
    <w:rsid w:val="007B5DF2"/>
    <w:rsid w:val="007B668B"/>
    <w:rsid w:val="007B66EE"/>
    <w:rsid w:val="007B6892"/>
    <w:rsid w:val="007B6FF7"/>
    <w:rsid w:val="007B7DC1"/>
    <w:rsid w:val="007B7EDB"/>
    <w:rsid w:val="007C02EB"/>
    <w:rsid w:val="007C06E6"/>
    <w:rsid w:val="007C0FEF"/>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7CB"/>
    <w:rsid w:val="007E0B8D"/>
    <w:rsid w:val="007E1211"/>
    <w:rsid w:val="007E1369"/>
    <w:rsid w:val="007E1A1B"/>
    <w:rsid w:val="007E1A2E"/>
    <w:rsid w:val="007E1A88"/>
    <w:rsid w:val="007E2935"/>
    <w:rsid w:val="007E3322"/>
    <w:rsid w:val="007E37C2"/>
    <w:rsid w:val="007E3D1C"/>
    <w:rsid w:val="007E444D"/>
    <w:rsid w:val="007E44DF"/>
    <w:rsid w:val="007E4834"/>
    <w:rsid w:val="007E4C88"/>
    <w:rsid w:val="007E50B1"/>
    <w:rsid w:val="007E5368"/>
    <w:rsid w:val="007E585E"/>
    <w:rsid w:val="007E5F48"/>
    <w:rsid w:val="007E668C"/>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17B"/>
    <w:rsid w:val="007F681D"/>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412F"/>
    <w:rsid w:val="008048DB"/>
    <w:rsid w:val="00804B92"/>
    <w:rsid w:val="00804E21"/>
    <w:rsid w:val="00805092"/>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F96"/>
    <w:rsid w:val="008152C6"/>
    <w:rsid w:val="0081581D"/>
    <w:rsid w:val="00815E27"/>
    <w:rsid w:val="00816F6D"/>
    <w:rsid w:val="0081715C"/>
    <w:rsid w:val="008172BE"/>
    <w:rsid w:val="00817B71"/>
    <w:rsid w:val="00820244"/>
    <w:rsid w:val="00820440"/>
    <w:rsid w:val="008204C3"/>
    <w:rsid w:val="00820C09"/>
    <w:rsid w:val="00820FF3"/>
    <w:rsid w:val="008211EA"/>
    <w:rsid w:val="00821B1C"/>
    <w:rsid w:val="00821B7C"/>
    <w:rsid w:val="00821F91"/>
    <w:rsid w:val="008221B3"/>
    <w:rsid w:val="0082248E"/>
    <w:rsid w:val="00822E5B"/>
    <w:rsid w:val="00823415"/>
    <w:rsid w:val="008243C5"/>
    <w:rsid w:val="0082460B"/>
    <w:rsid w:val="00824DE7"/>
    <w:rsid w:val="00824FDF"/>
    <w:rsid w:val="00825125"/>
    <w:rsid w:val="008257CC"/>
    <w:rsid w:val="008260CA"/>
    <w:rsid w:val="0082632F"/>
    <w:rsid w:val="00826EC5"/>
    <w:rsid w:val="008274BF"/>
    <w:rsid w:val="00827603"/>
    <w:rsid w:val="008279AE"/>
    <w:rsid w:val="00830991"/>
    <w:rsid w:val="00830B75"/>
    <w:rsid w:val="00830DC3"/>
    <w:rsid w:val="00831555"/>
    <w:rsid w:val="00831CE2"/>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76F6"/>
    <w:rsid w:val="00837B0A"/>
    <w:rsid w:val="00837D5B"/>
    <w:rsid w:val="00837E83"/>
    <w:rsid w:val="00840607"/>
    <w:rsid w:val="00840768"/>
    <w:rsid w:val="00840970"/>
    <w:rsid w:val="008411FC"/>
    <w:rsid w:val="008412D3"/>
    <w:rsid w:val="00841CD2"/>
    <w:rsid w:val="00842910"/>
    <w:rsid w:val="00842B77"/>
    <w:rsid w:val="00842EEA"/>
    <w:rsid w:val="0084309F"/>
    <w:rsid w:val="008434B9"/>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3131"/>
    <w:rsid w:val="0085359A"/>
    <w:rsid w:val="008544D7"/>
    <w:rsid w:val="00854572"/>
    <w:rsid w:val="00854BD5"/>
    <w:rsid w:val="00855D6D"/>
    <w:rsid w:val="00856632"/>
    <w:rsid w:val="00856833"/>
    <w:rsid w:val="00856840"/>
    <w:rsid w:val="00857CFC"/>
    <w:rsid w:val="0086087C"/>
    <w:rsid w:val="00860B84"/>
    <w:rsid w:val="00860D8E"/>
    <w:rsid w:val="008616F5"/>
    <w:rsid w:val="00861763"/>
    <w:rsid w:val="00861F73"/>
    <w:rsid w:val="00862200"/>
    <w:rsid w:val="0086275E"/>
    <w:rsid w:val="00862D9B"/>
    <w:rsid w:val="00862E23"/>
    <w:rsid w:val="00863304"/>
    <w:rsid w:val="0086359E"/>
    <w:rsid w:val="0086395D"/>
    <w:rsid w:val="008640A6"/>
    <w:rsid w:val="00864440"/>
    <w:rsid w:val="008646E3"/>
    <w:rsid w:val="00864770"/>
    <w:rsid w:val="00864C42"/>
    <w:rsid w:val="00864D76"/>
    <w:rsid w:val="008650FC"/>
    <w:rsid w:val="0086533B"/>
    <w:rsid w:val="0086626A"/>
    <w:rsid w:val="008662D4"/>
    <w:rsid w:val="008663E7"/>
    <w:rsid w:val="00866EB3"/>
    <w:rsid w:val="0086701A"/>
    <w:rsid w:val="008675E9"/>
    <w:rsid w:val="008677B8"/>
    <w:rsid w:val="00867AC4"/>
    <w:rsid w:val="00867B94"/>
    <w:rsid w:val="00867BD2"/>
    <w:rsid w:val="00867C54"/>
    <w:rsid w:val="00870C8B"/>
    <w:rsid w:val="00870FF3"/>
    <w:rsid w:val="008712FD"/>
    <w:rsid w:val="008713EB"/>
    <w:rsid w:val="008716A1"/>
    <w:rsid w:val="0087175F"/>
    <w:rsid w:val="00871966"/>
    <w:rsid w:val="008725EC"/>
    <w:rsid w:val="0087267D"/>
    <w:rsid w:val="008728A2"/>
    <w:rsid w:val="00872D3F"/>
    <w:rsid w:val="008733E4"/>
    <w:rsid w:val="00873F15"/>
    <w:rsid w:val="00874096"/>
    <w:rsid w:val="008740CA"/>
    <w:rsid w:val="0087421F"/>
    <w:rsid w:val="008743EF"/>
    <w:rsid w:val="00875161"/>
    <w:rsid w:val="008756A4"/>
    <w:rsid w:val="00875F73"/>
    <w:rsid w:val="0087652F"/>
    <w:rsid w:val="00876584"/>
    <w:rsid w:val="0087664C"/>
    <w:rsid w:val="00877AA2"/>
    <w:rsid w:val="00880133"/>
    <w:rsid w:val="00880BCB"/>
    <w:rsid w:val="00880C6D"/>
    <w:rsid w:val="00880F30"/>
    <w:rsid w:val="00882788"/>
    <w:rsid w:val="00882BE2"/>
    <w:rsid w:val="00882D73"/>
    <w:rsid w:val="008833E8"/>
    <w:rsid w:val="008846C5"/>
    <w:rsid w:val="008846F1"/>
    <w:rsid w:val="008847D2"/>
    <w:rsid w:val="00885CA4"/>
    <w:rsid w:val="0088718A"/>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C81"/>
    <w:rsid w:val="00896D83"/>
    <w:rsid w:val="008977B9"/>
    <w:rsid w:val="008977FF"/>
    <w:rsid w:val="008978FD"/>
    <w:rsid w:val="00897F6C"/>
    <w:rsid w:val="008A0AB2"/>
    <w:rsid w:val="008A0CFC"/>
    <w:rsid w:val="008A12FE"/>
    <w:rsid w:val="008A1DB6"/>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6CC"/>
    <w:rsid w:val="008B5A5F"/>
    <w:rsid w:val="008B5AB0"/>
    <w:rsid w:val="008B6054"/>
    <w:rsid w:val="008B60CF"/>
    <w:rsid w:val="008B694E"/>
    <w:rsid w:val="008B72E2"/>
    <w:rsid w:val="008B7B08"/>
    <w:rsid w:val="008C00B5"/>
    <w:rsid w:val="008C00F9"/>
    <w:rsid w:val="008C1096"/>
    <w:rsid w:val="008C13F0"/>
    <w:rsid w:val="008C14DD"/>
    <w:rsid w:val="008C1A09"/>
    <w:rsid w:val="008C1E66"/>
    <w:rsid w:val="008C1F26"/>
    <w:rsid w:val="008C2452"/>
    <w:rsid w:val="008C24CA"/>
    <w:rsid w:val="008C2A3A"/>
    <w:rsid w:val="008C2ABE"/>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20DC"/>
    <w:rsid w:val="008D2D5E"/>
    <w:rsid w:val="008D2FE5"/>
    <w:rsid w:val="008D30EC"/>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EB7"/>
    <w:rsid w:val="008E03C8"/>
    <w:rsid w:val="008E0EB8"/>
    <w:rsid w:val="008E10A6"/>
    <w:rsid w:val="008E1271"/>
    <w:rsid w:val="008E14CC"/>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D7C"/>
    <w:rsid w:val="008F0E1B"/>
    <w:rsid w:val="008F0E2F"/>
    <w:rsid w:val="008F0F84"/>
    <w:rsid w:val="008F1014"/>
    <w:rsid w:val="008F11C9"/>
    <w:rsid w:val="008F1385"/>
    <w:rsid w:val="008F1E87"/>
    <w:rsid w:val="008F20F7"/>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17A5"/>
    <w:rsid w:val="00901883"/>
    <w:rsid w:val="00901AD7"/>
    <w:rsid w:val="00901B8A"/>
    <w:rsid w:val="00902132"/>
    <w:rsid w:val="009026AA"/>
    <w:rsid w:val="00902F22"/>
    <w:rsid w:val="00903802"/>
    <w:rsid w:val="0090389B"/>
    <w:rsid w:val="00903C23"/>
    <w:rsid w:val="0090403B"/>
    <w:rsid w:val="009040ED"/>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33A"/>
    <w:rsid w:val="00913612"/>
    <w:rsid w:val="0091366A"/>
    <w:rsid w:val="00913824"/>
    <w:rsid w:val="00914054"/>
    <w:rsid w:val="00914208"/>
    <w:rsid w:val="00914710"/>
    <w:rsid w:val="00915757"/>
    <w:rsid w:val="0091598B"/>
    <w:rsid w:val="009159B3"/>
    <w:rsid w:val="00916181"/>
    <w:rsid w:val="00916DB6"/>
    <w:rsid w:val="009204C5"/>
    <w:rsid w:val="00920673"/>
    <w:rsid w:val="00920D3D"/>
    <w:rsid w:val="0092108A"/>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301"/>
    <w:rsid w:val="00927F8B"/>
    <w:rsid w:val="0093005A"/>
    <w:rsid w:val="009306ED"/>
    <w:rsid w:val="0093094D"/>
    <w:rsid w:val="00931891"/>
    <w:rsid w:val="00932832"/>
    <w:rsid w:val="009328C7"/>
    <w:rsid w:val="009334A5"/>
    <w:rsid w:val="009336EC"/>
    <w:rsid w:val="00933F56"/>
    <w:rsid w:val="0093404B"/>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640"/>
    <w:rsid w:val="009468B7"/>
    <w:rsid w:val="00946B07"/>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6046E"/>
    <w:rsid w:val="00960528"/>
    <w:rsid w:val="0096064D"/>
    <w:rsid w:val="009608E8"/>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527"/>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F28"/>
    <w:rsid w:val="00986149"/>
    <w:rsid w:val="00986176"/>
    <w:rsid w:val="00986E7F"/>
    <w:rsid w:val="00987199"/>
    <w:rsid w:val="00987454"/>
    <w:rsid w:val="00987536"/>
    <w:rsid w:val="00987776"/>
    <w:rsid w:val="00987EED"/>
    <w:rsid w:val="00990903"/>
    <w:rsid w:val="00990AC4"/>
    <w:rsid w:val="00990BAE"/>
    <w:rsid w:val="00990BD5"/>
    <w:rsid w:val="00991091"/>
    <w:rsid w:val="0099196F"/>
    <w:rsid w:val="00991F2C"/>
    <w:rsid w:val="00991FF6"/>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35F"/>
    <w:rsid w:val="00996468"/>
    <w:rsid w:val="00996797"/>
    <w:rsid w:val="00996876"/>
    <w:rsid w:val="00996B02"/>
    <w:rsid w:val="00996FFA"/>
    <w:rsid w:val="009973F1"/>
    <w:rsid w:val="009973F3"/>
    <w:rsid w:val="009A0008"/>
    <w:rsid w:val="009A010D"/>
    <w:rsid w:val="009A0A9E"/>
    <w:rsid w:val="009A0C6F"/>
    <w:rsid w:val="009A0CF3"/>
    <w:rsid w:val="009A1475"/>
    <w:rsid w:val="009A14EF"/>
    <w:rsid w:val="009A1509"/>
    <w:rsid w:val="009A1932"/>
    <w:rsid w:val="009A1F0E"/>
    <w:rsid w:val="009A286E"/>
    <w:rsid w:val="009A2A28"/>
    <w:rsid w:val="009A2DF9"/>
    <w:rsid w:val="009A2F7C"/>
    <w:rsid w:val="009A2F7D"/>
    <w:rsid w:val="009A2FDD"/>
    <w:rsid w:val="009A3201"/>
    <w:rsid w:val="009A3A86"/>
    <w:rsid w:val="009A483C"/>
    <w:rsid w:val="009A4869"/>
    <w:rsid w:val="009A4CA4"/>
    <w:rsid w:val="009A5624"/>
    <w:rsid w:val="009A6A6B"/>
    <w:rsid w:val="009A70DE"/>
    <w:rsid w:val="009A7626"/>
    <w:rsid w:val="009A791C"/>
    <w:rsid w:val="009A7DE1"/>
    <w:rsid w:val="009B1E81"/>
    <w:rsid w:val="009B1EF9"/>
    <w:rsid w:val="009B1F0A"/>
    <w:rsid w:val="009B2090"/>
    <w:rsid w:val="009B26AC"/>
    <w:rsid w:val="009B2A7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2E4"/>
    <w:rsid w:val="009D22F7"/>
    <w:rsid w:val="009D319C"/>
    <w:rsid w:val="009D3DB8"/>
    <w:rsid w:val="009D42EB"/>
    <w:rsid w:val="009D5106"/>
    <w:rsid w:val="009D55B6"/>
    <w:rsid w:val="009D5BAB"/>
    <w:rsid w:val="009D5FE8"/>
    <w:rsid w:val="009D6A0A"/>
    <w:rsid w:val="009D7432"/>
    <w:rsid w:val="009D7892"/>
    <w:rsid w:val="009D78D0"/>
    <w:rsid w:val="009E058F"/>
    <w:rsid w:val="009E05BC"/>
    <w:rsid w:val="009E0A9E"/>
    <w:rsid w:val="009E18F2"/>
    <w:rsid w:val="009E19A2"/>
    <w:rsid w:val="009E1B47"/>
    <w:rsid w:val="009E29DE"/>
    <w:rsid w:val="009E3AFD"/>
    <w:rsid w:val="009E3CDD"/>
    <w:rsid w:val="009E4B16"/>
    <w:rsid w:val="009E560E"/>
    <w:rsid w:val="009E5C60"/>
    <w:rsid w:val="009E5C9E"/>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0D2"/>
    <w:rsid w:val="00A015B3"/>
    <w:rsid w:val="00A018DE"/>
    <w:rsid w:val="00A01F17"/>
    <w:rsid w:val="00A022A5"/>
    <w:rsid w:val="00A029D8"/>
    <w:rsid w:val="00A02A6F"/>
    <w:rsid w:val="00A0329C"/>
    <w:rsid w:val="00A03371"/>
    <w:rsid w:val="00A03871"/>
    <w:rsid w:val="00A03A22"/>
    <w:rsid w:val="00A0430A"/>
    <w:rsid w:val="00A04634"/>
    <w:rsid w:val="00A05820"/>
    <w:rsid w:val="00A06119"/>
    <w:rsid w:val="00A06560"/>
    <w:rsid w:val="00A06659"/>
    <w:rsid w:val="00A068C1"/>
    <w:rsid w:val="00A06B36"/>
    <w:rsid w:val="00A06FF7"/>
    <w:rsid w:val="00A07392"/>
    <w:rsid w:val="00A07540"/>
    <w:rsid w:val="00A0791D"/>
    <w:rsid w:val="00A07A48"/>
    <w:rsid w:val="00A108EE"/>
    <w:rsid w:val="00A10BB8"/>
    <w:rsid w:val="00A11301"/>
    <w:rsid w:val="00A11492"/>
    <w:rsid w:val="00A119AA"/>
    <w:rsid w:val="00A121C4"/>
    <w:rsid w:val="00A1229F"/>
    <w:rsid w:val="00A1335E"/>
    <w:rsid w:val="00A1365E"/>
    <w:rsid w:val="00A13762"/>
    <w:rsid w:val="00A137E4"/>
    <w:rsid w:val="00A13D07"/>
    <w:rsid w:val="00A13F78"/>
    <w:rsid w:val="00A14301"/>
    <w:rsid w:val="00A1434F"/>
    <w:rsid w:val="00A14813"/>
    <w:rsid w:val="00A15591"/>
    <w:rsid w:val="00A15664"/>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912"/>
    <w:rsid w:val="00A43221"/>
    <w:rsid w:val="00A4376F"/>
    <w:rsid w:val="00A43D5B"/>
    <w:rsid w:val="00A44689"/>
    <w:rsid w:val="00A44A63"/>
    <w:rsid w:val="00A4549F"/>
    <w:rsid w:val="00A457AD"/>
    <w:rsid w:val="00A45B9B"/>
    <w:rsid w:val="00A45F6B"/>
    <w:rsid w:val="00A46124"/>
    <w:rsid w:val="00A462FE"/>
    <w:rsid w:val="00A469BD"/>
    <w:rsid w:val="00A469FB"/>
    <w:rsid w:val="00A46ADE"/>
    <w:rsid w:val="00A47C26"/>
    <w:rsid w:val="00A501C9"/>
    <w:rsid w:val="00A50506"/>
    <w:rsid w:val="00A50943"/>
    <w:rsid w:val="00A50CE0"/>
    <w:rsid w:val="00A50F11"/>
    <w:rsid w:val="00A52200"/>
    <w:rsid w:val="00A524D3"/>
    <w:rsid w:val="00A534FD"/>
    <w:rsid w:val="00A53E38"/>
    <w:rsid w:val="00A53F55"/>
    <w:rsid w:val="00A54114"/>
    <w:rsid w:val="00A5417B"/>
    <w:rsid w:val="00A54599"/>
    <w:rsid w:val="00A54B82"/>
    <w:rsid w:val="00A54C96"/>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1D4"/>
    <w:rsid w:val="00A7333A"/>
    <w:rsid w:val="00A7364D"/>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07"/>
    <w:rsid w:val="00A90E4F"/>
    <w:rsid w:val="00A90E72"/>
    <w:rsid w:val="00A91AFF"/>
    <w:rsid w:val="00A922A2"/>
    <w:rsid w:val="00A9291A"/>
    <w:rsid w:val="00A9327B"/>
    <w:rsid w:val="00A9332C"/>
    <w:rsid w:val="00A93610"/>
    <w:rsid w:val="00A93B69"/>
    <w:rsid w:val="00A95105"/>
    <w:rsid w:val="00A951C3"/>
    <w:rsid w:val="00A95682"/>
    <w:rsid w:val="00A95EED"/>
    <w:rsid w:val="00A95F6F"/>
    <w:rsid w:val="00A963C7"/>
    <w:rsid w:val="00A97044"/>
    <w:rsid w:val="00A97799"/>
    <w:rsid w:val="00AA01DA"/>
    <w:rsid w:val="00AA0C34"/>
    <w:rsid w:val="00AA11FE"/>
    <w:rsid w:val="00AA1626"/>
    <w:rsid w:val="00AA1653"/>
    <w:rsid w:val="00AA19F2"/>
    <w:rsid w:val="00AA1C25"/>
    <w:rsid w:val="00AA1DC6"/>
    <w:rsid w:val="00AA26DC"/>
    <w:rsid w:val="00AA2875"/>
    <w:rsid w:val="00AA2AA1"/>
    <w:rsid w:val="00AA3016"/>
    <w:rsid w:val="00AA371B"/>
    <w:rsid w:val="00AA383F"/>
    <w:rsid w:val="00AA3DB7"/>
    <w:rsid w:val="00AA41A6"/>
    <w:rsid w:val="00AA4B0F"/>
    <w:rsid w:val="00AA51F5"/>
    <w:rsid w:val="00AA5E3B"/>
    <w:rsid w:val="00AA68B4"/>
    <w:rsid w:val="00AA70B0"/>
    <w:rsid w:val="00AA75B2"/>
    <w:rsid w:val="00AA7798"/>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5F4F"/>
    <w:rsid w:val="00AB6859"/>
    <w:rsid w:val="00AB6A6E"/>
    <w:rsid w:val="00AB725F"/>
    <w:rsid w:val="00AB74A7"/>
    <w:rsid w:val="00AB7535"/>
    <w:rsid w:val="00AB774E"/>
    <w:rsid w:val="00AC0705"/>
    <w:rsid w:val="00AC0E88"/>
    <w:rsid w:val="00AC109B"/>
    <w:rsid w:val="00AC111C"/>
    <w:rsid w:val="00AC12CB"/>
    <w:rsid w:val="00AC2896"/>
    <w:rsid w:val="00AC28D4"/>
    <w:rsid w:val="00AC2D2D"/>
    <w:rsid w:val="00AC3C7F"/>
    <w:rsid w:val="00AC4167"/>
    <w:rsid w:val="00AC4BD1"/>
    <w:rsid w:val="00AC50BD"/>
    <w:rsid w:val="00AC59A5"/>
    <w:rsid w:val="00AC74DA"/>
    <w:rsid w:val="00AC789C"/>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4DB"/>
    <w:rsid w:val="00AE3B3B"/>
    <w:rsid w:val="00AE3B4E"/>
    <w:rsid w:val="00AE3E92"/>
    <w:rsid w:val="00AE41ED"/>
    <w:rsid w:val="00AE4256"/>
    <w:rsid w:val="00AE59EC"/>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605"/>
    <w:rsid w:val="00B1662E"/>
    <w:rsid w:val="00B171A7"/>
    <w:rsid w:val="00B17415"/>
    <w:rsid w:val="00B17E46"/>
    <w:rsid w:val="00B212D2"/>
    <w:rsid w:val="00B21764"/>
    <w:rsid w:val="00B21CBF"/>
    <w:rsid w:val="00B222C3"/>
    <w:rsid w:val="00B2248A"/>
    <w:rsid w:val="00B22C0D"/>
    <w:rsid w:val="00B22C64"/>
    <w:rsid w:val="00B2377B"/>
    <w:rsid w:val="00B23AF4"/>
    <w:rsid w:val="00B23C15"/>
    <w:rsid w:val="00B23F2C"/>
    <w:rsid w:val="00B24396"/>
    <w:rsid w:val="00B24928"/>
    <w:rsid w:val="00B24C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0B96"/>
    <w:rsid w:val="00B31058"/>
    <w:rsid w:val="00B3111C"/>
    <w:rsid w:val="00B31246"/>
    <w:rsid w:val="00B322E8"/>
    <w:rsid w:val="00B3243D"/>
    <w:rsid w:val="00B324E9"/>
    <w:rsid w:val="00B326FF"/>
    <w:rsid w:val="00B32ADB"/>
    <w:rsid w:val="00B336B4"/>
    <w:rsid w:val="00B336F9"/>
    <w:rsid w:val="00B33FC3"/>
    <w:rsid w:val="00B340AA"/>
    <w:rsid w:val="00B34A9F"/>
    <w:rsid w:val="00B34B80"/>
    <w:rsid w:val="00B34F63"/>
    <w:rsid w:val="00B351C7"/>
    <w:rsid w:val="00B35CDA"/>
    <w:rsid w:val="00B36373"/>
    <w:rsid w:val="00B363DF"/>
    <w:rsid w:val="00B37900"/>
    <w:rsid w:val="00B37D97"/>
    <w:rsid w:val="00B40429"/>
    <w:rsid w:val="00B4087D"/>
    <w:rsid w:val="00B4091C"/>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A9"/>
    <w:rsid w:val="00B5285D"/>
    <w:rsid w:val="00B52BF7"/>
    <w:rsid w:val="00B53040"/>
    <w:rsid w:val="00B5310E"/>
    <w:rsid w:val="00B53A5F"/>
    <w:rsid w:val="00B540F8"/>
    <w:rsid w:val="00B540FF"/>
    <w:rsid w:val="00B54ACC"/>
    <w:rsid w:val="00B54B7C"/>
    <w:rsid w:val="00B54DCB"/>
    <w:rsid w:val="00B55AC2"/>
    <w:rsid w:val="00B560C9"/>
    <w:rsid w:val="00B56533"/>
    <w:rsid w:val="00B56CFC"/>
    <w:rsid w:val="00B56D7D"/>
    <w:rsid w:val="00B5754F"/>
    <w:rsid w:val="00B57777"/>
    <w:rsid w:val="00B5784C"/>
    <w:rsid w:val="00B57A17"/>
    <w:rsid w:val="00B57D9E"/>
    <w:rsid w:val="00B60AD4"/>
    <w:rsid w:val="00B60E74"/>
    <w:rsid w:val="00B61B0B"/>
    <w:rsid w:val="00B61B7D"/>
    <w:rsid w:val="00B61BE2"/>
    <w:rsid w:val="00B6266F"/>
    <w:rsid w:val="00B62E0B"/>
    <w:rsid w:val="00B63762"/>
    <w:rsid w:val="00B63C32"/>
    <w:rsid w:val="00B63C9C"/>
    <w:rsid w:val="00B64434"/>
    <w:rsid w:val="00B64584"/>
    <w:rsid w:val="00B6466D"/>
    <w:rsid w:val="00B64B7F"/>
    <w:rsid w:val="00B64C8E"/>
    <w:rsid w:val="00B6515D"/>
    <w:rsid w:val="00B65630"/>
    <w:rsid w:val="00B65C18"/>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E72"/>
    <w:rsid w:val="00B81F9C"/>
    <w:rsid w:val="00B8222F"/>
    <w:rsid w:val="00B82299"/>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40A3"/>
    <w:rsid w:val="00BA4156"/>
    <w:rsid w:val="00BA41C3"/>
    <w:rsid w:val="00BA46D4"/>
    <w:rsid w:val="00BA4746"/>
    <w:rsid w:val="00BA4D55"/>
    <w:rsid w:val="00BA519C"/>
    <w:rsid w:val="00BA6527"/>
    <w:rsid w:val="00BA6C30"/>
    <w:rsid w:val="00BA6EB5"/>
    <w:rsid w:val="00BA7515"/>
    <w:rsid w:val="00BA76DE"/>
    <w:rsid w:val="00BB0067"/>
    <w:rsid w:val="00BB1463"/>
    <w:rsid w:val="00BB1548"/>
    <w:rsid w:val="00BB1CE7"/>
    <w:rsid w:val="00BB1D8C"/>
    <w:rsid w:val="00BB2FD3"/>
    <w:rsid w:val="00BB2FDF"/>
    <w:rsid w:val="00BB2FFF"/>
    <w:rsid w:val="00BB3360"/>
    <w:rsid w:val="00BB38CF"/>
    <w:rsid w:val="00BB44C4"/>
    <w:rsid w:val="00BB4EA4"/>
    <w:rsid w:val="00BB4F2A"/>
    <w:rsid w:val="00BB54D4"/>
    <w:rsid w:val="00BB5DE4"/>
    <w:rsid w:val="00BB5FCB"/>
    <w:rsid w:val="00BB604B"/>
    <w:rsid w:val="00BB60D5"/>
    <w:rsid w:val="00BB65DB"/>
    <w:rsid w:val="00BB6B95"/>
    <w:rsid w:val="00BB6C22"/>
    <w:rsid w:val="00BB6DE8"/>
    <w:rsid w:val="00BB7B91"/>
    <w:rsid w:val="00BC00EC"/>
    <w:rsid w:val="00BC0423"/>
    <w:rsid w:val="00BC08C5"/>
    <w:rsid w:val="00BC0D67"/>
    <w:rsid w:val="00BC12FB"/>
    <w:rsid w:val="00BC16CD"/>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F62"/>
    <w:rsid w:val="00BD008E"/>
    <w:rsid w:val="00BD1846"/>
    <w:rsid w:val="00BD23D2"/>
    <w:rsid w:val="00BD2F3B"/>
    <w:rsid w:val="00BD2F7D"/>
    <w:rsid w:val="00BD3372"/>
    <w:rsid w:val="00BD3A0F"/>
    <w:rsid w:val="00BD4173"/>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1F8C"/>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DA4"/>
    <w:rsid w:val="00BE7C4D"/>
    <w:rsid w:val="00BE7F1F"/>
    <w:rsid w:val="00BE7F6A"/>
    <w:rsid w:val="00BF0274"/>
    <w:rsid w:val="00BF04CD"/>
    <w:rsid w:val="00BF05B3"/>
    <w:rsid w:val="00BF08C4"/>
    <w:rsid w:val="00BF0BAF"/>
    <w:rsid w:val="00BF0C7B"/>
    <w:rsid w:val="00BF12F1"/>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E90"/>
    <w:rsid w:val="00BF69DF"/>
    <w:rsid w:val="00BF6AF8"/>
    <w:rsid w:val="00BF71FD"/>
    <w:rsid w:val="00BF73F2"/>
    <w:rsid w:val="00BF77CE"/>
    <w:rsid w:val="00BF7942"/>
    <w:rsid w:val="00BF7B2E"/>
    <w:rsid w:val="00BF7D0F"/>
    <w:rsid w:val="00C002B6"/>
    <w:rsid w:val="00C00606"/>
    <w:rsid w:val="00C01671"/>
    <w:rsid w:val="00C0182B"/>
    <w:rsid w:val="00C01C44"/>
    <w:rsid w:val="00C01CBD"/>
    <w:rsid w:val="00C02419"/>
    <w:rsid w:val="00C02766"/>
    <w:rsid w:val="00C03EE8"/>
    <w:rsid w:val="00C044ED"/>
    <w:rsid w:val="00C04CC2"/>
    <w:rsid w:val="00C04D0D"/>
    <w:rsid w:val="00C0522F"/>
    <w:rsid w:val="00C05423"/>
    <w:rsid w:val="00C05972"/>
    <w:rsid w:val="00C05BEC"/>
    <w:rsid w:val="00C06E7D"/>
    <w:rsid w:val="00C06EA5"/>
    <w:rsid w:val="00C0711A"/>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5D7"/>
    <w:rsid w:val="00C13BDA"/>
    <w:rsid w:val="00C13FFD"/>
    <w:rsid w:val="00C14632"/>
    <w:rsid w:val="00C154B6"/>
    <w:rsid w:val="00C15637"/>
    <w:rsid w:val="00C159F5"/>
    <w:rsid w:val="00C16200"/>
    <w:rsid w:val="00C162DC"/>
    <w:rsid w:val="00C1667B"/>
    <w:rsid w:val="00C16C30"/>
    <w:rsid w:val="00C17299"/>
    <w:rsid w:val="00C17437"/>
    <w:rsid w:val="00C17A5C"/>
    <w:rsid w:val="00C17DA6"/>
    <w:rsid w:val="00C17E51"/>
    <w:rsid w:val="00C205E6"/>
    <w:rsid w:val="00C20A00"/>
    <w:rsid w:val="00C20F87"/>
    <w:rsid w:val="00C21673"/>
    <w:rsid w:val="00C21729"/>
    <w:rsid w:val="00C21C7A"/>
    <w:rsid w:val="00C21FBD"/>
    <w:rsid w:val="00C22766"/>
    <w:rsid w:val="00C23130"/>
    <w:rsid w:val="00C23A1F"/>
    <w:rsid w:val="00C23CC4"/>
    <w:rsid w:val="00C23CC8"/>
    <w:rsid w:val="00C23D8A"/>
    <w:rsid w:val="00C23D90"/>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400F"/>
    <w:rsid w:val="00C349E9"/>
    <w:rsid w:val="00C34B64"/>
    <w:rsid w:val="00C34C36"/>
    <w:rsid w:val="00C350FB"/>
    <w:rsid w:val="00C352B3"/>
    <w:rsid w:val="00C35F1C"/>
    <w:rsid w:val="00C3654C"/>
    <w:rsid w:val="00C36BF5"/>
    <w:rsid w:val="00C36DBC"/>
    <w:rsid w:val="00C373BD"/>
    <w:rsid w:val="00C376BA"/>
    <w:rsid w:val="00C37BA2"/>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41F"/>
    <w:rsid w:val="00C610C1"/>
    <w:rsid w:val="00C6135F"/>
    <w:rsid w:val="00C61459"/>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BF3"/>
    <w:rsid w:val="00C64C36"/>
    <w:rsid w:val="00C64CB1"/>
    <w:rsid w:val="00C64F6F"/>
    <w:rsid w:val="00C65370"/>
    <w:rsid w:val="00C654E0"/>
    <w:rsid w:val="00C661AE"/>
    <w:rsid w:val="00C667F9"/>
    <w:rsid w:val="00C67700"/>
    <w:rsid w:val="00C67C73"/>
    <w:rsid w:val="00C67EAB"/>
    <w:rsid w:val="00C67FA1"/>
    <w:rsid w:val="00C70D52"/>
    <w:rsid w:val="00C70DFF"/>
    <w:rsid w:val="00C7159F"/>
    <w:rsid w:val="00C715B6"/>
    <w:rsid w:val="00C717E2"/>
    <w:rsid w:val="00C725C9"/>
    <w:rsid w:val="00C7267B"/>
    <w:rsid w:val="00C7368D"/>
    <w:rsid w:val="00C744EC"/>
    <w:rsid w:val="00C75A6B"/>
    <w:rsid w:val="00C75AF9"/>
    <w:rsid w:val="00C75B76"/>
    <w:rsid w:val="00C75DB6"/>
    <w:rsid w:val="00C75EF5"/>
    <w:rsid w:val="00C763B6"/>
    <w:rsid w:val="00C7644F"/>
    <w:rsid w:val="00C768F6"/>
    <w:rsid w:val="00C80073"/>
    <w:rsid w:val="00C80180"/>
    <w:rsid w:val="00C809B3"/>
    <w:rsid w:val="00C809BC"/>
    <w:rsid w:val="00C80C52"/>
    <w:rsid w:val="00C80DEA"/>
    <w:rsid w:val="00C81257"/>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0B"/>
    <w:rsid w:val="00C97C96"/>
    <w:rsid w:val="00CA0532"/>
    <w:rsid w:val="00CA0571"/>
    <w:rsid w:val="00CA0A07"/>
    <w:rsid w:val="00CA14A5"/>
    <w:rsid w:val="00CA14C2"/>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6B3"/>
    <w:rsid w:val="00CB3E2E"/>
    <w:rsid w:val="00CB4692"/>
    <w:rsid w:val="00CB541B"/>
    <w:rsid w:val="00CB5924"/>
    <w:rsid w:val="00CB5B1E"/>
    <w:rsid w:val="00CB6154"/>
    <w:rsid w:val="00CB62A3"/>
    <w:rsid w:val="00CB676D"/>
    <w:rsid w:val="00CB6933"/>
    <w:rsid w:val="00CB73FE"/>
    <w:rsid w:val="00CB787A"/>
    <w:rsid w:val="00CC0957"/>
    <w:rsid w:val="00CC0C10"/>
    <w:rsid w:val="00CC0C4A"/>
    <w:rsid w:val="00CC0E27"/>
    <w:rsid w:val="00CC0FD1"/>
    <w:rsid w:val="00CC17F0"/>
    <w:rsid w:val="00CC1853"/>
    <w:rsid w:val="00CC1F0B"/>
    <w:rsid w:val="00CC1FAE"/>
    <w:rsid w:val="00CC26C4"/>
    <w:rsid w:val="00CC2865"/>
    <w:rsid w:val="00CC2CDF"/>
    <w:rsid w:val="00CC3A23"/>
    <w:rsid w:val="00CC4A1E"/>
    <w:rsid w:val="00CC4AB7"/>
    <w:rsid w:val="00CC5C5B"/>
    <w:rsid w:val="00CC6BFB"/>
    <w:rsid w:val="00CC709F"/>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A78"/>
    <w:rsid w:val="00CE6429"/>
    <w:rsid w:val="00CE6E40"/>
    <w:rsid w:val="00CE6F06"/>
    <w:rsid w:val="00CE7408"/>
    <w:rsid w:val="00CE78AE"/>
    <w:rsid w:val="00CE7E62"/>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2333"/>
    <w:rsid w:val="00D435B6"/>
    <w:rsid w:val="00D437D8"/>
    <w:rsid w:val="00D437E6"/>
    <w:rsid w:val="00D43C52"/>
    <w:rsid w:val="00D43D6A"/>
    <w:rsid w:val="00D44994"/>
    <w:rsid w:val="00D45748"/>
    <w:rsid w:val="00D45B94"/>
    <w:rsid w:val="00D45DF3"/>
    <w:rsid w:val="00D46174"/>
    <w:rsid w:val="00D46182"/>
    <w:rsid w:val="00D4726F"/>
    <w:rsid w:val="00D475AC"/>
    <w:rsid w:val="00D47DD0"/>
    <w:rsid w:val="00D50134"/>
    <w:rsid w:val="00D50183"/>
    <w:rsid w:val="00D50579"/>
    <w:rsid w:val="00D5079C"/>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A8D"/>
    <w:rsid w:val="00D55CEB"/>
    <w:rsid w:val="00D56200"/>
    <w:rsid w:val="00D56220"/>
    <w:rsid w:val="00D56629"/>
    <w:rsid w:val="00D56DB2"/>
    <w:rsid w:val="00D5747F"/>
    <w:rsid w:val="00D57495"/>
    <w:rsid w:val="00D574FA"/>
    <w:rsid w:val="00D57B0F"/>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96F"/>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9BC"/>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D7"/>
    <w:rsid w:val="00DA3520"/>
    <w:rsid w:val="00DA37D9"/>
    <w:rsid w:val="00DA3A76"/>
    <w:rsid w:val="00DA3E7A"/>
    <w:rsid w:val="00DA430C"/>
    <w:rsid w:val="00DA4648"/>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485D"/>
    <w:rsid w:val="00DB4C07"/>
    <w:rsid w:val="00DB4D78"/>
    <w:rsid w:val="00DB51C3"/>
    <w:rsid w:val="00DB5A6A"/>
    <w:rsid w:val="00DB6001"/>
    <w:rsid w:val="00DB67F9"/>
    <w:rsid w:val="00DB6DCF"/>
    <w:rsid w:val="00DB781B"/>
    <w:rsid w:val="00DC00B2"/>
    <w:rsid w:val="00DC0E5A"/>
    <w:rsid w:val="00DC1327"/>
    <w:rsid w:val="00DC1350"/>
    <w:rsid w:val="00DC183E"/>
    <w:rsid w:val="00DC2758"/>
    <w:rsid w:val="00DC2DEE"/>
    <w:rsid w:val="00DC2E69"/>
    <w:rsid w:val="00DC2F32"/>
    <w:rsid w:val="00DC3237"/>
    <w:rsid w:val="00DC3CAE"/>
    <w:rsid w:val="00DC41A4"/>
    <w:rsid w:val="00DC45D3"/>
    <w:rsid w:val="00DC4D95"/>
    <w:rsid w:val="00DC5672"/>
    <w:rsid w:val="00DC60A2"/>
    <w:rsid w:val="00DC6600"/>
    <w:rsid w:val="00DC665B"/>
    <w:rsid w:val="00DC67AB"/>
    <w:rsid w:val="00DC67BD"/>
    <w:rsid w:val="00DC6924"/>
    <w:rsid w:val="00DC6F4B"/>
    <w:rsid w:val="00DC71F2"/>
    <w:rsid w:val="00DC74AE"/>
    <w:rsid w:val="00DC778A"/>
    <w:rsid w:val="00DC7AE2"/>
    <w:rsid w:val="00DD006C"/>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526B"/>
    <w:rsid w:val="00DD53FA"/>
    <w:rsid w:val="00DD5F42"/>
    <w:rsid w:val="00DD617B"/>
    <w:rsid w:val="00DD6B09"/>
    <w:rsid w:val="00DD6D1A"/>
    <w:rsid w:val="00DD6ED3"/>
    <w:rsid w:val="00DD7B5A"/>
    <w:rsid w:val="00DE0632"/>
    <w:rsid w:val="00DE0E59"/>
    <w:rsid w:val="00DE0F6C"/>
    <w:rsid w:val="00DE124E"/>
    <w:rsid w:val="00DE219B"/>
    <w:rsid w:val="00DE28B7"/>
    <w:rsid w:val="00DE2E7A"/>
    <w:rsid w:val="00DE332B"/>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8B0"/>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BC7"/>
    <w:rsid w:val="00E04C08"/>
    <w:rsid w:val="00E0514B"/>
    <w:rsid w:val="00E0539F"/>
    <w:rsid w:val="00E05DFF"/>
    <w:rsid w:val="00E06F96"/>
    <w:rsid w:val="00E0728F"/>
    <w:rsid w:val="00E0755C"/>
    <w:rsid w:val="00E07758"/>
    <w:rsid w:val="00E078D1"/>
    <w:rsid w:val="00E127A6"/>
    <w:rsid w:val="00E12B3E"/>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29"/>
    <w:rsid w:val="00E361B8"/>
    <w:rsid w:val="00E3633C"/>
    <w:rsid w:val="00E36884"/>
    <w:rsid w:val="00E3696F"/>
    <w:rsid w:val="00E369E9"/>
    <w:rsid w:val="00E36A1B"/>
    <w:rsid w:val="00E36DFE"/>
    <w:rsid w:val="00E36FAB"/>
    <w:rsid w:val="00E37DDF"/>
    <w:rsid w:val="00E403B7"/>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A10"/>
    <w:rsid w:val="00E467A6"/>
    <w:rsid w:val="00E46B27"/>
    <w:rsid w:val="00E4768B"/>
    <w:rsid w:val="00E4791B"/>
    <w:rsid w:val="00E479BB"/>
    <w:rsid w:val="00E47E31"/>
    <w:rsid w:val="00E50AC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3C2"/>
    <w:rsid w:val="00E61001"/>
    <w:rsid w:val="00E61602"/>
    <w:rsid w:val="00E61CC0"/>
    <w:rsid w:val="00E6201E"/>
    <w:rsid w:val="00E6277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FBC"/>
    <w:rsid w:val="00E71324"/>
    <w:rsid w:val="00E71547"/>
    <w:rsid w:val="00E718F5"/>
    <w:rsid w:val="00E71DEB"/>
    <w:rsid w:val="00E721D5"/>
    <w:rsid w:val="00E7266C"/>
    <w:rsid w:val="00E72C01"/>
    <w:rsid w:val="00E732F6"/>
    <w:rsid w:val="00E739EA"/>
    <w:rsid w:val="00E73AAF"/>
    <w:rsid w:val="00E741AC"/>
    <w:rsid w:val="00E74665"/>
    <w:rsid w:val="00E74D28"/>
    <w:rsid w:val="00E75174"/>
    <w:rsid w:val="00E75B78"/>
    <w:rsid w:val="00E75EBA"/>
    <w:rsid w:val="00E76113"/>
    <w:rsid w:val="00E761A1"/>
    <w:rsid w:val="00E763B4"/>
    <w:rsid w:val="00E769E4"/>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5DB"/>
    <w:rsid w:val="00E85CC3"/>
    <w:rsid w:val="00E861A5"/>
    <w:rsid w:val="00E8644A"/>
    <w:rsid w:val="00E868FF"/>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9F4"/>
    <w:rsid w:val="00EA0E4A"/>
    <w:rsid w:val="00EA124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4AA"/>
    <w:rsid w:val="00ED162F"/>
    <w:rsid w:val="00ED2A3B"/>
    <w:rsid w:val="00ED2E52"/>
    <w:rsid w:val="00ED3024"/>
    <w:rsid w:val="00ED397A"/>
    <w:rsid w:val="00ED3C45"/>
    <w:rsid w:val="00ED3F27"/>
    <w:rsid w:val="00ED4744"/>
    <w:rsid w:val="00ED49D9"/>
    <w:rsid w:val="00ED4D2F"/>
    <w:rsid w:val="00ED545D"/>
    <w:rsid w:val="00ED5FE4"/>
    <w:rsid w:val="00ED6816"/>
    <w:rsid w:val="00ED6BD2"/>
    <w:rsid w:val="00ED71C5"/>
    <w:rsid w:val="00EE0476"/>
    <w:rsid w:val="00EE04C4"/>
    <w:rsid w:val="00EE06EA"/>
    <w:rsid w:val="00EE13D4"/>
    <w:rsid w:val="00EE16FA"/>
    <w:rsid w:val="00EE1A9B"/>
    <w:rsid w:val="00EE225F"/>
    <w:rsid w:val="00EE237D"/>
    <w:rsid w:val="00EE3C42"/>
    <w:rsid w:val="00EE3D4F"/>
    <w:rsid w:val="00EE3E62"/>
    <w:rsid w:val="00EE404D"/>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705"/>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F56"/>
    <w:rsid w:val="00F32FF1"/>
    <w:rsid w:val="00F33D4F"/>
    <w:rsid w:val="00F34264"/>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5B1"/>
    <w:rsid w:val="00F41771"/>
    <w:rsid w:val="00F419B4"/>
    <w:rsid w:val="00F41F05"/>
    <w:rsid w:val="00F4216F"/>
    <w:rsid w:val="00F4251B"/>
    <w:rsid w:val="00F42606"/>
    <w:rsid w:val="00F429E6"/>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22D4"/>
    <w:rsid w:val="00F5283D"/>
    <w:rsid w:val="00F52ABA"/>
    <w:rsid w:val="00F52BC7"/>
    <w:rsid w:val="00F52FC1"/>
    <w:rsid w:val="00F536FC"/>
    <w:rsid w:val="00F53BF4"/>
    <w:rsid w:val="00F5406B"/>
    <w:rsid w:val="00F54266"/>
    <w:rsid w:val="00F54E8E"/>
    <w:rsid w:val="00F55043"/>
    <w:rsid w:val="00F55A2F"/>
    <w:rsid w:val="00F55BE7"/>
    <w:rsid w:val="00F561FF"/>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59C9"/>
    <w:rsid w:val="00F6603D"/>
    <w:rsid w:val="00F66333"/>
    <w:rsid w:val="00F6642C"/>
    <w:rsid w:val="00F664D1"/>
    <w:rsid w:val="00F66660"/>
    <w:rsid w:val="00F66CF8"/>
    <w:rsid w:val="00F66E4E"/>
    <w:rsid w:val="00F6772F"/>
    <w:rsid w:val="00F6783E"/>
    <w:rsid w:val="00F701D2"/>
    <w:rsid w:val="00F70DBE"/>
    <w:rsid w:val="00F71124"/>
    <w:rsid w:val="00F71888"/>
    <w:rsid w:val="00F7190A"/>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7E7"/>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023"/>
    <w:rsid w:val="00F9030E"/>
    <w:rsid w:val="00F904D1"/>
    <w:rsid w:val="00F90A7D"/>
    <w:rsid w:val="00F90ADB"/>
    <w:rsid w:val="00F90E78"/>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6E76"/>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9A0"/>
    <w:rsid w:val="00FA6B27"/>
    <w:rsid w:val="00FA7C14"/>
    <w:rsid w:val="00FB0082"/>
    <w:rsid w:val="00FB0243"/>
    <w:rsid w:val="00FB0E87"/>
    <w:rsid w:val="00FB1527"/>
    <w:rsid w:val="00FB2066"/>
    <w:rsid w:val="00FB220E"/>
    <w:rsid w:val="00FB2537"/>
    <w:rsid w:val="00FB33DC"/>
    <w:rsid w:val="00FB4313"/>
    <w:rsid w:val="00FB4338"/>
    <w:rsid w:val="00FB477E"/>
    <w:rsid w:val="00FB4C32"/>
    <w:rsid w:val="00FB4C9C"/>
    <w:rsid w:val="00FB5BAE"/>
    <w:rsid w:val="00FB5F43"/>
    <w:rsid w:val="00FB6165"/>
    <w:rsid w:val="00FB7402"/>
    <w:rsid w:val="00FB7E35"/>
    <w:rsid w:val="00FC0150"/>
    <w:rsid w:val="00FC03AB"/>
    <w:rsid w:val="00FC06D8"/>
    <w:rsid w:val="00FC0755"/>
    <w:rsid w:val="00FC17F6"/>
    <w:rsid w:val="00FC1BE1"/>
    <w:rsid w:val="00FC1D20"/>
    <w:rsid w:val="00FC2241"/>
    <w:rsid w:val="00FC2366"/>
    <w:rsid w:val="00FC2596"/>
    <w:rsid w:val="00FC2849"/>
    <w:rsid w:val="00FC2E1E"/>
    <w:rsid w:val="00FC4572"/>
    <w:rsid w:val="00FC4729"/>
    <w:rsid w:val="00FC4A8C"/>
    <w:rsid w:val="00FC53DB"/>
    <w:rsid w:val="00FC5FC2"/>
    <w:rsid w:val="00FC6177"/>
    <w:rsid w:val="00FC63D1"/>
    <w:rsid w:val="00FC6564"/>
    <w:rsid w:val="00FC6690"/>
    <w:rsid w:val="00FC7528"/>
    <w:rsid w:val="00FD0098"/>
    <w:rsid w:val="00FD0572"/>
    <w:rsid w:val="00FD0851"/>
    <w:rsid w:val="00FD1873"/>
    <w:rsid w:val="00FD18F2"/>
    <w:rsid w:val="00FD1A97"/>
    <w:rsid w:val="00FD2D7B"/>
    <w:rsid w:val="00FD3291"/>
    <w:rsid w:val="00FD37F6"/>
    <w:rsid w:val="00FD4589"/>
    <w:rsid w:val="00FD46DF"/>
    <w:rsid w:val="00FD473E"/>
    <w:rsid w:val="00FD4A96"/>
    <w:rsid w:val="00FD548D"/>
    <w:rsid w:val="00FD58E6"/>
    <w:rsid w:val="00FD59E0"/>
    <w:rsid w:val="00FD5F6D"/>
    <w:rsid w:val="00FD6279"/>
    <w:rsid w:val="00FD64EC"/>
    <w:rsid w:val="00FD6555"/>
    <w:rsid w:val="00FD7A5E"/>
    <w:rsid w:val="00FD7DF9"/>
    <w:rsid w:val="00FE000F"/>
    <w:rsid w:val="00FE0B51"/>
    <w:rsid w:val="00FE0B78"/>
    <w:rsid w:val="00FE0D8D"/>
    <w:rsid w:val="00FE0E13"/>
    <w:rsid w:val="00FE0ED4"/>
    <w:rsid w:val="00FE1EAB"/>
    <w:rsid w:val="00FE27D8"/>
    <w:rsid w:val="00FE29AB"/>
    <w:rsid w:val="00FE2E01"/>
    <w:rsid w:val="00FE2F08"/>
    <w:rsid w:val="00FE3465"/>
    <w:rsid w:val="00FE42DD"/>
    <w:rsid w:val="00FE459F"/>
    <w:rsid w:val="00FE4E1D"/>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865770C-A73F-4598-B54C-8DC2DDC70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0">
    <w:name w:val="Char"/>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agreement">
    <w:name w:val="agreement"/>
    <w:basedOn w:val="Normal"/>
    <w:rsid w:val="009026AA"/>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character" w:customStyle="1" w:styleId="B1Char">
    <w:name w:val="B1 Char"/>
    <w:rsid w:val="00AA26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1699115379">
          <w:marLeft w:val="547"/>
          <w:marRight w:val="0"/>
          <w:marTop w:val="115"/>
          <w:marBottom w:val="0"/>
          <w:divBdr>
            <w:top w:val="none" w:sz="0" w:space="0" w:color="auto"/>
            <w:left w:val="none" w:sz="0" w:space="0" w:color="auto"/>
            <w:bottom w:val="none" w:sz="0" w:space="0" w:color="auto"/>
            <w:right w:val="none" w:sz="0" w:space="0" w:color="auto"/>
          </w:divBdr>
        </w:div>
        <w:div w:id="91708601">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39817220">
      <w:bodyDiv w:val="1"/>
      <w:marLeft w:val="0"/>
      <w:marRight w:val="0"/>
      <w:marTop w:val="0"/>
      <w:marBottom w:val="0"/>
      <w:divBdr>
        <w:top w:val="none" w:sz="0" w:space="0" w:color="auto"/>
        <w:left w:val="none" w:sz="0" w:space="0" w:color="auto"/>
        <w:bottom w:val="none" w:sz="0" w:space="0" w:color="auto"/>
        <w:right w:val="none" w:sz="0" w:space="0" w:color="auto"/>
      </w:divBdr>
      <w:divsChild>
        <w:div w:id="939920601">
          <w:marLeft w:val="0"/>
          <w:marRight w:val="0"/>
          <w:marTop w:val="0"/>
          <w:marBottom w:val="0"/>
          <w:divBdr>
            <w:top w:val="none" w:sz="0" w:space="0" w:color="auto"/>
            <w:left w:val="none" w:sz="0" w:space="0" w:color="auto"/>
            <w:bottom w:val="none" w:sz="0" w:space="0" w:color="auto"/>
            <w:right w:val="none" w:sz="0" w:space="0" w:color="auto"/>
          </w:divBdr>
          <w:divsChild>
            <w:div w:id="76796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794F9-B277-4199-A8CD-7E7C9B18A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968</Words>
  <Characters>5521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Matthew Webb</cp:lastModifiedBy>
  <cp:revision>3</cp:revision>
  <cp:lastPrinted>2015-07-25T10:06:00Z</cp:lastPrinted>
  <dcterms:created xsi:type="dcterms:W3CDTF">2016-03-16T11:06:00Z</dcterms:created>
  <dcterms:modified xsi:type="dcterms:W3CDTF">2016-03-16T11:06:00Z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(4)xfxcEoxthIaym17Ogx1Ryu+iXWGdxMWngAoDlkVD0eXZP1CeS3vM1Dv4XKrZL9QWSJY4aUBk
l2iLa2ci2ZGlrEWmHMsX+yU5ATD5YQM2FDnNwC61X2jbzdkw3jCDUbTXwwYX/fRd8mqpjqwY
WRWq5E7iILkxtONmtupEVvCpsmPy9NVE4giX00r5BNnx3BA1Nwbh1QbaCgET1mpAeCf+PSOu
ZI6/Hbs+EITjNzL9mn</vt:lpwstr>
  </property>
  <property fmtid="{D5CDD505-2E9C-101B-9397-08002B2CF9AE}" pid="19" name="_new_ms_pID_72543_00">
    <vt:lpwstr>_new_ms_pID_72543</vt:lpwstr>
  </property>
  <property fmtid="{D5CDD505-2E9C-101B-9397-08002B2CF9AE}" pid="20" name="_new_ms_pID_725431">
    <vt:lpwstr>qb2jGKdVOC1IlasPoaHlu+8aaDQIK2VzKs+EmMcHxweo3ZO7Pyn6XV
LGOl2t6Y2/+UesIVpvz2Ty7cd404LR2A7MVzgsUTs868CjZB/7xyW8evlN2ztc9ExWQ+GJQr
Z5ZjzPDgbhBtgZoN0aqY0uKaUrA86iA9nlS1NqyjUc29oyTbU54KYm7U5cBJ2suD2DeaxiFQ
AE6FPRznls1y34Ob/JGYOjRL7nENcUjNs4oO</vt:lpwstr>
  </property>
  <property fmtid="{D5CDD505-2E9C-101B-9397-08002B2CF9AE}" pid="21" name="_new_ms_pID_725431_00">
    <vt:lpwstr>_new_ms_pID_725431</vt:lpwstr>
  </property>
  <property fmtid="{D5CDD505-2E9C-101B-9397-08002B2CF9AE}" pid="22" name="_new_ms_pID_725432">
    <vt:lpwstr>J1hYKyzqUuK79UZDSctLZUXYMKcqsNtTD+87
fRXCzPFMnCHeFQUl5BkCNsJznMC/Apiwt6FzdORrp493ts3sB2ZWsHNX0KjMt4TtCPBVLDUp
6pDmxL38WWLGrSvPZtAMQDxSfy0fKazOUAFLvxgS/qivetXKzbtm6lNvEP3lLXPDIZcHvGPr
9bA02aZNOUcQYtnnYHu7gLD9uwJjk4+FlUeHMQKf99DC/v8A50xSNV</vt:lpwstr>
  </property>
  <property fmtid="{D5CDD505-2E9C-101B-9397-08002B2CF9AE}" pid="23" name="_new_ms_pID_725432_00">
    <vt:lpwstr>_new_ms_pID_725432</vt:lpwstr>
  </property>
  <property fmtid="{D5CDD505-2E9C-101B-9397-08002B2CF9AE}" pid="24" name="_new_ms_pID_725433">
    <vt:lpwstr>I+Jw6TynbRbMqqI2tL
QdbKTQ==</vt:lpwstr>
  </property>
  <property fmtid="{D5CDD505-2E9C-101B-9397-08002B2CF9AE}" pid="25" name="_new_ms_pID_725433_00">
    <vt:lpwstr>_new_ms_pID_725433</vt:lpwstr>
  </property>
  <property fmtid="{D5CDD505-2E9C-101B-9397-08002B2CF9AE}" pid="26" name="_2015_ms_pID_725343">
    <vt:lpwstr>(3)PbodlwRHpZv7iF7a3/9z+pVSji7gz8PMrTRn712nsCEEPIH6Ral2mEWlZ7bbSXzgzVPIulzE
10CJOpjL1Kop2xoDiGReoWKHzSndE7qOOcIW653ZXjB2DN+Ai+qhTi3o13zNPrQrIVJvNXwQ
DR4zyzAuJkIL/3QhFOBbd0Gn8s2LTDijquTjQY9yqqeWigWNTQlJk6Fdnr7dLoszFaMqnBgx
b47roD9ZkMqgydfTEr</vt:lpwstr>
  </property>
  <property fmtid="{D5CDD505-2E9C-101B-9397-08002B2CF9AE}" pid="27" name="_2015_ms_pID_7253431">
    <vt:lpwstr>W/dPuBFETqDaosHdIoInJlN8g/B6BQ3lV6qyE4Wp2PKne8z9l8st2w
lOwSmw7lKriLMELWKkhjKeVh9TQRxCTZgG+B8QjPTcc2UTPXqf/Gk6sY0AdddiUcjSpFrfKZ
G5JMK3m2brGlq2YcPz7JBhKXmkIhHfJxeYoocZ/pMxCWVUm3rMwjp4Qxlfi/+KqH79hRs8wh
osJCpGAA+c8zv+8oeR7dgWh5xqUa+KYJh6Z2</vt:lpwstr>
  </property>
  <property fmtid="{D5CDD505-2E9C-101B-9397-08002B2CF9AE}" pid="28" name="_2015_ms_pID_7253432">
    <vt:lpwstr>Fx8s/aNtFtkeioLlV1FCDq1XsxPhpoZPo9Qd
O+9ehCfPnLqmsfRoNk7Ku4iKO1LIBroUPQxp0j16/1ps+yrwSdU=</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1458126322</vt:lpwstr>
  </property>
</Properties>
</file>