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EC427" w14:textId="293DFF5D" w:rsidR="006B3A38" w:rsidRPr="00502A02" w:rsidRDefault="00507343" w:rsidP="00502A02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rFonts w:eastAsia="SimSun"/>
          <w:b/>
          <w:lang w:eastAsia="zh-CN"/>
        </w:rPr>
        <w:pict w14:anchorId="24224B21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34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6B3A38" w:rsidRPr="00502A02">
        <w:rPr>
          <w:b/>
          <w:lang w:eastAsia="zh-CN"/>
        </w:rPr>
        <w:t xml:space="preserve">3GPP TSG RAN WG1 </w:t>
      </w:r>
      <w:r w:rsidR="006B3A38" w:rsidRPr="00502A02">
        <w:rPr>
          <w:rFonts w:hint="eastAsia"/>
          <w:b/>
          <w:lang w:eastAsia="zh-CN"/>
        </w:rPr>
        <w:t>NB-IoT Ad</w:t>
      </w:r>
      <w:r w:rsidR="00CD4EE1" w:rsidRPr="00502A02">
        <w:rPr>
          <w:b/>
          <w:lang w:eastAsia="zh-CN"/>
        </w:rPr>
        <w:t>-H</w:t>
      </w:r>
      <w:r w:rsidR="006B3A38" w:rsidRPr="00502A02">
        <w:rPr>
          <w:rFonts w:hint="eastAsia"/>
          <w:b/>
          <w:lang w:eastAsia="zh-CN"/>
        </w:rPr>
        <w:t>oc Meeting</w:t>
      </w:r>
      <w:r w:rsidR="00CD4EE1" w:rsidRPr="00502A02">
        <w:rPr>
          <w:b/>
          <w:lang w:eastAsia="zh-CN"/>
        </w:rPr>
        <w:t xml:space="preserve"> #2</w:t>
      </w:r>
      <w:r w:rsidR="006B3A38" w:rsidRPr="00502A02">
        <w:rPr>
          <w:b/>
          <w:lang w:eastAsia="zh-CN"/>
        </w:rPr>
        <w:tab/>
        <w:t>R1-1</w:t>
      </w:r>
      <w:r w:rsidR="006B3A38" w:rsidRPr="00502A02">
        <w:rPr>
          <w:rFonts w:hint="eastAsia"/>
          <w:b/>
          <w:lang w:eastAsia="zh-CN"/>
        </w:rPr>
        <w:t>6</w:t>
      </w:r>
      <w:r w:rsidR="006B613F" w:rsidRPr="00502A02">
        <w:rPr>
          <w:rFonts w:hint="eastAsia"/>
          <w:b/>
          <w:lang w:eastAsia="zh-CN"/>
        </w:rPr>
        <w:t>1806</w:t>
      </w:r>
    </w:p>
    <w:p w14:paraId="5FF7B706" w14:textId="4A7A53E6" w:rsidR="006B3A38" w:rsidRPr="00502A02" w:rsidRDefault="006B3A38" w:rsidP="00502A02">
      <w:pPr>
        <w:jc w:val="left"/>
        <w:rPr>
          <w:rFonts w:eastAsia="SimSun"/>
          <w:b/>
          <w:lang w:eastAsia="zh-CN"/>
        </w:rPr>
      </w:pPr>
      <w:r w:rsidRPr="00502A02">
        <w:rPr>
          <w:rFonts w:hint="eastAsia"/>
          <w:b/>
          <w:lang w:eastAsia="zh-CN"/>
        </w:rPr>
        <w:t>Sophia</w:t>
      </w:r>
      <w:r w:rsidR="00621886" w:rsidRPr="00502A02">
        <w:rPr>
          <w:b/>
          <w:lang w:eastAsia="zh-CN"/>
        </w:rPr>
        <w:t>-</w:t>
      </w:r>
      <w:r w:rsidRPr="00502A02">
        <w:rPr>
          <w:rFonts w:hint="eastAsia"/>
          <w:b/>
          <w:lang w:eastAsia="zh-CN"/>
        </w:rPr>
        <w:t>Antipolis</w:t>
      </w:r>
      <w:r w:rsidRPr="00502A02">
        <w:rPr>
          <w:rFonts w:eastAsia="SimSun"/>
          <w:b/>
          <w:lang w:eastAsia="zh-CN"/>
        </w:rPr>
        <w:t xml:space="preserve">, </w:t>
      </w:r>
      <w:r w:rsidRPr="00502A02">
        <w:rPr>
          <w:rFonts w:hint="eastAsia"/>
          <w:b/>
          <w:lang w:eastAsia="zh-CN"/>
        </w:rPr>
        <w:t>France, March 22-24,</w:t>
      </w:r>
      <w:r w:rsidRPr="00502A02">
        <w:rPr>
          <w:rFonts w:eastAsia="SimSun"/>
          <w:b/>
          <w:lang w:eastAsia="zh-CN"/>
        </w:rPr>
        <w:t xml:space="preserve"> 201</w:t>
      </w:r>
      <w:r w:rsidRPr="00502A02">
        <w:rPr>
          <w:rFonts w:eastAsia="SimSun" w:hint="eastAsia"/>
          <w:b/>
          <w:lang w:eastAsia="zh-CN"/>
        </w:rPr>
        <w:t>6</w:t>
      </w:r>
    </w:p>
    <w:p w14:paraId="3D355D7D" w14:textId="77777777" w:rsidR="009C0564" w:rsidRPr="00502A02" w:rsidRDefault="009C0564" w:rsidP="00502A0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3505076" w14:textId="77777777" w:rsidR="009C0564" w:rsidRPr="00502A02" w:rsidRDefault="009C0564" w:rsidP="00502A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02A02">
        <w:rPr>
          <w:b/>
          <w:kern w:val="2"/>
          <w:lang w:eastAsia="zh-CN"/>
        </w:rPr>
        <w:t>Agenda Item:</w:t>
      </w:r>
      <w:r w:rsidR="00F31B49" w:rsidRPr="00502A02">
        <w:rPr>
          <w:b/>
          <w:kern w:val="2"/>
          <w:lang w:eastAsia="zh-CN"/>
        </w:rPr>
        <w:tab/>
      </w:r>
      <w:r w:rsidR="006B3A38" w:rsidRPr="00502A02">
        <w:rPr>
          <w:rFonts w:hint="eastAsia"/>
          <w:b/>
          <w:kern w:val="2"/>
          <w:lang w:eastAsia="zh-CN"/>
        </w:rPr>
        <w:t>2.2.5</w:t>
      </w:r>
    </w:p>
    <w:p w14:paraId="7B2BA6B7" w14:textId="77777777" w:rsidR="00BC1C3C" w:rsidRPr="00502A02" w:rsidRDefault="00305FF9" w:rsidP="00502A02">
      <w:pPr>
        <w:spacing w:after="60"/>
        <w:ind w:left="1555" w:hanging="1555"/>
        <w:jc w:val="left"/>
        <w:rPr>
          <w:b/>
          <w:lang w:eastAsia="zh-CN"/>
        </w:rPr>
      </w:pPr>
      <w:r w:rsidRPr="00502A02">
        <w:rPr>
          <w:b/>
          <w:lang w:eastAsia="zh-CN"/>
        </w:rPr>
        <w:t>Source:</w:t>
      </w:r>
      <w:r w:rsidRPr="00502A02">
        <w:rPr>
          <w:b/>
          <w:lang w:eastAsia="zh-CN"/>
        </w:rPr>
        <w:tab/>
      </w:r>
      <w:r w:rsidR="009C0564" w:rsidRPr="00502A02">
        <w:rPr>
          <w:b/>
          <w:lang w:eastAsia="zh-CN"/>
        </w:rPr>
        <w:t>Huawei</w:t>
      </w:r>
      <w:r w:rsidR="00880133" w:rsidRPr="00502A02">
        <w:rPr>
          <w:b/>
          <w:lang w:eastAsia="zh-CN"/>
        </w:rPr>
        <w:t>,</w:t>
      </w:r>
      <w:r w:rsidR="001E2815" w:rsidRPr="00502A02">
        <w:rPr>
          <w:b/>
          <w:lang w:eastAsia="zh-CN"/>
        </w:rPr>
        <w:t xml:space="preserve"> </w:t>
      </w:r>
      <w:r w:rsidR="00880133" w:rsidRPr="00502A02">
        <w:rPr>
          <w:b/>
          <w:lang w:eastAsia="zh-CN"/>
        </w:rPr>
        <w:t>HiSilicon</w:t>
      </w:r>
    </w:p>
    <w:p w14:paraId="54A7B13E" w14:textId="77777777" w:rsidR="0026538C" w:rsidRPr="00502A02" w:rsidRDefault="009C0564" w:rsidP="00502A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02A02">
        <w:rPr>
          <w:b/>
          <w:kern w:val="2"/>
          <w:lang w:eastAsia="zh-CN"/>
        </w:rPr>
        <w:t>Title:</w:t>
      </w:r>
      <w:r w:rsidRPr="00502A02">
        <w:rPr>
          <w:b/>
          <w:kern w:val="2"/>
          <w:lang w:eastAsia="zh-CN"/>
        </w:rPr>
        <w:tab/>
      </w:r>
      <w:r w:rsidR="00FF067B" w:rsidRPr="00502A02">
        <w:rPr>
          <w:b/>
          <w:kern w:val="2"/>
          <w:lang w:eastAsia="zh-CN"/>
        </w:rPr>
        <w:t xml:space="preserve">NB-SSS </w:t>
      </w:r>
      <w:r w:rsidR="00FF067B" w:rsidRPr="00502A02">
        <w:rPr>
          <w:rFonts w:hint="eastAsia"/>
          <w:b/>
          <w:kern w:val="2"/>
          <w:lang w:eastAsia="zh-CN"/>
        </w:rPr>
        <w:t>D</w:t>
      </w:r>
      <w:r w:rsidR="00FF067B" w:rsidRPr="00502A02">
        <w:rPr>
          <w:b/>
          <w:kern w:val="2"/>
          <w:lang w:eastAsia="zh-CN"/>
        </w:rPr>
        <w:t>esign</w:t>
      </w:r>
    </w:p>
    <w:p w14:paraId="40476D9E" w14:textId="77777777" w:rsidR="009C0564" w:rsidRPr="00502A02" w:rsidRDefault="009C0564" w:rsidP="00502A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02A02">
        <w:rPr>
          <w:b/>
          <w:kern w:val="2"/>
          <w:lang w:eastAsia="zh-CN"/>
        </w:rPr>
        <w:t>Document for:</w:t>
      </w:r>
      <w:r w:rsidRPr="00502A02">
        <w:rPr>
          <w:b/>
          <w:kern w:val="2"/>
          <w:lang w:eastAsia="zh-CN"/>
        </w:rPr>
        <w:tab/>
      </w:r>
      <w:r w:rsidR="001F7121" w:rsidRPr="00502A02">
        <w:rPr>
          <w:b/>
          <w:kern w:val="2"/>
          <w:lang w:eastAsia="zh-CN"/>
        </w:rPr>
        <w:t>Discussion and decision</w:t>
      </w:r>
    </w:p>
    <w:p w14:paraId="0F4514ED" w14:textId="77777777" w:rsidR="009C0564" w:rsidRPr="00502A02" w:rsidRDefault="009C0564" w:rsidP="00502A0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840895C" w14:textId="77777777" w:rsidR="009C0564" w:rsidRPr="00502A02" w:rsidRDefault="009C0564">
      <w:pPr>
        <w:pStyle w:val="Heading1"/>
      </w:pPr>
      <w:bookmarkStart w:id="0" w:name="_Ref124589705"/>
      <w:bookmarkStart w:id="1" w:name="_Ref129681862"/>
      <w:r w:rsidRPr="00502A02">
        <w:t>Introduction</w:t>
      </w:r>
      <w:bookmarkEnd w:id="0"/>
      <w:bookmarkEnd w:id="1"/>
    </w:p>
    <w:p w14:paraId="0EE27048" w14:textId="77777777" w:rsidR="00F530B4" w:rsidRPr="00502A02" w:rsidRDefault="002727FC" w:rsidP="007D1C41">
      <w:pPr>
        <w:rPr>
          <w:kern w:val="2"/>
          <w:lang w:eastAsia="zh-CN"/>
        </w:rPr>
      </w:pPr>
      <w:r w:rsidRPr="00502A02">
        <w:rPr>
          <w:rFonts w:hint="eastAsia"/>
          <w:kern w:val="2"/>
          <w:lang w:eastAsia="zh-CN"/>
        </w:rPr>
        <w:t>At RAN</w:t>
      </w:r>
      <w:r w:rsidR="00A967F2" w:rsidRPr="00502A02">
        <w:rPr>
          <w:rFonts w:hint="eastAsia"/>
          <w:kern w:val="2"/>
          <w:lang w:eastAsia="zh-CN"/>
        </w:rPr>
        <w:t>1</w:t>
      </w:r>
      <w:r w:rsidR="00FC6336" w:rsidRPr="00502A02">
        <w:rPr>
          <w:rFonts w:hint="eastAsia"/>
          <w:kern w:val="2"/>
          <w:lang w:eastAsia="zh-CN"/>
        </w:rPr>
        <w:t>#84</w:t>
      </w:r>
      <w:r w:rsidRPr="00502A02">
        <w:rPr>
          <w:rFonts w:hint="eastAsia"/>
          <w:kern w:val="2"/>
          <w:lang w:eastAsia="zh-CN"/>
        </w:rPr>
        <w:t xml:space="preserve">, </w:t>
      </w:r>
      <w:r w:rsidR="00FC6336" w:rsidRPr="00502A02">
        <w:rPr>
          <w:rFonts w:hint="eastAsia"/>
          <w:kern w:val="2"/>
          <w:lang w:eastAsia="zh-CN"/>
        </w:rPr>
        <w:t xml:space="preserve">following </w:t>
      </w:r>
      <w:r w:rsidR="00671E4F" w:rsidRPr="00502A02">
        <w:rPr>
          <w:rFonts w:hint="eastAsia"/>
          <w:kern w:val="2"/>
          <w:lang w:eastAsia="zh-CN"/>
        </w:rPr>
        <w:t>agreements were reached on the</w:t>
      </w:r>
      <w:r w:rsidR="00202AF8" w:rsidRPr="00502A02">
        <w:rPr>
          <w:rFonts w:hint="eastAsia"/>
          <w:kern w:val="2"/>
          <w:lang w:eastAsia="zh-CN"/>
        </w:rPr>
        <w:t xml:space="preserve"> </w:t>
      </w:r>
      <w:r w:rsidR="006B3A38" w:rsidRPr="00502A02">
        <w:rPr>
          <w:rFonts w:hint="eastAsia"/>
          <w:kern w:val="2"/>
          <w:lang w:eastAsia="zh-CN"/>
        </w:rPr>
        <w:t>NB-</w:t>
      </w:r>
      <w:r w:rsidR="00FC6336" w:rsidRPr="00502A02">
        <w:rPr>
          <w:rFonts w:hint="eastAsia"/>
          <w:kern w:val="2"/>
          <w:lang w:eastAsia="zh-CN"/>
        </w:rPr>
        <w:t>SSS</w:t>
      </w:r>
      <w:r w:rsidR="00202AF8" w:rsidRPr="00502A02">
        <w:rPr>
          <w:rFonts w:hint="eastAsia"/>
          <w:kern w:val="2"/>
          <w:lang w:eastAsia="zh-CN"/>
        </w:rPr>
        <w:t xml:space="preserve"> design</w:t>
      </w:r>
    </w:p>
    <w:p w14:paraId="1FFA362D" w14:textId="77777777" w:rsidR="004740A5" w:rsidRPr="00502A02" w:rsidRDefault="004740A5" w:rsidP="007D1C41">
      <w:pPr>
        <w:rPr>
          <w:b/>
          <w:i/>
          <w:highlight w:val="green"/>
          <w:u w:val="single"/>
          <w:lang w:eastAsia="zh-CN"/>
        </w:rPr>
      </w:pPr>
      <w:r w:rsidRPr="00502A02">
        <w:rPr>
          <w:rFonts w:eastAsia="MS Mincho"/>
          <w:b/>
          <w:i/>
          <w:highlight w:val="green"/>
          <w:u w:val="single"/>
          <w:lang w:eastAsia="ja-JP"/>
        </w:rPr>
        <w:t>Agreements:</w:t>
      </w:r>
    </w:p>
    <w:p w14:paraId="5CFD22C7" w14:textId="77777777" w:rsidR="004740A5" w:rsidRPr="00502A02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02A02">
        <w:rPr>
          <w:rFonts w:eastAsia="MS Mincho"/>
          <w:i/>
          <w:lang w:eastAsia="ja-JP"/>
        </w:rPr>
        <w:t>NB-SSS is transmitted in subframe 9</w:t>
      </w:r>
    </w:p>
    <w:p w14:paraId="762C229A" w14:textId="77777777" w:rsidR="004740A5" w:rsidRPr="00502A02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02A02">
        <w:rPr>
          <w:rFonts w:eastAsia="MS Mincho"/>
          <w:i/>
          <w:lang w:eastAsia="ja-JP"/>
        </w:rPr>
        <w:t>Number of symbols for NB-SSS: 11</w:t>
      </w:r>
    </w:p>
    <w:p w14:paraId="163866E2" w14:textId="77777777" w:rsidR="004740A5" w:rsidRPr="00502A02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02A02">
        <w:rPr>
          <w:rFonts w:eastAsia="MS Mincho"/>
          <w:i/>
          <w:lang w:eastAsia="ja-JP"/>
        </w:rPr>
        <w:t>NB-SSS base sequence is constructed from one or more ZC sequences</w:t>
      </w:r>
    </w:p>
    <w:p w14:paraId="0CCFA62D" w14:textId="77777777" w:rsidR="004740A5" w:rsidRPr="00502A02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02A02">
        <w:rPr>
          <w:rFonts w:eastAsia="MS Mincho"/>
          <w:i/>
          <w:lang w:eastAsia="ja-JP"/>
        </w:rPr>
        <w:t>Length FFS</w:t>
      </w:r>
    </w:p>
    <w:p w14:paraId="1526B70F" w14:textId="77777777" w:rsidR="004740A5" w:rsidRPr="00502A02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502A02">
        <w:rPr>
          <w:rFonts w:eastAsia="MS Mincho"/>
          <w:i/>
          <w:lang w:eastAsia="ja-JP"/>
        </w:rPr>
        <w:t>FFS whether multiple root sequences are used or a binary scrambling code</w:t>
      </w:r>
    </w:p>
    <w:p w14:paraId="09498275" w14:textId="5965C601" w:rsidR="0037606F" w:rsidRPr="00502A02" w:rsidRDefault="00E71049" w:rsidP="00457171">
      <w:pPr>
        <w:spacing w:before="120"/>
        <w:rPr>
          <w:kern w:val="2"/>
          <w:lang w:eastAsia="zh-CN"/>
        </w:rPr>
      </w:pPr>
      <w:r w:rsidRPr="00502A02">
        <w:rPr>
          <w:kern w:val="2"/>
          <w:lang w:eastAsia="zh-CN"/>
        </w:rPr>
        <w:t>I</w:t>
      </w:r>
      <w:r w:rsidRPr="00502A02">
        <w:rPr>
          <w:rFonts w:hint="eastAsia"/>
          <w:kern w:val="2"/>
          <w:lang w:eastAsia="zh-CN"/>
        </w:rPr>
        <w:t xml:space="preserve">n this contribution, </w:t>
      </w:r>
      <w:r w:rsidR="00AF19AD" w:rsidRPr="00502A02">
        <w:rPr>
          <w:rFonts w:hint="eastAsia"/>
          <w:kern w:val="2"/>
          <w:lang w:eastAsia="zh-CN"/>
        </w:rPr>
        <w:t>the updated NB-SSS design will be shown, where some modifications have been made on our original design represented in [</w:t>
      </w:r>
      <w:r w:rsidR="005D00D4" w:rsidRPr="00502A02">
        <w:rPr>
          <w:rFonts w:hint="eastAsia"/>
          <w:kern w:val="2"/>
          <w:lang w:eastAsia="zh-CN"/>
        </w:rPr>
        <w:t>1</w:t>
      </w:r>
      <w:r w:rsidR="00AF19AD" w:rsidRPr="00502A02">
        <w:rPr>
          <w:rFonts w:hint="eastAsia"/>
          <w:kern w:val="2"/>
          <w:lang w:eastAsia="zh-CN"/>
        </w:rPr>
        <w:t>] according to the latest agreements.</w:t>
      </w:r>
    </w:p>
    <w:p w14:paraId="641E8B55" w14:textId="77777777" w:rsidR="00F95FE5" w:rsidRPr="00502A02" w:rsidRDefault="004740A5" w:rsidP="00F95FE5">
      <w:pPr>
        <w:pStyle w:val="Heading1"/>
        <w:rPr>
          <w:iCs/>
          <w:szCs w:val="20"/>
          <w:lang w:eastAsia="zh-CN"/>
        </w:rPr>
      </w:pPr>
      <w:r w:rsidRPr="00502A02">
        <w:rPr>
          <w:rFonts w:hint="eastAsia"/>
          <w:iCs/>
          <w:szCs w:val="20"/>
          <w:lang w:eastAsia="zh-CN"/>
        </w:rPr>
        <w:t>NB-SSS</w:t>
      </w:r>
      <w:r w:rsidR="00605768" w:rsidRPr="00502A02">
        <w:rPr>
          <w:rFonts w:hint="eastAsia"/>
          <w:iCs/>
          <w:szCs w:val="20"/>
          <w:lang w:eastAsia="zh-CN"/>
        </w:rPr>
        <w:t xml:space="preserve"> </w:t>
      </w:r>
      <w:r w:rsidR="006B3A38" w:rsidRPr="00502A02">
        <w:rPr>
          <w:rFonts w:hint="eastAsia"/>
          <w:iCs/>
          <w:szCs w:val="20"/>
          <w:lang w:eastAsia="zh-CN"/>
        </w:rPr>
        <w:t xml:space="preserve">sequence </w:t>
      </w:r>
      <w:r w:rsidR="00B911DB" w:rsidRPr="00502A02">
        <w:rPr>
          <w:rFonts w:hint="eastAsia"/>
          <w:iCs/>
          <w:szCs w:val="20"/>
          <w:lang w:eastAsia="zh-CN"/>
        </w:rPr>
        <w:t>design</w:t>
      </w:r>
    </w:p>
    <w:p w14:paraId="02D42B00" w14:textId="77777777" w:rsidR="00F95FE5" w:rsidRPr="00502A02" w:rsidRDefault="00AF19AD" w:rsidP="00AF19AD">
      <w:r w:rsidRPr="00502A02">
        <w:rPr>
          <w:kern w:val="2"/>
          <w:lang w:eastAsia="zh-CN"/>
        </w:rPr>
        <w:t>I</w:t>
      </w:r>
      <w:r w:rsidRPr="00502A02">
        <w:rPr>
          <w:rFonts w:hint="eastAsia"/>
          <w:kern w:val="2"/>
          <w:lang w:eastAsia="zh-CN"/>
        </w:rPr>
        <w:t xml:space="preserve">n our design, the </w:t>
      </w:r>
      <w:r w:rsidR="00F95FE5" w:rsidRPr="00502A02">
        <w:rPr>
          <w:rFonts w:hint="eastAsia"/>
          <w:lang w:eastAsia="zh-CN"/>
        </w:rPr>
        <w:t xml:space="preserve">NB-SSS signal </w:t>
      </w:r>
      <w:r w:rsidRPr="00502A02">
        <w:rPr>
          <w:rFonts w:hint="eastAsia"/>
          <w:lang w:eastAsia="zh-CN"/>
        </w:rPr>
        <w:t xml:space="preserve">is </w:t>
      </w:r>
      <w:r w:rsidR="00F95FE5" w:rsidRPr="00502A02">
        <w:t>generated based on a</w:t>
      </w:r>
      <w:r w:rsidR="005B45C2" w:rsidRPr="00502A02">
        <w:rPr>
          <w:rFonts w:hint="eastAsia"/>
          <w:lang w:eastAsia="zh-CN"/>
        </w:rPr>
        <w:t xml:space="preserve"> single</w:t>
      </w:r>
      <w:r w:rsidR="00F95FE5" w:rsidRPr="00502A02"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F95FE5" w:rsidRPr="00502A02">
        <w:t>-length ZC sequence:</w:t>
      </w:r>
    </w:p>
    <w:p w14:paraId="208260CA" w14:textId="77777777" w:rsidR="00F95FE5" w:rsidRPr="00502A02" w:rsidRDefault="00AF19AD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NB</m:t>
          </m:r>
          <m:r>
            <m:rPr>
              <m:nor/>
            </m:rPr>
            <w:rPr>
              <w:rFonts w:ascii="Cambria Math" w:hAnsi="Cambria Math" w:hint="eastAsia"/>
              <w:sz w:val="20"/>
              <w:szCs w:val="20"/>
              <w:lang w:eastAsia="zh-CN"/>
            </w:rPr>
            <m:t>-</m:t>
          </m:r>
          <m:r>
            <w:rPr>
              <w:rFonts w:ascii="Cambria Math" w:hAnsi="Cambria Math"/>
              <w:sz w:val="20"/>
              <w:szCs w:val="20"/>
            </w:rPr>
            <m:t>SSS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jπun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  <w:sz w:val="20"/>
              <w:szCs w:val="20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14:paraId="44C7EB4B" w14:textId="77777777" w:rsidR="00F95FE5" w:rsidRPr="00502A02" w:rsidRDefault="00F95FE5" w:rsidP="00F95FE5">
      <w:pPr>
        <w:spacing w:after="180"/>
        <w:rPr>
          <w:lang w:eastAsia="zh-CN"/>
        </w:rPr>
      </w:pPr>
      <w:r w:rsidRPr="00502A02">
        <w:rPr>
          <w:rFonts w:hint="eastAsia"/>
        </w:rPr>
        <w:t>where</w:t>
      </w:r>
      <w:r w:rsidRPr="00502A02">
        <w:t xml:space="preserve"> </w:t>
      </w:r>
      <m:oMath>
        <m:r>
          <w:rPr>
            <w:rFonts w:ascii="Cambria Math" w:hAnsi="Cambria Math"/>
          </w:rPr>
          <m:t>u</m:t>
        </m:r>
      </m:oMath>
      <w:r w:rsidRPr="00502A02">
        <w:rPr>
          <w:rFonts w:hint="eastAsia"/>
        </w:rPr>
        <w:t xml:space="preserve"> represent</w:t>
      </w:r>
      <w:r w:rsidR="00DD782E" w:rsidRPr="00502A02">
        <w:rPr>
          <w:rFonts w:hint="eastAsia"/>
          <w:lang w:eastAsia="zh-CN"/>
        </w:rPr>
        <w:t>s</w:t>
      </w:r>
      <w:r w:rsidRPr="00502A02">
        <w:rPr>
          <w:rFonts w:hint="eastAsia"/>
        </w:rPr>
        <w:t xml:space="preserve"> the </w:t>
      </w:r>
      <w:r w:rsidRPr="00502A02">
        <w:t>ZC root ind</w:t>
      </w:r>
      <w:r w:rsidRPr="00502A02">
        <w:rPr>
          <w:rFonts w:hint="eastAsia"/>
        </w:rPr>
        <w:t xml:space="preserve">ices for </w:t>
      </w:r>
      <w:r w:rsidR="00DD782E" w:rsidRPr="00502A02">
        <w:rPr>
          <w:rFonts w:hint="eastAsia"/>
          <w:lang w:eastAsia="zh-CN"/>
        </w:rPr>
        <w:t>NB-</w:t>
      </w:r>
      <w:r w:rsidR="00DD782E" w:rsidRPr="00502A02">
        <w:t>SSS</w:t>
      </w:r>
      <w:r w:rsidRPr="00502A02">
        <w:t>. With</w:t>
      </w:r>
      <w:r w:rsidRPr="00502A02">
        <w:rPr>
          <w:rFonts w:hint="eastAsia"/>
        </w:rPr>
        <w:t xml:space="preserve"> Z</w:t>
      </w:r>
      <w:r w:rsidRPr="00502A02">
        <w:rPr>
          <w:rFonts w:hint="eastAsia"/>
          <w:lang w:eastAsia="zh-CN"/>
        </w:rPr>
        <w:t>C sequence length of</w:t>
      </w:r>
      <w:r w:rsidR="00D15CCD" w:rsidRPr="00502A02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</m:oMath>
      <w:r w:rsidR="00D15CCD" w:rsidRPr="00502A02">
        <w:rPr>
          <w:rFonts w:hint="eastAsia"/>
          <w:lang w:eastAsia="zh-CN"/>
        </w:rPr>
        <w:t>139</w:t>
      </w:r>
      <w:r w:rsidRPr="00502A02">
        <w:rPr>
          <w:rFonts w:eastAsia="Times New Roman"/>
          <w:sz w:val="20"/>
          <w:szCs w:val="20"/>
        </w:rPr>
        <w:t xml:space="preserve">, </w:t>
      </w:r>
      <w:r w:rsidRPr="00502A02">
        <w:t xml:space="preserve">it is possible to generate </w:t>
      </w:r>
      <w:r w:rsidR="00D15CCD" w:rsidRPr="00502A02">
        <w:rPr>
          <w:rFonts w:hint="eastAsia"/>
          <w:lang w:eastAsia="zh-CN"/>
        </w:rPr>
        <w:t>138</w:t>
      </w:r>
      <w:r w:rsidRPr="00502A02">
        <w:t xml:space="preserve"> different sequences by choosing various root index values. </w:t>
      </w:r>
    </w:p>
    <w:p w14:paraId="449A78C8" w14:textId="77777777" w:rsidR="00D15CCD" w:rsidRPr="00502A02" w:rsidRDefault="00D15CCD" w:rsidP="00D15CCD">
      <w:pPr>
        <w:rPr>
          <w:lang w:eastAsia="zh-CN"/>
        </w:rPr>
      </w:pPr>
      <w:r w:rsidRPr="00502A02">
        <w:rPr>
          <w:lang w:eastAsia="zh-CN"/>
        </w:rPr>
        <w:t>I</w:t>
      </w:r>
      <w:r w:rsidRPr="00502A02">
        <w:rPr>
          <w:rFonts w:hint="eastAsia"/>
          <w:lang w:eastAsia="zh-CN"/>
        </w:rPr>
        <w:t xml:space="preserve">n addition to 138 different root indices, time-domain cyclic shift is </w:t>
      </w:r>
      <w:r w:rsidR="004C28CD" w:rsidRPr="00502A02">
        <w:rPr>
          <w:rFonts w:hint="eastAsia"/>
          <w:lang w:eastAsia="zh-CN"/>
        </w:rPr>
        <w:t xml:space="preserve">applied </w:t>
      </w:r>
      <w:r w:rsidRPr="00502A02">
        <w:rPr>
          <w:rFonts w:hint="eastAsia"/>
          <w:lang w:eastAsia="zh-CN"/>
        </w:rPr>
        <w:t xml:space="preserve">to </w:t>
      </w:r>
      <w:r w:rsidR="004C28CD" w:rsidRPr="00502A02">
        <w:rPr>
          <w:rFonts w:hint="eastAsia"/>
          <w:lang w:eastAsia="zh-CN"/>
        </w:rPr>
        <w:t xml:space="preserve">each ZC sequence to differentiate </w:t>
      </w:r>
      <w:r w:rsidRPr="00502A02">
        <w:rPr>
          <w:rFonts w:hint="eastAsia"/>
          <w:lang w:eastAsia="zh-CN"/>
        </w:rPr>
        <w:t>504 cell IDs</w:t>
      </w:r>
      <w:r w:rsidR="004C28CD" w:rsidRPr="00502A02">
        <w:rPr>
          <w:rFonts w:hint="eastAsia"/>
          <w:lang w:eastAsia="zh-CN"/>
        </w:rPr>
        <w:t>. C</w:t>
      </w:r>
      <w:r w:rsidRPr="00502A02">
        <w:rPr>
          <w:rFonts w:hint="eastAsia"/>
          <w:lang w:eastAsia="zh-CN"/>
        </w:rPr>
        <w:t>onsidering there are 11 OFDM symbols, t</w:t>
      </w:r>
      <w:r w:rsidR="004C28CD" w:rsidRPr="00502A02">
        <w:rPr>
          <w:rFonts w:hint="eastAsia"/>
          <w:lang w:eastAsia="zh-CN"/>
        </w:rPr>
        <w:t>he cyclic shifting can be done according to</w:t>
      </w:r>
      <w:r w:rsidR="00563FB1" w:rsidRPr="00502A02">
        <w:rPr>
          <w:rFonts w:hint="eastAsia"/>
          <w:lang w:eastAsia="zh-CN"/>
        </w:rPr>
        <w:t xml:space="preserve"> </w:t>
      </w:r>
    </w:p>
    <w:p w14:paraId="75187701" w14:textId="77777777" w:rsidR="004C28CD" w:rsidRPr="00502A02" w:rsidRDefault="00507343" w:rsidP="00D15CCD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u,i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u,j</m:t>
              </m:r>
            </m:sub>
          </m:sSub>
          <m:r>
            <w:rPr>
              <w:rFonts w:ascii="Cambria Math" w:hAnsi="Cambria Math"/>
            </w:rPr>
            <m:t xml:space="preserve"> ,  </m:t>
          </m:r>
          <m:r>
            <m:rPr>
              <m:sty m:val="p"/>
            </m:rPr>
            <w:rPr>
              <w:rFonts w:ascii="Cambria Math" w:hAnsi="Cambria Math"/>
            </w:rPr>
            <m:t xml:space="preserve">where </m:t>
          </m:r>
          <m:r>
            <w:rPr>
              <w:rFonts w:ascii="Cambria Math" w:hAnsi="Cambria Math"/>
            </w:rPr>
            <m:t>j=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i-1+∆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11+1,  u=1,…,138,  i=1,…, 11</m:t>
          </m:r>
        </m:oMath>
      </m:oMathPara>
    </w:p>
    <w:p w14:paraId="469A6636" w14:textId="77777777" w:rsidR="00D15CCD" w:rsidRPr="00502A02" w:rsidRDefault="00D15CCD" w:rsidP="00D15CCD">
      <w:pPr>
        <w:rPr>
          <w:lang w:eastAsia="zh-CN"/>
        </w:rPr>
      </w:pPr>
      <w:r w:rsidRPr="00502A02">
        <w:rPr>
          <w:rFonts w:hint="eastAsia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u,j</m:t>
            </m:r>
          </m:sub>
        </m:sSub>
      </m:oMath>
      <w:r w:rsidRPr="00502A02">
        <w:rPr>
          <w:rFonts w:hint="eastAsia"/>
          <w:lang w:eastAsia="zh-CN"/>
        </w:rPr>
        <w:t xml:space="preserve"> </w:t>
      </w:r>
      <w:r w:rsidR="00DF5AE2" w:rsidRPr="00502A02">
        <w:rPr>
          <w:rFonts w:hint="eastAsia"/>
          <w:lang w:eastAsia="zh-CN"/>
        </w:rPr>
        <w:t>is the original time-domain</w:t>
      </w:r>
      <w:r w:rsidRPr="00502A02">
        <w:rPr>
          <w:rFonts w:hint="eastAsia"/>
          <w:lang w:eastAsia="zh-CN"/>
        </w:rPr>
        <w:t xml:space="preserve"> signal</w:t>
      </w:r>
      <w:r w:rsidR="00111E0D" w:rsidRPr="00502A02">
        <w:rPr>
          <w:rFonts w:hint="eastAsia"/>
          <w:lang w:eastAsia="zh-CN"/>
        </w:rPr>
        <w:t xml:space="preserve"> (no cyclic shift)</w:t>
      </w:r>
      <w:r w:rsidR="00DF5AE2" w:rsidRPr="00502A02">
        <w:rPr>
          <w:rFonts w:hint="eastAsia"/>
          <w:lang w:eastAsia="zh-CN"/>
        </w:rPr>
        <w:t xml:space="preserve"> at the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(</m:t>
            </m:r>
            <m:r>
              <w:rPr>
                <w:rFonts w:ascii="Cambria Math" w:hAnsi="Cambria Math"/>
              </w:rPr>
              <m:t>j+3)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DF5AE2" w:rsidRPr="00502A02">
        <w:rPr>
          <w:rFonts w:hint="eastAsia"/>
          <w:lang w:eastAsia="zh-CN"/>
        </w:rPr>
        <w:t xml:space="preserve"> </w:t>
      </w:r>
      <w:r w:rsidR="00111E0D" w:rsidRPr="00502A02">
        <w:rPr>
          <w:rFonts w:hint="eastAsia"/>
          <w:lang w:eastAsia="zh-CN"/>
        </w:rPr>
        <w:t xml:space="preserve">OFDM symbol within the subframe transmitting NB-SSS </w:t>
      </w:r>
      <w:r w:rsidR="00DF5AE2" w:rsidRPr="00502A02">
        <w:rPr>
          <w:rFonts w:hint="eastAsia"/>
          <w:lang w:eastAsia="zh-CN"/>
        </w:rPr>
        <w:t xml:space="preserve">with root index </w:t>
      </w:r>
      <m:oMath>
        <m:r>
          <w:rPr>
            <w:rFonts w:ascii="Cambria Math" w:hAnsi="Cambria Math"/>
          </w:rPr>
          <m:t>u</m:t>
        </m:r>
      </m:oMath>
      <w:r w:rsidR="00111E0D" w:rsidRPr="00502A02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u,i</m:t>
            </m:r>
          </m:sub>
        </m:sSub>
      </m:oMath>
      <w:r w:rsidR="00111E0D" w:rsidRPr="00502A02">
        <w:rPr>
          <w:rFonts w:hint="eastAsia"/>
          <w:lang w:eastAsia="zh-CN"/>
        </w:rPr>
        <w:t xml:space="preserve"> is the time-domain signal at the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(</m:t>
            </m:r>
            <m:r>
              <w:rPr>
                <w:rFonts w:ascii="Cambria Math" w:hAnsi="Cambria Math"/>
              </w:rPr>
              <m:t>i+3)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111E0D" w:rsidRPr="00502A02">
        <w:rPr>
          <w:rFonts w:hint="eastAsia"/>
          <w:lang w:eastAsia="zh-CN"/>
        </w:rPr>
        <w:t xml:space="preserve"> OFDM symbol derived by cyclic shift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u,j</m:t>
            </m:r>
          </m:sub>
        </m:sSub>
      </m:oMath>
      <w:r w:rsidR="00111E0D" w:rsidRPr="00502A02">
        <w:rPr>
          <w:rFonts w:hint="eastAsia"/>
          <w:lang w:eastAsia="zh-CN"/>
        </w:rPr>
        <w:t xml:space="preserve"> with shift step of </w:t>
      </w:r>
      <m:oMath>
        <m:r>
          <w:rPr>
            <w:rFonts w:ascii="Cambria Math" w:hAnsi="Cambria Math"/>
          </w:rPr>
          <m:t>∆</m:t>
        </m:r>
      </m:oMath>
      <w:r w:rsidRPr="00502A02">
        <w:rPr>
          <w:rFonts w:hint="eastAsia"/>
          <w:lang w:eastAsia="zh-CN"/>
        </w:rPr>
        <w:t xml:space="preserve">. </w:t>
      </w:r>
      <w:r w:rsidR="005F7014" w:rsidRPr="00502A02">
        <w:rPr>
          <w:rFonts w:hint="eastAsia"/>
          <w:lang w:eastAsia="zh-CN"/>
        </w:rPr>
        <w:t>If only 504 cell ID information is carried by NB-SSS</w:t>
      </w:r>
      <w:r w:rsidRPr="00502A02">
        <w:rPr>
          <w:rFonts w:hint="eastAsia"/>
          <w:lang w:eastAsia="zh-CN"/>
        </w:rPr>
        <w:t>, 4 cyclic shift</w:t>
      </w:r>
      <w:r w:rsidR="005F7014" w:rsidRPr="00502A02">
        <w:rPr>
          <w:rFonts w:hint="eastAsia"/>
          <w:lang w:eastAsia="zh-CN"/>
        </w:rPr>
        <w:t xml:space="preserve"> steps </w:t>
      </w:r>
      <w:r w:rsidRPr="00502A02">
        <w:rPr>
          <w:rFonts w:hint="eastAsia"/>
          <w:lang w:eastAsia="zh-CN"/>
        </w:rPr>
        <w:t xml:space="preserve">are </w:t>
      </w:r>
      <w:r w:rsidR="005F7014" w:rsidRPr="00502A02">
        <w:rPr>
          <w:rFonts w:hint="eastAsia"/>
          <w:lang w:eastAsia="zh-CN"/>
        </w:rPr>
        <w:t>sufficient,</w:t>
      </w:r>
      <w:r w:rsidRPr="00502A02">
        <w:rPr>
          <w:rFonts w:hint="eastAsia"/>
          <w:lang w:eastAsia="zh-CN"/>
        </w:rPr>
        <w:t xml:space="preserve"> </w:t>
      </w:r>
      <w:r w:rsidR="005F7014" w:rsidRPr="00502A02">
        <w:rPr>
          <w:rFonts w:hint="eastAsia"/>
          <w:lang w:eastAsia="zh-CN"/>
        </w:rPr>
        <w:t xml:space="preserve">e.g.,  </w:t>
      </w:r>
      <m:oMath>
        <m:r>
          <w:rPr>
            <w:rFonts w:ascii="Cambria Math" w:hAnsi="Cambria Math"/>
          </w:rPr>
          <m:t>∆ =0, 3, 6, 9</m:t>
        </m:r>
      </m:oMath>
      <w:r w:rsidRPr="00502A02">
        <w:rPr>
          <w:rFonts w:hint="eastAsia"/>
          <w:lang w:eastAsia="zh-CN"/>
        </w:rPr>
        <w:t>.</w:t>
      </w:r>
    </w:p>
    <w:p w14:paraId="2C500168" w14:textId="77777777" w:rsidR="00D15CCD" w:rsidRPr="00502A02" w:rsidRDefault="002F1C68" w:rsidP="00F95FE5">
      <w:pPr>
        <w:spacing w:after="180"/>
        <w:rPr>
          <w:lang w:eastAsia="zh-CN"/>
        </w:rPr>
      </w:pPr>
      <w:r w:rsidRPr="00502A02">
        <w:rPr>
          <w:lang w:eastAsia="zh-CN"/>
        </w:rPr>
        <w:t>T</w:t>
      </w:r>
      <w:r w:rsidRPr="00502A02">
        <w:rPr>
          <w:rFonts w:hint="eastAsia"/>
          <w:lang w:eastAsia="zh-CN"/>
        </w:rPr>
        <w:t xml:space="preserve">he use </w:t>
      </w:r>
      <w:r w:rsidR="005F7014" w:rsidRPr="00502A02">
        <w:rPr>
          <w:rFonts w:hint="eastAsia"/>
          <w:lang w:eastAsia="zh-CN"/>
        </w:rPr>
        <w:t xml:space="preserve">of </w:t>
      </w:r>
      <w:r w:rsidRPr="00502A02">
        <w:rPr>
          <w:rFonts w:hint="eastAsia"/>
          <w:lang w:eastAsia="zh-CN"/>
        </w:rPr>
        <w:t xml:space="preserve">cyclic shift </w:t>
      </w:r>
      <w:r w:rsidR="005F7014" w:rsidRPr="00502A02">
        <w:rPr>
          <w:rFonts w:hint="eastAsia"/>
          <w:lang w:eastAsia="zh-CN"/>
        </w:rPr>
        <w:t xml:space="preserve">does not bring extra </w:t>
      </w:r>
      <w:r w:rsidRPr="00502A02">
        <w:rPr>
          <w:rFonts w:hint="eastAsia"/>
          <w:lang w:eastAsia="zh-CN"/>
        </w:rPr>
        <w:t>processing complexity</w:t>
      </w:r>
      <w:r w:rsidR="005F7014" w:rsidRPr="00502A02">
        <w:rPr>
          <w:rFonts w:hint="eastAsia"/>
          <w:lang w:eastAsia="zh-CN"/>
        </w:rPr>
        <w:t xml:space="preserve"> as </w:t>
      </w:r>
      <w:r w:rsidRPr="00502A02">
        <w:rPr>
          <w:rFonts w:hint="eastAsia"/>
          <w:lang w:eastAsia="zh-CN"/>
        </w:rPr>
        <w:t>different cyclic shifts</w:t>
      </w:r>
      <w:r w:rsidR="005F7014" w:rsidRPr="00502A02">
        <w:rPr>
          <w:rFonts w:hint="eastAsia"/>
          <w:lang w:eastAsia="zh-CN"/>
        </w:rPr>
        <w:t xml:space="preserve"> of a certain sequence </w:t>
      </w:r>
      <w:r w:rsidRPr="00502A02">
        <w:rPr>
          <w:rFonts w:hint="eastAsia"/>
          <w:lang w:eastAsia="zh-CN"/>
        </w:rPr>
        <w:t>can be detected</w:t>
      </w:r>
      <w:r w:rsidR="00510C2B" w:rsidRPr="00502A02">
        <w:rPr>
          <w:rFonts w:hint="eastAsia"/>
          <w:lang w:eastAsia="zh-CN"/>
        </w:rPr>
        <w:t xml:space="preserve"> through a single </w:t>
      </w:r>
      <w:r w:rsidR="00510C2B" w:rsidRPr="00502A02">
        <w:rPr>
          <w:lang w:eastAsia="zh-CN"/>
        </w:rPr>
        <w:t>correlat</w:t>
      </w:r>
      <w:r w:rsidR="00510C2B" w:rsidRPr="00502A02">
        <w:rPr>
          <w:rFonts w:hint="eastAsia"/>
          <w:lang w:eastAsia="zh-CN"/>
        </w:rPr>
        <w:t>or</w:t>
      </w:r>
      <w:r w:rsidRPr="00502A02">
        <w:rPr>
          <w:rFonts w:hint="eastAsia"/>
          <w:lang w:eastAsia="zh-CN"/>
        </w:rPr>
        <w:t>.</w:t>
      </w:r>
    </w:p>
    <w:p w14:paraId="1452B9D1" w14:textId="77777777" w:rsidR="00B911DB" w:rsidRPr="00502A02" w:rsidRDefault="00B911DB" w:rsidP="00B911DB">
      <w:pPr>
        <w:pStyle w:val="Heading1"/>
        <w:rPr>
          <w:iCs/>
          <w:szCs w:val="20"/>
          <w:lang w:eastAsia="zh-CN"/>
        </w:rPr>
      </w:pPr>
      <w:r w:rsidRPr="00502A02">
        <w:rPr>
          <w:rFonts w:hint="eastAsia"/>
          <w:iCs/>
          <w:szCs w:val="20"/>
          <w:lang w:eastAsia="zh-CN"/>
        </w:rPr>
        <w:t>Signal generation</w:t>
      </w:r>
    </w:p>
    <w:p w14:paraId="44AF41E5" w14:textId="37D21548" w:rsidR="00F95FE5" w:rsidRPr="00502A02" w:rsidRDefault="00F95FE5" w:rsidP="00F95FE5">
      <w:pPr>
        <w:rPr>
          <w:lang w:eastAsia="zh-CN"/>
        </w:rPr>
      </w:pPr>
      <w:r w:rsidRPr="00502A02">
        <w:rPr>
          <w:rFonts w:hint="eastAsia"/>
          <w:lang w:eastAsia="zh-CN"/>
        </w:rPr>
        <w:t xml:space="preserve">The </w:t>
      </w:r>
      <w:r w:rsidR="000135DE" w:rsidRPr="00502A02">
        <w:rPr>
          <w:rFonts w:hint="eastAsia"/>
          <w:lang w:eastAsia="zh-CN"/>
        </w:rPr>
        <w:t>procedure of si</w:t>
      </w:r>
      <w:r w:rsidR="00510C2B" w:rsidRPr="00502A02">
        <w:rPr>
          <w:rFonts w:hint="eastAsia"/>
          <w:lang w:eastAsia="zh-CN"/>
        </w:rPr>
        <w:t>gnal generation for NB-SSS</w:t>
      </w:r>
      <w:r w:rsidR="000135DE" w:rsidRPr="00502A02">
        <w:rPr>
          <w:rFonts w:hint="eastAsia"/>
          <w:lang w:eastAsia="zh-CN"/>
        </w:rPr>
        <w:t xml:space="preserve"> follows that </w:t>
      </w:r>
      <w:r w:rsidR="00510C2B" w:rsidRPr="00502A02">
        <w:rPr>
          <w:rFonts w:hint="eastAsia"/>
          <w:lang w:eastAsia="zh-CN"/>
        </w:rPr>
        <w:t>of the</w:t>
      </w:r>
      <w:r w:rsidR="000135DE" w:rsidRPr="00502A02">
        <w:rPr>
          <w:rFonts w:hint="eastAsia"/>
          <w:lang w:eastAsia="zh-CN"/>
        </w:rPr>
        <w:t xml:space="preserve"> NB-PSS</w:t>
      </w:r>
      <w:r w:rsidR="00510C2B" w:rsidRPr="00502A02">
        <w:rPr>
          <w:rFonts w:hint="eastAsia"/>
          <w:lang w:eastAsia="zh-CN"/>
        </w:rPr>
        <w:t xml:space="preserve"> design in our companion contribution</w:t>
      </w:r>
      <w:r w:rsidR="00D32277" w:rsidRPr="00502A02">
        <w:rPr>
          <w:lang w:eastAsia="zh-CN"/>
        </w:rPr>
        <w:t xml:space="preserve"> [2]</w:t>
      </w:r>
      <w:r w:rsidR="000135DE" w:rsidRPr="00502A02">
        <w:rPr>
          <w:rFonts w:hint="eastAsia"/>
          <w:lang w:eastAsia="zh-CN"/>
        </w:rPr>
        <w:t xml:space="preserve">. </w:t>
      </w:r>
      <w:r w:rsidR="00510C2B" w:rsidRPr="00502A02">
        <w:rPr>
          <w:rFonts w:hint="eastAsia"/>
          <w:lang w:eastAsia="zh-CN"/>
        </w:rPr>
        <w:t>T</w:t>
      </w:r>
      <w:r w:rsidR="000135DE" w:rsidRPr="00502A02">
        <w:rPr>
          <w:rFonts w:hint="eastAsia"/>
          <w:lang w:eastAsia="zh-CN"/>
        </w:rPr>
        <w:t xml:space="preserve">he block diagram of </w:t>
      </w:r>
      <w:r w:rsidR="00F005E1" w:rsidRPr="00502A02">
        <w:rPr>
          <w:rFonts w:hint="eastAsia"/>
          <w:lang w:eastAsia="zh-CN"/>
        </w:rPr>
        <w:t xml:space="preserve">the </w:t>
      </w:r>
      <w:r w:rsidR="00720097" w:rsidRPr="00502A02">
        <w:rPr>
          <w:rFonts w:hint="eastAsia"/>
          <w:lang w:eastAsia="zh-CN"/>
        </w:rPr>
        <w:t>NB-SSS</w:t>
      </w:r>
      <w:r w:rsidR="00F005E1" w:rsidRPr="00502A02">
        <w:rPr>
          <w:rFonts w:hint="eastAsia"/>
          <w:lang w:eastAsia="zh-CN"/>
        </w:rPr>
        <w:t xml:space="preserve"> </w:t>
      </w:r>
      <w:r w:rsidR="000135DE" w:rsidRPr="00502A02">
        <w:rPr>
          <w:rFonts w:hint="eastAsia"/>
          <w:lang w:eastAsia="zh-CN"/>
        </w:rPr>
        <w:t>signal</w:t>
      </w:r>
      <w:r w:rsidR="00F005E1" w:rsidRPr="00502A02">
        <w:rPr>
          <w:rFonts w:hint="eastAsia"/>
          <w:lang w:eastAsia="zh-CN"/>
        </w:rPr>
        <w:t xml:space="preserve"> </w:t>
      </w:r>
      <w:r w:rsidR="000135DE" w:rsidRPr="00502A02">
        <w:rPr>
          <w:rFonts w:hint="eastAsia"/>
          <w:lang w:eastAsia="zh-CN"/>
        </w:rPr>
        <w:t xml:space="preserve"> generation is </w:t>
      </w:r>
      <w:r w:rsidR="00510C2B" w:rsidRPr="00502A02">
        <w:rPr>
          <w:rFonts w:hint="eastAsia"/>
          <w:lang w:eastAsia="zh-CN"/>
        </w:rPr>
        <w:t>shown</w:t>
      </w:r>
      <w:r w:rsidR="00585972" w:rsidRPr="00502A02">
        <w:rPr>
          <w:rFonts w:hint="eastAsia"/>
          <w:lang w:eastAsia="zh-CN"/>
        </w:rPr>
        <w:t xml:space="preserve"> in </w:t>
      </w:r>
      <w:r w:rsidR="0057178A" w:rsidRPr="00502A02">
        <w:rPr>
          <w:lang w:eastAsia="zh-CN"/>
        </w:rPr>
        <w:fldChar w:fldCharType="begin"/>
      </w:r>
      <w:r w:rsidR="00585972" w:rsidRPr="00502A02">
        <w:rPr>
          <w:lang w:eastAsia="zh-CN"/>
        </w:rPr>
        <w:instrText xml:space="preserve"> </w:instrText>
      </w:r>
      <w:r w:rsidR="00585972" w:rsidRPr="00502A02">
        <w:rPr>
          <w:rFonts w:hint="eastAsia"/>
          <w:lang w:eastAsia="zh-CN"/>
        </w:rPr>
        <w:instrText>REF _Ref430877245 \h</w:instrText>
      </w:r>
      <w:r w:rsidR="00585972" w:rsidRPr="00502A02">
        <w:rPr>
          <w:lang w:eastAsia="zh-CN"/>
        </w:rPr>
        <w:instrText xml:space="preserve"> </w:instrText>
      </w:r>
      <w:r w:rsidR="0057178A" w:rsidRPr="00502A02">
        <w:rPr>
          <w:lang w:eastAsia="zh-CN"/>
        </w:rPr>
      </w:r>
      <w:r w:rsidR="0057178A" w:rsidRPr="00502A02">
        <w:rPr>
          <w:lang w:eastAsia="zh-CN"/>
        </w:rPr>
        <w:fldChar w:fldCharType="separate"/>
      </w:r>
      <w:r w:rsidR="00AE108A" w:rsidRPr="00502A02">
        <w:t xml:space="preserve">Figure </w:t>
      </w:r>
      <w:r w:rsidR="00AE108A" w:rsidRPr="00502A02">
        <w:rPr>
          <w:b/>
          <w:bCs/>
        </w:rPr>
        <w:t>1</w:t>
      </w:r>
      <w:r w:rsidR="0057178A" w:rsidRPr="00502A02">
        <w:rPr>
          <w:lang w:eastAsia="zh-CN"/>
        </w:rPr>
        <w:fldChar w:fldCharType="end"/>
      </w:r>
      <w:r w:rsidR="000135DE" w:rsidRPr="00502A02">
        <w:rPr>
          <w:rFonts w:hint="eastAsia"/>
          <w:lang w:eastAsia="zh-CN"/>
        </w:rPr>
        <w:t>.</w:t>
      </w:r>
      <w:r w:rsidR="00563FB1" w:rsidRPr="00502A02">
        <w:rPr>
          <w:rFonts w:hint="eastAsia"/>
          <w:lang w:eastAsia="zh-CN"/>
        </w:rPr>
        <w:t xml:space="preserve"> </w:t>
      </w:r>
      <w:r w:rsidR="00CD4EE1" w:rsidRPr="00502A02">
        <w:rPr>
          <w:lang w:eastAsia="zh-CN"/>
        </w:rPr>
        <w:t>Note</w:t>
      </w:r>
      <w:r w:rsidR="00563FB1" w:rsidRPr="00502A02">
        <w:rPr>
          <w:rFonts w:hint="eastAsia"/>
          <w:lang w:eastAsia="zh-CN"/>
        </w:rPr>
        <w:t xml:space="preserve"> that the </w:t>
      </w:r>
      <w:r w:rsidR="00563FB1" w:rsidRPr="00502A02">
        <w:rPr>
          <w:lang w:eastAsia="zh-CN"/>
        </w:rPr>
        <w:t>cyclic</w:t>
      </w:r>
      <w:r w:rsidR="00563FB1" w:rsidRPr="00502A02">
        <w:rPr>
          <w:rFonts w:hint="eastAsia"/>
          <w:lang w:eastAsia="zh-CN"/>
        </w:rPr>
        <w:t xml:space="preserve"> shif is </w:t>
      </w:r>
      <w:r w:rsidR="00E615E6" w:rsidRPr="00502A02">
        <w:rPr>
          <w:rFonts w:hint="eastAsia"/>
          <w:lang w:eastAsia="zh-CN"/>
        </w:rPr>
        <w:t>performed</w:t>
      </w:r>
      <w:r w:rsidR="00563FB1" w:rsidRPr="00502A02">
        <w:rPr>
          <w:rFonts w:hint="eastAsia"/>
          <w:lang w:eastAsia="zh-CN"/>
        </w:rPr>
        <w:t xml:space="preserve"> before IDFT</w:t>
      </w:r>
      <w:r w:rsidR="009B38A2" w:rsidRPr="00502A02">
        <w:rPr>
          <w:rFonts w:hint="eastAsia"/>
          <w:lang w:eastAsia="zh-CN"/>
        </w:rPr>
        <w:t xml:space="preserve"> and </w:t>
      </w:r>
      <w:r w:rsidR="00563FB1" w:rsidRPr="00502A02">
        <w:rPr>
          <w:rFonts w:hint="eastAsia"/>
          <w:lang w:eastAsia="zh-CN"/>
        </w:rPr>
        <w:t>CP</w:t>
      </w:r>
      <w:r w:rsidR="009B38A2" w:rsidRPr="00502A02">
        <w:rPr>
          <w:rFonts w:hint="eastAsia"/>
          <w:lang w:eastAsia="zh-CN"/>
        </w:rPr>
        <w:t xml:space="preserve"> insertion</w:t>
      </w:r>
      <w:r w:rsidR="00563FB1" w:rsidRPr="00502A02">
        <w:rPr>
          <w:rFonts w:hint="eastAsia"/>
          <w:lang w:eastAsia="zh-CN"/>
        </w:rPr>
        <w:t xml:space="preserve">, </w:t>
      </w:r>
      <w:r w:rsidR="001565EE" w:rsidRPr="00502A02">
        <w:rPr>
          <w:rFonts w:hint="eastAsia"/>
          <w:lang w:eastAsia="zh-CN"/>
        </w:rPr>
        <w:t>considering</w:t>
      </w:r>
      <w:r w:rsidR="00563FB1" w:rsidRPr="00502A02">
        <w:rPr>
          <w:rFonts w:hint="eastAsia"/>
          <w:lang w:eastAsia="zh-CN"/>
        </w:rPr>
        <w:t xml:space="preserve"> </w:t>
      </w:r>
      <w:r w:rsidR="001565EE" w:rsidRPr="00502A02">
        <w:rPr>
          <w:rFonts w:hint="eastAsia"/>
          <w:lang w:eastAsia="zh-CN"/>
        </w:rPr>
        <w:t xml:space="preserve">the </w:t>
      </w:r>
      <w:r w:rsidR="00563FB1" w:rsidRPr="00502A02">
        <w:rPr>
          <w:rFonts w:hint="eastAsia"/>
          <w:lang w:eastAsia="zh-CN"/>
        </w:rPr>
        <w:t>possible puncturing for CRS for in-band operation mode.</w:t>
      </w:r>
    </w:p>
    <w:p w14:paraId="127FC629" w14:textId="77777777" w:rsidR="00F95FE5" w:rsidRPr="00502A02" w:rsidRDefault="00507343" w:rsidP="00F95FE5">
      <w:pPr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 w14:anchorId="36768234">
          <v:group id="_x0000_s1264" editas="canvas" style="width:465.65pt;height:216.8pt;mso-position-horizontal-relative:char;mso-position-vertical-relative:line" coordorigin="1440,6466" coordsize="9313,43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5" type="#_x0000_t75" style="position:absolute;left:1440;top:6466;width:9313;height:4336" o:preferrelative="f">
              <v:fill o:detectmouseclick="t"/>
              <v:path o:extrusionok="t" o:connecttype="none"/>
              <o:lock v:ext="edit" text="t"/>
            </v:shape>
            <v:rect id="_x0000_s1266" style="position:absolute;left:5825;top:6535;width:1387;height:1038" fillcolor="#d8d8d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7" type="#_x0000_t202" style="position:absolute;left:5870;top:6604;width:1304;height:901" stroked="f">
              <v:fill opacity="0"/>
              <v:textbox style="mso-next-textbox:#_x0000_s1267">
                <w:txbxContent>
                  <w:p w14:paraId="49962B8D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Length-</w:t>
                    </w:r>
                    <w:r w:rsidR="00F005E1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139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 xml:space="preserve"> Zadoff-Chu 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</w:p>
                </w:txbxContent>
              </v:textbox>
            </v:shape>
            <v:rect id="_x0000_s1268" style="position:absolute;left:1992;top:6719;width:1387;height:686" fillcolor="#d8d8d8"/>
            <v:shape id="_x0000_s1269" type="#_x0000_t202" style="position:absolute;left:1966;top:6712;width:1435;height:693" stroked="f">
              <v:fill opacity="0"/>
              <v:textbox style="mso-next-textbox:#_x0000_s1269">
                <w:txbxContent>
                  <w:p w14:paraId="3AC086F4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 xml:space="preserve"> generation</w:t>
                    </w:r>
                  </w:p>
                </w:txbxContent>
              </v:textbox>
            </v:shape>
            <v:rect id="_x0000_s1270" style="position:absolute;left:4408;top:8120;width:667;height:645;v-text-anchor:middle" fillcolor="#d8d8d8"/>
            <v:shape id="_x0000_s1271" type="#_x0000_t202" style="position:absolute;left:4408;top:8120;width:676;height:672;v-text-anchor:middle" stroked="f">
              <v:fill opacity="0"/>
              <v:textbox style="mso-next-textbox:#_x0000_s1271">
                <w:txbxContent>
                  <w:p w14:paraId="109B1036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2" style="position:absolute;left:4618;top:9580;width:455;height:402;v-text-anchor:middle" stroked="f">
              <v:fill opacity="0"/>
              <v:textbox style="layout-flow:vertical-ideographic;mso-next-textbox:#_x0000_s1272">
                <w:txbxContent>
                  <w:p w14:paraId="7D948AC6" w14:textId="77777777" w:rsidR="00F95FE5" w:rsidRPr="002946C7" w:rsidRDefault="00F95FE5" w:rsidP="000335F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73" style="position:absolute;left:3945;top:6712;width:1387;height:686" fillcolor="#d8d8d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74" type="#_x0000_t32" style="position:absolute;left:5355;top:7049;width:470;height:5;flip:x y" o:connectortype="straight">
              <v:stroke endarrow="block"/>
            </v:shape>
            <v:shape id="_x0000_s1275" type="#_x0000_t202" style="position:absolute;left:3920;top:6849;width:1435;height:400" stroked="f">
              <v:fill opacity="0"/>
              <v:textbox style="mso-next-textbox:#_x0000_s1275">
                <w:txbxContent>
                  <w:p w14:paraId="07BF6A23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O</w:t>
                    </w: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versampling</w:t>
                    </w:r>
                  </w:p>
                </w:txbxContent>
              </v:textbox>
            </v:shape>
            <v:shape id="_x0000_s1276" type="#_x0000_t202" style="position:absolute;left:9697;top:9249;width:1056;height:733" stroked="f">
              <v:fill opacity="0"/>
              <v:textbox style="mso-next-textbox:#_x0000_s1276">
                <w:txbxContent>
                  <w:p w14:paraId="14E6866F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NB-</w:t>
                    </w:r>
                    <w:r w:rsidRPr="008310E2"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SSS</w:t>
                    </w:r>
                  </w:p>
                </w:txbxContent>
              </v:textbox>
            </v:shape>
            <v:rect id="_x0000_s1277" style="position:absolute;left:4405;top:8918;width:667;height:645;v-text-anchor:middle" fillcolor="#d8d8d8"/>
            <v:shape id="_x0000_s1278" type="#_x0000_t202" style="position:absolute;left:4405;top:8918;width:676;height:672;v-text-anchor:middle" stroked="f">
              <v:fill opacity="0"/>
              <v:textbox style="mso-next-textbox:#_x0000_s1278">
                <w:txbxContent>
                  <w:p w14:paraId="6783516C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9" style="position:absolute;left:4405;top:9979;width:667;height:645;v-text-anchor:middle" fillcolor="#d8d8d8"/>
            <v:shape id="_x0000_s1280" type="#_x0000_t202" style="position:absolute;left:4405;top:9979;width:676;height:672;v-text-anchor:middle" stroked="f">
              <v:fill opacity="0"/>
              <v:textbox style="mso-next-textbox:#_x0000_s1280">
                <w:txbxContent>
                  <w:p w14:paraId="6DDC116C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81" style="position:absolute;left:2200;top:8119;width:1475;height:645;v-text-anchor:middle" fillcolor="#d8d8d8"/>
            <v:shape id="_x0000_s1282" type="#_x0000_t202" style="position:absolute;left:2202;top:8119;width:1458;height:672;v-text-anchor:middle" stroked="f">
              <v:fill opacity="0"/>
              <v:textbox style="mso-next-textbox:#_x0000_s1282">
                <w:txbxContent>
                  <w:p w14:paraId="31A67645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283" style="position:absolute;left:2878;top:9579;width:680;height:402;v-text-anchor:middle" stroked="f">
              <v:fill opacity="0"/>
              <v:textbox style="layout-flow:vertical-ideographic;mso-next-textbox:#_x0000_s1283">
                <w:txbxContent>
                  <w:p w14:paraId="49F500D9" w14:textId="77777777" w:rsidR="00F95FE5" w:rsidRPr="002946C7" w:rsidRDefault="00F95FE5" w:rsidP="000335F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4" style="position:absolute;left:7198;top:8118;width:708;height:645;v-text-anchor:middle" fillcolor="#d8d8d8"/>
            <v:shape id="_x0000_s1285" type="#_x0000_t202" style="position:absolute;left:7198;top:8118;width:716;height:672;v-text-anchor:middle" stroked="f">
              <v:fill opacity="0"/>
              <v:textbox style="mso-next-textbox:#_x0000_s1285">
                <w:txbxContent>
                  <w:p w14:paraId="2882A334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6" style="position:absolute;left:7408;top:9578;width:482;height:402;v-text-anchor:middle" stroked="f">
              <v:fill opacity="0"/>
              <v:textbox style="layout-flow:vertical-ideographic;mso-next-textbox:#_x0000_s1286">
                <w:txbxContent>
                  <w:p w14:paraId="5B2F3D0D" w14:textId="77777777" w:rsidR="00F95FE5" w:rsidRPr="002946C7" w:rsidRDefault="00F95FE5" w:rsidP="000335F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7" style="position:absolute;left:7195;top:8916;width:708;height:645;v-text-anchor:middle" fillcolor="#d8d8d8"/>
            <v:shape id="_x0000_s1288" type="#_x0000_t202" style="position:absolute;left:7195;top:8916;width:716;height:672;v-text-anchor:middle" stroked="f">
              <v:fill opacity="0"/>
              <v:textbox style="mso-next-textbox:#_x0000_s1288">
                <w:txbxContent>
                  <w:p w14:paraId="1E23B8E4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9" style="position:absolute;left:7195;top:9977;width:708;height:645;v-text-anchor:middle" fillcolor="#d8d8d8"/>
            <v:shape id="_x0000_s1290" type="#_x0000_t202" style="position:absolute;left:7195;top:9977;width:716;height:672;v-text-anchor:middle" stroked="f">
              <v:fill opacity="0"/>
              <v:textbox style="mso-next-textbox:#_x0000_s1290">
                <w:txbxContent>
                  <w:p w14:paraId="4291AD84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91" style="position:absolute;left:8709;top:8115;width:542;height:645;v-text-anchor:middle" fillcolor="#d8d8d8"/>
            <v:shape id="_x0000_s1292" type="#_x0000_t202" style="position:absolute;left:8715;top:8115;width:549;height:672;v-text-anchor:middle" stroked="f">
              <v:fill opacity="0"/>
              <v:textbox style="mso-next-textbox:#_x0000_s1292">
                <w:txbxContent>
                  <w:p w14:paraId="2FE0881F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3" style="position:absolute;left:8774;top:9575;width:369;height:402;v-text-anchor:middle" stroked="f">
              <v:fill opacity="0"/>
              <v:textbox style="layout-flow:vertical-ideographic;mso-next-textbox:#_x0000_s1293">
                <w:txbxContent>
                  <w:p w14:paraId="5A2162D6" w14:textId="77777777" w:rsidR="00F95FE5" w:rsidRPr="002946C7" w:rsidRDefault="00F95FE5" w:rsidP="000335F9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94" style="position:absolute;left:8706;top:8913;width:542;height:645;v-text-anchor:middle" fillcolor="#d8d8d8"/>
            <v:shape id="_x0000_s1295" type="#_x0000_t202" style="position:absolute;left:8712;top:8913;width:549;height:672;v-text-anchor:middle" stroked="f">
              <v:fill opacity="0"/>
              <v:textbox style="mso-next-textbox:#_x0000_s1295">
                <w:txbxContent>
                  <w:p w14:paraId="2DDACBCF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6" style="position:absolute;left:8706;top:9974;width:542;height:645;v-text-anchor:middle" fillcolor="#d8d8d8"/>
            <v:shape id="_x0000_s1297" type="#_x0000_t202" style="position:absolute;left:8712;top:9974;width:549;height:672;v-text-anchor:middle" stroked="f">
              <v:fill opacity="0"/>
              <v:textbox style="mso-next-textbox:#_x0000_s1297">
                <w:txbxContent>
                  <w:p w14:paraId="79EEE0BE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8" type="#_x0000_t34" style="position:absolute;left:1966;top:7059;width:236;height:1396;rotation:180;flip:x y" o:connectortype="elbow" adj="-32949,10289,179939">
              <v:stroke endarrow="block"/>
            </v:shape>
            <v:shape id="_x0000_s1299" type="#_x0000_t34" style="position:absolute;left:1966;top:7059;width:242;height:2182;rotation:180;flip:x y" o:connectortype="elbow" adj="-32132,6583,175478">
              <v:stroke endarrow="block"/>
            </v:shape>
            <v:shape id="_x0000_s1300" type="#_x0000_t34" style="position:absolute;left:1966;top:7059;width:229;height:3235;rotation:180;flip:x y" o:connectortype="elbow" adj="-33956,4440,185439">
              <v:stroke endarrow="block"/>
            </v:shape>
            <v:shape id="_x0000_s1301" type="#_x0000_t32" style="position:absolute;left:3401;top:7049;width:519;height:10;flip:x" o:connectortype="straight">
              <v:stroke endarrow="block"/>
            </v:shape>
            <v:shape id="_x0000_s1302" type="#_x0000_t34" style="position:absolute;left:9264;top:8451;width:433;height:1165" o:connectortype="elbow" adj="10775,-38138,-462130">
              <v:stroke endarrow="block"/>
            </v:shape>
            <v:shape id="_x0000_s1303" type="#_x0000_t34" style="position:absolute;left:9261;top:9249;width:436;height:367" o:connectortype="elbow" adj="10750,-168033,-458802">
              <v:stroke endarrow="block"/>
            </v:shape>
            <v:shape id="_x0000_s1304" type="#_x0000_t34" style="position:absolute;left:9261;top:9616;width:436;height:694;flip:y" o:connectortype="elbow" adj="10750,121881,-458802">
              <v:stroke endarrow="block"/>
            </v:shape>
            <v:shape id="_x0000_s1305" type="#_x0000_t32" style="position:absolute;left:3660;top:8455;width:748;height:1" o:connectortype="straight">
              <v:stroke endarrow="block"/>
            </v:shape>
            <v:shape id="_x0000_s1306" type="#_x0000_t32" style="position:absolute;left:5084;top:8454;width:2114;height:2;flip:y" o:connectortype="straight">
              <v:stroke endarrow="block"/>
            </v:shape>
            <v:shape id="_x0000_s1307" type="#_x0000_t32" style="position:absolute;left:7914;top:8451;width:801;height:3;flip:y" o:connectortype="straight">
              <v:stroke endarrow="block"/>
            </v:shape>
            <v:shape id="_x0000_s1308" type="#_x0000_t32" style="position:absolute;left:7911;top:9249;width:801;height:3;flip:y" o:connectortype="straight">
              <v:stroke endarrow="block"/>
            </v:shape>
            <v:shape id="_x0000_s1309" type="#_x0000_t32" style="position:absolute;left:5081;top:9252;width:2114;height:2;flip:y" o:connectortype="straight">
              <v:stroke endarrow="block"/>
            </v:shape>
            <v:shape id="_x0000_s1310" type="#_x0000_t32" style="position:absolute;left:3685;top:9253;width:720;height:1" o:connectortype="straight">
              <v:stroke endarrow="block"/>
            </v:shape>
            <v:shape id="_x0000_s1311" type="#_x0000_t32" style="position:absolute;left:3685;top:10314;width:720;height:1" o:connectortype="straight">
              <v:stroke endarrow="block"/>
            </v:shape>
            <v:shape id="_x0000_s1312" type="#_x0000_t32" style="position:absolute;left:5081;top:10313;width:2114;height:2;flip:y" o:connectortype="straight">
              <v:stroke endarrow="block"/>
            </v:shape>
            <v:shape id="_x0000_s1313" type="#_x0000_t32" style="position:absolute;left:7911;top:10310;width:801;height:3;flip:y" o:connectortype="straight">
              <v:stroke endarrow="block"/>
            </v:shape>
            <v:shape id="_x0000_s1314" type="#_x0000_t32" style="position:absolute;left:7212;top:7049;width:740;height:5;flip:x" o:connectortype="straight">
              <v:stroke endarrow="block"/>
            </v:shape>
            <v:shape id="_x0000_s1315" type="#_x0000_t202" style="position:absolute;left:7332;top:6690;width:535;height:398" stroked="f">
              <v:fill opacity="0"/>
              <v:textbox style="mso-next-textbox:#_x0000_s1315">
                <w:txbxContent>
                  <w:p w14:paraId="581042FE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 w:rsidRPr="002946C7">
                      <w:rPr>
                        <w:i/>
                        <w:sz w:val="24"/>
                        <w:szCs w:val="24"/>
                        <w:lang w:eastAsia="zh-CN"/>
                      </w:rPr>
                      <w:t>u</w:t>
                    </w:r>
                  </w:p>
                </w:txbxContent>
              </v:textbox>
            </v:shape>
            <v:shape id="_x0000_s1316" type="#_x0000_t202" style="position:absolute;left:3389;top:6688;width:535;height:398" stroked="f">
              <v:fill opacity="0"/>
              <v:textbox style="mso-next-textbox:#_x0000_s1316">
                <w:txbxContent>
                  <w:p w14:paraId="70B58817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</w:p>
                </w:txbxContent>
              </v:textbox>
            </v:shape>
            <v:shape id="_x0000_s1317" type="#_x0000_t202" style="position:absolute;left:7942;top:8045;width:720;height:398" stroked="f">
              <v:fill opacity="0"/>
              <v:textbox style="mso-next-textbox:#_x0000_s1317">
                <w:txbxContent>
                  <w:p w14:paraId="5AC701EB" w14:textId="0E10F5D0" w:rsidR="00F95FE5" w:rsidRPr="002946C7" w:rsidRDefault="000335F9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s</w:t>
                    </w:r>
                    <w:r w:rsidR="00F95FE5"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F95FE5"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18" type="#_x0000_t202" style="position:absolute;left:7926;top:8853;width:720;height:398" stroked="f">
              <v:fill opacity="0"/>
              <v:textbox style="mso-next-textbox:#_x0000_s1318">
                <w:txbxContent>
                  <w:p w14:paraId="0E61670D" w14:textId="3BB2ECED" w:rsidR="00F95FE5" w:rsidRPr="002946C7" w:rsidRDefault="000335F9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s</w:t>
                    </w:r>
                    <w:r w:rsidR="00F95FE5"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F95FE5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19" type="#_x0000_t202" style="position:absolute;left:7914;top:9925;width:822;height:398" stroked="f">
              <v:fill opacity="0"/>
              <v:textbox style="mso-next-textbox:#_x0000_s1319">
                <w:txbxContent>
                  <w:p w14:paraId="2B0DC67E" w14:textId="5A381B0F" w:rsidR="00F95FE5" w:rsidRPr="002946C7" w:rsidRDefault="000335F9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s</w:t>
                    </w:r>
                    <w:r w:rsidR="00F95FE5"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0011B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,11</w:t>
                    </w:r>
                  </w:p>
                </w:txbxContent>
              </v:textbox>
            </v:shape>
            <v:shape id="_x0000_s1320" type="#_x0000_t202" style="position:absolute;left:5098;top:8056;width:720;height:398" stroked="f">
              <v:fill opacity="0"/>
              <v:textbox style="mso-next-textbox:#_x0000_s1320">
                <w:txbxContent>
                  <w:p w14:paraId="597AF69C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21" type="#_x0000_t202" style="position:absolute;left:5085;top:8840;width:720;height:398" stroked="f">
              <v:fill opacity="0"/>
              <v:textbox style="mso-next-textbox:#_x0000_s1321">
                <w:txbxContent>
                  <w:p w14:paraId="6C845A72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22" type="#_x0000_t202" style="position:absolute;left:5111;top:9889;width:720;height:398" stroked="f">
              <v:fill opacity="0"/>
              <v:textbox style="mso-next-textbox:#_x0000_s1322">
                <w:txbxContent>
                  <w:p w14:paraId="7CAF4897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0011B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,11</w:t>
                    </w:r>
                  </w:p>
                </w:txbxContent>
              </v:textbox>
            </v:shape>
            <v:shape id="_x0000_s1323" type="#_x0000_t202" style="position:absolute;left:1533;top:8068;width:720;height:398" stroked="f">
              <v:fill opacity="0"/>
              <v:textbox style="mso-next-textbox:#_x0000_s1323">
                <w:txbxContent>
                  <w:p w14:paraId="45FEBE29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24" type="#_x0000_t202" style="position:absolute;left:1533;top:8876;width:720;height:398" stroked="f">
              <v:fill opacity="0"/>
              <v:textbox style="mso-next-textbox:#_x0000_s1324">
                <w:txbxContent>
                  <w:p w14:paraId="0B82782E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25" type="#_x0000_t202" style="position:absolute;left:1494;top:9925;width:720;height:398" stroked="f">
              <v:fill opacity="0"/>
              <v:textbox style="mso-next-textbox:#_x0000_s1325">
                <w:txbxContent>
                  <w:p w14:paraId="3E9F298A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0011B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,11</w:t>
                    </w:r>
                  </w:p>
                </w:txbxContent>
              </v:textbox>
            </v:shape>
            <v:shape id="_x0000_s1326" type="#_x0000_t202" style="position:absolute;left:3667;top:8080;width:720;height:398" stroked="f">
              <v:fill opacity="0"/>
              <v:textbox style="mso-next-textbox:#_x0000_s1326">
                <w:txbxContent>
                  <w:p w14:paraId="33DFDB8B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</w:t>
                    </w:r>
                  </w:p>
                </w:txbxContent>
              </v:textbox>
            </v:shape>
            <v:shape id="_x0000_s1327" type="#_x0000_t202" style="position:absolute;left:3667;top:8864;width:720;height:398" stroked="f">
              <v:fill opacity="0"/>
              <v:textbox style="mso-next-textbox:#_x0000_s1327">
                <w:txbxContent>
                  <w:p w14:paraId="59B5E842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,2</w:t>
                    </w:r>
                  </w:p>
                </w:txbxContent>
              </v:textbox>
            </v:shape>
            <v:shape id="_x0000_s1328" type="#_x0000_t202" style="position:absolute;left:3667;top:9913;width:720;height:398" stroked="f">
              <v:fill opacity="0"/>
              <v:textbox style="mso-next-textbox:#_x0000_s1328">
                <w:txbxContent>
                  <w:p w14:paraId="29F08E0F" w14:textId="77777777" w:rsidR="00F95FE5" w:rsidRPr="002946C7" w:rsidRDefault="00F95FE5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="000011B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,11</w:t>
                    </w:r>
                  </w:p>
                </w:txbxContent>
              </v:textbox>
            </v:shape>
            <v:rect id="_x0000_s1329" style="position:absolute;left:2206;top:8905;width:1475;height:645;v-text-anchor:middle" fillcolor="#d8d8d8"/>
            <v:shape id="_x0000_s1330" type="#_x0000_t202" style="position:absolute;left:2208;top:8905;width:1458;height:672;v-text-anchor:middle" stroked="f">
              <v:fill opacity="0"/>
              <v:textbox style="mso-next-textbox:#_x0000_s1330">
                <w:txbxContent>
                  <w:p w14:paraId="25DCFD1C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331" style="position:absolute;left:2193;top:9958;width:1475;height:645;v-text-anchor:middle" fillcolor="#d8d8d8"/>
            <v:shape id="_x0000_s1332" type="#_x0000_t202" style="position:absolute;left:2195;top:9958;width:1458;height:672;v-text-anchor:middle" stroked="f">
              <v:fill opacity="0"/>
              <v:textbox style="mso-next-textbox:#_x0000_s1332">
                <w:txbxContent>
                  <w:p w14:paraId="182AB59D" w14:textId="77777777" w:rsidR="00F95FE5" w:rsidRPr="008310E2" w:rsidRDefault="00F95FE5" w:rsidP="000335F9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shape id="_x0000_s1354" type="#_x0000_t202" style="position:absolute;left:5870;top:8145;width:535;height:2483">
              <v:textbox style="layout-flow:vertical-ideographic">
                <w:txbxContent>
                  <w:p w14:paraId="684771A2" w14:textId="77777777" w:rsidR="00EA5247" w:rsidRDefault="000335F9" w:rsidP="00224A2D">
                    <w:pPr>
                      <w:jc w:val="center"/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C</w:t>
                    </w:r>
                    <w:r>
                      <w:rPr>
                        <w:rFonts w:hint="eastAsia"/>
                        <w:lang w:eastAsia="zh-CN"/>
                      </w:rPr>
                      <w:t>yclic shift</w:t>
                    </w:r>
                    <w:r w:rsidR="00563FB1">
                      <w:rPr>
                        <w:rFonts w:hint="eastAsia"/>
                        <w:lang w:eastAsia="zh-CN"/>
                      </w:rPr>
                      <w:t>ing</w:t>
                    </w:r>
                  </w:p>
                </w:txbxContent>
              </v:textbox>
            </v:shape>
            <v:shape id="_x0000_s1355" type="#_x0000_t202" style="position:absolute;left:6457;top:8055;width:720;height:518" stroked="f">
              <v:fill opacity="0"/>
              <v:textbox style="mso-next-textbox:#_x0000_s1355">
                <w:txbxContent>
                  <w:p w14:paraId="6B584966" w14:textId="3FD1F054" w:rsidR="000335F9" w:rsidRPr="002946C7" w:rsidRDefault="00507343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u,1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v:shape id="_x0000_s1356" type="#_x0000_t202" style="position:absolute;left:6454;top:8830;width:720;height:561" stroked="f">
              <v:fill opacity="0"/>
              <v:textbox style="mso-next-textbox:#_x0000_s1356">
                <w:txbxContent>
                  <w:p w14:paraId="0F56462F" w14:textId="0047D314" w:rsidR="000335F9" w:rsidRPr="002946C7" w:rsidRDefault="00507343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u,2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v:shape id="_x0000_s1357" type="#_x0000_t202" style="position:absolute;left:6405;top:9902;width:720;height:576" stroked="f">
              <v:fill opacity="0"/>
              <v:textbox style="mso-next-textbox:#_x0000_s1357">
                <w:txbxContent>
                  <w:p w14:paraId="5457A121" w14:textId="698FB40D" w:rsidR="000335F9" w:rsidRPr="002946C7" w:rsidRDefault="00507343" w:rsidP="000335F9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u,11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w10:wrap type="none"/>
            <w10:anchorlock/>
          </v:group>
        </w:pict>
      </w:r>
    </w:p>
    <w:p w14:paraId="4AE1CFD0" w14:textId="77777777" w:rsidR="00F95FE5" w:rsidRPr="00502A02" w:rsidRDefault="00F95FE5" w:rsidP="00B83836">
      <w:pPr>
        <w:pStyle w:val="Caption"/>
        <w:rPr>
          <w:b w:val="0"/>
          <w:bCs w:val="0"/>
          <w:sz w:val="22"/>
          <w:szCs w:val="22"/>
          <w:lang w:eastAsia="zh-CN"/>
        </w:rPr>
      </w:pPr>
      <w:bookmarkStart w:id="2" w:name="_Ref430877245"/>
      <w:r w:rsidRPr="00502A02">
        <w:rPr>
          <w:b w:val="0"/>
          <w:bCs w:val="0"/>
          <w:sz w:val="22"/>
          <w:szCs w:val="22"/>
        </w:rPr>
        <w:t xml:space="preserve">Figure </w:t>
      </w:r>
      <w:r w:rsidR="0057178A" w:rsidRPr="00502A02">
        <w:rPr>
          <w:b w:val="0"/>
          <w:bCs w:val="0"/>
          <w:sz w:val="22"/>
          <w:szCs w:val="22"/>
        </w:rPr>
        <w:fldChar w:fldCharType="begin"/>
      </w:r>
      <w:r w:rsidRPr="00502A02">
        <w:rPr>
          <w:b w:val="0"/>
          <w:bCs w:val="0"/>
          <w:sz w:val="22"/>
          <w:szCs w:val="22"/>
        </w:rPr>
        <w:instrText xml:space="preserve"> SEQ Figure \* ARABIC </w:instrText>
      </w:r>
      <w:r w:rsidR="0057178A" w:rsidRPr="00502A02">
        <w:rPr>
          <w:b w:val="0"/>
          <w:bCs w:val="0"/>
          <w:sz w:val="22"/>
          <w:szCs w:val="22"/>
        </w:rPr>
        <w:fldChar w:fldCharType="separate"/>
      </w:r>
      <w:r w:rsidR="00AE108A" w:rsidRPr="00502A02">
        <w:rPr>
          <w:b w:val="0"/>
          <w:bCs w:val="0"/>
          <w:sz w:val="22"/>
          <w:szCs w:val="22"/>
        </w:rPr>
        <w:t>1</w:t>
      </w:r>
      <w:r w:rsidR="0057178A" w:rsidRPr="00502A02">
        <w:rPr>
          <w:b w:val="0"/>
          <w:bCs w:val="0"/>
          <w:sz w:val="22"/>
          <w:szCs w:val="22"/>
        </w:rPr>
        <w:fldChar w:fldCharType="end"/>
      </w:r>
      <w:bookmarkEnd w:id="2"/>
      <w:r w:rsidR="00AE108A" w:rsidRPr="00502A02">
        <w:rPr>
          <w:rFonts w:hint="eastAsia"/>
          <w:b w:val="0"/>
          <w:bCs w:val="0"/>
          <w:sz w:val="22"/>
          <w:szCs w:val="22"/>
        </w:rPr>
        <w:t xml:space="preserve">. Generation of </w:t>
      </w:r>
      <w:r w:rsidR="00AF19AD" w:rsidRPr="00502A02">
        <w:rPr>
          <w:rFonts w:hint="eastAsia"/>
          <w:b w:val="0"/>
          <w:bCs w:val="0"/>
          <w:sz w:val="22"/>
          <w:szCs w:val="22"/>
          <w:lang w:eastAsia="zh-CN"/>
        </w:rPr>
        <w:t>NB-SSS</w:t>
      </w:r>
    </w:p>
    <w:p w14:paraId="53EE2BE3" w14:textId="59F38540" w:rsidR="009B38A2" w:rsidRPr="00502A02" w:rsidRDefault="009B38A2" w:rsidP="00B911DB">
      <w:pPr>
        <w:rPr>
          <w:lang w:eastAsia="zh-CN"/>
        </w:rPr>
      </w:pPr>
      <w:r w:rsidRPr="00502A02">
        <w:rPr>
          <w:lang w:eastAsia="zh-CN"/>
        </w:rPr>
        <w:t>T</w:t>
      </w:r>
      <w:r w:rsidRPr="00502A02">
        <w:rPr>
          <w:rFonts w:hint="eastAsia"/>
          <w:lang w:eastAsia="zh-CN"/>
        </w:rPr>
        <w:t xml:space="preserve">he NB-SSS signal generation procedure </w:t>
      </w:r>
      <w:r w:rsidR="00B94917" w:rsidRPr="00502A02">
        <w:rPr>
          <w:rFonts w:hint="eastAsia"/>
          <w:lang w:eastAsia="zh-CN"/>
        </w:rPr>
        <w:t>is</w:t>
      </w:r>
      <w:r w:rsidRPr="00502A02">
        <w:rPr>
          <w:rFonts w:hint="eastAsia"/>
          <w:lang w:eastAsia="zh-CN"/>
        </w:rPr>
        <w:t xml:space="preserve"> described in </w:t>
      </w:r>
      <w:r w:rsidRPr="00502A02">
        <w:rPr>
          <w:lang w:eastAsia="zh-CN"/>
        </w:rPr>
        <w:t>detail</w:t>
      </w:r>
      <w:r w:rsidRPr="00502A02">
        <w:rPr>
          <w:rFonts w:hint="eastAsia"/>
          <w:lang w:eastAsia="zh-CN"/>
        </w:rPr>
        <w:t xml:space="preserve"> as follow</w:t>
      </w:r>
      <w:r w:rsidR="00CD4EE1" w:rsidRPr="00502A02">
        <w:rPr>
          <w:lang w:eastAsia="zh-CN"/>
        </w:rPr>
        <w:t>s:</w:t>
      </w:r>
    </w:p>
    <w:p w14:paraId="73168EAF" w14:textId="6E4BD006" w:rsidR="009B38A2" w:rsidRPr="00502A02" w:rsidRDefault="009B38A2" w:rsidP="00B911DB">
      <w:pPr>
        <w:rPr>
          <w:lang w:eastAsia="zh-CN"/>
        </w:rPr>
      </w:pPr>
      <w:r w:rsidRPr="00502A02">
        <w:rPr>
          <w:lang w:eastAsia="zh-CN"/>
        </w:rPr>
        <w:t>S</w:t>
      </w:r>
      <w:r w:rsidRPr="00502A02">
        <w:rPr>
          <w:rFonts w:hint="eastAsia"/>
          <w:lang w:eastAsia="zh-CN"/>
        </w:rPr>
        <w:t>tep1: Signal oversampling process, which in</w:t>
      </w:r>
      <w:r w:rsidR="00B94917" w:rsidRPr="00502A02">
        <w:rPr>
          <w:rFonts w:hint="eastAsia"/>
          <w:lang w:eastAsia="zh-CN"/>
        </w:rPr>
        <w:t>cludes</w:t>
      </w:r>
      <w:r w:rsidR="00CD4EE1" w:rsidRPr="00502A02">
        <w:rPr>
          <w:lang w:eastAsia="zh-CN"/>
        </w:rPr>
        <w:t>:</w:t>
      </w:r>
    </w:p>
    <w:p w14:paraId="436CCD01" w14:textId="77777777" w:rsidR="00EA5247" w:rsidRPr="00502A02" w:rsidRDefault="00C25EB4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  <w:sz w:val="22"/>
          <w:szCs w:val="22"/>
        </w:rPr>
        <w:t>139-length Zadoff-Chu sequence is generated and passed into 139-point DFT;</w:t>
      </w:r>
    </w:p>
    <w:p w14:paraId="40017BE6" w14:textId="77777777" w:rsidR="00EA5247" w:rsidRPr="00502A02" w:rsidRDefault="00C25EB4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  <w:sz w:val="22"/>
          <w:szCs w:val="22"/>
        </w:rPr>
        <w:t>Zeros are added at the both side</w:t>
      </w:r>
      <w:r w:rsidR="001565EE" w:rsidRPr="00502A02">
        <w:rPr>
          <w:rFonts w:ascii="Times New Roman" w:hAnsi="Times New Roman" w:cs="Times New Roman" w:hint="eastAsia"/>
          <w:sz w:val="22"/>
          <w:szCs w:val="22"/>
        </w:rPr>
        <w:t>s</w:t>
      </w:r>
      <w:r w:rsidRPr="00502A02">
        <w:rPr>
          <w:rFonts w:ascii="Times New Roman" w:hAnsi="Times New Roman" w:cs="Times New Roman"/>
          <w:sz w:val="22"/>
          <w:szCs w:val="22"/>
        </w:rPr>
        <w:t xml:space="preserve"> of the output of DFT, and then a 1508-length sequence</w:t>
      </w:r>
      <w:r w:rsidR="001565EE" w:rsidRPr="00502A02">
        <w:rPr>
          <w:rFonts w:ascii="Times New Roman" w:hAnsi="Times New Roman" w:cs="Times New Roman" w:hint="eastAsia"/>
          <w:sz w:val="22"/>
          <w:szCs w:val="22"/>
        </w:rPr>
        <w:t xml:space="preserve"> is obtained</w:t>
      </w:r>
      <w:r w:rsidRPr="00502A02">
        <w:rPr>
          <w:rFonts w:ascii="Times New Roman" w:hAnsi="Times New Roman" w:cs="Times New Roman"/>
          <w:sz w:val="22"/>
          <w:szCs w:val="22"/>
        </w:rPr>
        <w:t>;</w:t>
      </w:r>
    </w:p>
    <w:p w14:paraId="13FB0CE9" w14:textId="77777777" w:rsidR="00EA5247" w:rsidRPr="00502A02" w:rsidRDefault="001565EE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  <w:sz w:val="22"/>
          <w:szCs w:val="22"/>
        </w:rPr>
        <w:t>T</w:t>
      </w:r>
      <w:r w:rsidRPr="00502A02">
        <w:rPr>
          <w:rFonts w:ascii="Times New Roman" w:hAnsi="Times New Roman" w:cs="Times New Roman" w:hint="eastAsia"/>
          <w:sz w:val="22"/>
          <w:szCs w:val="22"/>
        </w:rPr>
        <w:t xml:space="preserve">he </w:t>
      </w:r>
      <w:r w:rsidR="00C25EB4" w:rsidRPr="00502A02">
        <w:rPr>
          <w:rFonts w:ascii="Times New Roman" w:hAnsi="Times New Roman" w:cs="Times New Roman"/>
          <w:sz w:val="22"/>
          <w:szCs w:val="22"/>
        </w:rPr>
        <w:t>1508-length sequence is passed into 1508-point IDFT</w:t>
      </w:r>
      <w:r w:rsidR="0057178A" w:rsidRPr="00502A02">
        <w:rPr>
          <w:rFonts w:ascii="Times New Roman" w:hAnsi="Times New Roman" w:cs="Times New Roman"/>
          <w:sz w:val="22"/>
          <w:szCs w:val="22"/>
        </w:rPr>
        <w:t>.</w:t>
      </w:r>
    </w:p>
    <w:p w14:paraId="212AFEC5" w14:textId="6D7865F8" w:rsidR="009B38A2" w:rsidRPr="00502A02" w:rsidRDefault="009B38A2" w:rsidP="00B911DB">
      <w:pPr>
        <w:rPr>
          <w:lang w:eastAsia="zh-CN"/>
        </w:rPr>
      </w:pPr>
      <w:r w:rsidRPr="00502A02">
        <w:rPr>
          <w:rFonts w:hint="eastAsia"/>
          <w:lang w:eastAsia="zh-CN"/>
        </w:rPr>
        <w:t>Step2: Sub</w:t>
      </w:r>
      <w:r w:rsidR="00CD4EE1" w:rsidRPr="00502A02">
        <w:rPr>
          <w:lang w:eastAsia="zh-CN"/>
        </w:rPr>
        <w:t>-</w:t>
      </w:r>
      <w:r w:rsidRPr="00502A02">
        <w:rPr>
          <w:rFonts w:hint="eastAsia"/>
          <w:lang w:eastAsia="zh-CN"/>
        </w:rPr>
        <w:t>sequence generation process</w:t>
      </w:r>
      <w:r w:rsidR="00CD4EE1" w:rsidRPr="00502A02">
        <w:rPr>
          <w:lang w:eastAsia="zh-CN"/>
        </w:rPr>
        <w:t>:</w:t>
      </w:r>
    </w:p>
    <w:p w14:paraId="097C80EB" w14:textId="19F8A777" w:rsidR="00EA5247" w:rsidRPr="00502A02" w:rsidRDefault="0057178A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  <w:sz w:val="22"/>
          <w:szCs w:val="22"/>
        </w:rPr>
        <w:t>The sequence</w:t>
      </w:r>
      <w:r w:rsidR="000B6583" w:rsidRPr="00502A02">
        <w:rPr>
          <w:rFonts w:ascii="Times New Roman" w:hAnsi="Times New Roman" w:cs="Times New Roman"/>
          <w:sz w:val="22"/>
          <w:szCs w:val="22"/>
        </w:rPr>
        <w:t>s</w:t>
      </w:r>
      <w:r w:rsidRPr="00502A02">
        <w:rPr>
          <w:rFonts w:ascii="Times New Roman" w:hAnsi="Times New Roman" w:cs="Times New Roman"/>
          <w:sz w:val="22"/>
          <w:szCs w:val="22"/>
        </w:rPr>
        <w:t xml:space="preserve"> output from IDFT are divided into 11 groups, where the length of each group is equal to the corresponding OFDM symbol including CP</w:t>
      </w:r>
      <w:r w:rsidR="001565EE" w:rsidRPr="00502A02">
        <w:rPr>
          <w:rFonts w:ascii="Times New Roman" w:hAnsi="Times New Roman" w:cs="Times New Roman" w:hint="eastAsia"/>
          <w:sz w:val="22"/>
          <w:szCs w:val="22"/>
        </w:rPr>
        <w:t>, i.e. 137 or 138</w:t>
      </w:r>
      <w:r w:rsidRPr="00502A02">
        <w:rPr>
          <w:rFonts w:ascii="Times New Roman" w:hAnsi="Times New Roman" w:cs="Times New Roman"/>
          <w:sz w:val="22"/>
          <w:szCs w:val="22"/>
        </w:rPr>
        <w:t>;</w:t>
      </w:r>
    </w:p>
    <w:p w14:paraId="086A7770" w14:textId="1FB143D7" w:rsidR="00EA5247" w:rsidRPr="00502A02" w:rsidRDefault="0057178A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  <w:sz w:val="22"/>
          <w:szCs w:val="22"/>
        </w:rPr>
        <w:t>The first 9</w:t>
      </w:r>
      <w:r w:rsidR="000B6583" w:rsidRPr="00502A02">
        <w:rPr>
          <w:rFonts w:ascii="Times New Roman" w:hAnsi="Times New Roman" w:cs="Times New Roman"/>
          <w:sz w:val="22"/>
          <w:szCs w:val="22"/>
        </w:rPr>
        <w:t xml:space="preserve"> or </w:t>
      </w:r>
      <w:r w:rsidRPr="00502A02">
        <w:rPr>
          <w:rFonts w:ascii="Times New Roman" w:hAnsi="Times New Roman" w:cs="Times New Roman"/>
          <w:sz w:val="22"/>
          <w:szCs w:val="22"/>
        </w:rPr>
        <w:t>10 samples are removed, so that 11 sub</w:t>
      </w:r>
      <w:r w:rsidR="000B6583" w:rsidRPr="00502A02">
        <w:rPr>
          <w:rFonts w:ascii="Times New Roman" w:hAnsi="Times New Roman" w:cs="Times New Roman"/>
          <w:sz w:val="22"/>
          <w:szCs w:val="22"/>
        </w:rPr>
        <w:t>-</w:t>
      </w:r>
      <w:r w:rsidRPr="00502A02">
        <w:rPr>
          <w:rFonts w:ascii="Times New Roman" w:hAnsi="Times New Roman" w:cs="Times New Roman"/>
          <w:sz w:val="22"/>
          <w:szCs w:val="22"/>
        </w:rPr>
        <w:t>sequences are obtained</w:t>
      </w:r>
      <w:r w:rsidR="000B6583" w:rsidRPr="00502A02">
        <w:rPr>
          <w:rFonts w:ascii="Times New Roman" w:hAnsi="Times New Roman" w:cs="Times New Roman"/>
          <w:sz w:val="22"/>
          <w:szCs w:val="22"/>
        </w:rPr>
        <w:t>, each</w:t>
      </w:r>
      <w:r w:rsidRPr="00502A02">
        <w:rPr>
          <w:rFonts w:ascii="Times New Roman" w:hAnsi="Times New Roman" w:cs="Times New Roman"/>
          <w:sz w:val="22"/>
          <w:szCs w:val="22"/>
        </w:rPr>
        <w:t xml:space="preserve"> with length of 128 samples.</w:t>
      </w:r>
    </w:p>
    <w:p w14:paraId="7774C2C6" w14:textId="6E845EFA" w:rsidR="009B38A2" w:rsidRPr="00502A02" w:rsidRDefault="009B38A2" w:rsidP="00B911DB">
      <w:pPr>
        <w:rPr>
          <w:lang w:eastAsia="zh-CN"/>
        </w:rPr>
      </w:pPr>
      <w:r w:rsidRPr="00502A02">
        <w:rPr>
          <w:rFonts w:hint="eastAsia"/>
          <w:lang w:eastAsia="zh-CN"/>
        </w:rPr>
        <w:t>Step3: Spectrum shaping and cyclic shifting</w:t>
      </w:r>
      <w:r w:rsidR="000B6583" w:rsidRPr="00502A02">
        <w:rPr>
          <w:lang w:eastAsia="zh-CN"/>
        </w:rPr>
        <w:t>:</w:t>
      </w:r>
    </w:p>
    <w:p w14:paraId="556123E2" w14:textId="066EAB87" w:rsidR="00EA5247" w:rsidRPr="00502A02" w:rsidRDefault="0057178A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</w:rPr>
        <w:t>Each sub</w:t>
      </w:r>
      <w:r w:rsidR="000B6583" w:rsidRPr="00502A02">
        <w:rPr>
          <w:rFonts w:ascii="Times New Roman" w:hAnsi="Times New Roman" w:cs="Times New Roman"/>
        </w:rPr>
        <w:t>-</w:t>
      </w:r>
      <w:r w:rsidRPr="00502A02">
        <w:rPr>
          <w:rFonts w:ascii="Times New Roman" w:hAnsi="Times New Roman" w:cs="Times New Roman"/>
        </w:rPr>
        <w:t>sequence is passed into 128-point DFT, and then the center 12 elements are kept;</w:t>
      </w:r>
    </w:p>
    <w:p w14:paraId="0AAA7BFB" w14:textId="77777777" w:rsidR="00EA5247" w:rsidRPr="00502A02" w:rsidRDefault="0057178A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</w:rPr>
        <w:t xml:space="preserve">Cyclic shifting with </w:t>
      </w:r>
      <m:oMath>
        <m:r>
          <w:rPr>
            <w:rFonts w:ascii="Times New Roman" w:hAnsi="Times New Roman" w:cs="Times New Roman"/>
          </w:rPr>
          <m:t>∆</m:t>
        </m:r>
      </m:oMath>
      <w:r w:rsidRPr="00502A02">
        <w:rPr>
          <w:rFonts w:ascii="Times New Roman" w:hAnsi="Times New Roman" w:cs="Times New Roman"/>
        </w:rPr>
        <w:t>, i.e.</w:t>
      </w:r>
    </w:p>
    <w:p w14:paraId="49630EB8" w14:textId="649DE015" w:rsidR="00EA5247" w:rsidRPr="00502A02" w:rsidRDefault="00507343" w:rsidP="00224A2D">
      <w:pPr>
        <w:pStyle w:val="ListParagraph"/>
        <w:ind w:left="845"/>
        <w:jc w:val="center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Times New Roman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 w:cs="Times New Roman"/>
                </w:rPr>
                <m:t>u</m:t>
              </m:r>
              <m:r>
                <w:rPr>
                  <w:rFonts w:ascii="Cambria Math" w:hAnsi="Times New Roman" w:cs="Times New Roman" w:hint="eastAsia"/>
                </w:rPr>
                <m:t>,</m:t>
              </m:r>
              <m:r>
                <w:rPr>
                  <w:rFonts w:ascii="Cambria Math" w:hAnsi="Cambria Math" w:cs="Times New Roman"/>
                </w:rPr>
                <m:t>i</m:t>
              </m:r>
            </m:sub>
          </m:sSub>
          <m:r>
            <w:rPr>
              <w:rFonts w:ascii="Cambria Math" w:hAnsi="Times New Roman" w:cs="Times New Roman" w:hint="eastAsia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r</m:t>
              </m:r>
            </m:e>
            <m:sub>
              <m:r>
                <w:rPr>
                  <w:rFonts w:ascii="Cambria Math" w:hAnsi="Cambria Math" w:cs="Times New Roman"/>
                </w:rPr>
                <m:t>u</m:t>
              </m:r>
              <m:r>
                <w:rPr>
                  <w:rFonts w:ascii="Cambria Math" w:hAnsi="Times New Roman" w:cs="Times New Roman" w:hint="eastAsia"/>
                </w:rPr>
                <m:t>,</m:t>
              </m:r>
              <m:r>
                <w:rPr>
                  <w:rFonts w:ascii="Cambria Math" w:hAnsi="Cambria Math" w:cs="Times New Roman"/>
                </w:rPr>
                <m:t>j</m:t>
              </m:r>
            </m:sub>
          </m:sSub>
          <m:r>
            <w:rPr>
              <w:rFonts w:ascii="Cambria Math" w:hAnsi="Times New Roman" w:cs="Times New Roman" w:hint="eastAsia"/>
            </w:rPr>
            <m:t xml:space="preserve"> ,  </m:t>
          </m:r>
          <m:r>
            <m:rPr>
              <m:sty m:val="p"/>
            </m:rPr>
            <w:rPr>
              <w:rFonts w:ascii="Cambria Math" w:hAnsi="Times New Roman" w:cs="Times New Roman" w:hint="eastAsia"/>
            </w:rPr>
            <m:t xml:space="preserve">where </m:t>
          </m:r>
          <m:r>
            <w:rPr>
              <w:rFonts w:ascii="Cambria Math" w:hAnsi="Cambria Math" w:cs="Times New Roman"/>
            </w:rPr>
            <m:t>j</m:t>
          </m:r>
          <m:r>
            <w:rPr>
              <w:rFonts w:ascii="Cambria Math" w:hAnsi="Times New Roman" w:cs="Times New Roman" w:hint="eastAsia"/>
            </w:rPr>
            <m:t>=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i</m:t>
              </m:r>
              <m: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Times New Roman" w:cs="Times New Roman" w:hint="eastAsia"/>
                </w:rPr>
                <m:t>1+</m:t>
              </m:r>
              <m:r>
                <w:rPr>
                  <w:rFonts w:ascii="Cambria Math" w:hAnsi="Times New Roman" w:cs="Times New Roman"/>
                </w:rPr>
                <m:t>∆</m:t>
              </m:r>
            </m:e>
          </m:d>
          <m:r>
            <m:rPr>
              <m:sty m:val="p"/>
            </m:rPr>
            <w:rPr>
              <w:rFonts w:ascii="Cambria Math" w:hAnsi="Times New Roman" w:cs="Times New Roman" w:hint="eastAsia"/>
            </w:rPr>
            <m:t>mod</m:t>
          </m:r>
          <m:r>
            <w:rPr>
              <w:rFonts w:ascii="Cambria Math" w:hAnsi="Times New Roman" w:cs="Times New Roman" w:hint="eastAsia"/>
            </w:rPr>
            <m:t xml:space="preserve"> 11+1,    </m:t>
          </m:r>
          <m:r>
            <w:rPr>
              <w:rFonts w:ascii="Cambria Math" w:hAnsi="Cambria Math" w:cs="Times New Roman"/>
            </w:rPr>
            <m:t>i</m:t>
          </m:r>
          <m:r>
            <w:rPr>
              <w:rFonts w:ascii="Cambria Math" w:hAnsi="Times New Roman" w:cs="Times New Roman" w:hint="eastAsia"/>
            </w:rPr>
            <m:t>=1,</m:t>
          </m:r>
          <m:r>
            <w:rPr>
              <w:rFonts w:ascii="Cambria Math" w:hAnsi="Times New Roman" w:cs="Times New Roman" w:hint="eastAsia"/>
            </w:rPr>
            <m:t>…</m:t>
          </m:r>
          <m:r>
            <w:rPr>
              <w:rFonts w:ascii="Cambria Math" w:hAnsi="Times New Roman" w:cs="Times New Roman" w:hint="eastAsia"/>
            </w:rPr>
            <m:t>, 11</m:t>
          </m:r>
        </m:oMath>
      </m:oMathPara>
    </w:p>
    <w:p w14:paraId="78388E12" w14:textId="77777777" w:rsidR="00EA5247" w:rsidRPr="00502A02" w:rsidRDefault="0057178A" w:rsidP="00224A2D">
      <w:pPr>
        <w:pStyle w:val="ListParagraph"/>
        <w:ind w:left="845"/>
        <w:rPr>
          <w:rFonts w:ascii="Times New Roman" w:hAnsi="Times New Roman" w:cs="Times New Roman"/>
        </w:rPr>
      </w:pPr>
      <w:r w:rsidRPr="00502A02">
        <w:rPr>
          <w:rFonts w:ascii="Times New Roman" w:hAnsi="Times New Roman" w:cs="Times New Roman"/>
        </w:rPr>
        <w:t xml:space="preserve">and then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Times New Roman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r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u</m:t>
            </m:r>
            <m:r>
              <w:rPr>
                <w:rFonts w:ascii="Cambria Math" w:hAnsi="Times New Roman" w:cs="Times New Roman" w:hint="eastAsia"/>
              </w:rPr>
              <m:t>,</m:t>
            </m:r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Pr="00502A02">
        <w:rPr>
          <w:rFonts w:ascii="Times New Roman" w:hAnsi="Times New Roman" w:cs="Times New Roman"/>
        </w:rPr>
        <w:t xml:space="preserve"> is mapped on </w:t>
      </w:r>
      <w:r w:rsidR="009B38A2" w:rsidRPr="00502A02">
        <w:rPr>
          <w:rFonts w:ascii="Times New Roman" w:hAnsi="Times New Roman" w:cs="Times New Roman" w:hint="eastAsia"/>
        </w:rPr>
        <w:t xml:space="preserve">the assigned </w:t>
      </w:r>
      <w:r w:rsidRPr="00502A02">
        <w:rPr>
          <w:rFonts w:ascii="Times New Roman" w:hAnsi="Times New Roman" w:cs="Times New Roman"/>
        </w:rPr>
        <w:t>12 subcarriers of the corresponding OFDM symbol.</w:t>
      </w:r>
    </w:p>
    <w:p w14:paraId="2CAF3197" w14:textId="17AA62B1" w:rsidR="00EA5247" w:rsidRPr="00502A02" w:rsidRDefault="0057178A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</w:rPr>
        <w:t>CRS puncturing in case of in-band operation mode</w:t>
      </w:r>
    </w:p>
    <w:p w14:paraId="580E3ACE" w14:textId="77777777" w:rsidR="009B38A2" w:rsidRPr="00502A02" w:rsidRDefault="00C25EB4" w:rsidP="009B38A2">
      <w:pPr>
        <w:rPr>
          <w:lang w:eastAsia="zh-CN"/>
        </w:rPr>
      </w:pPr>
      <w:r w:rsidRPr="00502A02">
        <w:rPr>
          <w:lang w:eastAsia="zh-CN"/>
        </w:rPr>
        <w:t>Step4: Baseband signal generation as defined in LTE downlink.</w:t>
      </w:r>
    </w:p>
    <w:p w14:paraId="34F2DF95" w14:textId="77777777" w:rsidR="00EA5247" w:rsidRPr="00502A02" w:rsidRDefault="0057178A" w:rsidP="00224A2D">
      <w:pPr>
        <w:pStyle w:val="ListParagraph"/>
        <w:numPr>
          <w:ilvl w:val="0"/>
          <w:numId w:val="42"/>
        </w:numPr>
      </w:pPr>
      <w:r w:rsidRPr="00502A02">
        <w:rPr>
          <w:rFonts w:ascii="Times New Roman" w:hAnsi="Times New Roman" w:cs="Times New Roman"/>
        </w:rPr>
        <w:t>128-point IDFT is performed, and then insert CP.</w:t>
      </w:r>
    </w:p>
    <w:p w14:paraId="6EE7CF33" w14:textId="77777777" w:rsidR="00EB5565" w:rsidRPr="00502A02" w:rsidRDefault="00EB5565" w:rsidP="00B911DB">
      <w:pPr>
        <w:rPr>
          <w:lang w:eastAsia="zh-CN"/>
        </w:rPr>
      </w:pPr>
    </w:p>
    <w:p w14:paraId="4E04C18D" w14:textId="77777777" w:rsidR="00B911DB" w:rsidRPr="00502A02" w:rsidRDefault="00B911DB" w:rsidP="00B911DB">
      <w:pPr>
        <w:pStyle w:val="Heading1"/>
        <w:rPr>
          <w:iCs/>
          <w:szCs w:val="20"/>
          <w:lang w:eastAsia="zh-CN"/>
        </w:rPr>
      </w:pPr>
      <w:r w:rsidRPr="00502A02">
        <w:rPr>
          <w:rFonts w:hint="eastAsia"/>
          <w:iCs/>
          <w:szCs w:val="20"/>
          <w:lang w:eastAsia="zh-CN"/>
        </w:rPr>
        <w:lastRenderedPageBreak/>
        <w:t>Mapping to physical resources</w:t>
      </w:r>
    </w:p>
    <w:p w14:paraId="278218F6" w14:textId="6E0215F1" w:rsidR="000662DF" w:rsidRPr="00502A02" w:rsidRDefault="00FB780C" w:rsidP="000662DF">
      <w:pPr>
        <w:jc w:val="center"/>
        <w:rPr>
          <w:lang w:eastAsia="zh-CN"/>
        </w:rPr>
      </w:pPr>
      <w:r w:rsidRPr="00502A02">
        <w:object w:dxaOrig="12089" w:dyaOrig="8595" w14:anchorId="7B6DCA6C">
          <v:shape id="_x0000_i1026" type="#_x0000_t75" style="width:306.65pt;height:217.7pt" o:ole="">
            <v:imagedata r:id="rId8" o:title=""/>
          </v:shape>
          <o:OLEObject Type="Embed" ProgID="Visio.Drawing.11" ShapeID="_x0000_i1026" DrawAspect="Content" ObjectID="_1519648835" r:id="rId9"/>
        </w:object>
      </w:r>
    </w:p>
    <w:p w14:paraId="45046DEF" w14:textId="77777777" w:rsidR="00AE108A" w:rsidRPr="00502A02" w:rsidRDefault="00AE108A" w:rsidP="00AE108A">
      <w:pPr>
        <w:pStyle w:val="Caption"/>
        <w:rPr>
          <w:b w:val="0"/>
          <w:bCs w:val="0"/>
          <w:sz w:val="22"/>
          <w:szCs w:val="22"/>
          <w:lang w:eastAsia="zh-CN"/>
        </w:rPr>
      </w:pPr>
      <w:r w:rsidRPr="00502A02">
        <w:rPr>
          <w:b w:val="0"/>
          <w:bCs w:val="0"/>
          <w:sz w:val="22"/>
          <w:szCs w:val="22"/>
        </w:rPr>
        <w:t xml:space="preserve">Figure </w:t>
      </w:r>
      <w:r w:rsidR="0057178A" w:rsidRPr="00502A02">
        <w:rPr>
          <w:b w:val="0"/>
          <w:bCs w:val="0"/>
          <w:sz w:val="22"/>
          <w:szCs w:val="22"/>
        </w:rPr>
        <w:fldChar w:fldCharType="begin"/>
      </w:r>
      <w:r w:rsidRPr="00502A02">
        <w:rPr>
          <w:b w:val="0"/>
          <w:bCs w:val="0"/>
          <w:sz w:val="22"/>
          <w:szCs w:val="22"/>
        </w:rPr>
        <w:instrText xml:space="preserve"> SEQ Figure \* ARABIC </w:instrText>
      </w:r>
      <w:r w:rsidR="0057178A" w:rsidRPr="00502A02">
        <w:rPr>
          <w:b w:val="0"/>
          <w:bCs w:val="0"/>
          <w:sz w:val="22"/>
          <w:szCs w:val="22"/>
        </w:rPr>
        <w:fldChar w:fldCharType="separate"/>
      </w:r>
      <w:r w:rsidRPr="00502A02">
        <w:rPr>
          <w:b w:val="0"/>
          <w:bCs w:val="0"/>
          <w:sz w:val="22"/>
          <w:szCs w:val="22"/>
        </w:rPr>
        <w:t>2</w:t>
      </w:r>
      <w:r w:rsidR="0057178A" w:rsidRPr="00502A02">
        <w:rPr>
          <w:b w:val="0"/>
          <w:bCs w:val="0"/>
          <w:sz w:val="22"/>
          <w:szCs w:val="22"/>
        </w:rPr>
        <w:fldChar w:fldCharType="end"/>
      </w:r>
      <w:r w:rsidRPr="00502A02">
        <w:rPr>
          <w:rFonts w:hint="eastAsia"/>
          <w:b w:val="0"/>
          <w:bCs w:val="0"/>
          <w:sz w:val="22"/>
          <w:szCs w:val="22"/>
        </w:rPr>
        <w:t xml:space="preserve">. </w:t>
      </w:r>
      <w:r w:rsidRPr="00502A02">
        <w:rPr>
          <w:rFonts w:hint="eastAsia"/>
          <w:b w:val="0"/>
          <w:bCs w:val="0"/>
          <w:sz w:val="22"/>
          <w:szCs w:val="22"/>
          <w:lang w:eastAsia="zh-CN"/>
        </w:rPr>
        <w:t>Resource mapping of NB-SSS</w:t>
      </w:r>
    </w:p>
    <w:p w14:paraId="55FA3820" w14:textId="19BA3C39" w:rsidR="001377AF" w:rsidRPr="00502A02" w:rsidRDefault="00041637" w:rsidP="001C032C">
      <w:pPr>
        <w:rPr>
          <w:lang w:eastAsia="zh-CN"/>
        </w:rPr>
      </w:pPr>
      <w:r w:rsidRPr="00502A02">
        <w:rPr>
          <w:rFonts w:hint="eastAsia"/>
          <w:lang w:eastAsia="zh-CN"/>
        </w:rPr>
        <w:t>I</w:t>
      </w:r>
      <w:r w:rsidR="004C19BF" w:rsidRPr="00502A02">
        <w:rPr>
          <w:rFonts w:hint="eastAsia"/>
          <w:lang w:eastAsia="zh-CN"/>
        </w:rPr>
        <w:t xml:space="preserve">t has been agreed that both NB-PBCH and NB-PSS have same periodicity of 10ms, </w:t>
      </w:r>
      <w:r w:rsidR="00205598" w:rsidRPr="00502A02">
        <w:rPr>
          <w:rFonts w:hint="eastAsia"/>
          <w:lang w:eastAsia="zh-CN"/>
        </w:rPr>
        <w:t>which means that the total ove</w:t>
      </w:r>
      <w:r w:rsidRPr="00502A02">
        <w:rPr>
          <w:rFonts w:hint="eastAsia"/>
          <w:lang w:eastAsia="zh-CN"/>
        </w:rPr>
        <w:t xml:space="preserve">rhead of NB-PBCH and NB-PSS </w:t>
      </w:r>
      <w:r w:rsidR="00205598" w:rsidRPr="00502A02">
        <w:rPr>
          <w:lang w:eastAsia="zh-CN"/>
        </w:rPr>
        <w:t>reach</w:t>
      </w:r>
      <w:r w:rsidRPr="00502A02">
        <w:rPr>
          <w:rFonts w:hint="eastAsia"/>
          <w:lang w:eastAsia="zh-CN"/>
        </w:rPr>
        <w:t>es</w:t>
      </w:r>
      <w:r w:rsidR="00205598" w:rsidRPr="00502A02">
        <w:rPr>
          <w:lang w:eastAsia="zh-CN"/>
        </w:rPr>
        <w:t xml:space="preserve"> 20%</w:t>
      </w:r>
      <w:r w:rsidR="00205598" w:rsidRPr="00502A02">
        <w:rPr>
          <w:rFonts w:hint="eastAsia"/>
          <w:lang w:eastAsia="zh-CN"/>
        </w:rPr>
        <w:t xml:space="preserve">.  </w:t>
      </w:r>
      <w:r w:rsidRPr="00502A02">
        <w:rPr>
          <w:rFonts w:hint="eastAsia"/>
          <w:lang w:eastAsia="zh-CN"/>
        </w:rPr>
        <w:t xml:space="preserve">As the </w:t>
      </w:r>
      <w:r w:rsidR="00205598" w:rsidRPr="00502A02">
        <w:rPr>
          <w:rFonts w:hint="eastAsia"/>
          <w:lang w:eastAsia="zh-CN"/>
        </w:rPr>
        <w:t>overhead</w:t>
      </w:r>
      <w:r w:rsidRPr="00502A02">
        <w:rPr>
          <w:rFonts w:hint="eastAsia"/>
          <w:lang w:eastAsia="zh-CN"/>
        </w:rPr>
        <w:t xml:space="preserve"> for the transmission of LTE</w:t>
      </w:r>
      <w:r w:rsidR="00205598" w:rsidRPr="00502A02">
        <w:rPr>
          <w:rFonts w:hint="eastAsia"/>
          <w:lang w:eastAsia="zh-CN"/>
        </w:rPr>
        <w:t xml:space="preserve"> PDCCH, </w:t>
      </w:r>
      <w:r w:rsidRPr="00502A02">
        <w:rPr>
          <w:rFonts w:hint="eastAsia"/>
          <w:lang w:eastAsia="zh-CN"/>
        </w:rPr>
        <w:t>LTE CRS, LTE</w:t>
      </w:r>
      <w:r w:rsidR="00205598" w:rsidRPr="00502A02">
        <w:rPr>
          <w:rFonts w:hint="eastAsia"/>
          <w:lang w:eastAsia="zh-CN"/>
        </w:rPr>
        <w:t xml:space="preserve"> CSI-RS </w:t>
      </w:r>
      <w:r w:rsidRPr="00502A02">
        <w:rPr>
          <w:rFonts w:hint="eastAsia"/>
          <w:lang w:eastAsia="zh-CN"/>
        </w:rPr>
        <w:t xml:space="preserve">and </w:t>
      </w:r>
      <w:r w:rsidR="001E06A8">
        <w:rPr>
          <w:rFonts w:hint="eastAsia"/>
          <w:lang w:eastAsia="zh-CN"/>
        </w:rPr>
        <w:t>so on</w:t>
      </w:r>
      <w:r w:rsidRPr="00502A02">
        <w:rPr>
          <w:rFonts w:hint="eastAsia"/>
          <w:lang w:eastAsia="zh-CN"/>
        </w:rPr>
        <w:t xml:space="preserve"> in in-band operation mode </w:t>
      </w:r>
      <w:r w:rsidR="001E06A8">
        <w:rPr>
          <w:lang w:eastAsia="zh-CN"/>
        </w:rPr>
        <w:t>is</w:t>
      </w:r>
      <w:bookmarkStart w:id="3" w:name="_GoBack"/>
      <w:bookmarkEnd w:id="3"/>
      <w:r w:rsidRPr="00502A02">
        <w:rPr>
          <w:rFonts w:hint="eastAsia"/>
          <w:lang w:eastAsia="zh-CN"/>
        </w:rPr>
        <w:t xml:space="preserve"> </w:t>
      </w:r>
      <w:r w:rsidRPr="00502A02">
        <w:rPr>
          <w:lang w:eastAsia="zh-CN"/>
        </w:rPr>
        <w:t>significant</w:t>
      </w:r>
      <w:r w:rsidRPr="00502A02">
        <w:rPr>
          <w:rFonts w:hint="eastAsia"/>
          <w:lang w:eastAsia="zh-CN"/>
        </w:rPr>
        <w:t>,</w:t>
      </w:r>
      <w:r w:rsidR="00205598" w:rsidRPr="00502A02">
        <w:rPr>
          <w:rFonts w:hint="eastAsia"/>
          <w:lang w:eastAsia="zh-CN"/>
        </w:rPr>
        <w:t xml:space="preserve"> it is </w:t>
      </w:r>
      <w:r w:rsidRPr="00502A02">
        <w:rPr>
          <w:rFonts w:hint="eastAsia"/>
          <w:lang w:eastAsia="zh-CN"/>
        </w:rPr>
        <w:t xml:space="preserve">undesired </w:t>
      </w:r>
      <w:r w:rsidR="00205598" w:rsidRPr="00502A02">
        <w:rPr>
          <w:rFonts w:hint="eastAsia"/>
          <w:lang w:eastAsia="zh-CN"/>
        </w:rPr>
        <w:t xml:space="preserve">to </w:t>
      </w:r>
      <w:r w:rsidRPr="00502A02">
        <w:rPr>
          <w:rFonts w:hint="eastAsia"/>
          <w:lang w:eastAsia="zh-CN"/>
        </w:rPr>
        <w:t xml:space="preserve">further increase the overhead much due to the transmission of NB-SSS. </w:t>
      </w:r>
      <w:r w:rsidR="00205598" w:rsidRPr="00502A02">
        <w:rPr>
          <w:lang w:eastAsia="zh-CN"/>
        </w:rPr>
        <w:t>Therefore</w:t>
      </w:r>
      <w:r w:rsidR="00205598" w:rsidRPr="00502A02">
        <w:rPr>
          <w:rFonts w:hint="eastAsia"/>
          <w:lang w:eastAsia="zh-CN"/>
        </w:rPr>
        <w:t xml:space="preserve">, for NB-SSS, the transmission periodicity </w:t>
      </w:r>
      <w:r w:rsidR="00EB5565" w:rsidRPr="00502A02">
        <w:rPr>
          <w:rFonts w:hint="eastAsia"/>
          <w:lang w:eastAsia="zh-CN"/>
        </w:rPr>
        <w:t>of</w:t>
      </w:r>
      <w:r w:rsidR="00205598" w:rsidRPr="00502A02">
        <w:rPr>
          <w:rFonts w:hint="eastAsia"/>
          <w:lang w:eastAsia="zh-CN"/>
        </w:rPr>
        <w:t xml:space="preserve"> 40ms is </w:t>
      </w:r>
      <w:r w:rsidR="00205598" w:rsidRPr="00502A02">
        <w:rPr>
          <w:lang w:eastAsia="zh-CN"/>
        </w:rPr>
        <w:t>preferred</w:t>
      </w:r>
      <w:r w:rsidR="00205598" w:rsidRPr="00502A02">
        <w:rPr>
          <w:rFonts w:hint="eastAsia"/>
          <w:lang w:eastAsia="zh-CN"/>
        </w:rPr>
        <w:t>.</w:t>
      </w:r>
    </w:p>
    <w:p w14:paraId="7B47F658" w14:textId="77777777" w:rsidR="009B38A2" w:rsidRPr="00502A02" w:rsidRDefault="00FB780C" w:rsidP="009B38A2">
      <w:pPr>
        <w:pStyle w:val="Heading1"/>
        <w:rPr>
          <w:iCs/>
          <w:szCs w:val="20"/>
          <w:lang w:eastAsia="zh-CN"/>
        </w:rPr>
      </w:pPr>
      <w:r w:rsidRPr="00502A02">
        <w:rPr>
          <w:rFonts w:hint="eastAsia"/>
          <w:iCs/>
          <w:szCs w:val="20"/>
          <w:lang w:eastAsia="zh-CN"/>
        </w:rPr>
        <w:t>Performance evaluations</w:t>
      </w:r>
    </w:p>
    <w:p w14:paraId="12C27C31" w14:textId="6110A833" w:rsidR="00E615E6" w:rsidRPr="00502A02" w:rsidRDefault="009B38A2">
      <w:pPr>
        <w:rPr>
          <w:lang w:eastAsia="zh-CN"/>
        </w:rPr>
      </w:pPr>
      <w:r w:rsidRPr="00502A02">
        <w:rPr>
          <w:lang w:eastAsia="zh-CN"/>
        </w:rPr>
        <w:t>T</w:t>
      </w:r>
      <w:r w:rsidRPr="00502A02">
        <w:rPr>
          <w:rFonts w:hint="eastAsia"/>
          <w:lang w:eastAsia="zh-CN"/>
        </w:rPr>
        <w:t xml:space="preserve">he performance of NB-SSS is evaluated </w:t>
      </w:r>
      <w:r w:rsidR="00B94917" w:rsidRPr="00502A02">
        <w:rPr>
          <w:rFonts w:hint="eastAsia"/>
          <w:lang w:eastAsia="zh-CN"/>
        </w:rPr>
        <w:t>for</w:t>
      </w:r>
      <w:r w:rsidRPr="00502A02">
        <w:rPr>
          <w:rFonts w:hint="eastAsia"/>
          <w:lang w:eastAsia="zh-CN"/>
        </w:rPr>
        <w:t xml:space="preserve"> in-band operation mode</w:t>
      </w:r>
      <w:r w:rsidR="00B94917" w:rsidRPr="00502A02">
        <w:rPr>
          <w:rFonts w:hint="eastAsia"/>
          <w:lang w:eastAsia="zh-CN"/>
        </w:rPr>
        <w:t xml:space="preserve"> at coupling loss of 164dB</w:t>
      </w:r>
      <w:r w:rsidRPr="00502A02">
        <w:rPr>
          <w:rFonts w:hint="eastAsia"/>
          <w:lang w:eastAsia="zh-CN"/>
        </w:rPr>
        <w:t xml:space="preserve">. </w:t>
      </w:r>
      <w:r w:rsidRPr="00502A02">
        <w:rPr>
          <w:lang w:eastAsia="zh-CN"/>
        </w:rPr>
        <w:t>T</w:t>
      </w:r>
      <w:r w:rsidRPr="00502A02">
        <w:rPr>
          <w:rFonts w:hint="eastAsia"/>
          <w:lang w:eastAsia="zh-CN"/>
        </w:rPr>
        <w:t xml:space="preserve">he evaluation results are </w:t>
      </w:r>
      <w:r w:rsidRPr="00502A02">
        <w:rPr>
          <w:lang w:eastAsia="zh-CN"/>
        </w:rPr>
        <w:t>shown</w:t>
      </w:r>
      <w:r w:rsidRPr="00502A02">
        <w:rPr>
          <w:rFonts w:hint="eastAsia"/>
          <w:lang w:eastAsia="zh-CN"/>
        </w:rPr>
        <w:t xml:space="preserve"> in Table 1, while the simulation a</w:t>
      </w:r>
      <w:r w:rsidR="00C65030" w:rsidRPr="00502A02">
        <w:rPr>
          <w:rFonts w:hint="eastAsia"/>
          <w:lang w:eastAsia="zh-CN"/>
        </w:rPr>
        <w:t>ssumptions are listed in Annex</w:t>
      </w:r>
      <w:r w:rsidRPr="00502A02">
        <w:rPr>
          <w:rFonts w:hint="eastAsia"/>
          <w:lang w:eastAsia="zh-CN"/>
        </w:rPr>
        <w:t>.</w:t>
      </w:r>
    </w:p>
    <w:p w14:paraId="4A231EC5" w14:textId="57090E0F" w:rsidR="00FB780C" w:rsidRPr="00502A02" w:rsidRDefault="007F67AC" w:rsidP="00FB780C">
      <w:pPr>
        <w:overflowPunct w:val="0"/>
        <w:snapToGrid/>
        <w:jc w:val="center"/>
        <w:textAlignment w:val="baseline"/>
        <w:rPr>
          <w:rFonts w:ascii="Malgun Gothic" w:eastAsia="Malgun Gothic" w:hAnsi="Malgun Gothic"/>
          <w:color w:val="1F497D"/>
          <w:sz w:val="20"/>
          <w:szCs w:val="20"/>
          <w:lang w:eastAsia="ko-KR"/>
        </w:rPr>
      </w:pPr>
      <w:r w:rsidRPr="00502A02">
        <w:rPr>
          <w:rFonts w:eastAsia="Malgun Gothic" w:hint="eastAsia"/>
          <w:szCs w:val="20"/>
          <w:lang w:eastAsia="ko-KR"/>
        </w:rPr>
        <w:t xml:space="preserve">Table </w:t>
      </w:r>
      <w:r w:rsidRPr="00502A02">
        <w:rPr>
          <w:rFonts w:hint="eastAsia"/>
          <w:szCs w:val="20"/>
          <w:lang w:eastAsia="zh-CN"/>
        </w:rPr>
        <w:t>1</w:t>
      </w:r>
      <w:r w:rsidR="00FB780C" w:rsidRPr="00502A02">
        <w:rPr>
          <w:rFonts w:eastAsia="Malgun Gothic" w:hint="eastAsia"/>
          <w:szCs w:val="20"/>
          <w:lang w:eastAsia="ko-KR"/>
        </w:rPr>
        <w:t xml:space="preserve"> </w:t>
      </w:r>
      <w:r w:rsidR="00154752" w:rsidRPr="00502A02">
        <w:rPr>
          <w:rFonts w:hint="eastAsia"/>
          <w:szCs w:val="20"/>
          <w:lang w:eastAsia="zh-CN"/>
        </w:rPr>
        <w:t>P</w:t>
      </w:r>
      <w:r w:rsidR="00FB780C" w:rsidRPr="00502A02">
        <w:rPr>
          <w:rFonts w:eastAsia="Malgun Gothic" w:hint="eastAsia"/>
          <w:szCs w:val="20"/>
          <w:lang w:eastAsia="ko-KR"/>
        </w:rPr>
        <w:t xml:space="preserve">erformance </w:t>
      </w:r>
      <w:r w:rsidR="00154752" w:rsidRPr="00502A02">
        <w:rPr>
          <w:rFonts w:hint="eastAsia"/>
          <w:szCs w:val="20"/>
          <w:lang w:eastAsia="zh-CN"/>
        </w:rPr>
        <w:t xml:space="preserve">for NB-SSS </w:t>
      </w:r>
      <w:r w:rsidR="00FB780C" w:rsidRPr="00502A02">
        <w:rPr>
          <w:rFonts w:hint="eastAsia"/>
          <w:szCs w:val="20"/>
          <w:lang w:eastAsia="zh-CN"/>
        </w:rPr>
        <w:t xml:space="preserve">in </w:t>
      </w:r>
      <w:r w:rsidR="00FB780C" w:rsidRPr="00502A02">
        <w:rPr>
          <w:rFonts w:eastAsia="Malgun Gothic" w:hint="eastAsia"/>
          <w:szCs w:val="20"/>
          <w:lang w:eastAsia="ko-KR"/>
        </w:rPr>
        <w:t>in-band</w:t>
      </w:r>
      <w:r w:rsidR="00FB780C" w:rsidRPr="00502A02">
        <w:rPr>
          <w:rFonts w:hint="eastAsia"/>
          <w:szCs w:val="20"/>
          <w:lang w:eastAsia="zh-CN"/>
        </w:rPr>
        <w:t xml:space="preserve"> operation mode</w:t>
      </w:r>
      <w:r w:rsidR="00FB780C" w:rsidRPr="00502A02">
        <w:rPr>
          <w:rFonts w:eastAsia="Malgun Gothic" w:hint="eastAsia"/>
          <w:szCs w:val="20"/>
          <w:lang w:eastAsia="ko-KR"/>
        </w:rPr>
        <w:t xml:space="preserve"> with </w:t>
      </w:r>
      <w:r w:rsidR="00B94917" w:rsidRPr="00502A02">
        <w:rPr>
          <w:rFonts w:hint="eastAsia"/>
          <w:szCs w:val="20"/>
          <w:lang w:eastAsia="zh-CN"/>
        </w:rPr>
        <w:t>coupling loss of</w:t>
      </w:r>
      <w:r w:rsidR="00FB780C" w:rsidRPr="00502A02">
        <w:rPr>
          <w:rFonts w:eastAsia="Malgun Gothic" w:hint="eastAsia"/>
          <w:szCs w:val="20"/>
          <w:lang w:eastAsia="ko-KR"/>
        </w:rPr>
        <w:t xml:space="preserve"> 164dB</w:t>
      </w:r>
    </w:p>
    <w:tbl>
      <w:tblPr>
        <w:tblW w:w="7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16"/>
        <w:gridCol w:w="1559"/>
        <w:gridCol w:w="2268"/>
        <w:gridCol w:w="2117"/>
      </w:tblGrid>
      <w:tr w:rsidR="00FB780C" w:rsidRPr="00502A02" w14:paraId="108C0191" w14:textId="77777777" w:rsidTr="00224A2D">
        <w:trPr>
          <w:trHeight w:val="1054"/>
          <w:jc w:val="center"/>
        </w:trPr>
        <w:tc>
          <w:tcPr>
            <w:tcW w:w="3575" w:type="dxa"/>
            <w:gridSpan w:val="2"/>
            <w:shd w:val="clear" w:color="auto" w:fill="auto"/>
            <w:noWrap/>
            <w:vAlign w:val="center"/>
            <w:hideMark/>
          </w:tcPr>
          <w:p w14:paraId="40604388" w14:textId="77777777" w:rsidR="00FB780C" w:rsidRPr="00502A02" w:rsidRDefault="00FB780C" w:rsidP="00E615E6">
            <w:pPr>
              <w:overflowPunct w:val="0"/>
              <w:autoSpaceDE/>
              <w:snapToGrid/>
              <w:jc w:val="center"/>
              <w:textAlignment w:val="baseline"/>
              <w:rPr>
                <w:rFonts w:eastAsia="Malgun Gothic"/>
                <w:color w:val="000000"/>
                <w:lang w:eastAsia="zh-CN"/>
              </w:rPr>
            </w:pPr>
            <w:r w:rsidRPr="00502A02">
              <w:rPr>
                <w:rFonts w:eastAsia="Malgun Gothic"/>
                <w:color w:val="000000"/>
                <w:lang w:eastAsia="zh-CN"/>
              </w:rPr>
              <w:t>164dB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80B9BB0" w14:textId="77777777" w:rsidR="00FB780C" w:rsidRPr="00502A02" w:rsidRDefault="00FB780C" w:rsidP="00E615E6">
            <w:pPr>
              <w:overflowPunct w:val="0"/>
              <w:autoSpaceDE/>
              <w:snapToGrid/>
              <w:jc w:val="center"/>
              <w:textAlignment w:val="baseline"/>
              <w:rPr>
                <w:color w:val="000000"/>
                <w:lang w:eastAsia="zh-CN"/>
              </w:rPr>
            </w:pPr>
            <w:r w:rsidRPr="00502A02">
              <w:rPr>
                <w:rFonts w:eastAsia="Malgun Gothic"/>
                <w:color w:val="000000"/>
                <w:lang w:eastAsia="zh-CN"/>
              </w:rPr>
              <w:t xml:space="preserve">Detection </w:t>
            </w:r>
            <w:r w:rsidRPr="00502A02">
              <w:rPr>
                <w:rFonts w:eastAsia="Malgun Gothic" w:hint="eastAsia"/>
                <w:color w:val="000000"/>
                <w:lang w:eastAsia="ko-KR"/>
              </w:rPr>
              <w:t>p</w:t>
            </w:r>
            <w:r w:rsidRPr="00502A02">
              <w:rPr>
                <w:rFonts w:eastAsia="Malgun Gothic"/>
                <w:color w:val="000000"/>
                <w:lang w:eastAsia="zh-CN"/>
              </w:rPr>
              <w:t>robability</w:t>
            </w:r>
            <w:r w:rsidRPr="00502A02">
              <w:rPr>
                <w:rFonts w:eastAsia="Malgun Gothic" w:hint="eastAsia"/>
                <w:color w:val="000000"/>
                <w:lang w:eastAsia="ko-KR"/>
              </w:rPr>
              <w:t xml:space="preserve"> (%)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00607C45" w14:textId="77777777" w:rsidR="00FB780C" w:rsidRPr="00502A02" w:rsidRDefault="00FB780C" w:rsidP="00E615E6">
            <w:pPr>
              <w:overflowPunct w:val="0"/>
              <w:autoSpaceDE/>
              <w:snapToGrid/>
              <w:jc w:val="center"/>
              <w:textAlignment w:val="baseline"/>
              <w:rPr>
                <w:color w:val="000000"/>
                <w:lang w:eastAsia="zh-CN"/>
              </w:rPr>
            </w:pPr>
            <w:r w:rsidRPr="00502A02">
              <w:rPr>
                <w:rFonts w:eastAsia="Malgun Gothic" w:hint="eastAsia"/>
                <w:color w:val="000000"/>
                <w:lang w:eastAsia="ko-KR"/>
              </w:rPr>
              <w:t>90%-tile acquisition time (ms)</w:t>
            </w:r>
          </w:p>
        </w:tc>
      </w:tr>
      <w:tr w:rsidR="00FB780C" w:rsidRPr="00502A02" w14:paraId="7136673C" w14:textId="77777777" w:rsidTr="00224A2D">
        <w:trPr>
          <w:trHeight w:val="330"/>
          <w:jc w:val="center"/>
        </w:trPr>
        <w:tc>
          <w:tcPr>
            <w:tcW w:w="2016" w:type="dxa"/>
            <w:vMerge w:val="restart"/>
            <w:shd w:val="clear" w:color="auto" w:fill="auto"/>
            <w:noWrap/>
            <w:vAlign w:val="center"/>
            <w:hideMark/>
          </w:tcPr>
          <w:p w14:paraId="6624C861" w14:textId="77777777" w:rsidR="00FB780C" w:rsidRPr="00502A02" w:rsidRDefault="00FB780C" w:rsidP="00E615E6">
            <w:pPr>
              <w:overflowPunct w:val="0"/>
              <w:autoSpaceDE/>
              <w:snapToGrid/>
              <w:jc w:val="center"/>
              <w:textAlignment w:val="baseline"/>
              <w:rPr>
                <w:rFonts w:eastAsia="Malgun Gothic"/>
                <w:color w:val="000000"/>
                <w:lang w:eastAsia="zh-CN"/>
              </w:rPr>
            </w:pPr>
            <w:r w:rsidRPr="00502A02">
              <w:rPr>
                <w:rFonts w:eastAsia="Malgun Gothic" w:hint="eastAsia"/>
                <w:color w:val="000000"/>
                <w:lang w:eastAsia="ko-KR"/>
              </w:rPr>
              <w:t>I</w:t>
            </w:r>
            <w:r w:rsidRPr="00502A02">
              <w:rPr>
                <w:rFonts w:eastAsia="Malgun Gothic"/>
                <w:color w:val="000000"/>
                <w:lang w:eastAsia="zh-CN"/>
              </w:rPr>
              <w:t>n-band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281BFE" w14:textId="77777777" w:rsidR="00FB780C" w:rsidRPr="00502A02" w:rsidRDefault="00FB780C" w:rsidP="00E615E6">
            <w:pPr>
              <w:overflowPunct w:val="0"/>
              <w:autoSpaceDE/>
              <w:snapToGrid/>
              <w:jc w:val="center"/>
              <w:textAlignment w:val="baseline"/>
              <w:rPr>
                <w:rFonts w:eastAsia="Malgun Gothic"/>
                <w:color w:val="000000"/>
                <w:lang w:eastAsia="zh-CN"/>
              </w:rPr>
            </w:pPr>
            <w:r w:rsidRPr="00502A02">
              <w:rPr>
                <w:rFonts w:eastAsia="Malgun Gothic"/>
                <w:color w:val="000000"/>
                <w:lang w:eastAsia="zh-CN"/>
              </w:rPr>
              <w:t>Noise only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9C6BAC3" w14:textId="77777777" w:rsidR="00FB780C" w:rsidRPr="00502A02" w:rsidRDefault="00346DF3" w:rsidP="007C0EEF">
            <w:pPr>
              <w:widowControl w:val="0"/>
              <w:overflowPunct w:val="0"/>
              <w:autoSpaceDE/>
              <w:snapToGrid/>
              <w:spacing w:line="180" w:lineRule="atLeast"/>
              <w:jc w:val="center"/>
              <w:textAlignment w:val="baseline"/>
              <w:rPr>
                <w:color w:val="000000"/>
                <w:lang w:eastAsia="zh-CN"/>
              </w:rPr>
            </w:pPr>
            <w:r w:rsidRPr="00502A02">
              <w:rPr>
                <w:rFonts w:hint="eastAsia"/>
                <w:color w:val="000000"/>
                <w:lang w:eastAsia="zh-CN"/>
              </w:rPr>
              <w:t>99.</w:t>
            </w:r>
            <w:r w:rsidR="00571820" w:rsidRPr="00502A02">
              <w:rPr>
                <w:rFonts w:hint="eastAsia"/>
                <w:color w:val="000000"/>
                <w:lang w:eastAsia="zh-CN"/>
              </w:rPr>
              <w:t>6</w:t>
            </w:r>
            <w:r w:rsidR="00FB780C" w:rsidRPr="00502A02">
              <w:rPr>
                <w:rFonts w:hint="eastAsia"/>
                <w:color w:val="000000"/>
                <w:lang w:eastAsia="zh-CN"/>
              </w:rPr>
              <w:t>%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77F79C5C" w14:textId="77777777" w:rsidR="00FB780C" w:rsidRPr="00502A02" w:rsidRDefault="00FB780C" w:rsidP="00E615E6">
            <w:pPr>
              <w:widowControl w:val="0"/>
              <w:overflowPunct w:val="0"/>
              <w:autoSpaceDE/>
              <w:snapToGrid/>
              <w:spacing w:line="180" w:lineRule="atLeast"/>
              <w:jc w:val="center"/>
              <w:textAlignment w:val="baseline"/>
              <w:rPr>
                <w:color w:val="000000"/>
                <w:lang w:eastAsia="zh-CN"/>
              </w:rPr>
            </w:pPr>
            <w:r w:rsidRPr="00502A02">
              <w:rPr>
                <w:rFonts w:hint="eastAsia"/>
                <w:color w:val="000000"/>
                <w:lang w:eastAsia="zh-CN"/>
              </w:rPr>
              <w:t>280</w:t>
            </w:r>
          </w:p>
        </w:tc>
      </w:tr>
      <w:tr w:rsidR="00FB780C" w:rsidRPr="00502A02" w14:paraId="7B2353AA" w14:textId="77777777" w:rsidTr="00224A2D">
        <w:trPr>
          <w:trHeight w:val="330"/>
          <w:jc w:val="center"/>
        </w:trPr>
        <w:tc>
          <w:tcPr>
            <w:tcW w:w="2016" w:type="dxa"/>
            <w:vMerge/>
            <w:vAlign w:val="center"/>
            <w:hideMark/>
          </w:tcPr>
          <w:p w14:paraId="4F2365B4" w14:textId="77777777" w:rsidR="00FB780C" w:rsidRPr="00502A02" w:rsidRDefault="00FB780C" w:rsidP="00E615E6">
            <w:pPr>
              <w:overflowPunct w:val="0"/>
              <w:autoSpaceDE/>
              <w:snapToGrid/>
              <w:jc w:val="center"/>
              <w:textAlignment w:val="baseline"/>
              <w:rPr>
                <w:rFonts w:eastAsia="Malgun Gothic"/>
                <w:color w:val="000000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C017C71" w14:textId="77777777" w:rsidR="00FB780C" w:rsidRPr="00502A02" w:rsidRDefault="00FB780C" w:rsidP="00E615E6">
            <w:pPr>
              <w:overflowPunct w:val="0"/>
              <w:autoSpaceDE/>
              <w:snapToGrid/>
              <w:jc w:val="center"/>
              <w:textAlignment w:val="baseline"/>
              <w:rPr>
                <w:rFonts w:eastAsia="Malgun Gothic"/>
                <w:color w:val="000000"/>
                <w:lang w:eastAsia="zh-CN"/>
              </w:rPr>
            </w:pPr>
            <w:r w:rsidRPr="00502A02">
              <w:rPr>
                <w:rFonts w:eastAsia="Malgun Gothic"/>
                <w:color w:val="000000"/>
                <w:lang w:eastAsia="zh-CN"/>
              </w:rPr>
              <w:t>2 interferers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00FAA8F" w14:textId="77777777" w:rsidR="00FB780C" w:rsidRPr="00502A02" w:rsidRDefault="00FB780C" w:rsidP="00E615E6">
            <w:pPr>
              <w:widowControl w:val="0"/>
              <w:overflowPunct w:val="0"/>
              <w:autoSpaceDE/>
              <w:snapToGrid/>
              <w:spacing w:line="180" w:lineRule="atLeast"/>
              <w:jc w:val="center"/>
              <w:textAlignment w:val="baseline"/>
              <w:rPr>
                <w:color w:val="000000"/>
                <w:lang w:eastAsia="zh-CN"/>
              </w:rPr>
            </w:pPr>
            <w:r w:rsidRPr="00502A02">
              <w:rPr>
                <w:rFonts w:hint="eastAsia"/>
                <w:color w:val="000000"/>
                <w:lang w:eastAsia="zh-CN"/>
              </w:rPr>
              <w:t>99.2%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740EE991" w14:textId="77777777" w:rsidR="00FB780C" w:rsidRPr="00502A02" w:rsidRDefault="00FB780C" w:rsidP="00E615E6">
            <w:pPr>
              <w:widowControl w:val="0"/>
              <w:overflowPunct w:val="0"/>
              <w:autoSpaceDE/>
              <w:snapToGrid/>
              <w:spacing w:line="180" w:lineRule="atLeast"/>
              <w:jc w:val="center"/>
              <w:textAlignment w:val="baseline"/>
              <w:rPr>
                <w:color w:val="000000"/>
                <w:lang w:eastAsia="zh-CN"/>
              </w:rPr>
            </w:pPr>
            <w:r w:rsidRPr="00502A02">
              <w:rPr>
                <w:rFonts w:hint="eastAsia"/>
                <w:color w:val="000000"/>
                <w:lang w:eastAsia="zh-CN"/>
              </w:rPr>
              <w:t>320</w:t>
            </w:r>
          </w:p>
        </w:tc>
      </w:tr>
    </w:tbl>
    <w:p w14:paraId="154D8F48" w14:textId="77777777" w:rsidR="00B94917" w:rsidRPr="00502A02" w:rsidRDefault="00B94917" w:rsidP="001C032C">
      <w:pPr>
        <w:rPr>
          <w:lang w:eastAsia="zh-CN"/>
        </w:rPr>
      </w:pPr>
    </w:p>
    <w:p w14:paraId="5B7E6DA2" w14:textId="116D441F" w:rsidR="00E615E6" w:rsidRPr="00502A02" w:rsidRDefault="00B94917" w:rsidP="001C032C">
      <w:pPr>
        <w:rPr>
          <w:lang w:eastAsia="zh-CN"/>
        </w:rPr>
      </w:pPr>
      <w:r w:rsidRPr="00502A02">
        <w:rPr>
          <w:rFonts w:hint="eastAsia"/>
          <w:lang w:eastAsia="zh-CN"/>
        </w:rPr>
        <w:t xml:space="preserve">It can be seen that our NB-SSS design achieves very good detection performance within very short time even in the most challenging scenario (i.e.in-band operation mode at 164dB MCL). And also, as </w:t>
      </w:r>
      <w:r w:rsidR="006A2268" w:rsidRPr="00502A02">
        <w:rPr>
          <w:lang w:eastAsia="zh-CN"/>
        </w:rPr>
        <w:t>mentioned before</w:t>
      </w:r>
      <w:r w:rsidRPr="00502A02">
        <w:rPr>
          <w:rFonts w:hint="eastAsia"/>
          <w:lang w:eastAsia="zh-CN"/>
        </w:rPr>
        <w:t>, the computation</w:t>
      </w:r>
      <w:r w:rsidR="006A2268" w:rsidRPr="00502A02">
        <w:rPr>
          <w:lang w:eastAsia="zh-CN"/>
        </w:rPr>
        <w:t>al</w:t>
      </w:r>
      <w:r w:rsidRPr="00502A02">
        <w:rPr>
          <w:rFonts w:hint="eastAsia"/>
          <w:lang w:eastAsia="zh-CN"/>
        </w:rPr>
        <w:t xml:space="preserve"> complexity of the NB-SSS detection is very low because the detection of a NB-SSS sequence</w:t>
      </w:r>
      <w:r w:rsidR="00085E0D" w:rsidRPr="00502A02">
        <w:rPr>
          <w:rFonts w:hint="eastAsia"/>
          <w:lang w:eastAsia="zh-CN"/>
        </w:rPr>
        <w:t xml:space="preserve"> with different cyclic shifts</w:t>
      </w:r>
      <w:r w:rsidRPr="00502A02">
        <w:rPr>
          <w:rFonts w:hint="eastAsia"/>
          <w:lang w:eastAsia="zh-CN"/>
        </w:rPr>
        <w:t xml:space="preserve"> can be performed through a single correlator.</w:t>
      </w:r>
      <w:r w:rsidR="00E615E6" w:rsidRPr="00502A02">
        <w:rPr>
          <w:rFonts w:hint="eastAsia"/>
          <w:vanish/>
          <w:lang w:eastAsia="zh-CN"/>
        </w:rPr>
        <w:cr/>
        <w:t>erformedn algorithms based on eransmit power of LTE CRS is changed from 32dBm to 29dBm to have a relatively pessimisitc r offse</w:t>
      </w:r>
    </w:p>
    <w:p w14:paraId="1C40CDB3" w14:textId="77777777" w:rsidR="00157FC3" w:rsidRPr="00502A02" w:rsidRDefault="00747F48" w:rsidP="00E04BC7">
      <w:pPr>
        <w:pStyle w:val="Heading1"/>
        <w:rPr>
          <w:lang w:eastAsia="zh-CN"/>
        </w:rPr>
      </w:pPr>
      <w:bookmarkStart w:id="4" w:name="_Ref129681832"/>
      <w:r w:rsidRPr="00502A02">
        <w:t>Conclusion</w:t>
      </w:r>
      <w:r w:rsidR="006B1FD5" w:rsidRPr="00502A02">
        <w:t>s</w:t>
      </w:r>
    </w:p>
    <w:p w14:paraId="7D200A70" w14:textId="77777777" w:rsidR="00D902F1" w:rsidRPr="00502A02" w:rsidRDefault="00D902F1" w:rsidP="00D902F1">
      <w:pPr>
        <w:spacing w:after="180"/>
        <w:rPr>
          <w:lang w:eastAsia="zh-CN"/>
        </w:rPr>
      </w:pPr>
      <w:r w:rsidRPr="00502A02">
        <w:t xml:space="preserve">In this contribution, we </w:t>
      </w:r>
      <w:r w:rsidRPr="00502A02">
        <w:rPr>
          <w:rFonts w:hint="eastAsia"/>
          <w:lang w:eastAsia="zh-CN"/>
        </w:rPr>
        <w:t>provide</w:t>
      </w:r>
      <w:r w:rsidR="00974503" w:rsidRPr="00502A02">
        <w:rPr>
          <w:rFonts w:hint="eastAsia"/>
          <w:lang w:eastAsia="zh-CN"/>
        </w:rPr>
        <w:t>d</w:t>
      </w:r>
      <w:r w:rsidRPr="00502A02">
        <w:rPr>
          <w:rFonts w:hint="eastAsia"/>
          <w:lang w:eastAsia="zh-CN"/>
        </w:rPr>
        <w:t xml:space="preserve"> </w:t>
      </w:r>
      <w:r w:rsidR="000662DF" w:rsidRPr="00502A02">
        <w:rPr>
          <w:rFonts w:hint="eastAsia"/>
          <w:lang w:eastAsia="zh-CN"/>
        </w:rPr>
        <w:t xml:space="preserve">the NB-SSS design. The performance of this NB-SSS design is evaluated as well. The </w:t>
      </w:r>
      <w:r w:rsidRPr="00502A02">
        <w:rPr>
          <w:rFonts w:hint="eastAsia"/>
          <w:lang w:eastAsia="zh-CN"/>
        </w:rPr>
        <w:t xml:space="preserve">following </w:t>
      </w:r>
      <w:r w:rsidRPr="00502A02">
        <w:rPr>
          <w:lang w:eastAsia="zh-CN"/>
        </w:rPr>
        <w:t>proposal</w:t>
      </w:r>
      <w:r w:rsidR="00974503" w:rsidRPr="00502A02">
        <w:rPr>
          <w:rFonts w:hint="eastAsia"/>
          <w:lang w:eastAsia="zh-CN"/>
        </w:rPr>
        <w:t>s were</w:t>
      </w:r>
      <w:r w:rsidRPr="00502A02">
        <w:rPr>
          <w:rFonts w:hint="eastAsia"/>
          <w:lang w:eastAsia="zh-CN"/>
        </w:rPr>
        <w:t xml:space="preserve"> </w:t>
      </w:r>
      <w:r w:rsidR="000662DF" w:rsidRPr="00502A02">
        <w:rPr>
          <w:rFonts w:hint="eastAsia"/>
          <w:lang w:eastAsia="zh-CN"/>
        </w:rPr>
        <w:t>made based on the evaluation results</w:t>
      </w:r>
      <w:r w:rsidRPr="00502A02">
        <w:rPr>
          <w:rFonts w:hint="eastAsia"/>
          <w:lang w:eastAsia="zh-CN"/>
        </w:rPr>
        <w:t>.</w:t>
      </w:r>
    </w:p>
    <w:p w14:paraId="513D76A7" w14:textId="47E37CF3" w:rsidR="0037606F" w:rsidRPr="00502A02" w:rsidRDefault="0037606F" w:rsidP="0037606F">
      <w:pPr>
        <w:rPr>
          <w:i/>
          <w:lang w:eastAsia="zh-CN"/>
        </w:rPr>
      </w:pPr>
      <w:r w:rsidRPr="00502A02">
        <w:rPr>
          <w:b/>
          <w:i/>
          <w:lang w:eastAsia="zh-CN"/>
        </w:rPr>
        <w:t>P</w:t>
      </w:r>
      <w:r w:rsidRPr="00502A02">
        <w:rPr>
          <w:rFonts w:hint="eastAsia"/>
          <w:b/>
          <w:i/>
          <w:lang w:eastAsia="zh-CN"/>
        </w:rPr>
        <w:t>roposal 1</w:t>
      </w:r>
      <w:r w:rsidRPr="00502A02">
        <w:rPr>
          <w:rFonts w:hint="eastAsia"/>
          <w:i/>
          <w:lang w:eastAsia="zh-CN"/>
        </w:rPr>
        <w:t xml:space="preserve">: </w:t>
      </w:r>
      <w:r w:rsidR="0091786C" w:rsidRPr="00502A02">
        <w:rPr>
          <w:i/>
          <w:lang w:eastAsia="zh-CN"/>
        </w:rPr>
        <w:t>NB-SSS is based on a</w:t>
      </w:r>
      <w:r w:rsidR="00D50FEE" w:rsidRPr="00502A02">
        <w:rPr>
          <w:i/>
          <w:lang w:eastAsia="zh-CN"/>
        </w:rPr>
        <w:t xml:space="preserve"> length-139</w:t>
      </w:r>
      <w:r w:rsidR="0091786C" w:rsidRPr="00502A02">
        <w:rPr>
          <w:i/>
          <w:lang w:eastAsia="zh-CN"/>
        </w:rPr>
        <w:t xml:space="preserve"> Z</w:t>
      </w:r>
      <w:r w:rsidR="00D50FEE" w:rsidRPr="00502A02">
        <w:rPr>
          <w:i/>
          <w:lang w:eastAsia="zh-CN"/>
        </w:rPr>
        <w:t>adoff-</w:t>
      </w:r>
      <w:r w:rsidR="0091786C" w:rsidRPr="00502A02">
        <w:rPr>
          <w:i/>
          <w:lang w:eastAsia="zh-CN"/>
        </w:rPr>
        <w:t>C</w:t>
      </w:r>
      <w:r w:rsidR="00D50FEE" w:rsidRPr="00502A02">
        <w:rPr>
          <w:i/>
          <w:lang w:eastAsia="zh-CN"/>
        </w:rPr>
        <w:t>hu sequence</w:t>
      </w:r>
      <w:r w:rsidR="00D36CD0" w:rsidRPr="00502A02">
        <w:rPr>
          <w:i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u,j</m:t>
            </m:r>
          </m:sub>
        </m:sSub>
      </m:oMath>
      <w:r w:rsidR="00D36CD0" w:rsidRPr="00502A02">
        <w:rPr>
          <w:i/>
          <w:lang w:eastAsia="zh-CN"/>
        </w:rPr>
        <w:t xml:space="preserve">, </w:t>
      </w:r>
      <w:r w:rsidR="00D50FEE" w:rsidRPr="00502A02">
        <w:rPr>
          <w:i/>
          <w:lang w:eastAsia="zh-CN"/>
        </w:rPr>
        <w:t xml:space="preserve">with root index </w:t>
      </w:r>
      <w:r w:rsidR="00D36CD0" w:rsidRPr="00502A02">
        <w:rPr>
          <w:i/>
          <w:lang w:eastAsia="zh-CN"/>
        </w:rPr>
        <w:t>u = 1,</w:t>
      </w:r>
      <w:r w:rsidR="0091786C" w:rsidRPr="00502A02">
        <w:rPr>
          <w:i/>
          <w:lang w:eastAsia="zh-CN"/>
        </w:rPr>
        <w:t>…</w:t>
      </w:r>
      <w:r w:rsidR="00D36CD0" w:rsidRPr="00502A02">
        <w:rPr>
          <w:i/>
          <w:lang w:eastAsia="zh-CN"/>
        </w:rPr>
        <w:t>,</w:t>
      </w:r>
      <w:r w:rsidR="0091786C" w:rsidRPr="00502A02">
        <w:rPr>
          <w:i/>
          <w:lang w:eastAsia="zh-CN"/>
        </w:rPr>
        <w:t>138</w:t>
      </w:r>
      <w:r w:rsidRPr="00502A02">
        <w:rPr>
          <w:rFonts w:hint="eastAsia"/>
          <w:i/>
          <w:lang w:eastAsia="zh-CN"/>
        </w:rPr>
        <w:t>.</w:t>
      </w:r>
    </w:p>
    <w:p w14:paraId="3DFDCA32" w14:textId="7D3D592E" w:rsidR="0091786C" w:rsidRPr="00502A02" w:rsidRDefault="0037606F" w:rsidP="00D50FEE">
      <w:pPr>
        <w:rPr>
          <w:i/>
          <w:lang w:eastAsia="zh-CN"/>
        </w:rPr>
      </w:pPr>
      <w:r w:rsidRPr="00502A02">
        <w:rPr>
          <w:b/>
          <w:i/>
          <w:lang w:eastAsia="zh-CN"/>
        </w:rPr>
        <w:t>P</w:t>
      </w:r>
      <w:r w:rsidRPr="00502A02">
        <w:rPr>
          <w:rFonts w:hint="eastAsia"/>
          <w:b/>
          <w:i/>
          <w:lang w:eastAsia="zh-CN"/>
        </w:rPr>
        <w:t>roposal 2</w:t>
      </w:r>
      <w:r w:rsidRPr="00502A02">
        <w:rPr>
          <w:rFonts w:hint="eastAsia"/>
          <w:i/>
          <w:lang w:eastAsia="zh-CN"/>
        </w:rPr>
        <w:t xml:space="preserve">: </w:t>
      </w:r>
      <w:r w:rsidR="00001252" w:rsidRPr="00502A02">
        <w:rPr>
          <w:i/>
          <w:lang w:eastAsia="zh-CN"/>
        </w:rPr>
        <w:t>NB-IoT cell ID is carried via an additional time-domain cyclic shift on NB-SSS.</w:t>
      </w:r>
      <w:r w:rsidR="00D36CD0" w:rsidRPr="00502A02">
        <w:rPr>
          <w:i/>
          <w:lang w:eastAsia="zh-CN"/>
        </w:rPr>
        <w:t xml:space="preserve"> </w:t>
      </w:r>
      <w:r w:rsidR="0091786C" w:rsidRPr="00502A02">
        <w:rPr>
          <w:i/>
          <w:lang w:eastAsia="zh-CN"/>
        </w:rPr>
        <w:t>The addi</w:t>
      </w:r>
      <w:r w:rsidR="00D50FEE" w:rsidRPr="00502A02">
        <w:rPr>
          <w:i/>
          <w:lang w:eastAsia="zh-CN"/>
        </w:rPr>
        <w:t>tional cyclic shift makes</w:t>
      </w:r>
      <w:r w:rsidR="00D36CD0" w:rsidRPr="00502A02">
        <w:rPr>
          <w:i/>
          <w:lang w:eastAsia="zh-CN"/>
        </w:rPr>
        <w:t xml:space="preserve"> transmitted NB-SSS</w:t>
      </w:r>
      <w:r w:rsidR="0091786C" w:rsidRPr="00502A02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u,i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u,j</m:t>
            </m:r>
          </m:sub>
        </m:sSub>
      </m:oMath>
      <w:r w:rsidR="0091786C" w:rsidRPr="00502A02">
        <w:rPr>
          <w:i/>
          <w:lang w:eastAsia="zh-CN"/>
        </w:rPr>
        <w:t xml:space="preserve"> where j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b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i-1+∆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mod 11+1</m:t>
        </m:r>
      </m:oMath>
      <w:r w:rsidR="00D36CD0" w:rsidRPr="00502A02">
        <w:rPr>
          <w:b/>
          <w:i/>
          <w:lang w:eastAsia="zh-CN"/>
        </w:rPr>
        <w:t xml:space="preserve"> </w:t>
      </w:r>
      <w:r w:rsidR="00D36CD0" w:rsidRPr="00502A02">
        <w:rPr>
          <w:i/>
          <w:lang w:eastAsia="zh-CN"/>
        </w:rPr>
        <w:t>and i = 1, …, 11.</w:t>
      </w:r>
    </w:p>
    <w:p w14:paraId="4C42BEB9" w14:textId="2EC60498" w:rsidR="000879F5" w:rsidRPr="00502A02" w:rsidRDefault="00C12483" w:rsidP="00DB2193">
      <w:pPr>
        <w:rPr>
          <w:i/>
          <w:lang w:eastAsia="zh-CN"/>
        </w:rPr>
      </w:pPr>
      <w:r w:rsidRPr="00502A02">
        <w:rPr>
          <w:b/>
          <w:i/>
          <w:lang w:eastAsia="zh-CN"/>
        </w:rPr>
        <w:t>P</w:t>
      </w:r>
      <w:r w:rsidRPr="00502A02">
        <w:rPr>
          <w:rFonts w:hint="eastAsia"/>
          <w:b/>
          <w:i/>
          <w:lang w:eastAsia="zh-CN"/>
        </w:rPr>
        <w:t>roposal 3</w:t>
      </w:r>
      <w:r w:rsidRPr="00502A02">
        <w:rPr>
          <w:rFonts w:hint="eastAsia"/>
          <w:i/>
          <w:lang w:eastAsia="zh-CN"/>
        </w:rPr>
        <w:t xml:space="preserve">: </w:t>
      </w:r>
      <w:r w:rsidR="00001252" w:rsidRPr="00502A02">
        <w:rPr>
          <w:i/>
          <w:lang w:eastAsia="zh-CN"/>
        </w:rPr>
        <w:t>T</w:t>
      </w:r>
      <w:r w:rsidRPr="00502A02">
        <w:rPr>
          <w:rFonts w:hint="eastAsia"/>
          <w:i/>
          <w:lang w:eastAsia="zh-CN"/>
        </w:rPr>
        <w:t xml:space="preserve">he transmission periodicity </w:t>
      </w:r>
      <w:r w:rsidR="00EB5565" w:rsidRPr="00502A02">
        <w:rPr>
          <w:rFonts w:hint="eastAsia"/>
          <w:i/>
          <w:lang w:eastAsia="zh-CN"/>
        </w:rPr>
        <w:t>of</w:t>
      </w:r>
      <w:r w:rsidRPr="00502A02">
        <w:rPr>
          <w:rFonts w:hint="eastAsia"/>
          <w:i/>
          <w:lang w:eastAsia="zh-CN"/>
        </w:rPr>
        <w:t xml:space="preserve"> </w:t>
      </w:r>
      <w:r w:rsidR="00001252" w:rsidRPr="00502A02">
        <w:rPr>
          <w:i/>
          <w:lang w:eastAsia="zh-CN"/>
        </w:rPr>
        <w:t xml:space="preserve">NB-SSS is </w:t>
      </w:r>
      <w:r w:rsidRPr="00502A02">
        <w:rPr>
          <w:rFonts w:hint="eastAsia"/>
          <w:i/>
          <w:lang w:eastAsia="zh-CN"/>
        </w:rPr>
        <w:t>40ms.</w:t>
      </w:r>
    </w:p>
    <w:p w14:paraId="379BA1E3" w14:textId="77777777" w:rsidR="00814E04" w:rsidRPr="00502A02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5" w:name="_Ref124589665"/>
      <w:bookmarkStart w:id="6" w:name="_Ref71620620"/>
      <w:bookmarkStart w:id="7" w:name="_Ref124671424"/>
      <w:r w:rsidRPr="00502A02">
        <w:lastRenderedPageBreak/>
        <w:t>References</w:t>
      </w:r>
      <w:bookmarkEnd w:id="4"/>
      <w:bookmarkEnd w:id="5"/>
      <w:bookmarkEnd w:id="6"/>
      <w:bookmarkEnd w:id="7"/>
      <w:r w:rsidR="00507343">
        <w:rPr>
          <w:kern w:val="2"/>
          <w:lang w:eastAsia="zh-CN"/>
        </w:rPr>
        <w:pict w14:anchorId="3DFB80A7"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8" w:name="_Ref409101664"/>
      <w:bookmarkStart w:id="9" w:name="_Ref412961601"/>
    </w:p>
    <w:p w14:paraId="689E63C5" w14:textId="5EF4A83E" w:rsidR="004E6895" w:rsidRPr="00502A02" w:rsidRDefault="00F005E1" w:rsidP="000662DF">
      <w:pPr>
        <w:pStyle w:val="References"/>
        <w:rPr>
          <w:lang w:eastAsia="zh-CN"/>
        </w:rPr>
      </w:pPr>
      <w:bookmarkStart w:id="10" w:name="_Ref445285105"/>
      <w:bookmarkEnd w:id="8"/>
      <w:bookmarkEnd w:id="9"/>
      <w:r w:rsidRPr="00502A02">
        <w:rPr>
          <w:rFonts w:hint="eastAsia"/>
          <w:lang w:eastAsia="zh-CN"/>
        </w:rPr>
        <w:t>R1-16</w:t>
      </w:r>
      <w:r w:rsidR="005D00D4" w:rsidRPr="00502A02">
        <w:rPr>
          <w:rFonts w:hint="eastAsia"/>
          <w:lang w:eastAsia="zh-CN"/>
        </w:rPr>
        <w:t>0311</w:t>
      </w:r>
      <w:r w:rsidRPr="00502A02">
        <w:rPr>
          <w:rFonts w:hint="eastAsia"/>
          <w:lang w:eastAsia="zh-CN"/>
        </w:rPr>
        <w:t xml:space="preserve">, </w:t>
      </w:r>
      <w:r w:rsidRPr="00502A02">
        <w:rPr>
          <w:lang w:eastAsia="zh-CN"/>
        </w:rPr>
        <w:t>“</w:t>
      </w:r>
      <w:r w:rsidR="008E6298" w:rsidRPr="00502A02">
        <w:rPr>
          <w:lang w:eastAsia="zh-CN"/>
        </w:rPr>
        <w:t>Synchronization Signal Design</w:t>
      </w:r>
      <w:r w:rsidRPr="00502A02">
        <w:rPr>
          <w:lang w:eastAsia="zh-CN"/>
        </w:rPr>
        <w:t>”</w:t>
      </w:r>
      <w:r w:rsidRPr="00502A02">
        <w:rPr>
          <w:rFonts w:hint="eastAsia"/>
          <w:lang w:eastAsia="zh-CN"/>
        </w:rPr>
        <w:t>, Huawei, HiSilicon, RAN1</w:t>
      </w:r>
      <w:r w:rsidR="005D00D4" w:rsidRPr="00502A02">
        <w:rPr>
          <w:rFonts w:hint="eastAsia"/>
          <w:lang w:eastAsia="zh-CN"/>
        </w:rPr>
        <w:t>#84</w:t>
      </w:r>
      <w:r w:rsidR="00297057" w:rsidRPr="00502A02">
        <w:rPr>
          <w:lang w:eastAsia="zh-CN"/>
        </w:rPr>
        <w:t>, St Julian’s, Malta, February 2016</w:t>
      </w:r>
      <w:r w:rsidRPr="00502A02">
        <w:rPr>
          <w:rFonts w:hint="eastAsia"/>
          <w:lang w:eastAsia="zh-CN"/>
        </w:rPr>
        <w:t>.</w:t>
      </w:r>
      <w:bookmarkEnd w:id="10"/>
    </w:p>
    <w:p w14:paraId="22F8B488" w14:textId="64EBA338" w:rsidR="00D32277" w:rsidRPr="00502A02" w:rsidRDefault="00D32277" w:rsidP="000662DF">
      <w:pPr>
        <w:pStyle w:val="References"/>
        <w:rPr>
          <w:lang w:eastAsia="zh-CN"/>
        </w:rPr>
      </w:pPr>
      <w:r w:rsidRPr="00502A02">
        <w:rPr>
          <w:rFonts w:hint="eastAsia"/>
          <w:lang w:eastAsia="zh-CN"/>
        </w:rPr>
        <w:t>R1-16</w:t>
      </w:r>
      <w:r w:rsidRPr="00502A02">
        <w:rPr>
          <w:lang w:eastAsia="zh-CN"/>
        </w:rPr>
        <w:t>1957</w:t>
      </w:r>
      <w:r w:rsidRPr="00502A02">
        <w:rPr>
          <w:rFonts w:hint="eastAsia"/>
          <w:lang w:eastAsia="zh-CN"/>
        </w:rPr>
        <w:t xml:space="preserve">, </w:t>
      </w:r>
      <w:r w:rsidRPr="00502A02">
        <w:rPr>
          <w:lang w:eastAsia="zh-CN"/>
        </w:rPr>
        <w:t>“NB-PSS Signal Design”</w:t>
      </w:r>
      <w:r w:rsidRPr="00502A02">
        <w:rPr>
          <w:rFonts w:hint="eastAsia"/>
          <w:lang w:eastAsia="zh-CN"/>
        </w:rPr>
        <w:t>, Huawei, HiSilicon, RAN1</w:t>
      </w:r>
      <w:r w:rsidRPr="00502A02">
        <w:rPr>
          <w:lang w:eastAsia="zh-CN"/>
        </w:rPr>
        <w:t xml:space="preserve"> NB-IoT Ad-hoc #2, Sophia-Antipolis, France, March 2016.</w:t>
      </w:r>
    </w:p>
    <w:p w14:paraId="1F666265" w14:textId="77777777" w:rsidR="00331122" w:rsidRPr="00502A02" w:rsidRDefault="00507343" w:rsidP="00331122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>
        <w:rPr>
          <w:kern w:val="2"/>
          <w:lang w:eastAsia="zh-CN"/>
        </w:rPr>
        <w:pict w14:anchorId="74836466">
          <v:shape id="_x0000_s135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2336;visibility:hidden">
            <w10:anchorlock/>
          </v:shape>
        </w:pict>
      </w:r>
      <w:r w:rsidR="00331122" w:rsidRPr="00502A02">
        <w:rPr>
          <w:rFonts w:hint="eastAsia"/>
          <w:lang w:eastAsia="zh-CN"/>
        </w:rPr>
        <w:t>Annex</w:t>
      </w:r>
    </w:p>
    <w:p w14:paraId="35D990C3" w14:textId="77777777" w:rsidR="007F67AC" w:rsidRPr="00502A02" w:rsidRDefault="007F67AC" w:rsidP="007F67AC">
      <w:pPr>
        <w:pStyle w:val="Caption"/>
        <w:keepNext/>
        <w:rPr>
          <w:b w:val="0"/>
          <w:bCs w:val="0"/>
          <w:sz w:val="22"/>
          <w:szCs w:val="22"/>
          <w:lang w:eastAsia="zh-CN"/>
        </w:rPr>
      </w:pPr>
      <w:bookmarkStart w:id="11" w:name="_Ref409108948"/>
      <w:r w:rsidRPr="00502A02">
        <w:rPr>
          <w:b w:val="0"/>
          <w:bCs w:val="0"/>
          <w:sz w:val="22"/>
          <w:szCs w:val="22"/>
          <w:lang w:eastAsia="zh-CN"/>
        </w:rPr>
        <w:t>Table</w:t>
      </w:r>
      <w:bookmarkEnd w:id="11"/>
      <w:r w:rsidRPr="00502A02">
        <w:rPr>
          <w:rFonts w:hint="eastAsia"/>
          <w:b w:val="0"/>
          <w:bCs w:val="0"/>
          <w:sz w:val="22"/>
          <w:szCs w:val="22"/>
          <w:lang w:eastAsia="zh-CN"/>
        </w:rPr>
        <w:t xml:space="preserve"> 2</w:t>
      </w:r>
      <w:r w:rsidRPr="00502A02">
        <w:rPr>
          <w:b w:val="0"/>
          <w:bCs w:val="0"/>
          <w:sz w:val="22"/>
          <w:szCs w:val="22"/>
          <w:lang w:eastAsia="zh-CN"/>
        </w:rPr>
        <w:t xml:space="preserve">. </w:t>
      </w:r>
      <w:r w:rsidRPr="00502A02">
        <w:rPr>
          <w:rFonts w:hint="eastAsia"/>
          <w:b w:val="0"/>
          <w:bCs w:val="0"/>
          <w:sz w:val="22"/>
          <w:szCs w:val="22"/>
          <w:lang w:eastAsia="zh-CN"/>
        </w:rPr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3601"/>
      </w:tblGrid>
      <w:tr w:rsidR="007F67AC" w:rsidRPr="00502A02" w14:paraId="552B4CA4" w14:textId="77777777" w:rsidTr="00224A2D">
        <w:trPr>
          <w:trHeight w:val="270"/>
          <w:jc w:val="center"/>
        </w:trPr>
        <w:tc>
          <w:tcPr>
            <w:tcW w:w="0" w:type="auto"/>
            <w:shd w:val="clear" w:color="000000" w:fill="A6A6A6"/>
            <w:vAlign w:val="center"/>
          </w:tcPr>
          <w:p w14:paraId="76935B08" w14:textId="77777777" w:rsidR="00EA5247" w:rsidRPr="00502A02" w:rsidRDefault="0057178A" w:rsidP="00224A2D">
            <w:pPr>
              <w:spacing w:beforeLines="50" w:before="120" w:afterLines="50" w:line="240" w:lineRule="atLeast"/>
              <w:rPr>
                <w:b/>
                <w:lang w:eastAsia="zh-CN"/>
              </w:rPr>
            </w:pPr>
            <w:r w:rsidRPr="00502A02">
              <w:rPr>
                <w:b/>
                <w:lang w:eastAsia="zh-CN"/>
              </w:rPr>
              <w:t>Parameters</w:t>
            </w:r>
          </w:p>
        </w:tc>
        <w:tc>
          <w:tcPr>
            <w:tcW w:w="0" w:type="auto"/>
            <w:shd w:val="clear" w:color="000000" w:fill="A6A6A6"/>
            <w:vAlign w:val="center"/>
          </w:tcPr>
          <w:p w14:paraId="0E184C14" w14:textId="77777777" w:rsidR="00EA5247" w:rsidRPr="00502A02" w:rsidRDefault="0057178A" w:rsidP="00224A2D">
            <w:pPr>
              <w:spacing w:beforeLines="50" w:before="120" w:afterLines="50" w:line="240" w:lineRule="atLeast"/>
              <w:rPr>
                <w:b/>
                <w:lang w:eastAsia="zh-CN"/>
              </w:rPr>
            </w:pPr>
            <w:r w:rsidRPr="00502A02">
              <w:rPr>
                <w:b/>
                <w:lang w:eastAsia="zh-CN"/>
              </w:rPr>
              <w:t>Values</w:t>
            </w:r>
          </w:p>
        </w:tc>
      </w:tr>
      <w:tr w:rsidR="007F67AC" w:rsidRPr="00502A02" w14:paraId="47CB6FB5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79282450" w14:textId="77777777" w:rsidR="00EA5247" w:rsidRPr="00502A02" w:rsidRDefault="007F67AC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Channel Model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1406111E" w14:textId="77777777" w:rsidR="00EA5247" w:rsidRPr="00502A02" w:rsidRDefault="007F67AC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kern w:val="2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TU </w:t>
            </w:r>
          </w:p>
        </w:tc>
      </w:tr>
      <w:tr w:rsidR="007F67AC" w:rsidRPr="00502A02" w14:paraId="0AC564AF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62895B5A" w14:textId="77777777" w:rsidR="00EA5247" w:rsidRPr="00502A02" w:rsidRDefault="007F67AC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Doppler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4A827B6A" w14:textId="77777777" w:rsidR="00EA5247" w:rsidRPr="00502A02" w:rsidRDefault="007F67AC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1 Hz</w:t>
            </w:r>
          </w:p>
        </w:tc>
      </w:tr>
      <w:tr w:rsidR="007F67AC" w:rsidRPr="00502A02" w14:paraId="48B8FA4B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51B43283" w14:textId="77777777" w:rsidR="00EA5247" w:rsidRPr="00502A02" w:rsidRDefault="007F67AC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Antenna configuration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0902BA7D" w14:textId="77777777" w:rsidR="00EA5247" w:rsidRPr="00502A02" w:rsidRDefault="007F67AC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1T1R</w:t>
            </w:r>
          </w:p>
        </w:tc>
      </w:tr>
      <w:tr w:rsidR="00796462" w:rsidRPr="00502A02" w14:paraId="07590645" w14:textId="77777777" w:rsidTr="00E615E6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7B66E184" w14:textId="77777777" w:rsidR="00796462" w:rsidRPr="00502A02" w:rsidRDefault="00796462" w:rsidP="00085E0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BS Tx power (dBm)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34E66FBA" w14:textId="77777777" w:rsidR="00796462" w:rsidRPr="00502A02" w:rsidRDefault="00796462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35</w:t>
            </w:r>
          </w:p>
        </w:tc>
      </w:tr>
      <w:tr w:rsidR="007F67AC" w:rsidRPr="00502A02" w14:paraId="24B5D11A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7D52346B" w14:textId="77777777" w:rsidR="00EA5247" w:rsidRPr="00502A02" w:rsidRDefault="00014F36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 xml:space="preserve">LTE </w:t>
            </w:r>
            <w:r w:rsidR="00796462"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CRS port</w:t>
            </w: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 xml:space="preserve"> number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55B1E548" w14:textId="77777777" w:rsidR="00EA5247" w:rsidRPr="00502A02" w:rsidRDefault="00796462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4</w:t>
            </w:r>
          </w:p>
        </w:tc>
      </w:tr>
      <w:tr w:rsidR="007F67AC" w:rsidRPr="00502A02" w14:paraId="72CE521C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6E239308" w14:textId="77777777" w:rsidR="00EA5247" w:rsidRPr="00502A02" w:rsidRDefault="007F67AC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Sampling rate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65CC89C6" w14:textId="77777777" w:rsidR="00EA5247" w:rsidRPr="00502A02" w:rsidRDefault="007F67AC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1.92MHz</w:t>
            </w:r>
          </w:p>
        </w:tc>
      </w:tr>
      <w:tr w:rsidR="007F67AC" w:rsidRPr="00502A02" w14:paraId="5E344D64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7030EC90" w14:textId="77777777" w:rsidR="00EA5247" w:rsidRPr="00502A02" w:rsidRDefault="007F67AC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MCL (dB)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1FF03BD6" w14:textId="77777777" w:rsidR="00EA5247" w:rsidRPr="00502A02" w:rsidRDefault="007F67AC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="SimSun" w:hAnsi="Times New Roman"/>
                <w:b w:val="0"/>
                <w:kern w:val="2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>164</w:t>
            </w:r>
          </w:p>
        </w:tc>
      </w:tr>
      <w:tr w:rsidR="007F67AC" w:rsidRPr="00502A02" w14:paraId="744F44D2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1789EE91" w14:textId="77777777" w:rsidR="00EA5247" w:rsidRPr="00502A02" w:rsidRDefault="007F67AC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  <w:t>F</w:t>
            </w: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requency offset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2191E01C" w14:textId="77777777" w:rsidR="00EA5247" w:rsidRPr="00502A02" w:rsidRDefault="007F67AC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  <w:t>R</w:t>
            </w: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andomly chosen from {-50, 50}Hz</w:t>
            </w:r>
          </w:p>
        </w:tc>
      </w:tr>
      <w:tr w:rsidR="007F67AC" w:rsidRPr="00502A02" w14:paraId="15B0B57C" w14:textId="77777777" w:rsidTr="00224A2D">
        <w:trPr>
          <w:trHeight w:val="255"/>
          <w:jc w:val="center"/>
        </w:trPr>
        <w:tc>
          <w:tcPr>
            <w:tcW w:w="0" w:type="auto"/>
            <w:shd w:val="clear" w:color="000000" w:fill="auto"/>
            <w:vAlign w:val="center"/>
          </w:tcPr>
          <w:p w14:paraId="20102467" w14:textId="77777777" w:rsidR="00EA5247" w:rsidRPr="00502A02" w:rsidRDefault="007F67AC" w:rsidP="00224A2D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Timing offset</w:t>
            </w:r>
          </w:p>
        </w:tc>
        <w:tc>
          <w:tcPr>
            <w:tcW w:w="0" w:type="auto"/>
            <w:shd w:val="clear" w:color="000000" w:fill="auto"/>
            <w:vAlign w:val="center"/>
          </w:tcPr>
          <w:p w14:paraId="26513D7D" w14:textId="77777777" w:rsidR="00EA5247" w:rsidRPr="00502A02" w:rsidRDefault="007F67AC" w:rsidP="00224A2D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beforeLines="50" w:before="120" w:afterLines="50" w:after="12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Randomly chosen from {-2</w:t>
            </w: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.5</w:t>
            </w: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, +2</w:t>
            </w: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.5</w:t>
            </w:r>
            <w:r w:rsidRPr="00502A02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}</w:t>
            </w:r>
            <w:r w:rsidRPr="00502A02">
              <w:rPr>
                <w:rFonts w:ascii="Times New Roman" w:eastAsiaTheme="minorEastAsia" w:hAnsi="Times New Roman" w:hint="eastAsia"/>
                <w:b w:val="0"/>
                <w:sz w:val="22"/>
                <w:szCs w:val="22"/>
                <w:lang w:val="en-US" w:eastAsia="zh-CN"/>
              </w:rPr>
              <w:t>us</w:t>
            </w:r>
          </w:p>
        </w:tc>
      </w:tr>
    </w:tbl>
    <w:p w14:paraId="372F1E0E" w14:textId="77777777" w:rsidR="00EA5247" w:rsidRPr="00502A02" w:rsidRDefault="00EA5247" w:rsidP="00224A2D">
      <w:pPr>
        <w:rPr>
          <w:lang w:eastAsia="zh-CN"/>
        </w:rPr>
      </w:pPr>
    </w:p>
    <w:p w14:paraId="25A0C7EB" w14:textId="77777777" w:rsidR="00331122" w:rsidRPr="00502A02" w:rsidRDefault="00331122" w:rsidP="00331122">
      <w:pPr>
        <w:pStyle w:val="References"/>
        <w:numPr>
          <w:ilvl w:val="0"/>
          <w:numId w:val="0"/>
        </w:numPr>
        <w:rPr>
          <w:lang w:eastAsia="zh-CN"/>
        </w:rPr>
      </w:pPr>
    </w:p>
    <w:sectPr w:rsidR="00331122" w:rsidRPr="00502A0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333BA" w14:textId="77777777" w:rsidR="00507343" w:rsidRDefault="00507343">
      <w:r>
        <w:separator/>
      </w:r>
    </w:p>
  </w:endnote>
  <w:endnote w:type="continuationSeparator" w:id="0">
    <w:p w14:paraId="63929F55" w14:textId="77777777" w:rsidR="00507343" w:rsidRDefault="0050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A1544" w14:textId="77777777" w:rsidR="00507343" w:rsidRDefault="00507343">
      <w:r>
        <w:separator/>
      </w:r>
    </w:p>
  </w:footnote>
  <w:footnote w:type="continuationSeparator" w:id="0">
    <w:p w14:paraId="294769E6" w14:textId="77777777" w:rsidR="00507343" w:rsidRDefault="00507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3D1A20"/>
    <w:multiLevelType w:val="hybridMultilevel"/>
    <w:tmpl w:val="083658D6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2137CA"/>
    <w:multiLevelType w:val="hybridMultilevel"/>
    <w:tmpl w:val="1A823516"/>
    <w:lvl w:ilvl="0" w:tplc="B2609EEC">
      <w:start w:val="1875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3070C2"/>
    <w:multiLevelType w:val="hybridMultilevel"/>
    <w:tmpl w:val="FEF2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9" w15:restartNumberingAfterBreak="0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7310D76"/>
    <w:multiLevelType w:val="hybridMultilevel"/>
    <w:tmpl w:val="4F806F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B1391"/>
    <w:multiLevelType w:val="hybridMultilevel"/>
    <w:tmpl w:val="C452FAE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0" w15:restartNumberingAfterBreak="0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5"/>
  </w:num>
  <w:num w:numId="4">
    <w:abstractNumId w:val="18"/>
  </w:num>
  <w:num w:numId="5">
    <w:abstractNumId w:val="0"/>
  </w:num>
  <w:num w:numId="6">
    <w:abstractNumId w:val="1"/>
  </w:num>
  <w:num w:numId="7">
    <w:abstractNumId w:val="8"/>
  </w:num>
  <w:num w:numId="8">
    <w:abstractNumId w:val="20"/>
  </w:num>
  <w:num w:numId="9">
    <w:abstractNumId w:val="16"/>
  </w:num>
  <w:num w:numId="10">
    <w:abstractNumId w:val="27"/>
  </w:num>
  <w:num w:numId="11">
    <w:abstractNumId w:val="0"/>
  </w:num>
  <w:num w:numId="12">
    <w:abstractNumId w:val="0"/>
  </w:num>
  <w:num w:numId="13">
    <w:abstractNumId w:val="0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33"/>
  </w:num>
  <w:num w:numId="18">
    <w:abstractNumId w:val="30"/>
  </w:num>
  <w:num w:numId="19">
    <w:abstractNumId w:val="6"/>
  </w:num>
  <w:num w:numId="20">
    <w:abstractNumId w:val="24"/>
  </w:num>
  <w:num w:numId="21">
    <w:abstractNumId w:val="0"/>
  </w:num>
  <w:num w:numId="22">
    <w:abstractNumId w:val="14"/>
  </w:num>
  <w:num w:numId="23">
    <w:abstractNumId w:val="12"/>
  </w:num>
  <w:num w:numId="24">
    <w:abstractNumId w:val="26"/>
  </w:num>
  <w:num w:numId="25">
    <w:abstractNumId w:val="22"/>
  </w:num>
  <w:num w:numId="26">
    <w:abstractNumId w:val="13"/>
  </w:num>
  <w:num w:numId="27">
    <w:abstractNumId w:val="9"/>
  </w:num>
  <w:num w:numId="28">
    <w:abstractNumId w:val="15"/>
  </w:num>
  <w:num w:numId="29">
    <w:abstractNumId w:val="19"/>
  </w:num>
  <w:num w:numId="30">
    <w:abstractNumId w:val="7"/>
  </w:num>
  <w:num w:numId="31">
    <w:abstractNumId w:val="25"/>
  </w:num>
  <w:num w:numId="32">
    <w:abstractNumId w:val="1"/>
  </w:num>
  <w:num w:numId="33">
    <w:abstractNumId w:val="3"/>
  </w:num>
  <w:num w:numId="34">
    <w:abstractNumId w:val="23"/>
  </w:num>
  <w:num w:numId="35">
    <w:abstractNumId w:val="11"/>
  </w:num>
  <w:num w:numId="36">
    <w:abstractNumId w:val="21"/>
  </w:num>
  <w:num w:numId="37">
    <w:abstractNumId w:val="28"/>
  </w:num>
  <w:num w:numId="38">
    <w:abstractNumId w:val="0"/>
  </w:num>
  <w:num w:numId="39">
    <w:abstractNumId w:val="0"/>
  </w:num>
  <w:num w:numId="40">
    <w:abstractNumId w:val="2"/>
  </w:num>
  <w:num w:numId="41">
    <w:abstractNumId w:val="29"/>
  </w:num>
  <w:num w:numId="4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21C"/>
    <w:rsid w:val="00000922"/>
    <w:rsid w:val="00000D04"/>
    <w:rsid w:val="00000DB2"/>
    <w:rsid w:val="00001023"/>
    <w:rsid w:val="000011B7"/>
    <w:rsid w:val="00001252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5DE"/>
    <w:rsid w:val="00013840"/>
    <w:rsid w:val="000138F4"/>
    <w:rsid w:val="00014AA3"/>
    <w:rsid w:val="00014F36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2CCE"/>
    <w:rsid w:val="00023388"/>
    <w:rsid w:val="00023425"/>
    <w:rsid w:val="00023683"/>
    <w:rsid w:val="000241BE"/>
    <w:rsid w:val="000242F2"/>
    <w:rsid w:val="00026744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5F9"/>
    <w:rsid w:val="0003376B"/>
    <w:rsid w:val="000339ED"/>
    <w:rsid w:val="00033AE9"/>
    <w:rsid w:val="00033F37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637"/>
    <w:rsid w:val="00041754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0792"/>
    <w:rsid w:val="00051FB4"/>
    <w:rsid w:val="00052386"/>
    <w:rsid w:val="00052AD2"/>
    <w:rsid w:val="000530DF"/>
    <w:rsid w:val="00053541"/>
    <w:rsid w:val="00053A3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2DF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5E0D"/>
    <w:rsid w:val="00086166"/>
    <w:rsid w:val="0008661A"/>
    <w:rsid w:val="00086800"/>
    <w:rsid w:val="00086FEC"/>
    <w:rsid w:val="0008740C"/>
    <w:rsid w:val="00087913"/>
    <w:rsid w:val="000879F5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1496"/>
    <w:rsid w:val="000B208C"/>
    <w:rsid w:val="000B274F"/>
    <w:rsid w:val="000B27C5"/>
    <w:rsid w:val="000B2985"/>
    <w:rsid w:val="000B2C88"/>
    <w:rsid w:val="000B3065"/>
    <w:rsid w:val="000B3342"/>
    <w:rsid w:val="000B3DCA"/>
    <w:rsid w:val="000B3EC4"/>
    <w:rsid w:val="000B3F4E"/>
    <w:rsid w:val="000B439F"/>
    <w:rsid w:val="000B5016"/>
    <w:rsid w:val="000B51FA"/>
    <w:rsid w:val="000B5905"/>
    <w:rsid w:val="000B5975"/>
    <w:rsid w:val="000B6583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933"/>
    <w:rsid w:val="000C2F06"/>
    <w:rsid w:val="000C2F81"/>
    <w:rsid w:val="000C2FBD"/>
    <w:rsid w:val="000C3B0C"/>
    <w:rsid w:val="000C422D"/>
    <w:rsid w:val="000C5974"/>
    <w:rsid w:val="000C5F91"/>
    <w:rsid w:val="000C6025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CB4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510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1E0D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37161"/>
    <w:rsid w:val="001377AF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4752"/>
    <w:rsid w:val="00155217"/>
    <w:rsid w:val="00155927"/>
    <w:rsid w:val="001559FA"/>
    <w:rsid w:val="00156374"/>
    <w:rsid w:val="001565EE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0D66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000A"/>
    <w:rsid w:val="00191C91"/>
    <w:rsid w:val="0019245F"/>
    <w:rsid w:val="00192D6B"/>
    <w:rsid w:val="00192DD9"/>
    <w:rsid w:val="00192F66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6A8"/>
    <w:rsid w:val="001E0AD3"/>
    <w:rsid w:val="001E13F8"/>
    <w:rsid w:val="001E1D43"/>
    <w:rsid w:val="001E252C"/>
    <w:rsid w:val="001E2815"/>
    <w:rsid w:val="001E2DEE"/>
    <w:rsid w:val="001E304C"/>
    <w:rsid w:val="001E364E"/>
    <w:rsid w:val="001E36E4"/>
    <w:rsid w:val="001E379D"/>
    <w:rsid w:val="001E3A3C"/>
    <w:rsid w:val="001E40CC"/>
    <w:rsid w:val="001E4C6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AF8"/>
    <w:rsid w:val="00202B61"/>
    <w:rsid w:val="002032BC"/>
    <w:rsid w:val="0020349A"/>
    <w:rsid w:val="002034B4"/>
    <w:rsid w:val="00203A7E"/>
    <w:rsid w:val="00204032"/>
    <w:rsid w:val="00204BAD"/>
    <w:rsid w:val="00204D60"/>
    <w:rsid w:val="00204F0A"/>
    <w:rsid w:val="00205598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244"/>
    <w:rsid w:val="002241D5"/>
    <w:rsid w:val="00224380"/>
    <w:rsid w:val="00224952"/>
    <w:rsid w:val="00224A2D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1F90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259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6DAE"/>
    <w:rsid w:val="00287243"/>
    <w:rsid w:val="00287917"/>
    <w:rsid w:val="00287D70"/>
    <w:rsid w:val="00290647"/>
    <w:rsid w:val="00290996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057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4FE3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985"/>
    <w:rsid w:val="002F0A57"/>
    <w:rsid w:val="002F0C28"/>
    <w:rsid w:val="002F13CA"/>
    <w:rsid w:val="002F1C68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2B7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2793C"/>
    <w:rsid w:val="00331122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DF3"/>
    <w:rsid w:val="00346F7F"/>
    <w:rsid w:val="0034726B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06F"/>
    <w:rsid w:val="00376348"/>
    <w:rsid w:val="00376C2B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91D"/>
    <w:rsid w:val="00382A43"/>
    <w:rsid w:val="00382B2B"/>
    <w:rsid w:val="00382D60"/>
    <w:rsid w:val="00382F29"/>
    <w:rsid w:val="00383AD4"/>
    <w:rsid w:val="00383C8D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40CE"/>
    <w:rsid w:val="003942FE"/>
    <w:rsid w:val="0039522D"/>
    <w:rsid w:val="00395C7A"/>
    <w:rsid w:val="00396949"/>
    <w:rsid w:val="003971B8"/>
    <w:rsid w:val="00397A6B"/>
    <w:rsid w:val="00397C1D"/>
    <w:rsid w:val="003A0E69"/>
    <w:rsid w:val="003A180F"/>
    <w:rsid w:val="003A18DD"/>
    <w:rsid w:val="003A20C8"/>
    <w:rsid w:val="003A227E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5AC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025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324F"/>
    <w:rsid w:val="003F33BC"/>
    <w:rsid w:val="003F3D4E"/>
    <w:rsid w:val="003F3FEB"/>
    <w:rsid w:val="003F477E"/>
    <w:rsid w:val="003F4F2E"/>
    <w:rsid w:val="003F5041"/>
    <w:rsid w:val="003F6CD2"/>
    <w:rsid w:val="003F6FCA"/>
    <w:rsid w:val="003F745E"/>
    <w:rsid w:val="003F75FB"/>
    <w:rsid w:val="003F788D"/>
    <w:rsid w:val="0040126E"/>
    <w:rsid w:val="00401858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8F5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171"/>
    <w:rsid w:val="004575F5"/>
    <w:rsid w:val="004578F3"/>
    <w:rsid w:val="00460C5E"/>
    <w:rsid w:val="00460CC3"/>
    <w:rsid w:val="00460DDC"/>
    <w:rsid w:val="00460E86"/>
    <w:rsid w:val="0046149A"/>
    <w:rsid w:val="004617E6"/>
    <w:rsid w:val="00461D03"/>
    <w:rsid w:val="00462035"/>
    <w:rsid w:val="00462062"/>
    <w:rsid w:val="0046288D"/>
    <w:rsid w:val="00462A4E"/>
    <w:rsid w:val="004630F2"/>
    <w:rsid w:val="00463680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0A5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041F"/>
    <w:rsid w:val="00490BE4"/>
    <w:rsid w:val="00491CD4"/>
    <w:rsid w:val="00492613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177"/>
    <w:rsid w:val="004B05D1"/>
    <w:rsid w:val="004B0B03"/>
    <w:rsid w:val="004B0E6F"/>
    <w:rsid w:val="004B111A"/>
    <w:rsid w:val="004B13F0"/>
    <w:rsid w:val="004B267F"/>
    <w:rsid w:val="004B2929"/>
    <w:rsid w:val="004B2EBA"/>
    <w:rsid w:val="004B3086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19BF"/>
    <w:rsid w:val="004C24C9"/>
    <w:rsid w:val="004C28CD"/>
    <w:rsid w:val="004C2ADA"/>
    <w:rsid w:val="004C31B6"/>
    <w:rsid w:val="004C32D7"/>
    <w:rsid w:val="004C3B1F"/>
    <w:rsid w:val="004C4BC1"/>
    <w:rsid w:val="004C4DDC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852"/>
    <w:rsid w:val="004D3BB4"/>
    <w:rsid w:val="004D3C9B"/>
    <w:rsid w:val="004D419A"/>
    <w:rsid w:val="004D4DAC"/>
    <w:rsid w:val="004D6A2A"/>
    <w:rsid w:val="004D6F4D"/>
    <w:rsid w:val="004D6F95"/>
    <w:rsid w:val="004D6FDA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6895"/>
    <w:rsid w:val="004E726B"/>
    <w:rsid w:val="004E74C1"/>
    <w:rsid w:val="004F0235"/>
    <w:rsid w:val="004F0325"/>
    <w:rsid w:val="004F072C"/>
    <w:rsid w:val="004F0A2E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66E"/>
    <w:rsid w:val="00501981"/>
    <w:rsid w:val="00501A85"/>
    <w:rsid w:val="00501BB3"/>
    <w:rsid w:val="00501E42"/>
    <w:rsid w:val="0050215D"/>
    <w:rsid w:val="005021DD"/>
    <w:rsid w:val="005026CA"/>
    <w:rsid w:val="00502A02"/>
    <w:rsid w:val="00502B72"/>
    <w:rsid w:val="00502B7E"/>
    <w:rsid w:val="00502D10"/>
    <w:rsid w:val="00503F1F"/>
    <w:rsid w:val="00504BC1"/>
    <w:rsid w:val="00505134"/>
    <w:rsid w:val="00505C04"/>
    <w:rsid w:val="00505E47"/>
    <w:rsid w:val="00507343"/>
    <w:rsid w:val="005077A7"/>
    <w:rsid w:val="00507844"/>
    <w:rsid w:val="00507E8B"/>
    <w:rsid w:val="00510C2B"/>
    <w:rsid w:val="00510F5E"/>
    <w:rsid w:val="00511C6E"/>
    <w:rsid w:val="00511F15"/>
    <w:rsid w:val="0051223D"/>
    <w:rsid w:val="0051318C"/>
    <w:rsid w:val="005133AB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37981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5DB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3FB1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178A"/>
    <w:rsid w:val="00571820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ED7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972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5C2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5CD5"/>
    <w:rsid w:val="005C671C"/>
    <w:rsid w:val="005C712D"/>
    <w:rsid w:val="005C72BE"/>
    <w:rsid w:val="005C7415"/>
    <w:rsid w:val="005C7C75"/>
    <w:rsid w:val="005D00D4"/>
    <w:rsid w:val="005D0E4F"/>
    <w:rsid w:val="005D1314"/>
    <w:rsid w:val="005D14D0"/>
    <w:rsid w:val="005D15D0"/>
    <w:rsid w:val="005D1E32"/>
    <w:rsid w:val="005D206B"/>
    <w:rsid w:val="005D22B7"/>
    <w:rsid w:val="005D2BDE"/>
    <w:rsid w:val="005D3AD6"/>
    <w:rsid w:val="005D3B60"/>
    <w:rsid w:val="005D3D76"/>
    <w:rsid w:val="005D3F19"/>
    <w:rsid w:val="005D4287"/>
    <w:rsid w:val="005D44C4"/>
    <w:rsid w:val="005D4578"/>
    <w:rsid w:val="005D4EFA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014"/>
    <w:rsid w:val="005F7216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BE7"/>
    <w:rsid w:val="00604668"/>
    <w:rsid w:val="00604DC7"/>
    <w:rsid w:val="00604E47"/>
    <w:rsid w:val="00605441"/>
    <w:rsid w:val="00605768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886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086B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3FAE"/>
    <w:rsid w:val="00674212"/>
    <w:rsid w:val="0067446F"/>
    <w:rsid w:val="00674614"/>
    <w:rsid w:val="006746A4"/>
    <w:rsid w:val="006750F5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0FD3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268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A38"/>
    <w:rsid w:val="006B45FA"/>
    <w:rsid w:val="006B4CBA"/>
    <w:rsid w:val="006B555A"/>
    <w:rsid w:val="006B59EE"/>
    <w:rsid w:val="006B600A"/>
    <w:rsid w:val="006B613F"/>
    <w:rsid w:val="006B6635"/>
    <w:rsid w:val="006B78FD"/>
    <w:rsid w:val="006B7D22"/>
    <w:rsid w:val="006B7D2C"/>
    <w:rsid w:val="006B7DCB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891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16A"/>
    <w:rsid w:val="006F6849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1FE5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97"/>
    <w:rsid w:val="007200BB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0C6"/>
    <w:rsid w:val="00731367"/>
    <w:rsid w:val="007316F0"/>
    <w:rsid w:val="0073178C"/>
    <w:rsid w:val="00731ADA"/>
    <w:rsid w:val="00731E7C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12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2A3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AEA"/>
    <w:rsid w:val="007811DC"/>
    <w:rsid w:val="007812EF"/>
    <w:rsid w:val="00781B55"/>
    <w:rsid w:val="00781D90"/>
    <w:rsid w:val="007820FA"/>
    <w:rsid w:val="00782133"/>
    <w:rsid w:val="0078285F"/>
    <w:rsid w:val="00782F6C"/>
    <w:rsid w:val="00783207"/>
    <w:rsid w:val="00783E1D"/>
    <w:rsid w:val="00783EF3"/>
    <w:rsid w:val="00784392"/>
    <w:rsid w:val="0078483B"/>
    <w:rsid w:val="00784EED"/>
    <w:rsid w:val="00785900"/>
    <w:rsid w:val="00785F06"/>
    <w:rsid w:val="007861DF"/>
    <w:rsid w:val="00786958"/>
    <w:rsid w:val="00786C49"/>
    <w:rsid w:val="00786E71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56B2"/>
    <w:rsid w:val="00796462"/>
    <w:rsid w:val="00796588"/>
    <w:rsid w:val="007A05EE"/>
    <w:rsid w:val="007A0B99"/>
    <w:rsid w:val="007A0BC2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A7E"/>
    <w:rsid w:val="007A3BF1"/>
    <w:rsid w:val="007A41B3"/>
    <w:rsid w:val="007A41EE"/>
    <w:rsid w:val="007A436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0EEF"/>
    <w:rsid w:val="007C13B9"/>
    <w:rsid w:val="007C19AD"/>
    <w:rsid w:val="007C2683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28"/>
    <w:rsid w:val="007C778F"/>
    <w:rsid w:val="007C7893"/>
    <w:rsid w:val="007D0B95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414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123"/>
    <w:rsid w:val="007E54C4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7AC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1C8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4DE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5161"/>
    <w:rsid w:val="008756A4"/>
    <w:rsid w:val="00875F73"/>
    <w:rsid w:val="0087652F"/>
    <w:rsid w:val="00876584"/>
    <w:rsid w:val="00876B0A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67C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AC3"/>
    <w:rsid w:val="008A724C"/>
    <w:rsid w:val="008A73B2"/>
    <w:rsid w:val="008A7E98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6298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5919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171C2"/>
    <w:rsid w:val="0091786C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84D"/>
    <w:rsid w:val="00943C70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1F19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E7"/>
    <w:rsid w:val="0097719A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87F6D"/>
    <w:rsid w:val="00990BD5"/>
    <w:rsid w:val="00990DC0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6A6B"/>
    <w:rsid w:val="009A6F53"/>
    <w:rsid w:val="009A791C"/>
    <w:rsid w:val="009B0E3E"/>
    <w:rsid w:val="009B1E81"/>
    <w:rsid w:val="009B1EF9"/>
    <w:rsid w:val="009B1F0A"/>
    <w:rsid w:val="009B2090"/>
    <w:rsid w:val="009B26AC"/>
    <w:rsid w:val="009B2A77"/>
    <w:rsid w:val="009B37E2"/>
    <w:rsid w:val="009B38A2"/>
    <w:rsid w:val="009B3E96"/>
    <w:rsid w:val="009B4305"/>
    <w:rsid w:val="009B4519"/>
    <w:rsid w:val="009B506B"/>
    <w:rsid w:val="009B5098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365"/>
    <w:rsid w:val="009D4D9C"/>
    <w:rsid w:val="009D55B6"/>
    <w:rsid w:val="009D576D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6BA8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1FEC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0F3"/>
    <w:rsid w:val="00A648E6"/>
    <w:rsid w:val="00A64942"/>
    <w:rsid w:val="00A64990"/>
    <w:rsid w:val="00A64D5E"/>
    <w:rsid w:val="00A64EA5"/>
    <w:rsid w:val="00A657B4"/>
    <w:rsid w:val="00A65911"/>
    <w:rsid w:val="00A659B9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82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2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08A"/>
    <w:rsid w:val="00AE1221"/>
    <w:rsid w:val="00AE149E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664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19AD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50E9"/>
    <w:rsid w:val="00B05380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79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28C9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41F"/>
    <w:rsid w:val="00B86476"/>
    <w:rsid w:val="00B86A3D"/>
    <w:rsid w:val="00B875C7"/>
    <w:rsid w:val="00B87F6F"/>
    <w:rsid w:val="00B90D10"/>
    <w:rsid w:val="00B90FE5"/>
    <w:rsid w:val="00B911DB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917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332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614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46EF"/>
    <w:rsid w:val="00BC47E3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95B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850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709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483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5EB4"/>
    <w:rsid w:val="00C261AF"/>
    <w:rsid w:val="00C2663F"/>
    <w:rsid w:val="00C26DB8"/>
    <w:rsid w:val="00C30AB2"/>
    <w:rsid w:val="00C315DC"/>
    <w:rsid w:val="00C31678"/>
    <w:rsid w:val="00C31AAE"/>
    <w:rsid w:val="00C31E03"/>
    <w:rsid w:val="00C321FD"/>
    <w:rsid w:val="00C32623"/>
    <w:rsid w:val="00C33091"/>
    <w:rsid w:val="00C334B4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2BDD"/>
    <w:rsid w:val="00C4304C"/>
    <w:rsid w:val="00C431CF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8B7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030"/>
    <w:rsid w:val="00C654E0"/>
    <w:rsid w:val="00C65AFD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6ADF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275E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541B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4EE1"/>
    <w:rsid w:val="00CD5512"/>
    <w:rsid w:val="00CD6E3D"/>
    <w:rsid w:val="00CD71AB"/>
    <w:rsid w:val="00CD7E99"/>
    <w:rsid w:val="00CE0109"/>
    <w:rsid w:val="00CE1CFE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2AF5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238"/>
    <w:rsid w:val="00D15C2D"/>
    <w:rsid w:val="00D15CCD"/>
    <w:rsid w:val="00D15F43"/>
    <w:rsid w:val="00D1620A"/>
    <w:rsid w:val="00D164C3"/>
    <w:rsid w:val="00D16B48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1E7E"/>
    <w:rsid w:val="00D22B39"/>
    <w:rsid w:val="00D22B3C"/>
    <w:rsid w:val="00D233F1"/>
    <w:rsid w:val="00D23FF7"/>
    <w:rsid w:val="00D243F5"/>
    <w:rsid w:val="00D24858"/>
    <w:rsid w:val="00D24929"/>
    <w:rsid w:val="00D24D92"/>
    <w:rsid w:val="00D2545F"/>
    <w:rsid w:val="00D256F8"/>
    <w:rsid w:val="00D2604D"/>
    <w:rsid w:val="00D2605B"/>
    <w:rsid w:val="00D262E2"/>
    <w:rsid w:val="00D2685C"/>
    <w:rsid w:val="00D26A3B"/>
    <w:rsid w:val="00D26C43"/>
    <w:rsid w:val="00D277AC"/>
    <w:rsid w:val="00D27B14"/>
    <w:rsid w:val="00D302FD"/>
    <w:rsid w:val="00D3038A"/>
    <w:rsid w:val="00D306DF"/>
    <w:rsid w:val="00D3098D"/>
    <w:rsid w:val="00D31A02"/>
    <w:rsid w:val="00D32251"/>
    <w:rsid w:val="00D32277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6CD0"/>
    <w:rsid w:val="00D37E19"/>
    <w:rsid w:val="00D40FE1"/>
    <w:rsid w:val="00D4188F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0748"/>
    <w:rsid w:val="00D50FEE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70"/>
    <w:rsid w:val="00D761AA"/>
    <w:rsid w:val="00D76CAA"/>
    <w:rsid w:val="00D76EBC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30D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193"/>
    <w:rsid w:val="00DB25C0"/>
    <w:rsid w:val="00DB297F"/>
    <w:rsid w:val="00DB3153"/>
    <w:rsid w:val="00DB317A"/>
    <w:rsid w:val="00DB3B82"/>
    <w:rsid w:val="00DB485D"/>
    <w:rsid w:val="00DB4D78"/>
    <w:rsid w:val="00DB500D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3D05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D782E"/>
    <w:rsid w:val="00DE0E59"/>
    <w:rsid w:val="00DE0F6C"/>
    <w:rsid w:val="00DE1D4D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AE2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0BD"/>
    <w:rsid w:val="00E121EC"/>
    <w:rsid w:val="00E14946"/>
    <w:rsid w:val="00E14A42"/>
    <w:rsid w:val="00E14A7E"/>
    <w:rsid w:val="00E151E1"/>
    <w:rsid w:val="00E153F3"/>
    <w:rsid w:val="00E163A5"/>
    <w:rsid w:val="00E17619"/>
    <w:rsid w:val="00E177CB"/>
    <w:rsid w:val="00E17805"/>
    <w:rsid w:val="00E2077C"/>
    <w:rsid w:val="00E20F79"/>
    <w:rsid w:val="00E2114C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9C0"/>
    <w:rsid w:val="00E339DC"/>
    <w:rsid w:val="00E33B84"/>
    <w:rsid w:val="00E33E15"/>
    <w:rsid w:val="00E34677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079"/>
    <w:rsid w:val="00E43B05"/>
    <w:rsid w:val="00E43F37"/>
    <w:rsid w:val="00E44185"/>
    <w:rsid w:val="00E44C06"/>
    <w:rsid w:val="00E450ED"/>
    <w:rsid w:val="00E45A10"/>
    <w:rsid w:val="00E45C6B"/>
    <w:rsid w:val="00E45ECB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5E6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ED3"/>
    <w:rsid w:val="00EA2FF5"/>
    <w:rsid w:val="00EA3B5A"/>
    <w:rsid w:val="00EA3BF4"/>
    <w:rsid w:val="00EA410E"/>
    <w:rsid w:val="00EA4FD1"/>
    <w:rsid w:val="00EA5247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5565"/>
    <w:rsid w:val="00EB6524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957"/>
    <w:rsid w:val="00ED6BD2"/>
    <w:rsid w:val="00ED71C5"/>
    <w:rsid w:val="00ED7A5A"/>
    <w:rsid w:val="00EE0476"/>
    <w:rsid w:val="00EE04C4"/>
    <w:rsid w:val="00EE16FA"/>
    <w:rsid w:val="00EE225F"/>
    <w:rsid w:val="00EE2390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195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05E1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4F39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36"/>
    <w:rsid w:val="00F62ABE"/>
    <w:rsid w:val="00F62DBF"/>
    <w:rsid w:val="00F641FC"/>
    <w:rsid w:val="00F6424A"/>
    <w:rsid w:val="00F647F7"/>
    <w:rsid w:val="00F64E28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679D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4C7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780C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36"/>
    <w:rsid w:val="00FC63D1"/>
    <w:rsid w:val="00FC6690"/>
    <w:rsid w:val="00FC7528"/>
    <w:rsid w:val="00FC789D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2B1"/>
    <w:rsid w:val="00FD7A5E"/>
    <w:rsid w:val="00FD7AF4"/>
    <w:rsid w:val="00FD7DF9"/>
    <w:rsid w:val="00FE0B51"/>
    <w:rsid w:val="00FE0B78"/>
    <w:rsid w:val="00FE0D8D"/>
    <w:rsid w:val="00FE0E41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067B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298">
          <o:proxy start="" idref="#_x0000_s1269" connectloc="1"/>
          <o:proxy end="" idref="#_x0000_s1282" connectloc="1"/>
        </o:r>
        <o:r id="V:Rule2" type="connector" idref="#_x0000_s1312">
          <o:proxy start="" idref="#_x0000_s1280" connectloc="3"/>
          <o:proxy end="" idref="#_x0000_s1290" connectloc="1"/>
        </o:r>
        <o:r id="V:Rule3" type="connector" idref="#_x0000_s1306">
          <o:proxy start="" idref="#_x0000_s1271" connectloc="3"/>
          <o:proxy end="" idref="#_x0000_s1285" connectloc="1"/>
        </o:r>
        <o:r id="V:Rule4" type="connector" idref="#_x0000_s1300">
          <o:proxy start="" idref="#_x0000_s1269" connectloc="1"/>
          <o:proxy end="" idref="#_x0000_s1332" connectloc="1"/>
        </o:r>
        <o:r id="V:Rule5" type="connector" idref="#_x0000_s1309">
          <o:proxy start="" idref="#_x0000_s1278" connectloc="3"/>
          <o:proxy end="" idref="#_x0000_s1288" connectloc="1"/>
        </o:r>
        <o:r id="V:Rule6" type="connector" idref="#_x0000_s1307">
          <o:proxy start="" idref="#_x0000_s1285" connectloc="3"/>
          <o:proxy end="" idref="#_x0000_s1292" connectloc="1"/>
        </o:r>
        <o:r id="V:Rule7" type="connector" idref="#_x0000_s1313">
          <o:proxy start="" idref="#_x0000_s1290" connectloc="3"/>
          <o:proxy end="" idref="#_x0000_s1297" connectloc="1"/>
        </o:r>
        <o:r id="V:Rule8" type="connector" idref="#_x0000_s1305">
          <o:proxy start="" idref="#_x0000_s1282" connectloc="3"/>
          <o:proxy end="" idref="#_x0000_s1271" connectloc="1"/>
        </o:r>
        <o:r id="V:Rule9" type="connector" idref="#_x0000_s1301">
          <o:proxy start="" idref="#_x0000_s1275" connectloc="1"/>
          <o:proxy end="" idref="#_x0000_s1269" connectloc="3"/>
        </o:r>
        <o:r id="V:Rule10" type="connector" idref="#_x0000_s1311">
          <o:proxy end="" idref="#_x0000_s1280" connectloc="1"/>
        </o:r>
        <o:r id="V:Rule11" type="connector" idref="#_x0000_s1308">
          <o:proxy start="" idref="#_x0000_s1288" connectloc="3"/>
          <o:proxy end="" idref="#_x0000_s1295" connectloc="1"/>
        </o:r>
        <o:r id="V:Rule12" type="connector" idref="#_x0000_s1302">
          <o:proxy start="" idref="#_x0000_s1292" connectloc="3"/>
          <o:proxy end="" idref="#_x0000_s1276" connectloc="1"/>
        </o:r>
        <o:r id="V:Rule13" type="connector" idref="#_x0000_s1314">
          <o:proxy end="" idref="#_x0000_s1266" connectloc="3"/>
        </o:r>
        <o:r id="V:Rule14" type="connector" idref="#_x0000_s1303">
          <o:proxy start="" idref="#_x0000_s1295" connectloc="3"/>
          <o:proxy end="" idref="#_x0000_s1276" connectloc="1"/>
        </o:r>
        <o:r id="V:Rule15" type="connector" idref="#_x0000_s1274">
          <o:proxy start="" idref="#_x0000_s1266" connectloc="1"/>
          <o:proxy end="" idref="#_x0000_s1275" connectloc="3"/>
        </o:r>
        <o:r id="V:Rule16" type="connector" idref="#_x0000_s1299">
          <o:proxy start="" idref="#_x0000_s1269" connectloc="1"/>
          <o:proxy end="" idref="#_x0000_s1330" connectloc="1"/>
        </o:r>
        <o:r id="V:Rule17" type="connector" idref="#_x0000_s1310">
          <o:proxy end="" idref="#_x0000_s1278" connectloc="1"/>
        </o:r>
        <o:r id="V:Rule18" type="connector" idref="#_x0000_s1304">
          <o:proxy start="" idref="#_x0000_s1297" connectloc="3"/>
          <o:proxy end="" idref="#_x0000_s1276" connectloc="1"/>
        </o:r>
      </o:rules>
    </o:shapelayout>
  </w:shapeDefaults>
  <w:decimalSymbol w:val="."/>
  <w:listSeparator w:val=","/>
  <w14:docId w14:val="58AF35EF"/>
  <w15:docId w15:val="{65A4110F-DF85-41ED-8D97-0B180650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E117D-7D6E-4D87-A7F7-D04D85FC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4</cp:revision>
  <cp:lastPrinted>2015-07-25T10:06:00Z</cp:lastPrinted>
  <dcterms:created xsi:type="dcterms:W3CDTF">2016-03-16T09:58:00Z</dcterms:created>
  <dcterms:modified xsi:type="dcterms:W3CDTF">2016-03-16T15:54:00Z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(4)5tEdwwu87QkmmoAx4I9tlMX0JcJr8gmalEj2v+N8E5PP33XDtY9V9o9IRyjhTGFfOPIMqxJ/
tgjk67hw1EgcZ2n2Ny5ScxyZMA5OTzXYSFg6QylqqcQf/vZiZVyxr0jU7HZfd0Kowbeaqi0U
4+kAU1JWU7nY3z6jEYUkD7pAO8F5EnXNmwz/JR7kC9mHFxai0UOX0fsjFT/dNx/x/G7ruC6o
pGPRxAT208BS4QpkyN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McnpSUoI07F6xyebrwpAYRQNFYRRyqb6HjeEesO3Y8h5b6xgJR1C64
1brvpjGzAEBIlNRPHASF9oy+rhU9vglOWVXBuzkH43fUo4kJXyMadY4Rc+YwGi48lSKbIJ4p
jCuXs+rr58Y0iqKkjMg9V25AR31k5yZ5oIHOG2nOefWLwneeKriYvF14eBrghm08ibsYdOTo
FndYJQKsJ9LV9TlkpiwrumXQd/w8TGkRS1Ft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MGZKBNVnR3hTuRSemptjLIFfPUa39Jw6f9LR
A1F9Zn5SwaLeuiguCkmhWE7QD4WjLCVZAkzIjTbEKHw5MJ6zACsaXx4SRrmt1Li5XCUtuBeM
vvsLStk35oz9aqQ2EkAVriiKSUOMDlIqwu05cdnPIajHWjGx5xptvUwfTfYpfllDdzCJKFcG
5AP4gSdYhg/S10/GlXxjphpOskpVU34RE8nDJZwZ7dvFe2MG5jrYIT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Dq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(3)apQStL2Hr5LJgiZ5MnCZ9zhsJz2dVDyD6AmW4h2UzXGUts7Hm2qaAgSpLNOzr9dogVnCE8u2
7LeUEVUwhsHo2N2Y4skiDEKO5eL863jjVffKBI4qfgOKtLlT+UkspEd1wHrJ6vWlExc6IJce
y5OndiW3uz/8uBShfG3rPW+AOLQkl0P592WIjSE7uEK8thpbMY15FDzpdPuZgC9tbj1Dfr9c
C/1VJUNkM5lkbq5f6s</vt:lpwstr>
  </property>
  <property fmtid="{D5CDD505-2E9C-101B-9397-08002B2CF9AE}" pid="27" name="_2015_ms_pID_7253431">
    <vt:lpwstr>FuYdPI7DR0jTqSZ6+lyQdOCGYawt8bwStxveA8giu48XPu8/3cnQV+
fvVfzaWPoHCla0a9u+v6bGc9NHQHfGBQpIkkbd67zmwe6FOVrgU3inOMvrgPaHBq5N0cc10+
AjtQIC+TJuNk4270DbVcfMPc08092BQp8udxn+q/6cHWFw7EUh8dmdq6nhW+eHcU7IwGsmuE
c4w4aAwzi3f3sI1LjiWiuPB3sRzdE4k1pNqW</vt:lpwstr>
  </property>
  <property fmtid="{D5CDD505-2E9C-101B-9397-08002B2CF9AE}" pid="28" name="_2015_ms_pID_7253432">
    <vt:lpwstr>0o0v6lrw0C40FTguaNMCNMmIu6WdfkDn94IQ
/cKUdnYU3EAteaV3J3pwr2ZGsaZyNKAAytj2CHwWN/ACc3AWHA2Y6czfP/4mXN+CqdDVN4bY
Q9yfefaRJ5ZgouyuHOe00w==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1458143666</vt:lpwstr>
  </property>
</Properties>
</file>