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312478E" w:rsidR="004F0988" w:rsidRPr="00630A36" w:rsidRDefault="004F0988" w:rsidP="00133525">
            <w:pPr>
              <w:pStyle w:val="ZA"/>
              <w:framePr w:w="0" w:hRule="auto" w:wrap="auto" w:vAnchor="margin" w:hAnchor="text" w:yAlign="inline"/>
            </w:pPr>
            <w:bookmarkStart w:id="0" w:name="page1"/>
            <w:r w:rsidRPr="00630A36">
              <w:rPr>
                <w:sz w:val="64"/>
              </w:rPr>
              <w:t xml:space="preserve">3GPP </w:t>
            </w:r>
            <w:bookmarkStart w:id="1" w:name="specType1"/>
            <w:r w:rsidR="0063543D" w:rsidRPr="00630A36">
              <w:rPr>
                <w:sz w:val="64"/>
              </w:rPr>
              <w:t>TR</w:t>
            </w:r>
            <w:bookmarkEnd w:id="1"/>
            <w:r w:rsidRPr="00630A36">
              <w:rPr>
                <w:sz w:val="64"/>
              </w:rPr>
              <w:t xml:space="preserve"> </w:t>
            </w:r>
            <w:bookmarkStart w:id="2" w:name="specNumber"/>
            <w:r w:rsidR="009539D1" w:rsidRPr="00630A36">
              <w:rPr>
                <w:rFonts w:hint="eastAsia"/>
                <w:sz w:val="64"/>
                <w:lang w:eastAsia="zh-CN"/>
              </w:rPr>
              <w:t>29</w:t>
            </w:r>
            <w:r w:rsidRPr="00630A36">
              <w:rPr>
                <w:sz w:val="64"/>
              </w:rPr>
              <w:t>.</w:t>
            </w:r>
            <w:r w:rsidR="00F14732" w:rsidRPr="00630A36">
              <w:rPr>
                <w:rFonts w:hint="eastAsia"/>
                <w:sz w:val="64"/>
                <w:lang w:eastAsia="zh-CN"/>
              </w:rPr>
              <w:t>889</w:t>
            </w:r>
            <w:bookmarkEnd w:id="2"/>
            <w:r w:rsidRPr="00630A36">
              <w:rPr>
                <w:sz w:val="64"/>
              </w:rPr>
              <w:t xml:space="preserve"> </w:t>
            </w:r>
            <w:r w:rsidRPr="00630A36">
              <w:t>V</w:t>
            </w:r>
            <w:bookmarkStart w:id="3" w:name="specVersion"/>
            <w:r w:rsidR="009539D1" w:rsidRPr="00630A36">
              <w:rPr>
                <w:rFonts w:hint="eastAsia"/>
                <w:lang w:eastAsia="zh-CN"/>
              </w:rPr>
              <w:t>0</w:t>
            </w:r>
            <w:r w:rsidRPr="00630A36">
              <w:t>.</w:t>
            </w:r>
            <w:r w:rsidR="006C5F21">
              <w:rPr>
                <w:rFonts w:hint="eastAsia"/>
                <w:lang w:eastAsia="zh-CN"/>
              </w:rPr>
              <w:t>3</w:t>
            </w:r>
            <w:r w:rsidR="009539D1" w:rsidRPr="00630A36">
              <w:rPr>
                <w:rFonts w:hint="eastAsia"/>
                <w:lang w:eastAsia="zh-CN"/>
              </w:rPr>
              <w:t>.0</w:t>
            </w:r>
            <w:bookmarkEnd w:id="3"/>
            <w:r w:rsidRPr="00630A36">
              <w:t xml:space="preserve"> </w:t>
            </w:r>
            <w:r w:rsidRPr="00630A36">
              <w:rPr>
                <w:sz w:val="32"/>
              </w:rPr>
              <w:t>(</w:t>
            </w:r>
            <w:bookmarkStart w:id="4" w:name="issueDate"/>
            <w:r w:rsidR="009539D1" w:rsidRPr="00630A36">
              <w:rPr>
                <w:rFonts w:hint="eastAsia"/>
                <w:sz w:val="32"/>
                <w:lang w:eastAsia="zh-CN"/>
              </w:rPr>
              <w:t>2024</w:t>
            </w:r>
            <w:r w:rsidRPr="00630A36">
              <w:rPr>
                <w:sz w:val="32"/>
              </w:rPr>
              <w:t>-</w:t>
            </w:r>
            <w:r w:rsidR="00611768">
              <w:rPr>
                <w:rFonts w:hint="eastAsia"/>
                <w:sz w:val="32"/>
                <w:lang w:eastAsia="zh-CN"/>
              </w:rPr>
              <w:t>1</w:t>
            </w:r>
            <w:bookmarkEnd w:id="4"/>
            <w:r w:rsidR="0060130D">
              <w:rPr>
                <w:rFonts w:hint="eastAsia"/>
                <w:sz w:val="32"/>
                <w:lang w:eastAsia="zh-CN"/>
              </w:rPr>
              <w:t>1</w:t>
            </w:r>
            <w:r w:rsidRPr="00630A36">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C68159A" w:rsidR="004F0988" w:rsidRPr="00630A36" w:rsidRDefault="004F0988" w:rsidP="00133525">
            <w:pPr>
              <w:pStyle w:val="ZB"/>
              <w:framePr w:w="0" w:hRule="auto" w:wrap="auto" w:vAnchor="margin" w:hAnchor="text" w:yAlign="inline"/>
            </w:pPr>
            <w:r w:rsidRPr="00630A36">
              <w:t xml:space="preserve">Technical </w:t>
            </w:r>
            <w:bookmarkStart w:id="5" w:name="spectype2"/>
            <w:r w:rsidR="00D57972" w:rsidRPr="00630A36">
              <w:t>Report</w:t>
            </w:r>
            <w:bookmarkEnd w:id="5"/>
          </w:p>
          <w:p w14:paraId="462B8E42" w14:textId="1AD62731" w:rsidR="00BA4B8D" w:rsidRPr="00630A36"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630A36" w:rsidRDefault="004F0988" w:rsidP="00133525">
            <w:pPr>
              <w:pStyle w:val="ZT"/>
              <w:framePr w:wrap="auto" w:hAnchor="text" w:yAlign="inline"/>
            </w:pPr>
            <w:r w:rsidRPr="00630A36">
              <w:t>3rd Generation Partnership Project;</w:t>
            </w:r>
          </w:p>
          <w:p w14:paraId="653799DC" w14:textId="7C5361C8" w:rsidR="004F0988" w:rsidRPr="00630A36" w:rsidRDefault="004F0988" w:rsidP="00133525">
            <w:pPr>
              <w:pStyle w:val="ZT"/>
              <w:framePr w:wrap="auto" w:hAnchor="text" w:yAlign="inline"/>
            </w:pPr>
            <w:r w:rsidRPr="00630A36">
              <w:t xml:space="preserve">Technical Specification Group </w:t>
            </w:r>
            <w:bookmarkStart w:id="6" w:name="specTitle"/>
            <w:r w:rsidR="009539D1" w:rsidRPr="00630A36">
              <w:rPr>
                <w:rFonts w:hint="eastAsia"/>
                <w:lang w:eastAsia="zh-CN"/>
              </w:rPr>
              <w:t>Core Network and Terminals</w:t>
            </w:r>
            <w:r w:rsidRPr="00630A36">
              <w:t>;</w:t>
            </w:r>
          </w:p>
          <w:p w14:paraId="211669E9" w14:textId="548E19B5" w:rsidR="004F0988" w:rsidRPr="00630A36" w:rsidRDefault="004855EC" w:rsidP="00133525">
            <w:pPr>
              <w:pStyle w:val="ZT"/>
              <w:framePr w:wrap="auto" w:hAnchor="text" w:yAlign="inline"/>
            </w:pPr>
            <w:r w:rsidRPr="00630A36">
              <w:rPr>
                <w:rFonts w:hint="eastAsia"/>
                <w:lang w:eastAsia="zh-CN"/>
              </w:rPr>
              <w:t>5G System</w:t>
            </w:r>
            <w:r w:rsidR="004F0988" w:rsidRPr="00630A36">
              <w:t>;</w:t>
            </w:r>
          </w:p>
          <w:p w14:paraId="73E9D314" w14:textId="23207288" w:rsidR="00062023" w:rsidRPr="00630A36" w:rsidRDefault="004855EC" w:rsidP="00133525">
            <w:pPr>
              <w:pStyle w:val="ZT"/>
              <w:framePr w:wrap="auto" w:hAnchor="text" w:yAlign="inline"/>
            </w:pPr>
            <w:r w:rsidRPr="00630A36">
              <w:rPr>
                <w:rFonts w:hint="eastAsia"/>
                <w:lang w:eastAsia="zh-CN"/>
              </w:rPr>
              <w:t>Study on Protocol for AI Data Collection from UPF</w:t>
            </w:r>
            <w:r w:rsidR="00062023" w:rsidRPr="00630A36">
              <w:t>;</w:t>
            </w:r>
          </w:p>
          <w:bookmarkEnd w:id="6"/>
          <w:p w14:paraId="04CAC1E0" w14:textId="08453FB3" w:rsidR="004F0988" w:rsidRPr="00630A36" w:rsidRDefault="004F0988" w:rsidP="00133525">
            <w:pPr>
              <w:pStyle w:val="ZT"/>
              <w:framePr w:wrap="auto" w:hAnchor="text" w:yAlign="inline"/>
              <w:rPr>
                <w:i/>
                <w:sz w:val="28"/>
              </w:rPr>
            </w:pPr>
            <w:r w:rsidRPr="00630A36">
              <w:t>(</w:t>
            </w:r>
            <w:r w:rsidRPr="00630A36">
              <w:rPr>
                <w:rStyle w:val="ZGSM"/>
              </w:rPr>
              <w:t xml:space="preserve">Release </w:t>
            </w:r>
            <w:bookmarkStart w:id="7" w:name="specRelease"/>
            <w:r w:rsidRPr="00630A36">
              <w:rPr>
                <w:rStyle w:val="ZGSM"/>
              </w:rPr>
              <w:t>1</w:t>
            </w:r>
            <w:r w:rsidR="000270B9" w:rsidRPr="00630A36">
              <w:rPr>
                <w:rStyle w:val="ZGSM"/>
              </w:rPr>
              <w:t>9</w:t>
            </w:r>
            <w:bookmarkEnd w:id="7"/>
            <w:r w:rsidRPr="00630A3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25pt;height:62pt" o:ole="">
                  <v:imagedata r:id="rId9" o:title=""/>
                </v:shape>
                <o:OLEObject Type="Embed" ProgID="Word.Picture.8" ShapeID="_x0000_i1025" DrawAspect="Content" ObjectID="_1794225649"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5pt;height:75pt" o:ole="">
                  <v:imagedata r:id="rId11" o:title=""/>
                </v:shape>
                <o:OLEObject Type="Embed" ProgID="Word.Picture.8" ShapeID="_x0000_i1026" DrawAspect="Content" ObjectID="_179422565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6C42D0B"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75C5EFD" w:rsidR="00E16509" w:rsidRPr="00133525" w:rsidRDefault="00E16509" w:rsidP="00133525">
            <w:pPr>
              <w:pStyle w:val="FP"/>
              <w:jc w:val="center"/>
              <w:rPr>
                <w:noProof/>
                <w:sz w:val="18"/>
              </w:rPr>
            </w:pPr>
            <w:r w:rsidRPr="00133525">
              <w:rPr>
                <w:noProof/>
                <w:sz w:val="18"/>
              </w:rPr>
              <w:t xml:space="preserve">© </w:t>
            </w:r>
            <w:bookmarkStart w:id="14" w:name="copyrightDate"/>
            <w:r w:rsidRPr="00CF4A78">
              <w:rPr>
                <w:noProof/>
                <w:sz w:val="18"/>
              </w:rPr>
              <w:t>2</w:t>
            </w:r>
            <w:r w:rsidR="008E2D68" w:rsidRPr="00CF4A78">
              <w:rPr>
                <w:noProof/>
                <w:sz w:val="18"/>
              </w:rPr>
              <w:t>02</w:t>
            </w:r>
            <w:r w:rsidR="00DF261C" w:rsidRPr="00CF4A78">
              <w:rPr>
                <w:rFonts w:hint="eastAsia"/>
                <w:noProof/>
                <w:sz w:val="18"/>
                <w:lang w:eastAsia="zh-CN"/>
              </w:rPr>
              <w:t>4</w:t>
            </w:r>
            <w:bookmarkEnd w:id="14"/>
            <w:r w:rsidRPr="00CF4A78">
              <w:rPr>
                <w:noProof/>
                <w:sz w:val="18"/>
              </w:rPr>
              <w:t>, 3</w:t>
            </w:r>
            <w:r w:rsidRPr="00133525">
              <w:rPr>
                <w:noProof/>
                <w:sz w:val="18"/>
              </w:rPr>
              <w:t>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1E52CC05" w14:textId="4BB6C9F2" w:rsidR="00E01CED"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E01CED">
        <w:rPr>
          <w:noProof/>
        </w:rPr>
        <w:t>Foreword</w:t>
      </w:r>
      <w:r w:rsidR="00E01CED">
        <w:rPr>
          <w:noProof/>
        </w:rPr>
        <w:tab/>
      </w:r>
      <w:r w:rsidR="00E01CED">
        <w:rPr>
          <w:noProof/>
        </w:rPr>
        <w:fldChar w:fldCharType="begin" w:fldLock="1"/>
      </w:r>
      <w:r w:rsidR="00E01CED">
        <w:rPr>
          <w:noProof/>
        </w:rPr>
        <w:instrText xml:space="preserve"> PAGEREF _Toc180735645 \h </w:instrText>
      </w:r>
      <w:r w:rsidR="00E01CED">
        <w:rPr>
          <w:noProof/>
        </w:rPr>
      </w:r>
      <w:r w:rsidR="00E01CED">
        <w:rPr>
          <w:noProof/>
        </w:rPr>
        <w:fldChar w:fldCharType="separate"/>
      </w:r>
      <w:r w:rsidR="00E01CED">
        <w:rPr>
          <w:noProof/>
        </w:rPr>
        <w:t>5</w:t>
      </w:r>
      <w:r w:rsidR="00E01CED">
        <w:rPr>
          <w:noProof/>
        </w:rPr>
        <w:fldChar w:fldCharType="end"/>
      </w:r>
    </w:p>
    <w:p w14:paraId="6969ACF6" w14:textId="66F43C27" w:rsidR="00E01CED" w:rsidRDefault="00E01CED">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_Toc180735646 \h </w:instrText>
      </w:r>
      <w:r>
        <w:rPr>
          <w:noProof/>
        </w:rPr>
      </w:r>
      <w:r>
        <w:rPr>
          <w:noProof/>
        </w:rPr>
        <w:fldChar w:fldCharType="separate"/>
      </w:r>
      <w:r>
        <w:rPr>
          <w:noProof/>
        </w:rPr>
        <w:t>7</w:t>
      </w:r>
      <w:r>
        <w:rPr>
          <w:noProof/>
        </w:rPr>
        <w:fldChar w:fldCharType="end"/>
      </w:r>
    </w:p>
    <w:p w14:paraId="161D4EB5" w14:textId="0B10F52B" w:rsidR="00E01CED" w:rsidRDefault="00E01CED">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_Toc180735647 \h </w:instrText>
      </w:r>
      <w:r>
        <w:rPr>
          <w:noProof/>
        </w:rPr>
      </w:r>
      <w:r>
        <w:rPr>
          <w:noProof/>
        </w:rPr>
        <w:fldChar w:fldCharType="separate"/>
      </w:r>
      <w:r>
        <w:rPr>
          <w:noProof/>
        </w:rPr>
        <w:t>7</w:t>
      </w:r>
      <w:r>
        <w:rPr>
          <w:noProof/>
        </w:rPr>
        <w:fldChar w:fldCharType="end"/>
      </w:r>
    </w:p>
    <w:p w14:paraId="7D613A76" w14:textId="75B2A7F9" w:rsidR="00E01CED" w:rsidRDefault="00E01CED">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_Toc180735648 \h </w:instrText>
      </w:r>
      <w:r>
        <w:rPr>
          <w:noProof/>
        </w:rPr>
      </w:r>
      <w:r>
        <w:rPr>
          <w:noProof/>
        </w:rPr>
        <w:fldChar w:fldCharType="separate"/>
      </w:r>
      <w:r>
        <w:rPr>
          <w:noProof/>
        </w:rPr>
        <w:t>8</w:t>
      </w:r>
      <w:r>
        <w:rPr>
          <w:noProof/>
        </w:rPr>
        <w:fldChar w:fldCharType="end"/>
      </w:r>
    </w:p>
    <w:p w14:paraId="160CB05D" w14:textId="5AC8729B" w:rsidR="00E01CED" w:rsidRDefault="00E01CED">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_Toc180735649 \h </w:instrText>
      </w:r>
      <w:r>
        <w:rPr>
          <w:noProof/>
        </w:rPr>
      </w:r>
      <w:r>
        <w:rPr>
          <w:noProof/>
        </w:rPr>
        <w:fldChar w:fldCharType="separate"/>
      </w:r>
      <w:r>
        <w:rPr>
          <w:noProof/>
        </w:rPr>
        <w:t>8</w:t>
      </w:r>
      <w:r>
        <w:rPr>
          <w:noProof/>
        </w:rPr>
        <w:fldChar w:fldCharType="end"/>
      </w:r>
    </w:p>
    <w:p w14:paraId="7FD69E0C" w14:textId="599BF82D" w:rsidR="00E01CED" w:rsidRDefault="00E01CED">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_Toc180735650 \h </w:instrText>
      </w:r>
      <w:r>
        <w:rPr>
          <w:noProof/>
        </w:rPr>
      </w:r>
      <w:r>
        <w:rPr>
          <w:noProof/>
        </w:rPr>
        <w:fldChar w:fldCharType="separate"/>
      </w:r>
      <w:r>
        <w:rPr>
          <w:noProof/>
        </w:rPr>
        <w:t>8</w:t>
      </w:r>
      <w:r>
        <w:rPr>
          <w:noProof/>
        </w:rPr>
        <w:fldChar w:fldCharType="end"/>
      </w:r>
    </w:p>
    <w:p w14:paraId="677A3063" w14:textId="249C94DD" w:rsidR="00E01CED" w:rsidRDefault="00E01CED">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_Toc180735651 \h </w:instrText>
      </w:r>
      <w:r>
        <w:rPr>
          <w:noProof/>
        </w:rPr>
      </w:r>
      <w:r>
        <w:rPr>
          <w:noProof/>
        </w:rPr>
        <w:fldChar w:fldCharType="separate"/>
      </w:r>
      <w:r>
        <w:rPr>
          <w:noProof/>
        </w:rPr>
        <w:t>8</w:t>
      </w:r>
      <w:r>
        <w:rPr>
          <w:noProof/>
        </w:rPr>
        <w:fldChar w:fldCharType="end"/>
      </w:r>
    </w:p>
    <w:p w14:paraId="559F33E2" w14:textId="075C486F" w:rsidR="00E01CED" w:rsidRDefault="00E01CED">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lang w:eastAsia="zh-CN"/>
        </w:rPr>
        <w:t>Architectural Requirements</w:t>
      </w:r>
      <w:r>
        <w:rPr>
          <w:noProof/>
        </w:rPr>
        <w:tab/>
      </w:r>
      <w:r>
        <w:rPr>
          <w:noProof/>
        </w:rPr>
        <w:fldChar w:fldCharType="begin" w:fldLock="1"/>
      </w:r>
      <w:r>
        <w:rPr>
          <w:noProof/>
        </w:rPr>
        <w:instrText xml:space="preserve"> PAGEREF _Toc180735652 \h </w:instrText>
      </w:r>
      <w:r>
        <w:rPr>
          <w:noProof/>
        </w:rPr>
      </w:r>
      <w:r>
        <w:rPr>
          <w:noProof/>
        </w:rPr>
        <w:fldChar w:fldCharType="separate"/>
      </w:r>
      <w:r>
        <w:rPr>
          <w:noProof/>
        </w:rPr>
        <w:t>8</w:t>
      </w:r>
      <w:r>
        <w:rPr>
          <w:noProof/>
        </w:rPr>
        <w:fldChar w:fldCharType="end"/>
      </w:r>
    </w:p>
    <w:p w14:paraId="579650D9" w14:textId="69B21F0D" w:rsidR="00E01CED" w:rsidRDefault="00E01CED">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lang w:eastAsia="zh-CN"/>
        </w:rPr>
        <w:t>Overview of the UPF data collection architecture</w:t>
      </w:r>
      <w:r>
        <w:rPr>
          <w:noProof/>
        </w:rPr>
        <w:tab/>
      </w:r>
      <w:r>
        <w:rPr>
          <w:noProof/>
        </w:rPr>
        <w:fldChar w:fldCharType="begin" w:fldLock="1"/>
      </w:r>
      <w:r>
        <w:rPr>
          <w:noProof/>
        </w:rPr>
        <w:instrText xml:space="preserve"> PAGEREF _Toc180735653 \h </w:instrText>
      </w:r>
      <w:r>
        <w:rPr>
          <w:noProof/>
        </w:rPr>
      </w:r>
      <w:r>
        <w:rPr>
          <w:noProof/>
        </w:rPr>
        <w:fldChar w:fldCharType="separate"/>
      </w:r>
      <w:r>
        <w:rPr>
          <w:noProof/>
        </w:rPr>
        <w:t>8</w:t>
      </w:r>
      <w:r>
        <w:rPr>
          <w:noProof/>
        </w:rPr>
        <w:fldChar w:fldCharType="end"/>
      </w:r>
    </w:p>
    <w:p w14:paraId="3CA87650" w14:textId="086F517C" w:rsidR="00E01CED" w:rsidRDefault="00E01CED">
      <w:pPr>
        <w:pStyle w:val="TOC2"/>
        <w:rPr>
          <w:rFonts w:asciiTheme="minorHAnsi" w:hAnsiTheme="minorHAnsi" w:cstheme="minorBidi"/>
          <w:noProof/>
          <w:kern w:val="2"/>
          <w:sz w:val="24"/>
          <w:szCs w:val="24"/>
          <w:lang w:eastAsia="en-GB"/>
          <w14:ligatures w14:val="standardContextual"/>
        </w:rPr>
      </w:pPr>
      <w:r>
        <w:rPr>
          <w:noProof/>
          <w:lang w:eastAsia="zh-CN"/>
        </w:rPr>
        <w:t>4.2</w:t>
      </w:r>
      <w:r>
        <w:rPr>
          <w:rFonts w:asciiTheme="minorHAnsi" w:hAnsiTheme="minorHAnsi" w:cstheme="minorBidi"/>
          <w:noProof/>
          <w:kern w:val="2"/>
          <w:sz w:val="24"/>
          <w:szCs w:val="24"/>
          <w:lang w:eastAsia="en-GB"/>
          <w14:ligatures w14:val="standardContextual"/>
        </w:rPr>
        <w:tab/>
      </w:r>
      <w:r>
        <w:rPr>
          <w:noProof/>
          <w:lang w:eastAsia="zh-CN"/>
        </w:rPr>
        <w:t>Architectural Requirements</w:t>
      </w:r>
      <w:r>
        <w:rPr>
          <w:noProof/>
        </w:rPr>
        <w:tab/>
      </w:r>
      <w:r>
        <w:rPr>
          <w:noProof/>
        </w:rPr>
        <w:fldChar w:fldCharType="begin" w:fldLock="1"/>
      </w:r>
      <w:r>
        <w:rPr>
          <w:noProof/>
        </w:rPr>
        <w:instrText xml:space="preserve"> PAGEREF _Toc180735654 \h </w:instrText>
      </w:r>
      <w:r>
        <w:rPr>
          <w:noProof/>
        </w:rPr>
      </w:r>
      <w:r>
        <w:rPr>
          <w:noProof/>
        </w:rPr>
        <w:fldChar w:fldCharType="separate"/>
      </w:r>
      <w:r>
        <w:rPr>
          <w:noProof/>
        </w:rPr>
        <w:t>10</w:t>
      </w:r>
      <w:r>
        <w:rPr>
          <w:noProof/>
        </w:rPr>
        <w:fldChar w:fldCharType="end"/>
      </w:r>
    </w:p>
    <w:p w14:paraId="25CFC0F8" w14:textId="0BE21991" w:rsidR="00E01CED" w:rsidRDefault="00E01CED">
      <w:pPr>
        <w:pStyle w:val="TOC1"/>
        <w:rPr>
          <w:rFonts w:asciiTheme="minorHAnsi" w:hAnsiTheme="minorHAnsi" w:cstheme="minorBidi"/>
          <w:noProof/>
          <w:kern w:val="2"/>
          <w:sz w:val="24"/>
          <w:szCs w:val="24"/>
          <w:lang w:eastAsia="en-GB"/>
          <w14:ligatures w14:val="standardContextual"/>
        </w:rPr>
      </w:pPr>
      <w:r>
        <w:rPr>
          <w:noProof/>
          <w:lang w:eastAsia="zh-CN"/>
        </w:rPr>
        <w:t>4A</w:t>
      </w:r>
      <w:r>
        <w:rPr>
          <w:rFonts w:asciiTheme="minorHAnsi" w:hAnsiTheme="minorHAnsi" w:cstheme="minorBidi"/>
          <w:noProof/>
          <w:kern w:val="2"/>
          <w:sz w:val="24"/>
          <w:szCs w:val="24"/>
          <w:lang w:eastAsia="en-GB"/>
          <w14:ligatures w14:val="standardContextual"/>
        </w:rPr>
        <w:tab/>
      </w:r>
      <w:r>
        <w:rPr>
          <w:noProof/>
          <w:lang w:eastAsia="zh-CN"/>
        </w:rPr>
        <w:t>Use cases and protocol requirements for intensive data collection from UPF</w:t>
      </w:r>
      <w:r>
        <w:rPr>
          <w:noProof/>
        </w:rPr>
        <w:tab/>
      </w:r>
      <w:r>
        <w:rPr>
          <w:noProof/>
        </w:rPr>
        <w:fldChar w:fldCharType="begin" w:fldLock="1"/>
      </w:r>
      <w:r>
        <w:rPr>
          <w:noProof/>
        </w:rPr>
        <w:instrText xml:space="preserve"> PAGEREF _Toc180735655 \h </w:instrText>
      </w:r>
      <w:r>
        <w:rPr>
          <w:noProof/>
        </w:rPr>
      </w:r>
      <w:r>
        <w:rPr>
          <w:noProof/>
        </w:rPr>
        <w:fldChar w:fldCharType="separate"/>
      </w:r>
      <w:r>
        <w:rPr>
          <w:noProof/>
        </w:rPr>
        <w:t>10</w:t>
      </w:r>
      <w:r>
        <w:rPr>
          <w:noProof/>
        </w:rPr>
        <w:fldChar w:fldCharType="end"/>
      </w:r>
    </w:p>
    <w:p w14:paraId="2E2A9EC5" w14:textId="51D53F05" w:rsidR="00E01CED" w:rsidRDefault="00E01CED">
      <w:pPr>
        <w:pStyle w:val="TOC2"/>
        <w:rPr>
          <w:rFonts w:asciiTheme="minorHAnsi" w:hAnsiTheme="minorHAnsi" w:cstheme="minorBidi"/>
          <w:noProof/>
          <w:kern w:val="2"/>
          <w:sz w:val="24"/>
          <w:szCs w:val="24"/>
          <w:lang w:eastAsia="en-GB"/>
          <w14:ligatures w14:val="standardContextual"/>
        </w:rPr>
      </w:pPr>
      <w:r>
        <w:rPr>
          <w:noProof/>
          <w:lang w:eastAsia="zh-CN"/>
        </w:rPr>
        <w:t>4A.1</w:t>
      </w:r>
      <w:r>
        <w:rPr>
          <w:rFonts w:asciiTheme="minorHAnsi" w:hAnsiTheme="minorHAnsi" w:cstheme="minorBidi"/>
          <w:noProof/>
          <w:kern w:val="2"/>
          <w:sz w:val="24"/>
          <w:szCs w:val="24"/>
          <w:lang w:eastAsia="en-GB"/>
          <w14:ligatures w14:val="standardContextual"/>
        </w:rPr>
        <w:tab/>
      </w:r>
      <w:r>
        <w:rPr>
          <w:noProof/>
          <w:lang w:eastAsia="zh-CN"/>
        </w:rPr>
        <w:t>Use cases for intensive data collection from UPF</w:t>
      </w:r>
      <w:r>
        <w:rPr>
          <w:noProof/>
        </w:rPr>
        <w:tab/>
      </w:r>
      <w:r>
        <w:rPr>
          <w:noProof/>
        </w:rPr>
        <w:fldChar w:fldCharType="begin" w:fldLock="1"/>
      </w:r>
      <w:r>
        <w:rPr>
          <w:noProof/>
        </w:rPr>
        <w:instrText xml:space="preserve"> PAGEREF _Toc180735656 \h </w:instrText>
      </w:r>
      <w:r>
        <w:rPr>
          <w:noProof/>
        </w:rPr>
      </w:r>
      <w:r>
        <w:rPr>
          <w:noProof/>
        </w:rPr>
        <w:fldChar w:fldCharType="separate"/>
      </w:r>
      <w:r>
        <w:rPr>
          <w:noProof/>
        </w:rPr>
        <w:t>10</w:t>
      </w:r>
      <w:r>
        <w:rPr>
          <w:noProof/>
        </w:rPr>
        <w:fldChar w:fldCharType="end"/>
      </w:r>
    </w:p>
    <w:p w14:paraId="3419B9A5" w14:textId="237C5450"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4A</w:t>
      </w:r>
      <w:r>
        <w:rPr>
          <w:noProof/>
        </w:rPr>
        <w:t>.</w:t>
      </w:r>
      <w:r>
        <w:rPr>
          <w:noProof/>
          <w:lang w:eastAsia="zh-CN"/>
        </w:rPr>
        <w:t>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_Toc180735657 \h </w:instrText>
      </w:r>
      <w:r>
        <w:rPr>
          <w:noProof/>
        </w:rPr>
      </w:r>
      <w:r>
        <w:rPr>
          <w:noProof/>
        </w:rPr>
        <w:fldChar w:fldCharType="separate"/>
      </w:r>
      <w:r>
        <w:rPr>
          <w:noProof/>
        </w:rPr>
        <w:t>10</w:t>
      </w:r>
      <w:r>
        <w:rPr>
          <w:noProof/>
        </w:rPr>
        <w:fldChar w:fldCharType="end"/>
      </w:r>
    </w:p>
    <w:p w14:paraId="59F3ACC2" w14:textId="7D4E16CB"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4A</w:t>
      </w:r>
      <w:r>
        <w:rPr>
          <w:noProof/>
        </w:rPr>
        <w:t>.</w:t>
      </w:r>
      <w:r>
        <w:rPr>
          <w:noProof/>
          <w:lang w:eastAsia="zh-CN"/>
        </w:rPr>
        <w:t>1.2</w:t>
      </w:r>
      <w:r>
        <w:rPr>
          <w:rFonts w:asciiTheme="minorHAnsi" w:hAnsiTheme="minorHAnsi" w:cstheme="minorBidi"/>
          <w:noProof/>
          <w:kern w:val="2"/>
          <w:sz w:val="24"/>
          <w:szCs w:val="24"/>
          <w:lang w:eastAsia="en-GB"/>
          <w14:ligatures w14:val="standardContextual"/>
        </w:rPr>
        <w:tab/>
      </w:r>
      <w:r>
        <w:rPr>
          <w:noProof/>
          <w:lang w:eastAsia="zh-CN"/>
        </w:rPr>
        <w:t>Example use cases for intensive data collection from UPF</w:t>
      </w:r>
      <w:r>
        <w:rPr>
          <w:noProof/>
        </w:rPr>
        <w:tab/>
      </w:r>
      <w:r>
        <w:rPr>
          <w:noProof/>
        </w:rPr>
        <w:fldChar w:fldCharType="begin" w:fldLock="1"/>
      </w:r>
      <w:r>
        <w:rPr>
          <w:noProof/>
        </w:rPr>
        <w:instrText xml:space="preserve"> PAGEREF _Toc180735658 \h </w:instrText>
      </w:r>
      <w:r>
        <w:rPr>
          <w:noProof/>
        </w:rPr>
      </w:r>
      <w:r>
        <w:rPr>
          <w:noProof/>
        </w:rPr>
        <w:fldChar w:fldCharType="separate"/>
      </w:r>
      <w:r>
        <w:rPr>
          <w:noProof/>
        </w:rPr>
        <w:t>11</w:t>
      </w:r>
      <w:r>
        <w:rPr>
          <w:noProof/>
        </w:rPr>
        <w:fldChar w:fldCharType="end"/>
      </w:r>
    </w:p>
    <w:p w14:paraId="743762B1" w14:textId="151575A0" w:rsidR="00E01CED" w:rsidRDefault="00E01CED">
      <w:pPr>
        <w:pStyle w:val="TOC4"/>
        <w:rPr>
          <w:rFonts w:asciiTheme="minorHAnsi" w:hAnsiTheme="minorHAnsi" w:cstheme="minorBidi"/>
          <w:noProof/>
          <w:kern w:val="2"/>
          <w:sz w:val="24"/>
          <w:szCs w:val="24"/>
          <w:lang w:eastAsia="en-GB"/>
          <w14:ligatures w14:val="standardContextual"/>
        </w:rPr>
      </w:pPr>
      <w:r>
        <w:rPr>
          <w:noProof/>
          <w:lang w:eastAsia="zh-CN"/>
        </w:rPr>
        <w:t>4A.1.2.1</w:t>
      </w:r>
      <w:r>
        <w:rPr>
          <w:rFonts w:asciiTheme="minorHAnsi" w:hAnsiTheme="minorHAnsi" w:cstheme="minorBidi"/>
          <w:noProof/>
          <w:kern w:val="2"/>
          <w:sz w:val="24"/>
          <w:szCs w:val="24"/>
          <w:lang w:eastAsia="en-GB"/>
          <w14:ligatures w14:val="standardContextual"/>
        </w:rPr>
        <w:tab/>
      </w:r>
      <w:r>
        <w:rPr>
          <w:noProof/>
          <w:lang w:eastAsia="zh-CN"/>
        </w:rPr>
        <w:t>User-level experience data reporting for a group of users</w:t>
      </w:r>
      <w:r>
        <w:rPr>
          <w:noProof/>
        </w:rPr>
        <w:tab/>
      </w:r>
      <w:r>
        <w:rPr>
          <w:noProof/>
        </w:rPr>
        <w:fldChar w:fldCharType="begin" w:fldLock="1"/>
      </w:r>
      <w:r>
        <w:rPr>
          <w:noProof/>
        </w:rPr>
        <w:instrText xml:space="preserve"> PAGEREF _Toc180735659 \h </w:instrText>
      </w:r>
      <w:r>
        <w:rPr>
          <w:noProof/>
        </w:rPr>
      </w:r>
      <w:r>
        <w:rPr>
          <w:noProof/>
        </w:rPr>
        <w:fldChar w:fldCharType="separate"/>
      </w:r>
      <w:r>
        <w:rPr>
          <w:noProof/>
        </w:rPr>
        <w:t>11</w:t>
      </w:r>
      <w:r>
        <w:rPr>
          <w:noProof/>
        </w:rPr>
        <w:fldChar w:fldCharType="end"/>
      </w:r>
    </w:p>
    <w:p w14:paraId="0BD226CD" w14:textId="7C6F8B62" w:rsidR="00E01CED" w:rsidRDefault="00E01CED">
      <w:pPr>
        <w:pStyle w:val="TOC2"/>
        <w:rPr>
          <w:rFonts w:asciiTheme="minorHAnsi" w:hAnsiTheme="minorHAnsi" w:cstheme="minorBidi"/>
          <w:noProof/>
          <w:kern w:val="2"/>
          <w:sz w:val="24"/>
          <w:szCs w:val="24"/>
          <w:lang w:eastAsia="en-GB"/>
          <w14:ligatures w14:val="standardContextual"/>
        </w:rPr>
      </w:pPr>
      <w:r>
        <w:rPr>
          <w:noProof/>
          <w:lang w:eastAsia="zh-CN"/>
        </w:rPr>
        <w:t>4A.2</w:t>
      </w:r>
      <w:r>
        <w:rPr>
          <w:rFonts w:asciiTheme="minorHAnsi" w:hAnsiTheme="minorHAnsi" w:cstheme="minorBidi"/>
          <w:noProof/>
          <w:kern w:val="2"/>
          <w:sz w:val="24"/>
          <w:szCs w:val="24"/>
          <w:lang w:eastAsia="en-GB"/>
          <w14:ligatures w14:val="standardContextual"/>
        </w:rPr>
        <w:tab/>
      </w:r>
      <w:r>
        <w:rPr>
          <w:noProof/>
          <w:lang w:eastAsia="zh-CN"/>
        </w:rPr>
        <w:t>Protocol requirements for intensive data collection from UPF</w:t>
      </w:r>
      <w:r>
        <w:rPr>
          <w:noProof/>
        </w:rPr>
        <w:tab/>
      </w:r>
      <w:r>
        <w:rPr>
          <w:noProof/>
        </w:rPr>
        <w:fldChar w:fldCharType="begin" w:fldLock="1"/>
      </w:r>
      <w:r>
        <w:rPr>
          <w:noProof/>
        </w:rPr>
        <w:instrText xml:space="preserve"> PAGEREF _Toc180735660 \h </w:instrText>
      </w:r>
      <w:r>
        <w:rPr>
          <w:noProof/>
        </w:rPr>
      </w:r>
      <w:r>
        <w:rPr>
          <w:noProof/>
        </w:rPr>
        <w:fldChar w:fldCharType="separate"/>
      </w:r>
      <w:r>
        <w:rPr>
          <w:noProof/>
        </w:rPr>
        <w:t>11</w:t>
      </w:r>
      <w:r>
        <w:rPr>
          <w:noProof/>
        </w:rPr>
        <w:fldChar w:fldCharType="end"/>
      </w:r>
    </w:p>
    <w:p w14:paraId="18273BC0" w14:textId="327B2829" w:rsidR="00E01CED" w:rsidRDefault="00E01CED">
      <w:pPr>
        <w:pStyle w:val="TOC1"/>
        <w:rPr>
          <w:rFonts w:asciiTheme="minorHAnsi" w:hAnsiTheme="minorHAnsi" w:cstheme="minorBidi"/>
          <w:noProof/>
          <w:kern w:val="2"/>
          <w:sz w:val="24"/>
          <w:szCs w:val="24"/>
          <w:lang w:eastAsia="en-GB"/>
          <w14:ligatures w14:val="standardContextual"/>
        </w:rPr>
      </w:pP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Key Issues</w:t>
      </w:r>
      <w:r>
        <w:rPr>
          <w:noProof/>
        </w:rPr>
        <w:tab/>
      </w:r>
      <w:r>
        <w:rPr>
          <w:noProof/>
        </w:rPr>
        <w:fldChar w:fldCharType="begin" w:fldLock="1"/>
      </w:r>
      <w:r>
        <w:rPr>
          <w:noProof/>
        </w:rPr>
        <w:instrText xml:space="preserve"> PAGEREF _Toc180735661 \h </w:instrText>
      </w:r>
      <w:r>
        <w:rPr>
          <w:noProof/>
        </w:rPr>
      </w:r>
      <w:r>
        <w:rPr>
          <w:noProof/>
        </w:rPr>
        <w:fldChar w:fldCharType="separate"/>
      </w:r>
      <w:r>
        <w:rPr>
          <w:noProof/>
        </w:rPr>
        <w:t>12</w:t>
      </w:r>
      <w:r>
        <w:rPr>
          <w:noProof/>
        </w:rPr>
        <w:fldChar w:fldCharType="end"/>
      </w:r>
    </w:p>
    <w:p w14:paraId="342BEDD9" w14:textId="5928DA6F" w:rsidR="00E01CED" w:rsidRDefault="00E01CED">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Key Issue#1: Identifying and lowering the network performance impacts of intensive data collection from UPF</w:t>
      </w:r>
      <w:r>
        <w:rPr>
          <w:noProof/>
        </w:rPr>
        <w:tab/>
      </w:r>
      <w:r>
        <w:rPr>
          <w:noProof/>
        </w:rPr>
        <w:fldChar w:fldCharType="begin" w:fldLock="1"/>
      </w:r>
      <w:r>
        <w:rPr>
          <w:noProof/>
        </w:rPr>
        <w:instrText xml:space="preserve"> PAGEREF _Toc180735662 \h </w:instrText>
      </w:r>
      <w:r>
        <w:rPr>
          <w:noProof/>
        </w:rPr>
      </w:r>
      <w:r>
        <w:rPr>
          <w:noProof/>
        </w:rPr>
        <w:fldChar w:fldCharType="separate"/>
      </w:r>
      <w:r>
        <w:rPr>
          <w:noProof/>
        </w:rPr>
        <w:t>12</w:t>
      </w:r>
      <w:r>
        <w:rPr>
          <w:noProof/>
        </w:rPr>
        <w:fldChar w:fldCharType="end"/>
      </w:r>
    </w:p>
    <w:p w14:paraId="1450610C" w14:textId="56BDB0A9"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5.1.1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_Toc180735663 \h </w:instrText>
      </w:r>
      <w:r>
        <w:rPr>
          <w:noProof/>
        </w:rPr>
      </w:r>
      <w:r>
        <w:rPr>
          <w:noProof/>
        </w:rPr>
        <w:fldChar w:fldCharType="separate"/>
      </w:r>
      <w:r>
        <w:rPr>
          <w:noProof/>
        </w:rPr>
        <w:t>12</w:t>
      </w:r>
      <w:r>
        <w:rPr>
          <w:noProof/>
        </w:rPr>
        <w:fldChar w:fldCharType="end"/>
      </w:r>
    </w:p>
    <w:p w14:paraId="6AA7BA36" w14:textId="0B4945EF"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5.1.2</w:t>
      </w:r>
      <w:r>
        <w:rPr>
          <w:rFonts w:asciiTheme="minorHAnsi"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fldLock="1"/>
      </w:r>
      <w:r>
        <w:rPr>
          <w:noProof/>
        </w:rPr>
        <w:instrText xml:space="preserve"> PAGEREF _Toc180735664 \h </w:instrText>
      </w:r>
      <w:r>
        <w:rPr>
          <w:noProof/>
        </w:rPr>
      </w:r>
      <w:r>
        <w:rPr>
          <w:noProof/>
        </w:rPr>
        <w:fldChar w:fldCharType="separate"/>
      </w:r>
      <w:r>
        <w:rPr>
          <w:noProof/>
        </w:rPr>
        <w:t>12</w:t>
      </w:r>
      <w:r>
        <w:rPr>
          <w:noProof/>
        </w:rPr>
        <w:fldChar w:fldCharType="end"/>
      </w:r>
    </w:p>
    <w:p w14:paraId="3F9F93F1" w14:textId="5CAC4EFB" w:rsidR="00E01CED" w:rsidRDefault="00E01CED">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Key Issue#2:</w:t>
      </w:r>
      <w:r>
        <w:rPr>
          <w:noProof/>
        </w:rPr>
        <w:t xml:space="preserve"> </w:t>
      </w:r>
      <w:r>
        <w:rPr>
          <w:noProof/>
          <w:lang w:eastAsia="zh-CN"/>
        </w:rPr>
        <w:t>Data collection protocol selection</w:t>
      </w:r>
      <w:r>
        <w:rPr>
          <w:noProof/>
        </w:rPr>
        <w:tab/>
      </w:r>
      <w:r>
        <w:rPr>
          <w:noProof/>
        </w:rPr>
        <w:fldChar w:fldCharType="begin" w:fldLock="1"/>
      </w:r>
      <w:r>
        <w:rPr>
          <w:noProof/>
        </w:rPr>
        <w:instrText xml:space="preserve"> PAGEREF _Toc180735665 \h </w:instrText>
      </w:r>
      <w:r>
        <w:rPr>
          <w:noProof/>
        </w:rPr>
      </w:r>
      <w:r>
        <w:rPr>
          <w:noProof/>
        </w:rPr>
        <w:fldChar w:fldCharType="separate"/>
      </w:r>
      <w:r>
        <w:rPr>
          <w:noProof/>
        </w:rPr>
        <w:t>12</w:t>
      </w:r>
      <w:r>
        <w:rPr>
          <w:noProof/>
        </w:rPr>
        <w:fldChar w:fldCharType="end"/>
      </w:r>
    </w:p>
    <w:p w14:paraId="67FB54B9" w14:textId="4741B5BE"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5.2.1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_Toc180735666 \h </w:instrText>
      </w:r>
      <w:r>
        <w:rPr>
          <w:noProof/>
        </w:rPr>
      </w:r>
      <w:r>
        <w:rPr>
          <w:noProof/>
        </w:rPr>
        <w:fldChar w:fldCharType="separate"/>
      </w:r>
      <w:r>
        <w:rPr>
          <w:noProof/>
        </w:rPr>
        <w:t>12</w:t>
      </w:r>
      <w:r>
        <w:rPr>
          <w:noProof/>
        </w:rPr>
        <w:fldChar w:fldCharType="end"/>
      </w:r>
    </w:p>
    <w:p w14:paraId="2FEE24AF" w14:textId="7326F720"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5.2.2</w:t>
      </w:r>
      <w:r>
        <w:rPr>
          <w:rFonts w:asciiTheme="minorHAnsi"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fldLock="1"/>
      </w:r>
      <w:r>
        <w:rPr>
          <w:noProof/>
        </w:rPr>
        <w:instrText xml:space="preserve"> PAGEREF _Toc180735667 \h </w:instrText>
      </w:r>
      <w:r>
        <w:rPr>
          <w:noProof/>
        </w:rPr>
      </w:r>
      <w:r>
        <w:rPr>
          <w:noProof/>
        </w:rPr>
        <w:fldChar w:fldCharType="separate"/>
      </w:r>
      <w:r>
        <w:rPr>
          <w:noProof/>
        </w:rPr>
        <w:t>13</w:t>
      </w:r>
      <w:r>
        <w:rPr>
          <w:noProof/>
        </w:rPr>
        <w:fldChar w:fldCharType="end"/>
      </w:r>
    </w:p>
    <w:p w14:paraId="5E02217E" w14:textId="1A2EFBD1" w:rsidR="00E01CED" w:rsidRDefault="00E01CED">
      <w:pPr>
        <w:pStyle w:val="TOC1"/>
        <w:rPr>
          <w:rFonts w:asciiTheme="minorHAnsi" w:hAnsiTheme="minorHAnsi" w:cstheme="minorBidi"/>
          <w:noProof/>
          <w:kern w:val="2"/>
          <w:sz w:val="24"/>
          <w:szCs w:val="24"/>
          <w:lang w:eastAsia="en-GB"/>
          <w14:ligatures w14:val="standardContextual"/>
        </w:rPr>
      </w:pP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Solution</w:t>
      </w:r>
      <w:r>
        <w:rPr>
          <w:noProof/>
        </w:rPr>
        <w:tab/>
      </w:r>
      <w:r>
        <w:rPr>
          <w:noProof/>
        </w:rPr>
        <w:fldChar w:fldCharType="begin" w:fldLock="1"/>
      </w:r>
      <w:r>
        <w:rPr>
          <w:noProof/>
        </w:rPr>
        <w:instrText xml:space="preserve"> PAGEREF _Toc180735668 \h </w:instrText>
      </w:r>
      <w:r>
        <w:rPr>
          <w:noProof/>
        </w:rPr>
      </w:r>
      <w:r>
        <w:rPr>
          <w:noProof/>
        </w:rPr>
        <w:fldChar w:fldCharType="separate"/>
      </w:r>
      <w:r>
        <w:rPr>
          <w:noProof/>
        </w:rPr>
        <w:t>13</w:t>
      </w:r>
      <w:r>
        <w:rPr>
          <w:noProof/>
        </w:rPr>
        <w:fldChar w:fldCharType="end"/>
      </w:r>
    </w:p>
    <w:p w14:paraId="12CBC966" w14:textId="6DE320D5" w:rsidR="00E01CED" w:rsidRDefault="00E01CED">
      <w:pPr>
        <w:pStyle w:val="TOC2"/>
        <w:rPr>
          <w:rFonts w:asciiTheme="minorHAnsi" w:hAnsiTheme="minorHAnsi" w:cstheme="minorBidi"/>
          <w:noProof/>
          <w:kern w:val="2"/>
          <w:sz w:val="24"/>
          <w:szCs w:val="24"/>
          <w:lang w:eastAsia="en-GB"/>
          <w14:ligatures w14:val="standardContextual"/>
        </w:rPr>
      </w:pPr>
      <w:r>
        <w:rPr>
          <w:noProof/>
          <w:lang w:eastAsia="zh-CN"/>
        </w:rPr>
        <w:t>6.0</w:t>
      </w:r>
      <w:r>
        <w:rPr>
          <w:rFonts w:asciiTheme="minorHAnsi" w:hAnsiTheme="minorHAnsi" w:cstheme="minorBidi"/>
          <w:noProof/>
          <w:kern w:val="2"/>
          <w:sz w:val="24"/>
          <w:szCs w:val="24"/>
          <w:lang w:eastAsia="en-GB"/>
          <w14:ligatures w14:val="standardContextual"/>
        </w:rPr>
        <w:tab/>
      </w:r>
      <w:r>
        <w:rPr>
          <w:noProof/>
          <w:lang w:eastAsia="zh-CN"/>
        </w:rPr>
        <w:t>Mapping of Solutions to Key Issues</w:t>
      </w:r>
      <w:r>
        <w:rPr>
          <w:noProof/>
        </w:rPr>
        <w:tab/>
      </w:r>
      <w:r>
        <w:rPr>
          <w:noProof/>
        </w:rPr>
        <w:fldChar w:fldCharType="begin" w:fldLock="1"/>
      </w:r>
      <w:r>
        <w:rPr>
          <w:noProof/>
        </w:rPr>
        <w:instrText xml:space="preserve"> PAGEREF _Toc180735669 \h </w:instrText>
      </w:r>
      <w:r>
        <w:rPr>
          <w:noProof/>
        </w:rPr>
      </w:r>
      <w:r>
        <w:rPr>
          <w:noProof/>
        </w:rPr>
        <w:fldChar w:fldCharType="separate"/>
      </w:r>
      <w:r>
        <w:rPr>
          <w:noProof/>
        </w:rPr>
        <w:t>13</w:t>
      </w:r>
      <w:r>
        <w:rPr>
          <w:noProof/>
        </w:rPr>
        <w:fldChar w:fldCharType="end"/>
      </w:r>
    </w:p>
    <w:p w14:paraId="2EFA13BD" w14:textId="60138506" w:rsidR="00E01CED" w:rsidRDefault="00E01CED">
      <w:pPr>
        <w:pStyle w:val="TOC2"/>
        <w:rPr>
          <w:rFonts w:asciiTheme="minorHAnsi" w:hAnsiTheme="minorHAnsi" w:cstheme="minorBidi"/>
          <w:noProof/>
          <w:kern w:val="2"/>
          <w:sz w:val="24"/>
          <w:szCs w:val="24"/>
          <w:lang w:eastAsia="en-GB"/>
          <w14:ligatures w14:val="standardContextual"/>
        </w:rPr>
      </w:pPr>
      <w:r>
        <w:rPr>
          <w:noProof/>
          <w:lang w:eastAsia="zh-CN"/>
        </w:rPr>
        <w:t>6.1</w:t>
      </w:r>
      <w:r>
        <w:rPr>
          <w:rFonts w:asciiTheme="minorHAnsi" w:hAnsiTheme="minorHAnsi" w:cstheme="minorBidi"/>
          <w:noProof/>
          <w:kern w:val="2"/>
          <w:sz w:val="24"/>
          <w:szCs w:val="24"/>
          <w:lang w:eastAsia="en-GB"/>
          <w14:ligatures w14:val="standardContextual"/>
        </w:rPr>
        <w:tab/>
      </w:r>
      <w:r>
        <w:rPr>
          <w:noProof/>
          <w:lang w:eastAsia="zh-CN"/>
        </w:rPr>
        <w:t>Solution #1: Reduced Report Instructions Information</w:t>
      </w:r>
      <w:r>
        <w:rPr>
          <w:noProof/>
        </w:rPr>
        <w:tab/>
      </w:r>
      <w:r>
        <w:rPr>
          <w:noProof/>
        </w:rPr>
        <w:fldChar w:fldCharType="begin" w:fldLock="1"/>
      </w:r>
      <w:r>
        <w:rPr>
          <w:noProof/>
        </w:rPr>
        <w:instrText xml:space="preserve"> PAGEREF _Toc180735670 \h </w:instrText>
      </w:r>
      <w:r>
        <w:rPr>
          <w:noProof/>
        </w:rPr>
      </w:r>
      <w:r>
        <w:rPr>
          <w:noProof/>
        </w:rPr>
        <w:fldChar w:fldCharType="separate"/>
      </w:r>
      <w:r>
        <w:rPr>
          <w:noProof/>
        </w:rPr>
        <w:t>13</w:t>
      </w:r>
      <w:r>
        <w:rPr>
          <w:noProof/>
        </w:rPr>
        <w:fldChar w:fldCharType="end"/>
      </w:r>
    </w:p>
    <w:p w14:paraId="4AD410A7" w14:textId="1904B6AF"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6.1.1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_Toc180735671 \h </w:instrText>
      </w:r>
      <w:r>
        <w:rPr>
          <w:noProof/>
        </w:rPr>
      </w:r>
      <w:r>
        <w:rPr>
          <w:noProof/>
        </w:rPr>
        <w:fldChar w:fldCharType="separate"/>
      </w:r>
      <w:r>
        <w:rPr>
          <w:noProof/>
        </w:rPr>
        <w:t>13</w:t>
      </w:r>
      <w:r>
        <w:rPr>
          <w:noProof/>
        </w:rPr>
        <w:fldChar w:fldCharType="end"/>
      </w:r>
    </w:p>
    <w:p w14:paraId="448FAC16" w14:textId="2AF8796C"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6.1.2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fldLock="1"/>
      </w:r>
      <w:r>
        <w:rPr>
          <w:noProof/>
        </w:rPr>
        <w:instrText xml:space="preserve"> PAGEREF _Toc180735672 \h </w:instrText>
      </w:r>
      <w:r>
        <w:rPr>
          <w:noProof/>
        </w:rPr>
      </w:r>
      <w:r>
        <w:rPr>
          <w:noProof/>
        </w:rPr>
        <w:fldChar w:fldCharType="separate"/>
      </w:r>
      <w:r>
        <w:rPr>
          <w:noProof/>
        </w:rPr>
        <w:t>14</w:t>
      </w:r>
      <w:r>
        <w:rPr>
          <w:noProof/>
        </w:rPr>
        <w:fldChar w:fldCharType="end"/>
      </w:r>
    </w:p>
    <w:p w14:paraId="56C9A487" w14:textId="62B6DB5E"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6.1.3</w:t>
      </w:r>
      <w:r>
        <w:rPr>
          <w:rFonts w:asciiTheme="minorHAnsi" w:hAnsiTheme="minorHAnsi" w:cstheme="minorBidi"/>
          <w:noProof/>
          <w:kern w:val="2"/>
          <w:sz w:val="24"/>
          <w:szCs w:val="24"/>
          <w:lang w:eastAsia="en-GB"/>
          <w14:ligatures w14:val="standardContextual"/>
        </w:rPr>
        <w:tab/>
      </w:r>
      <w:r>
        <w:rPr>
          <w:noProof/>
          <w:lang w:eastAsia="zh-CN"/>
        </w:rPr>
        <w:t>Impacts on Existing Services, Entities and Interfaces</w:t>
      </w:r>
      <w:r>
        <w:rPr>
          <w:noProof/>
        </w:rPr>
        <w:tab/>
      </w:r>
      <w:r>
        <w:rPr>
          <w:noProof/>
        </w:rPr>
        <w:fldChar w:fldCharType="begin" w:fldLock="1"/>
      </w:r>
      <w:r>
        <w:rPr>
          <w:noProof/>
        </w:rPr>
        <w:instrText xml:space="preserve"> PAGEREF _Toc180735673 \h </w:instrText>
      </w:r>
      <w:r>
        <w:rPr>
          <w:noProof/>
        </w:rPr>
      </w:r>
      <w:r>
        <w:rPr>
          <w:noProof/>
        </w:rPr>
        <w:fldChar w:fldCharType="separate"/>
      </w:r>
      <w:r>
        <w:rPr>
          <w:noProof/>
        </w:rPr>
        <w:t>15</w:t>
      </w:r>
      <w:r>
        <w:rPr>
          <w:noProof/>
        </w:rPr>
        <w:fldChar w:fldCharType="end"/>
      </w:r>
    </w:p>
    <w:p w14:paraId="10B9B566" w14:textId="3F39CA73"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6.1.4</w:t>
      </w:r>
      <w:r>
        <w:rPr>
          <w:rFonts w:asciiTheme="minorHAnsi" w:hAnsiTheme="minorHAnsi" w:cstheme="minorBidi"/>
          <w:noProof/>
          <w:kern w:val="2"/>
          <w:sz w:val="24"/>
          <w:szCs w:val="24"/>
          <w:lang w:eastAsia="en-GB"/>
          <w14:ligatures w14:val="standardContextual"/>
        </w:rPr>
        <w:tab/>
      </w:r>
      <w:r>
        <w:rPr>
          <w:noProof/>
          <w:lang w:eastAsia="zh-CN"/>
        </w:rPr>
        <w:t>Pros</w:t>
      </w:r>
      <w:r>
        <w:rPr>
          <w:noProof/>
        </w:rPr>
        <w:tab/>
      </w:r>
      <w:r>
        <w:rPr>
          <w:noProof/>
        </w:rPr>
        <w:fldChar w:fldCharType="begin" w:fldLock="1"/>
      </w:r>
      <w:r>
        <w:rPr>
          <w:noProof/>
        </w:rPr>
        <w:instrText xml:space="preserve"> PAGEREF _Toc180735674 \h </w:instrText>
      </w:r>
      <w:r>
        <w:rPr>
          <w:noProof/>
        </w:rPr>
      </w:r>
      <w:r>
        <w:rPr>
          <w:noProof/>
        </w:rPr>
        <w:fldChar w:fldCharType="separate"/>
      </w:r>
      <w:r>
        <w:rPr>
          <w:noProof/>
        </w:rPr>
        <w:t>15</w:t>
      </w:r>
      <w:r>
        <w:rPr>
          <w:noProof/>
        </w:rPr>
        <w:fldChar w:fldCharType="end"/>
      </w:r>
    </w:p>
    <w:p w14:paraId="3F70C22D" w14:textId="5B25307F"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6.1.5</w:t>
      </w:r>
      <w:r>
        <w:rPr>
          <w:rFonts w:asciiTheme="minorHAnsi" w:hAnsiTheme="minorHAnsi" w:cstheme="minorBidi"/>
          <w:noProof/>
          <w:kern w:val="2"/>
          <w:sz w:val="24"/>
          <w:szCs w:val="24"/>
          <w:lang w:eastAsia="en-GB"/>
          <w14:ligatures w14:val="standardContextual"/>
        </w:rPr>
        <w:tab/>
      </w:r>
      <w:r>
        <w:rPr>
          <w:noProof/>
          <w:lang w:eastAsia="zh-CN"/>
        </w:rPr>
        <w:t>Cons</w:t>
      </w:r>
      <w:r>
        <w:rPr>
          <w:noProof/>
        </w:rPr>
        <w:tab/>
      </w:r>
      <w:r>
        <w:rPr>
          <w:noProof/>
        </w:rPr>
        <w:fldChar w:fldCharType="begin" w:fldLock="1"/>
      </w:r>
      <w:r>
        <w:rPr>
          <w:noProof/>
        </w:rPr>
        <w:instrText xml:space="preserve"> PAGEREF _Toc180735675 \h </w:instrText>
      </w:r>
      <w:r>
        <w:rPr>
          <w:noProof/>
        </w:rPr>
      </w:r>
      <w:r>
        <w:rPr>
          <w:noProof/>
        </w:rPr>
        <w:fldChar w:fldCharType="separate"/>
      </w:r>
      <w:r>
        <w:rPr>
          <w:noProof/>
        </w:rPr>
        <w:t>15</w:t>
      </w:r>
      <w:r>
        <w:rPr>
          <w:noProof/>
        </w:rPr>
        <w:fldChar w:fldCharType="end"/>
      </w:r>
    </w:p>
    <w:p w14:paraId="63D6140F" w14:textId="4ED05DD5" w:rsidR="00E01CED" w:rsidRDefault="00E01CED">
      <w:pPr>
        <w:pStyle w:val="TOC2"/>
        <w:rPr>
          <w:rFonts w:asciiTheme="minorHAnsi" w:hAnsiTheme="minorHAnsi" w:cstheme="minorBidi"/>
          <w:noProof/>
          <w:kern w:val="2"/>
          <w:sz w:val="24"/>
          <w:szCs w:val="24"/>
          <w:lang w:eastAsia="en-GB"/>
          <w14:ligatures w14:val="standardContextual"/>
        </w:rPr>
      </w:pPr>
      <w:r>
        <w:rPr>
          <w:noProof/>
          <w:lang w:eastAsia="zh-CN"/>
        </w:rPr>
        <w:t>6.2</w:t>
      </w:r>
      <w:r>
        <w:rPr>
          <w:rFonts w:asciiTheme="minorHAnsi" w:hAnsiTheme="minorHAnsi" w:cstheme="minorBidi"/>
          <w:noProof/>
          <w:kern w:val="2"/>
          <w:sz w:val="24"/>
          <w:szCs w:val="24"/>
          <w:lang w:eastAsia="en-GB"/>
          <w14:ligatures w14:val="standardContextual"/>
        </w:rPr>
        <w:tab/>
      </w:r>
      <w:r>
        <w:rPr>
          <w:noProof/>
          <w:lang w:eastAsia="zh-CN"/>
        </w:rPr>
        <w:t>Solution #2: on Optimized UPF data collection based on user and/or PDU session’s markers</w:t>
      </w:r>
      <w:r>
        <w:rPr>
          <w:noProof/>
        </w:rPr>
        <w:tab/>
      </w:r>
      <w:r>
        <w:rPr>
          <w:noProof/>
        </w:rPr>
        <w:fldChar w:fldCharType="begin" w:fldLock="1"/>
      </w:r>
      <w:r>
        <w:rPr>
          <w:noProof/>
        </w:rPr>
        <w:instrText xml:space="preserve"> PAGEREF _Toc180735676 \h </w:instrText>
      </w:r>
      <w:r>
        <w:rPr>
          <w:noProof/>
        </w:rPr>
      </w:r>
      <w:r>
        <w:rPr>
          <w:noProof/>
        </w:rPr>
        <w:fldChar w:fldCharType="separate"/>
      </w:r>
      <w:r>
        <w:rPr>
          <w:noProof/>
        </w:rPr>
        <w:t>15</w:t>
      </w:r>
      <w:r>
        <w:rPr>
          <w:noProof/>
        </w:rPr>
        <w:fldChar w:fldCharType="end"/>
      </w:r>
    </w:p>
    <w:p w14:paraId="26CC69E1" w14:textId="50CF8212"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t>6.</w:t>
      </w:r>
      <w:r w:rsidRPr="00A5585D">
        <w:rPr>
          <w:noProof/>
          <w:lang w:val="en-US" w:eastAsia="zh-CN"/>
        </w:rPr>
        <w:t>2</w:t>
      </w:r>
      <w:r w:rsidRPr="00A5585D">
        <w:rPr>
          <w:noProof/>
          <w:lang w:val="en-US"/>
        </w:rPr>
        <w:t>.1</w:t>
      </w:r>
      <w:r>
        <w:rPr>
          <w:rFonts w:asciiTheme="minorHAnsi" w:hAnsiTheme="minorHAnsi" w:cstheme="minorBidi"/>
          <w:noProof/>
          <w:kern w:val="2"/>
          <w:sz w:val="24"/>
          <w:szCs w:val="24"/>
          <w:lang w:eastAsia="en-GB"/>
          <w14:ligatures w14:val="standardContextual"/>
        </w:rPr>
        <w:tab/>
      </w:r>
      <w:r w:rsidRPr="00A5585D">
        <w:rPr>
          <w:noProof/>
          <w:lang w:val="en-US"/>
        </w:rPr>
        <w:t>Description</w:t>
      </w:r>
      <w:r>
        <w:rPr>
          <w:noProof/>
        </w:rPr>
        <w:tab/>
      </w:r>
      <w:r>
        <w:rPr>
          <w:noProof/>
        </w:rPr>
        <w:fldChar w:fldCharType="begin" w:fldLock="1"/>
      </w:r>
      <w:r>
        <w:rPr>
          <w:noProof/>
        </w:rPr>
        <w:instrText xml:space="preserve"> PAGEREF _Toc180735677 \h </w:instrText>
      </w:r>
      <w:r>
        <w:rPr>
          <w:noProof/>
        </w:rPr>
      </w:r>
      <w:r>
        <w:rPr>
          <w:noProof/>
        </w:rPr>
        <w:fldChar w:fldCharType="separate"/>
      </w:r>
      <w:r>
        <w:rPr>
          <w:noProof/>
        </w:rPr>
        <w:t>15</w:t>
      </w:r>
      <w:r>
        <w:rPr>
          <w:noProof/>
        </w:rPr>
        <w:fldChar w:fldCharType="end"/>
      </w:r>
    </w:p>
    <w:p w14:paraId="0B069BD5" w14:textId="41471F2B"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6.2.2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fldLock="1"/>
      </w:r>
      <w:r>
        <w:rPr>
          <w:noProof/>
        </w:rPr>
        <w:instrText xml:space="preserve"> PAGEREF _Toc180735678 \h </w:instrText>
      </w:r>
      <w:r>
        <w:rPr>
          <w:noProof/>
        </w:rPr>
      </w:r>
      <w:r>
        <w:rPr>
          <w:noProof/>
        </w:rPr>
        <w:fldChar w:fldCharType="separate"/>
      </w:r>
      <w:r>
        <w:rPr>
          <w:noProof/>
        </w:rPr>
        <w:t>16</w:t>
      </w:r>
      <w:r>
        <w:rPr>
          <w:noProof/>
        </w:rPr>
        <w:fldChar w:fldCharType="end"/>
      </w:r>
    </w:p>
    <w:p w14:paraId="1794EB9C" w14:textId="121ED81C"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t>6.</w:t>
      </w:r>
      <w:r w:rsidRPr="00A5585D">
        <w:rPr>
          <w:noProof/>
          <w:lang w:val="en-US" w:eastAsia="zh-CN"/>
        </w:rPr>
        <w:t>2</w:t>
      </w:r>
      <w:r w:rsidRPr="00A5585D">
        <w:rPr>
          <w:noProof/>
          <w:lang w:val="en-US"/>
        </w:rPr>
        <w:t>.</w:t>
      </w:r>
      <w:r w:rsidRPr="00A5585D">
        <w:rPr>
          <w:noProof/>
          <w:lang w:val="en-US" w:eastAsia="zh-CN"/>
        </w:rPr>
        <w:t>3</w:t>
      </w:r>
      <w:r>
        <w:rPr>
          <w:rFonts w:asciiTheme="minorHAnsi" w:hAnsiTheme="minorHAnsi" w:cstheme="minorBidi"/>
          <w:noProof/>
          <w:kern w:val="2"/>
          <w:sz w:val="24"/>
          <w:szCs w:val="24"/>
          <w:lang w:eastAsia="en-GB"/>
          <w14:ligatures w14:val="standardContextual"/>
        </w:rPr>
        <w:tab/>
      </w:r>
      <w:r w:rsidRPr="00A5585D">
        <w:rPr>
          <w:noProof/>
          <w:lang w:val="en-US"/>
        </w:rPr>
        <w:t>Impacts on services, entities and interfaces</w:t>
      </w:r>
      <w:r>
        <w:rPr>
          <w:noProof/>
        </w:rPr>
        <w:tab/>
      </w:r>
      <w:r>
        <w:rPr>
          <w:noProof/>
        </w:rPr>
        <w:fldChar w:fldCharType="begin" w:fldLock="1"/>
      </w:r>
      <w:r>
        <w:rPr>
          <w:noProof/>
        </w:rPr>
        <w:instrText xml:space="preserve"> PAGEREF _Toc180735679 \h </w:instrText>
      </w:r>
      <w:r>
        <w:rPr>
          <w:noProof/>
        </w:rPr>
      </w:r>
      <w:r>
        <w:rPr>
          <w:noProof/>
        </w:rPr>
        <w:fldChar w:fldCharType="separate"/>
      </w:r>
      <w:r>
        <w:rPr>
          <w:noProof/>
        </w:rPr>
        <w:t>17</w:t>
      </w:r>
      <w:r>
        <w:rPr>
          <w:noProof/>
        </w:rPr>
        <w:fldChar w:fldCharType="end"/>
      </w:r>
    </w:p>
    <w:p w14:paraId="471F801C" w14:textId="7E4C5A0D"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t>6.</w:t>
      </w:r>
      <w:r w:rsidRPr="00A5585D">
        <w:rPr>
          <w:noProof/>
          <w:lang w:val="en-US" w:eastAsia="zh-CN"/>
        </w:rPr>
        <w:t>2</w:t>
      </w:r>
      <w:r w:rsidRPr="00A5585D">
        <w:rPr>
          <w:noProof/>
          <w:lang w:val="en-US"/>
        </w:rPr>
        <w:t>.</w:t>
      </w:r>
      <w:r w:rsidRPr="00A5585D">
        <w:rPr>
          <w:noProof/>
          <w:lang w:val="en-US" w:eastAsia="zh-CN"/>
        </w:rPr>
        <w:t>4</w:t>
      </w:r>
      <w:r>
        <w:rPr>
          <w:rFonts w:asciiTheme="minorHAnsi" w:hAnsiTheme="minorHAnsi" w:cstheme="minorBidi"/>
          <w:noProof/>
          <w:kern w:val="2"/>
          <w:sz w:val="24"/>
          <w:szCs w:val="24"/>
          <w:lang w:eastAsia="en-GB"/>
          <w14:ligatures w14:val="standardContextual"/>
        </w:rPr>
        <w:tab/>
      </w:r>
      <w:r w:rsidRPr="00A5585D">
        <w:rPr>
          <w:noProof/>
          <w:lang w:val="en-US"/>
        </w:rPr>
        <w:t>Pros</w:t>
      </w:r>
      <w:r>
        <w:rPr>
          <w:noProof/>
        </w:rPr>
        <w:tab/>
      </w:r>
      <w:r>
        <w:rPr>
          <w:noProof/>
        </w:rPr>
        <w:fldChar w:fldCharType="begin" w:fldLock="1"/>
      </w:r>
      <w:r>
        <w:rPr>
          <w:noProof/>
        </w:rPr>
        <w:instrText xml:space="preserve"> PAGEREF _Toc180735680 \h </w:instrText>
      </w:r>
      <w:r>
        <w:rPr>
          <w:noProof/>
        </w:rPr>
      </w:r>
      <w:r>
        <w:rPr>
          <w:noProof/>
        </w:rPr>
        <w:fldChar w:fldCharType="separate"/>
      </w:r>
      <w:r>
        <w:rPr>
          <w:noProof/>
        </w:rPr>
        <w:t>18</w:t>
      </w:r>
      <w:r>
        <w:rPr>
          <w:noProof/>
        </w:rPr>
        <w:fldChar w:fldCharType="end"/>
      </w:r>
    </w:p>
    <w:p w14:paraId="1E82941B" w14:textId="5D313DDE"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t>6.</w:t>
      </w:r>
      <w:r w:rsidRPr="00A5585D">
        <w:rPr>
          <w:noProof/>
          <w:lang w:val="en-US" w:eastAsia="zh-CN"/>
        </w:rPr>
        <w:t>2</w:t>
      </w:r>
      <w:r w:rsidRPr="00A5585D">
        <w:rPr>
          <w:noProof/>
          <w:lang w:val="en-US"/>
        </w:rPr>
        <w:t>.</w:t>
      </w:r>
      <w:r w:rsidRPr="00A5585D">
        <w:rPr>
          <w:noProof/>
          <w:lang w:val="en-US" w:eastAsia="zh-CN"/>
        </w:rPr>
        <w:t>5</w:t>
      </w:r>
      <w:r>
        <w:rPr>
          <w:rFonts w:asciiTheme="minorHAnsi" w:hAnsiTheme="minorHAnsi" w:cstheme="minorBidi"/>
          <w:noProof/>
          <w:kern w:val="2"/>
          <w:sz w:val="24"/>
          <w:szCs w:val="24"/>
          <w:lang w:eastAsia="en-GB"/>
          <w14:ligatures w14:val="standardContextual"/>
        </w:rPr>
        <w:tab/>
      </w:r>
      <w:r w:rsidRPr="00A5585D">
        <w:rPr>
          <w:noProof/>
          <w:lang w:val="en-US"/>
        </w:rPr>
        <w:t>Cons</w:t>
      </w:r>
      <w:r>
        <w:rPr>
          <w:noProof/>
        </w:rPr>
        <w:tab/>
      </w:r>
      <w:r>
        <w:rPr>
          <w:noProof/>
        </w:rPr>
        <w:fldChar w:fldCharType="begin" w:fldLock="1"/>
      </w:r>
      <w:r>
        <w:rPr>
          <w:noProof/>
        </w:rPr>
        <w:instrText xml:space="preserve"> PAGEREF _Toc180735681 \h </w:instrText>
      </w:r>
      <w:r>
        <w:rPr>
          <w:noProof/>
        </w:rPr>
      </w:r>
      <w:r>
        <w:rPr>
          <w:noProof/>
        </w:rPr>
        <w:fldChar w:fldCharType="separate"/>
      </w:r>
      <w:r>
        <w:rPr>
          <w:noProof/>
        </w:rPr>
        <w:t>18</w:t>
      </w:r>
      <w:r>
        <w:rPr>
          <w:noProof/>
        </w:rPr>
        <w:fldChar w:fldCharType="end"/>
      </w:r>
    </w:p>
    <w:p w14:paraId="127892CC" w14:textId="428084E1" w:rsidR="00E01CED" w:rsidRDefault="00E01CED">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 xml:space="preserve">Solution #3: </w:t>
      </w:r>
      <w:r w:rsidRPr="00A5585D">
        <w:rPr>
          <w:rFonts w:cs="Arial"/>
          <w:noProof/>
          <w:lang w:val="en-US"/>
        </w:rPr>
        <w:t>Selection of a UPF Event Reports Delivery Mechanism</w:t>
      </w:r>
      <w:r>
        <w:rPr>
          <w:noProof/>
        </w:rPr>
        <w:tab/>
      </w:r>
      <w:r>
        <w:rPr>
          <w:noProof/>
        </w:rPr>
        <w:fldChar w:fldCharType="begin" w:fldLock="1"/>
      </w:r>
      <w:r>
        <w:rPr>
          <w:noProof/>
        </w:rPr>
        <w:instrText xml:space="preserve"> PAGEREF _Toc180735682 \h </w:instrText>
      </w:r>
      <w:r>
        <w:rPr>
          <w:noProof/>
        </w:rPr>
      </w:r>
      <w:r>
        <w:rPr>
          <w:noProof/>
        </w:rPr>
        <w:fldChar w:fldCharType="separate"/>
      </w:r>
      <w:r>
        <w:rPr>
          <w:noProof/>
        </w:rPr>
        <w:t>18</w:t>
      </w:r>
      <w:r>
        <w:rPr>
          <w:noProof/>
        </w:rPr>
        <w:fldChar w:fldCharType="end"/>
      </w:r>
    </w:p>
    <w:p w14:paraId="36A45E6C" w14:textId="00593A40" w:rsidR="00E01CED" w:rsidRDefault="00E01CED">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_Toc180735683 \h </w:instrText>
      </w:r>
      <w:r>
        <w:rPr>
          <w:noProof/>
        </w:rPr>
      </w:r>
      <w:r>
        <w:rPr>
          <w:noProof/>
        </w:rPr>
        <w:fldChar w:fldCharType="separate"/>
      </w:r>
      <w:r>
        <w:rPr>
          <w:noProof/>
        </w:rPr>
        <w:t>18</w:t>
      </w:r>
      <w:r>
        <w:rPr>
          <w:noProof/>
        </w:rPr>
        <w:fldChar w:fldCharType="end"/>
      </w:r>
    </w:p>
    <w:p w14:paraId="5AC7258E" w14:textId="71A00F1B" w:rsidR="00E01CED" w:rsidRDefault="00E01CED">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Procedures</w:t>
      </w:r>
      <w:r>
        <w:rPr>
          <w:noProof/>
        </w:rPr>
        <w:tab/>
      </w:r>
      <w:r>
        <w:rPr>
          <w:noProof/>
        </w:rPr>
        <w:fldChar w:fldCharType="begin" w:fldLock="1"/>
      </w:r>
      <w:r>
        <w:rPr>
          <w:noProof/>
        </w:rPr>
        <w:instrText xml:space="preserve"> PAGEREF _Toc180735684 \h </w:instrText>
      </w:r>
      <w:r>
        <w:rPr>
          <w:noProof/>
        </w:rPr>
      </w:r>
      <w:r>
        <w:rPr>
          <w:noProof/>
        </w:rPr>
        <w:fldChar w:fldCharType="separate"/>
      </w:r>
      <w:r>
        <w:rPr>
          <w:noProof/>
        </w:rPr>
        <w:t>19</w:t>
      </w:r>
      <w:r>
        <w:rPr>
          <w:noProof/>
        </w:rPr>
        <w:fldChar w:fldCharType="end"/>
      </w:r>
    </w:p>
    <w:p w14:paraId="24F8AE00" w14:textId="6C3A523C" w:rsidR="00E01CED" w:rsidRDefault="00E01CED">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_Toc180735685 \h </w:instrText>
      </w:r>
      <w:r>
        <w:rPr>
          <w:noProof/>
        </w:rPr>
      </w:r>
      <w:r>
        <w:rPr>
          <w:noProof/>
        </w:rPr>
        <w:fldChar w:fldCharType="separate"/>
      </w:r>
      <w:r>
        <w:rPr>
          <w:noProof/>
        </w:rPr>
        <w:t>20</w:t>
      </w:r>
      <w:r>
        <w:rPr>
          <w:noProof/>
        </w:rPr>
        <w:fldChar w:fldCharType="end"/>
      </w:r>
    </w:p>
    <w:p w14:paraId="733801AD" w14:textId="732A10C2" w:rsidR="00E01CED" w:rsidRDefault="00E01CED">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fldLock="1"/>
      </w:r>
      <w:r>
        <w:rPr>
          <w:noProof/>
        </w:rPr>
        <w:instrText xml:space="preserve"> PAGEREF _Toc180735686 \h </w:instrText>
      </w:r>
      <w:r>
        <w:rPr>
          <w:noProof/>
        </w:rPr>
      </w:r>
      <w:r>
        <w:rPr>
          <w:noProof/>
        </w:rPr>
        <w:fldChar w:fldCharType="separate"/>
      </w:r>
      <w:r>
        <w:rPr>
          <w:noProof/>
        </w:rPr>
        <w:t>21</w:t>
      </w:r>
      <w:r>
        <w:rPr>
          <w:noProof/>
        </w:rPr>
        <w:fldChar w:fldCharType="end"/>
      </w:r>
    </w:p>
    <w:p w14:paraId="46A53538" w14:textId="4E022C7D" w:rsidR="00E01CED" w:rsidRDefault="00E01CED">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fldLock="1"/>
      </w:r>
      <w:r>
        <w:rPr>
          <w:noProof/>
        </w:rPr>
        <w:instrText xml:space="preserve"> PAGEREF _Toc180735687 \h </w:instrText>
      </w:r>
      <w:r>
        <w:rPr>
          <w:noProof/>
        </w:rPr>
      </w:r>
      <w:r>
        <w:rPr>
          <w:noProof/>
        </w:rPr>
        <w:fldChar w:fldCharType="separate"/>
      </w:r>
      <w:r>
        <w:rPr>
          <w:noProof/>
        </w:rPr>
        <w:t>21</w:t>
      </w:r>
      <w:r>
        <w:rPr>
          <w:noProof/>
        </w:rPr>
        <w:fldChar w:fldCharType="end"/>
      </w:r>
    </w:p>
    <w:p w14:paraId="4AF78A6C" w14:textId="4F3986B6" w:rsidR="00E01CED" w:rsidRDefault="00E01CED">
      <w:pPr>
        <w:pStyle w:val="TOC2"/>
        <w:rPr>
          <w:rFonts w:asciiTheme="minorHAnsi" w:hAnsiTheme="minorHAnsi" w:cstheme="minorBidi"/>
          <w:noProof/>
          <w:kern w:val="2"/>
          <w:sz w:val="24"/>
          <w:szCs w:val="24"/>
          <w:lang w:eastAsia="en-GB"/>
          <w14:ligatures w14:val="standardContextual"/>
        </w:rPr>
      </w:pPr>
      <w:r>
        <w:rPr>
          <w:noProof/>
          <w:lang w:eastAsia="zh-CN"/>
        </w:rPr>
        <w:t>6.4</w:t>
      </w:r>
      <w:r>
        <w:rPr>
          <w:rFonts w:asciiTheme="minorHAnsi" w:hAnsiTheme="minorHAnsi" w:cstheme="minorBidi"/>
          <w:noProof/>
          <w:kern w:val="2"/>
          <w:sz w:val="24"/>
          <w:szCs w:val="24"/>
          <w:lang w:eastAsia="en-GB"/>
          <w14:ligatures w14:val="standardContextual"/>
        </w:rPr>
        <w:tab/>
      </w:r>
      <w:r>
        <w:rPr>
          <w:noProof/>
          <w:lang w:eastAsia="zh-CN"/>
        </w:rPr>
        <w:t>Solution #4: Optimized UPF data collection based on existing 5G VN group mechanisms, PDU session type or RAT type</w:t>
      </w:r>
      <w:r>
        <w:rPr>
          <w:noProof/>
        </w:rPr>
        <w:tab/>
      </w:r>
      <w:r>
        <w:rPr>
          <w:noProof/>
        </w:rPr>
        <w:fldChar w:fldCharType="begin" w:fldLock="1"/>
      </w:r>
      <w:r>
        <w:rPr>
          <w:noProof/>
        </w:rPr>
        <w:instrText xml:space="preserve"> PAGEREF _Toc180735688 \h </w:instrText>
      </w:r>
      <w:r>
        <w:rPr>
          <w:noProof/>
        </w:rPr>
      </w:r>
      <w:r>
        <w:rPr>
          <w:noProof/>
        </w:rPr>
        <w:fldChar w:fldCharType="separate"/>
      </w:r>
      <w:r>
        <w:rPr>
          <w:noProof/>
        </w:rPr>
        <w:t>21</w:t>
      </w:r>
      <w:r>
        <w:rPr>
          <w:noProof/>
        </w:rPr>
        <w:fldChar w:fldCharType="end"/>
      </w:r>
    </w:p>
    <w:p w14:paraId="15862C5A" w14:textId="06C1FF3D"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t>6.</w:t>
      </w:r>
      <w:r w:rsidRPr="00A5585D">
        <w:rPr>
          <w:noProof/>
          <w:lang w:val="en-US" w:eastAsia="zh-CN"/>
        </w:rPr>
        <w:t>4</w:t>
      </w:r>
      <w:r w:rsidRPr="00A5585D">
        <w:rPr>
          <w:noProof/>
          <w:lang w:val="en-US"/>
        </w:rPr>
        <w:t>.1</w:t>
      </w:r>
      <w:r>
        <w:rPr>
          <w:rFonts w:asciiTheme="minorHAnsi" w:hAnsiTheme="minorHAnsi" w:cstheme="minorBidi"/>
          <w:noProof/>
          <w:kern w:val="2"/>
          <w:sz w:val="24"/>
          <w:szCs w:val="24"/>
          <w:lang w:eastAsia="en-GB"/>
          <w14:ligatures w14:val="standardContextual"/>
        </w:rPr>
        <w:tab/>
      </w:r>
      <w:r w:rsidRPr="00A5585D">
        <w:rPr>
          <w:noProof/>
          <w:lang w:val="en-US"/>
        </w:rPr>
        <w:t>Description</w:t>
      </w:r>
      <w:r>
        <w:rPr>
          <w:noProof/>
        </w:rPr>
        <w:tab/>
      </w:r>
      <w:r>
        <w:rPr>
          <w:noProof/>
        </w:rPr>
        <w:fldChar w:fldCharType="begin" w:fldLock="1"/>
      </w:r>
      <w:r>
        <w:rPr>
          <w:noProof/>
        </w:rPr>
        <w:instrText xml:space="preserve"> PAGEREF _Toc180735689 \h </w:instrText>
      </w:r>
      <w:r>
        <w:rPr>
          <w:noProof/>
        </w:rPr>
      </w:r>
      <w:r>
        <w:rPr>
          <w:noProof/>
        </w:rPr>
        <w:fldChar w:fldCharType="separate"/>
      </w:r>
      <w:r>
        <w:rPr>
          <w:noProof/>
        </w:rPr>
        <w:t>21</w:t>
      </w:r>
      <w:r>
        <w:rPr>
          <w:noProof/>
        </w:rPr>
        <w:fldChar w:fldCharType="end"/>
      </w:r>
    </w:p>
    <w:p w14:paraId="57602760" w14:textId="60E0D43F"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6.4.2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fldLock="1"/>
      </w:r>
      <w:r>
        <w:rPr>
          <w:noProof/>
        </w:rPr>
        <w:instrText xml:space="preserve"> PAGEREF _Toc180735690 \h </w:instrText>
      </w:r>
      <w:r>
        <w:rPr>
          <w:noProof/>
        </w:rPr>
      </w:r>
      <w:r>
        <w:rPr>
          <w:noProof/>
        </w:rPr>
        <w:fldChar w:fldCharType="separate"/>
      </w:r>
      <w:r>
        <w:rPr>
          <w:noProof/>
        </w:rPr>
        <w:t>22</w:t>
      </w:r>
      <w:r>
        <w:rPr>
          <w:noProof/>
        </w:rPr>
        <w:fldChar w:fldCharType="end"/>
      </w:r>
    </w:p>
    <w:p w14:paraId="1ED36DEF" w14:textId="6397A599"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t>6.</w:t>
      </w:r>
      <w:r w:rsidRPr="00A5585D">
        <w:rPr>
          <w:noProof/>
          <w:lang w:val="en-US" w:eastAsia="zh-CN"/>
        </w:rPr>
        <w:t>4</w:t>
      </w:r>
      <w:r w:rsidRPr="00A5585D">
        <w:rPr>
          <w:noProof/>
          <w:lang w:val="en-US"/>
        </w:rPr>
        <w:t>.</w:t>
      </w:r>
      <w:r w:rsidRPr="00A5585D">
        <w:rPr>
          <w:noProof/>
          <w:lang w:val="en-US" w:eastAsia="zh-CN"/>
        </w:rPr>
        <w:t>3</w:t>
      </w:r>
      <w:r>
        <w:rPr>
          <w:rFonts w:asciiTheme="minorHAnsi" w:hAnsiTheme="minorHAnsi" w:cstheme="minorBidi"/>
          <w:noProof/>
          <w:kern w:val="2"/>
          <w:sz w:val="24"/>
          <w:szCs w:val="24"/>
          <w:lang w:eastAsia="en-GB"/>
          <w14:ligatures w14:val="standardContextual"/>
        </w:rPr>
        <w:tab/>
      </w:r>
      <w:r w:rsidRPr="00A5585D">
        <w:rPr>
          <w:noProof/>
          <w:lang w:val="en-US"/>
        </w:rPr>
        <w:t>Impacts on services, entities and interfaces</w:t>
      </w:r>
      <w:r>
        <w:rPr>
          <w:noProof/>
        </w:rPr>
        <w:tab/>
      </w:r>
      <w:r>
        <w:rPr>
          <w:noProof/>
        </w:rPr>
        <w:fldChar w:fldCharType="begin" w:fldLock="1"/>
      </w:r>
      <w:r>
        <w:rPr>
          <w:noProof/>
        </w:rPr>
        <w:instrText xml:space="preserve"> PAGEREF _Toc180735691 \h </w:instrText>
      </w:r>
      <w:r>
        <w:rPr>
          <w:noProof/>
        </w:rPr>
      </w:r>
      <w:r>
        <w:rPr>
          <w:noProof/>
        </w:rPr>
        <w:fldChar w:fldCharType="separate"/>
      </w:r>
      <w:r>
        <w:rPr>
          <w:noProof/>
        </w:rPr>
        <w:t>22</w:t>
      </w:r>
      <w:r>
        <w:rPr>
          <w:noProof/>
        </w:rPr>
        <w:fldChar w:fldCharType="end"/>
      </w:r>
    </w:p>
    <w:p w14:paraId="302D3E6B" w14:textId="6D91FBF7"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t>6.</w:t>
      </w:r>
      <w:r w:rsidRPr="00A5585D">
        <w:rPr>
          <w:noProof/>
          <w:lang w:val="en-US" w:eastAsia="zh-CN"/>
        </w:rPr>
        <w:t>4</w:t>
      </w:r>
      <w:r w:rsidRPr="00A5585D">
        <w:rPr>
          <w:noProof/>
          <w:lang w:val="en-US"/>
        </w:rPr>
        <w:t>.</w:t>
      </w:r>
      <w:r w:rsidRPr="00A5585D">
        <w:rPr>
          <w:noProof/>
          <w:lang w:val="en-US" w:eastAsia="zh-CN"/>
        </w:rPr>
        <w:t>4</w:t>
      </w:r>
      <w:r>
        <w:rPr>
          <w:rFonts w:asciiTheme="minorHAnsi" w:hAnsiTheme="minorHAnsi" w:cstheme="minorBidi"/>
          <w:noProof/>
          <w:kern w:val="2"/>
          <w:sz w:val="24"/>
          <w:szCs w:val="24"/>
          <w:lang w:eastAsia="en-GB"/>
          <w14:ligatures w14:val="standardContextual"/>
        </w:rPr>
        <w:tab/>
      </w:r>
      <w:r w:rsidRPr="00A5585D">
        <w:rPr>
          <w:noProof/>
          <w:lang w:val="en-US"/>
        </w:rPr>
        <w:t>Pros</w:t>
      </w:r>
      <w:r>
        <w:rPr>
          <w:noProof/>
        </w:rPr>
        <w:tab/>
      </w:r>
      <w:r>
        <w:rPr>
          <w:noProof/>
        </w:rPr>
        <w:fldChar w:fldCharType="begin" w:fldLock="1"/>
      </w:r>
      <w:r>
        <w:rPr>
          <w:noProof/>
        </w:rPr>
        <w:instrText xml:space="preserve"> PAGEREF _Toc180735692 \h </w:instrText>
      </w:r>
      <w:r>
        <w:rPr>
          <w:noProof/>
        </w:rPr>
      </w:r>
      <w:r>
        <w:rPr>
          <w:noProof/>
        </w:rPr>
        <w:fldChar w:fldCharType="separate"/>
      </w:r>
      <w:r>
        <w:rPr>
          <w:noProof/>
        </w:rPr>
        <w:t>23</w:t>
      </w:r>
      <w:r>
        <w:rPr>
          <w:noProof/>
        </w:rPr>
        <w:fldChar w:fldCharType="end"/>
      </w:r>
    </w:p>
    <w:p w14:paraId="52C06B7B" w14:textId="1B34FFA0"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t>6.</w:t>
      </w:r>
      <w:r w:rsidRPr="00A5585D">
        <w:rPr>
          <w:noProof/>
          <w:lang w:val="en-US" w:eastAsia="zh-CN"/>
        </w:rPr>
        <w:t>4</w:t>
      </w:r>
      <w:r w:rsidRPr="00A5585D">
        <w:rPr>
          <w:noProof/>
          <w:lang w:val="en-US"/>
        </w:rPr>
        <w:t>.</w:t>
      </w:r>
      <w:r w:rsidRPr="00A5585D">
        <w:rPr>
          <w:noProof/>
          <w:lang w:val="en-US" w:eastAsia="zh-CN"/>
        </w:rPr>
        <w:t>5</w:t>
      </w:r>
      <w:r>
        <w:rPr>
          <w:rFonts w:asciiTheme="minorHAnsi" w:hAnsiTheme="minorHAnsi" w:cstheme="minorBidi"/>
          <w:noProof/>
          <w:kern w:val="2"/>
          <w:sz w:val="24"/>
          <w:szCs w:val="24"/>
          <w:lang w:eastAsia="en-GB"/>
          <w14:ligatures w14:val="standardContextual"/>
        </w:rPr>
        <w:tab/>
      </w:r>
      <w:r w:rsidRPr="00A5585D">
        <w:rPr>
          <w:noProof/>
          <w:lang w:val="en-US"/>
        </w:rPr>
        <w:t>Cons</w:t>
      </w:r>
      <w:r>
        <w:rPr>
          <w:noProof/>
        </w:rPr>
        <w:tab/>
      </w:r>
      <w:r>
        <w:rPr>
          <w:noProof/>
        </w:rPr>
        <w:fldChar w:fldCharType="begin" w:fldLock="1"/>
      </w:r>
      <w:r>
        <w:rPr>
          <w:noProof/>
        </w:rPr>
        <w:instrText xml:space="preserve"> PAGEREF _Toc180735693 \h </w:instrText>
      </w:r>
      <w:r>
        <w:rPr>
          <w:noProof/>
        </w:rPr>
      </w:r>
      <w:r>
        <w:rPr>
          <w:noProof/>
        </w:rPr>
        <w:fldChar w:fldCharType="separate"/>
      </w:r>
      <w:r>
        <w:rPr>
          <w:noProof/>
        </w:rPr>
        <w:t>23</w:t>
      </w:r>
      <w:r>
        <w:rPr>
          <w:noProof/>
        </w:rPr>
        <w:fldChar w:fldCharType="end"/>
      </w:r>
    </w:p>
    <w:p w14:paraId="3AE83B01" w14:textId="4BDB9A5C" w:rsidR="00E01CED" w:rsidRDefault="00E01CED">
      <w:pPr>
        <w:pStyle w:val="TOC2"/>
        <w:rPr>
          <w:rFonts w:asciiTheme="minorHAnsi" w:hAnsiTheme="minorHAnsi" w:cstheme="minorBidi"/>
          <w:noProof/>
          <w:kern w:val="2"/>
          <w:sz w:val="24"/>
          <w:szCs w:val="24"/>
          <w:lang w:eastAsia="en-GB"/>
          <w14:ligatures w14:val="standardContextual"/>
        </w:rPr>
      </w:pPr>
      <w:r>
        <w:rPr>
          <w:noProof/>
          <w:lang w:eastAsia="zh-CN"/>
        </w:rPr>
        <w:t>6.5</w:t>
      </w:r>
      <w:r>
        <w:rPr>
          <w:rFonts w:asciiTheme="minorHAnsi" w:hAnsiTheme="minorHAnsi" w:cstheme="minorBidi"/>
          <w:noProof/>
          <w:kern w:val="2"/>
          <w:sz w:val="24"/>
          <w:szCs w:val="24"/>
          <w:lang w:eastAsia="en-GB"/>
          <w14:ligatures w14:val="standardContextual"/>
        </w:rPr>
        <w:tab/>
      </w:r>
      <w:r>
        <w:rPr>
          <w:noProof/>
          <w:lang w:eastAsia="zh-CN"/>
        </w:rPr>
        <w:t>Solution #5: Dynamic provisioning of user and/or PDU session’s markers</w:t>
      </w:r>
      <w:r>
        <w:rPr>
          <w:noProof/>
        </w:rPr>
        <w:tab/>
      </w:r>
      <w:r>
        <w:rPr>
          <w:noProof/>
        </w:rPr>
        <w:fldChar w:fldCharType="begin" w:fldLock="1"/>
      </w:r>
      <w:r>
        <w:rPr>
          <w:noProof/>
        </w:rPr>
        <w:instrText xml:space="preserve"> PAGEREF _Toc180735694 \h </w:instrText>
      </w:r>
      <w:r>
        <w:rPr>
          <w:noProof/>
        </w:rPr>
      </w:r>
      <w:r>
        <w:rPr>
          <w:noProof/>
        </w:rPr>
        <w:fldChar w:fldCharType="separate"/>
      </w:r>
      <w:r>
        <w:rPr>
          <w:noProof/>
        </w:rPr>
        <w:t>23</w:t>
      </w:r>
      <w:r>
        <w:rPr>
          <w:noProof/>
        </w:rPr>
        <w:fldChar w:fldCharType="end"/>
      </w:r>
    </w:p>
    <w:p w14:paraId="7A2C6FB9" w14:textId="2721E53D"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t>6.</w:t>
      </w:r>
      <w:r w:rsidRPr="00A5585D">
        <w:rPr>
          <w:noProof/>
          <w:lang w:val="en-US" w:eastAsia="zh-CN"/>
        </w:rPr>
        <w:t>5</w:t>
      </w:r>
      <w:r w:rsidRPr="00A5585D">
        <w:rPr>
          <w:noProof/>
          <w:lang w:val="en-US"/>
        </w:rPr>
        <w:t>.1</w:t>
      </w:r>
      <w:r>
        <w:rPr>
          <w:rFonts w:asciiTheme="minorHAnsi" w:hAnsiTheme="minorHAnsi" w:cstheme="minorBidi"/>
          <w:noProof/>
          <w:kern w:val="2"/>
          <w:sz w:val="24"/>
          <w:szCs w:val="24"/>
          <w:lang w:eastAsia="en-GB"/>
          <w14:ligatures w14:val="standardContextual"/>
        </w:rPr>
        <w:tab/>
      </w:r>
      <w:r w:rsidRPr="00A5585D">
        <w:rPr>
          <w:noProof/>
          <w:lang w:val="en-US"/>
        </w:rPr>
        <w:t>Description</w:t>
      </w:r>
      <w:r>
        <w:rPr>
          <w:noProof/>
        </w:rPr>
        <w:tab/>
      </w:r>
      <w:r>
        <w:rPr>
          <w:noProof/>
        </w:rPr>
        <w:fldChar w:fldCharType="begin" w:fldLock="1"/>
      </w:r>
      <w:r>
        <w:rPr>
          <w:noProof/>
        </w:rPr>
        <w:instrText xml:space="preserve"> PAGEREF _Toc180735695 \h </w:instrText>
      </w:r>
      <w:r>
        <w:rPr>
          <w:noProof/>
        </w:rPr>
      </w:r>
      <w:r>
        <w:rPr>
          <w:noProof/>
        </w:rPr>
        <w:fldChar w:fldCharType="separate"/>
      </w:r>
      <w:r>
        <w:rPr>
          <w:noProof/>
        </w:rPr>
        <w:t>23</w:t>
      </w:r>
      <w:r>
        <w:rPr>
          <w:noProof/>
        </w:rPr>
        <w:fldChar w:fldCharType="end"/>
      </w:r>
    </w:p>
    <w:p w14:paraId="15C70EA9" w14:textId="6C15296E"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6.5.2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fldLock="1"/>
      </w:r>
      <w:r>
        <w:rPr>
          <w:noProof/>
        </w:rPr>
        <w:instrText xml:space="preserve"> PAGEREF _Toc180735696 \h </w:instrText>
      </w:r>
      <w:r>
        <w:rPr>
          <w:noProof/>
        </w:rPr>
      </w:r>
      <w:r>
        <w:rPr>
          <w:noProof/>
        </w:rPr>
        <w:fldChar w:fldCharType="separate"/>
      </w:r>
      <w:r>
        <w:rPr>
          <w:noProof/>
        </w:rPr>
        <w:t>23</w:t>
      </w:r>
      <w:r>
        <w:rPr>
          <w:noProof/>
        </w:rPr>
        <w:fldChar w:fldCharType="end"/>
      </w:r>
    </w:p>
    <w:p w14:paraId="108A2604" w14:textId="7F170F9B"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lastRenderedPageBreak/>
        <w:t>6.</w:t>
      </w:r>
      <w:r w:rsidRPr="00A5585D">
        <w:rPr>
          <w:noProof/>
          <w:lang w:val="en-US" w:eastAsia="zh-CN"/>
        </w:rPr>
        <w:t>5</w:t>
      </w:r>
      <w:r w:rsidRPr="00A5585D">
        <w:rPr>
          <w:noProof/>
          <w:lang w:val="en-US"/>
        </w:rPr>
        <w:t>.3</w:t>
      </w:r>
      <w:r>
        <w:rPr>
          <w:rFonts w:asciiTheme="minorHAnsi" w:hAnsiTheme="minorHAnsi" w:cstheme="minorBidi"/>
          <w:noProof/>
          <w:kern w:val="2"/>
          <w:sz w:val="24"/>
          <w:szCs w:val="24"/>
          <w:lang w:eastAsia="en-GB"/>
          <w14:ligatures w14:val="standardContextual"/>
        </w:rPr>
        <w:tab/>
      </w:r>
      <w:r w:rsidRPr="00A5585D">
        <w:rPr>
          <w:noProof/>
          <w:lang w:val="en-US"/>
        </w:rPr>
        <w:t>Impacts on services, entities and interfaces</w:t>
      </w:r>
      <w:r>
        <w:rPr>
          <w:noProof/>
        </w:rPr>
        <w:tab/>
      </w:r>
      <w:r>
        <w:rPr>
          <w:noProof/>
        </w:rPr>
        <w:fldChar w:fldCharType="begin" w:fldLock="1"/>
      </w:r>
      <w:r>
        <w:rPr>
          <w:noProof/>
        </w:rPr>
        <w:instrText xml:space="preserve"> PAGEREF _Toc180735697 \h </w:instrText>
      </w:r>
      <w:r>
        <w:rPr>
          <w:noProof/>
        </w:rPr>
      </w:r>
      <w:r>
        <w:rPr>
          <w:noProof/>
        </w:rPr>
        <w:fldChar w:fldCharType="separate"/>
      </w:r>
      <w:r>
        <w:rPr>
          <w:noProof/>
        </w:rPr>
        <w:t>25</w:t>
      </w:r>
      <w:r>
        <w:rPr>
          <w:noProof/>
        </w:rPr>
        <w:fldChar w:fldCharType="end"/>
      </w:r>
    </w:p>
    <w:p w14:paraId="1EE118E8" w14:textId="172600EE"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6.5.4</w:t>
      </w:r>
      <w:r>
        <w:rPr>
          <w:rFonts w:asciiTheme="minorHAnsi" w:hAnsiTheme="minorHAnsi" w:cstheme="minorBidi"/>
          <w:noProof/>
          <w:kern w:val="2"/>
          <w:sz w:val="24"/>
          <w:szCs w:val="24"/>
          <w:lang w:eastAsia="en-GB"/>
          <w14:ligatures w14:val="standardContextual"/>
        </w:rPr>
        <w:tab/>
      </w:r>
      <w:r>
        <w:rPr>
          <w:noProof/>
          <w:lang w:eastAsia="zh-CN"/>
        </w:rPr>
        <w:t>Pros</w:t>
      </w:r>
      <w:r>
        <w:rPr>
          <w:noProof/>
        </w:rPr>
        <w:tab/>
      </w:r>
      <w:r>
        <w:rPr>
          <w:noProof/>
        </w:rPr>
        <w:fldChar w:fldCharType="begin" w:fldLock="1"/>
      </w:r>
      <w:r>
        <w:rPr>
          <w:noProof/>
        </w:rPr>
        <w:instrText xml:space="preserve"> PAGEREF _Toc180735698 \h </w:instrText>
      </w:r>
      <w:r>
        <w:rPr>
          <w:noProof/>
        </w:rPr>
      </w:r>
      <w:r>
        <w:rPr>
          <w:noProof/>
        </w:rPr>
        <w:fldChar w:fldCharType="separate"/>
      </w:r>
      <w:r>
        <w:rPr>
          <w:noProof/>
        </w:rPr>
        <w:t>26</w:t>
      </w:r>
      <w:r>
        <w:rPr>
          <w:noProof/>
        </w:rPr>
        <w:fldChar w:fldCharType="end"/>
      </w:r>
    </w:p>
    <w:p w14:paraId="3C8551A0" w14:textId="41D27749"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6.5.5</w:t>
      </w:r>
      <w:r>
        <w:rPr>
          <w:rFonts w:asciiTheme="minorHAnsi" w:hAnsiTheme="minorHAnsi" w:cstheme="minorBidi"/>
          <w:noProof/>
          <w:kern w:val="2"/>
          <w:sz w:val="24"/>
          <w:szCs w:val="24"/>
          <w:lang w:eastAsia="en-GB"/>
          <w14:ligatures w14:val="standardContextual"/>
        </w:rPr>
        <w:tab/>
      </w:r>
      <w:r>
        <w:rPr>
          <w:noProof/>
          <w:lang w:eastAsia="zh-CN"/>
        </w:rPr>
        <w:t>Cons</w:t>
      </w:r>
      <w:r>
        <w:rPr>
          <w:noProof/>
        </w:rPr>
        <w:tab/>
      </w:r>
      <w:r>
        <w:rPr>
          <w:noProof/>
        </w:rPr>
        <w:fldChar w:fldCharType="begin" w:fldLock="1"/>
      </w:r>
      <w:r>
        <w:rPr>
          <w:noProof/>
        </w:rPr>
        <w:instrText xml:space="preserve"> PAGEREF _Toc180735699 \h </w:instrText>
      </w:r>
      <w:r>
        <w:rPr>
          <w:noProof/>
        </w:rPr>
      </w:r>
      <w:r>
        <w:rPr>
          <w:noProof/>
        </w:rPr>
        <w:fldChar w:fldCharType="separate"/>
      </w:r>
      <w:r>
        <w:rPr>
          <w:noProof/>
        </w:rPr>
        <w:t>26</w:t>
      </w:r>
      <w:r>
        <w:rPr>
          <w:noProof/>
        </w:rPr>
        <w:fldChar w:fldCharType="end"/>
      </w:r>
    </w:p>
    <w:p w14:paraId="61993CB1" w14:textId="2F76A5EA" w:rsidR="00E01CED" w:rsidRDefault="00E01CED">
      <w:pPr>
        <w:pStyle w:val="TOC2"/>
        <w:rPr>
          <w:rFonts w:asciiTheme="minorHAnsi" w:hAnsiTheme="minorHAnsi" w:cstheme="minorBidi"/>
          <w:noProof/>
          <w:kern w:val="2"/>
          <w:sz w:val="24"/>
          <w:szCs w:val="24"/>
          <w:lang w:eastAsia="en-GB"/>
          <w14:ligatures w14:val="standardContextual"/>
        </w:rPr>
      </w:pPr>
      <w:r>
        <w:rPr>
          <w:noProof/>
          <w:lang w:eastAsia="zh-CN"/>
        </w:rPr>
        <w:t>6.6</w:t>
      </w:r>
      <w:r>
        <w:rPr>
          <w:rFonts w:asciiTheme="minorHAnsi" w:hAnsiTheme="minorHAnsi" w:cstheme="minorBidi"/>
          <w:noProof/>
          <w:kern w:val="2"/>
          <w:sz w:val="24"/>
          <w:szCs w:val="24"/>
          <w:lang w:eastAsia="en-GB"/>
          <w14:ligatures w14:val="standardContextual"/>
        </w:rPr>
        <w:tab/>
      </w:r>
      <w:r>
        <w:rPr>
          <w:noProof/>
          <w:lang w:eastAsia="zh-CN"/>
        </w:rPr>
        <w:t>Solution #6: Alternative protocol DRP+UDP on Data collection</w:t>
      </w:r>
      <w:r>
        <w:rPr>
          <w:noProof/>
        </w:rPr>
        <w:tab/>
      </w:r>
      <w:r>
        <w:rPr>
          <w:noProof/>
        </w:rPr>
        <w:fldChar w:fldCharType="begin" w:fldLock="1"/>
      </w:r>
      <w:r>
        <w:rPr>
          <w:noProof/>
        </w:rPr>
        <w:instrText xml:space="preserve"> PAGEREF _Toc180735700 \h </w:instrText>
      </w:r>
      <w:r>
        <w:rPr>
          <w:noProof/>
        </w:rPr>
      </w:r>
      <w:r>
        <w:rPr>
          <w:noProof/>
        </w:rPr>
        <w:fldChar w:fldCharType="separate"/>
      </w:r>
      <w:r>
        <w:rPr>
          <w:noProof/>
        </w:rPr>
        <w:t>26</w:t>
      </w:r>
      <w:r>
        <w:rPr>
          <w:noProof/>
        </w:rPr>
        <w:fldChar w:fldCharType="end"/>
      </w:r>
    </w:p>
    <w:p w14:paraId="4EBA3CC6" w14:textId="7BDA8955"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t>6.</w:t>
      </w:r>
      <w:r w:rsidRPr="00A5585D">
        <w:rPr>
          <w:noProof/>
          <w:lang w:val="en-US" w:eastAsia="zh-CN"/>
        </w:rPr>
        <w:t>6</w:t>
      </w:r>
      <w:r w:rsidRPr="00A5585D">
        <w:rPr>
          <w:noProof/>
          <w:lang w:val="en-US"/>
        </w:rPr>
        <w:t>.1</w:t>
      </w:r>
      <w:r>
        <w:rPr>
          <w:rFonts w:asciiTheme="minorHAnsi" w:hAnsiTheme="minorHAnsi" w:cstheme="minorBidi"/>
          <w:noProof/>
          <w:kern w:val="2"/>
          <w:sz w:val="24"/>
          <w:szCs w:val="24"/>
          <w:lang w:eastAsia="en-GB"/>
          <w14:ligatures w14:val="standardContextual"/>
        </w:rPr>
        <w:tab/>
      </w:r>
      <w:r w:rsidRPr="00A5585D">
        <w:rPr>
          <w:noProof/>
          <w:lang w:val="en-US"/>
        </w:rPr>
        <w:t>Description</w:t>
      </w:r>
      <w:r>
        <w:rPr>
          <w:noProof/>
        </w:rPr>
        <w:tab/>
      </w:r>
      <w:r>
        <w:rPr>
          <w:noProof/>
        </w:rPr>
        <w:fldChar w:fldCharType="begin" w:fldLock="1"/>
      </w:r>
      <w:r>
        <w:rPr>
          <w:noProof/>
        </w:rPr>
        <w:instrText xml:space="preserve"> PAGEREF _Toc180735701 \h </w:instrText>
      </w:r>
      <w:r>
        <w:rPr>
          <w:noProof/>
        </w:rPr>
      </w:r>
      <w:r>
        <w:rPr>
          <w:noProof/>
        </w:rPr>
        <w:fldChar w:fldCharType="separate"/>
      </w:r>
      <w:r>
        <w:rPr>
          <w:noProof/>
        </w:rPr>
        <w:t>26</w:t>
      </w:r>
      <w:r>
        <w:rPr>
          <w:noProof/>
        </w:rPr>
        <w:fldChar w:fldCharType="end"/>
      </w:r>
    </w:p>
    <w:p w14:paraId="59BA560A" w14:textId="586F5C63"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t>6.</w:t>
      </w:r>
      <w:r w:rsidRPr="00A5585D">
        <w:rPr>
          <w:noProof/>
          <w:lang w:val="en-US" w:eastAsia="zh-CN"/>
        </w:rPr>
        <w:t>6</w:t>
      </w:r>
      <w:r w:rsidRPr="00A5585D">
        <w:rPr>
          <w:noProof/>
          <w:lang w:val="en-US"/>
        </w:rPr>
        <w:t>.2</w:t>
      </w:r>
      <w:r>
        <w:rPr>
          <w:rFonts w:asciiTheme="minorHAnsi" w:hAnsiTheme="minorHAnsi" w:cstheme="minorBidi"/>
          <w:noProof/>
          <w:kern w:val="2"/>
          <w:sz w:val="24"/>
          <w:szCs w:val="24"/>
          <w:lang w:eastAsia="en-GB"/>
          <w14:ligatures w14:val="standardContextual"/>
        </w:rPr>
        <w:tab/>
      </w:r>
      <w:r w:rsidRPr="00A5585D">
        <w:rPr>
          <w:noProof/>
          <w:lang w:val="en-US"/>
        </w:rPr>
        <w:t>Impacts on services, entities and interfaces</w:t>
      </w:r>
      <w:r>
        <w:rPr>
          <w:noProof/>
        </w:rPr>
        <w:tab/>
      </w:r>
      <w:r>
        <w:rPr>
          <w:noProof/>
        </w:rPr>
        <w:fldChar w:fldCharType="begin" w:fldLock="1"/>
      </w:r>
      <w:r>
        <w:rPr>
          <w:noProof/>
        </w:rPr>
        <w:instrText xml:space="preserve"> PAGEREF _Toc180735702 \h </w:instrText>
      </w:r>
      <w:r>
        <w:rPr>
          <w:noProof/>
        </w:rPr>
      </w:r>
      <w:r>
        <w:rPr>
          <w:noProof/>
        </w:rPr>
        <w:fldChar w:fldCharType="separate"/>
      </w:r>
      <w:r>
        <w:rPr>
          <w:noProof/>
        </w:rPr>
        <w:t>27</w:t>
      </w:r>
      <w:r>
        <w:rPr>
          <w:noProof/>
        </w:rPr>
        <w:fldChar w:fldCharType="end"/>
      </w:r>
    </w:p>
    <w:p w14:paraId="5C839CDE" w14:textId="3F94181A"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t>6.</w:t>
      </w:r>
      <w:r w:rsidRPr="00A5585D">
        <w:rPr>
          <w:noProof/>
          <w:lang w:val="en-US" w:eastAsia="zh-CN"/>
        </w:rPr>
        <w:t>6</w:t>
      </w:r>
      <w:r w:rsidRPr="00A5585D">
        <w:rPr>
          <w:noProof/>
          <w:lang w:val="en-US"/>
        </w:rPr>
        <w:t>.3</w:t>
      </w:r>
      <w:r>
        <w:rPr>
          <w:rFonts w:asciiTheme="minorHAnsi" w:hAnsiTheme="minorHAnsi" w:cstheme="minorBidi"/>
          <w:noProof/>
          <w:kern w:val="2"/>
          <w:sz w:val="24"/>
          <w:szCs w:val="24"/>
          <w:lang w:eastAsia="en-GB"/>
          <w14:ligatures w14:val="standardContextual"/>
        </w:rPr>
        <w:tab/>
      </w:r>
      <w:r w:rsidRPr="00A5585D">
        <w:rPr>
          <w:noProof/>
          <w:lang w:val="en-US"/>
        </w:rPr>
        <w:t>Pros</w:t>
      </w:r>
      <w:r>
        <w:rPr>
          <w:noProof/>
        </w:rPr>
        <w:tab/>
      </w:r>
      <w:r>
        <w:rPr>
          <w:noProof/>
        </w:rPr>
        <w:fldChar w:fldCharType="begin" w:fldLock="1"/>
      </w:r>
      <w:r>
        <w:rPr>
          <w:noProof/>
        </w:rPr>
        <w:instrText xml:space="preserve"> PAGEREF _Toc180735703 \h </w:instrText>
      </w:r>
      <w:r>
        <w:rPr>
          <w:noProof/>
        </w:rPr>
      </w:r>
      <w:r>
        <w:rPr>
          <w:noProof/>
        </w:rPr>
        <w:fldChar w:fldCharType="separate"/>
      </w:r>
      <w:r>
        <w:rPr>
          <w:noProof/>
        </w:rPr>
        <w:t>28</w:t>
      </w:r>
      <w:r>
        <w:rPr>
          <w:noProof/>
        </w:rPr>
        <w:fldChar w:fldCharType="end"/>
      </w:r>
    </w:p>
    <w:p w14:paraId="4025C551" w14:textId="0FB8FF7B"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t>6.</w:t>
      </w:r>
      <w:r w:rsidRPr="00A5585D">
        <w:rPr>
          <w:noProof/>
          <w:lang w:val="en-US" w:eastAsia="zh-CN"/>
        </w:rPr>
        <w:t>6</w:t>
      </w:r>
      <w:r w:rsidRPr="00A5585D">
        <w:rPr>
          <w:noProof/>
          <w:lang w:val="en-US"/>
        </w:rPr>
        <w:t>.4</w:t>
      </w:r>
      <w:r>
        <w:rPr>
          <w:rFonts w:asciiTheme="minorHAnsi" w:hAnsiTheme="minorHAnsi" w:cstheme="minorBidi"/>
          <w:noProof/>
          <w:kern w:val="2"/>
          <w:sz w:val="24"/>
          <w:szCs w:val="24"/>
          <w:lang w:eastAsia="en-GB"/>
          <w14:ligatures w14:val="standardContextual"/>
        </w:rPr>
        <w:tab/>
      </w:r>
      <w:r w:rsidRPr="00A5585D">
        <w:rPr>
          <w:noProof/>
          <w:lang w:val="en-US"/>
        </w:rPr>
        <w:t>Cons</w:t>
      </w:r>
      <w:r>
        <w:rPr>
          <w:noProof/>
        </w:rPr>
        <w:tab/>
      </w:r>
      <w:r>
        <w:rPr>
          <w:noProof/>
        </w:rPr>
        <w:fldChar w:fldCharType="begin" w:fldLock="1"/>
      </w:r>
      <w:r>
        <w:rPr>
          <w:noProof/>
        </w:rPr>
        <w:instrText xml:space="preserve"> PAGEREF _Toc180735704 \h </w:instrText>
      </w:r>
      <w:r>
        <w:rPr>
          <w:noProof/>
        </w:rPr>
      </w:r>
      <w:r>
        <w:rPr>
          <w:noProof/>
        </w:rPr>
        <w:fldChar w:fldCharType="separate"/>
      </w:r>
      <w:r>
        <w:rPr>
          <w:noProof/>
        </w:rPr>
        <w:t>28</w:t>
      </w:r>
      <w:r>
        <w:rPr>
          <w:noProof/>
        </w:rPr>
        <w:fldChar w:fldCharType="end"/>
      </w:r>
    </w:p>
    <w:p w14:paraId="040F9802" w14:textId="08D55485" w:rsidR="00E01CED" w:rsidRDefault="00E01CED">
      <w:pPr>
        <w:pStyle w:val="TOC1"/>
        <w:rPr>
          <w:rFonts w:asciiTheme="minorHAnsi" w:hAnsiTheme="minorHAnsi" w:cstheme="minorBidi"/>
          <w:noProof/>
          <w:kern w:val="2"/>
          <w:sz w:val="24"/>
          <w:szCs w:val="24"/>
          <w:lang w:eastAsia="en-GB"/>
          <w14:ligatures w14:val="standardContextual"/>
        </w:rPr>
      </w:pP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Evaluation</w:t>
      </w:r>
      <w:r>
        <w:rPr>
          <w:noProof/>
        </w:rPr>
        <w:tab/>
      </w:r>
      <w:r>
        <w:rPr>
          <w:noProof/>
        </w:rPr>
        <w:fldChar w:fldCharType="begin" w:fldLock="1"/>
      </w:r>
      <w:r>
        <w:rPr>
          <w:noProof/>
        </w:rPr>
        <w:instrText xml:space="preserve"> PAGEREF _Toc180735705 \h </w:instrText>
      </w:r>
      <w:r>
        <w:rPr>
          <w:noProof/>
        </w:rPr>
      </w:r>
      <w:r>
        <w:rPr>
          <w:noProof/>
        </w:rPr>
        <w:fldChar w:fldCharType="separate"/>
      </w:r>
      <w:r>
        <w:rPr>
          <w:noProof/>
        </w:rPr>
        <w:t>28</w:t>
      </w:r>
      <w:r>
        <w:rPr>
          <w:noProof/>
        </w:rPr>
        <w:fldChar w:fldCharType="end"/>
      </w:r>
    </w:p>
    <w:p w14:paraId="65474790" w14:textId="289E2E79" w:rsidR="00E01CED" w:rsidRDefault="00E01CED">
      <w:pPr>
        <w:pStyle w:val="TOC1"/>
        <w:rPr>
          <w:rFonts w:asciiTheme="minorHAnsi" w:hAnsiTheme="minorHAnsi" w:cstheme="minorBidi"/>
          <w:noProof/>
          <w:kern w:val="2"/>
          <w:sz w:val="24"/>
          <w:szCs w:val="24"/>
          <w:lang w:eastAsia="en-GB"/>
          <w14:ligatures w14:val="standardContextual"/>
        </w:rPr>
      </w:pP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Conclusion</w:t>
      </w:r>
      <w:r>
        <w:rPr>
          <w:noProof/>
        </w:rPr>
        <w:tab/>
      </w:r>
      <w:r>
        <w:rPr>
          <w:noProof/>
        </w:rPr>
        <w:fldChar w:fldCharType="begin" w:fldLock="1"/>
      </w:r>
      <w:r>
        <w:rPr>
          <w:noProof/>
        </w:rPr>
        <w:instrText xml:space="preserve"> PAGEREF _Toc180735706 \h </w:instrText>
      </w:r>
      <w:r>
        <w:rPr>
          <w:noProof/>
        </w:rPr>
      </w:r>
      <w:r>
        <w:rPr>
          <w:noProof/>
        </w:rPr>
        <w:fldChar w:fldCharType="separate"/>
      </w:r>
      <w:r>
        <w:rPr>
          <w:noProof/>
        </w:rPr>
        <w:t>28</w:t>
      </w:r>
      <w:r>
        <w:rPr>
          <w:noProof/>
        </w:rPr>
        <w:fldChar w:fldCharType="end"/>
      </w:r>
    </w:p>
    <w:p w14:paraId="7A913A0C" w14:textId="68675386" w:rsidR="00E01CED" w:rsidRDefault="00E01CED">
      <w:pPr>
        <w:pStyle w:val="TOC2"/>
        <w:rPr>
          <w:rFonts w:asciiTheme="minorHAnsi" w:hAnsiTheme="minorHAnsi" w:cstheme="minorBidi"/>
          <w:noProof/>
          <w:kern w:val="2"/>
          <w:sz w:val="24"/>
          <w:szCs w:val="24"/>
          <w:lang w:eastAsia="en-GB"/>
          <w14:ligatures w14:val="standardContextual"/>
        </w:rPr>
      </w:pPr>
      <w:r>
        <w:rPr>
          <w:noProof/>
          <w:lang w:eastAsia="zh-CN"/>
        </w:rPr>
        <w:t>8.1</w:t>
      </w:r>
      <w:r>
        <w:rPr>
          <w:rFonts w:asciiTheme="minorHAnsi" w:hAnsiTheme="minorHAnsi" w:cstheme="minorBidi"/>
          <w:noProof/>
          <w:kern w:val="2"/>
          <w:sz w:val="24"/>
          <w:szCs w:val="24"/>
          <w:lang w:eastAsia="en-GB"/>
          <w14:ligatures w14:val="standardContextual"/>
        </w:rPr>
        <w:tab/>
      </w:r>
      <w:r>
        <w:rPr>
          <w:noProof/>
          <w:lang w:eastAsia="zh-CN"/>
        </w:rPr>
        <w:t>Conclusions of KI#1</w:t>
      </w:r>
      <w:r>
        <w:rPr>
          <w:noProof/>
        </w:rPr>
        <w:tab/>
      </w:r>
      <w:r>
        <w:rPr>
          <w:noProof/>
        </w:rPr>
        <w:fldChar w:fldCharType="begin" w:fldLock="1"/>
      </w:r>
      <w:r>
        <w:rPr>
          <w:noProof/>
        </w:rPr>
        <w:instrText xml:space="preserve"> PAGEREF _Toc180735707 \h </w:instrText>
      </w:r>
      <w:r>
        <w:rPr>
          <w:noProof/>
        </w:rPr>
      </w:r>
      <w:r>
        <w:rPr>
          <w:noProof/>
        </w:rPr>
        <w:fldChar w:fldCharType="separate"/>
      </w:r>
      <w:r>
        <w:rPr>
          <w:noProof/>
        </w:rPr>
        <w:t>28</w:t>
      </w:r>
      <w:r>
        <w:rPr>
          <w:noProof/>
        </w:rPr>
        <w:fldChar w:fldCharType="end"/>
      </w:r>
    </w:p>
    <w:p w14:paraId="306CDD4A" w14:textId="5B7DEDB0" w:rsidR="00E01CED" w:rsidRDefault="00E01CED" w:rsidP="00E01CED">
      <w:pPr>
        <w:pStyle w:val="TOC8"/>
        <w:rPr>
          <w:rFonts w:asciiTheme="minorHAnsi" w:hAnsiTheme="minorHAnsi" w:cstheme="minorBidi"/>
          <w:b w:val="0"/>
          <w:noProof/>
          <w:kern w:val="2"/>
          <w:sz w:val="24"/>
          <w:szCs w:val="24"/>
          <w:lang w:eastAsia="en-GB"/>
          <w14:ligatures w14:val="standardContextual"/>
        </w:rPr>
      </w:pPr>
      <w:r>
        <w:rPr>
          <w:noProof/>
        </w:rPr>
        <w:t xml:space="preserve">Annex </w:t>
      </w:r>
      <w:r>
        <w:rPr>
          <w:noProof/>
          <w:lang w:eastAsia="zh-CN"/>
        </w:rPr>
        <w:t>A</w:t>
      </w:r>
      <w:r>
        <w:rPr>
          <w:noProof/>
        </w:rPr>
        <w:t xml:space="preserve"> (informative): Change history</w:t>
      </w:r>
      <w:r>
        <w:rPr>
          <w:noProof/>
        </w:rPr>
        <w:tab/>
      </w:r>
      <w:r>
        <w:rPr>
          <w:noProof/>
        </w:rPr>
        <w:fldChar w:fldCharType="begin" w:fldLock="1"/>
      </w:r>
      <w:r>
        <w:rPr>
          <w:noProof/>
        </w:rPr>
        <w:instrText xml:space="preserve"> PAGEREF _Toc180735708 \h </w:instrText>
      </w:r>
      <w:r>
        <w:rPr>
          <w:noProof/>
        </w:rPr>
      </w:r>
      <w:r>
        <w:rPr>
          <w:noProof/>
        </w:rPr>
        <w:fldChar w:fldCharType="separate"/>
      </w:r>
      <w:r>
        <w:rPr>
          <w:noProof/>
        </w:rPr>
        <w:t>28</w:t>
      </w:r>
      <w:r>
        <w:rPr>
          <w:noProof/>
        </w:rPr>
        <w:fldChar w:fldCharType="end"/>
      </w:r>
    </w:p>
    <w:p w14:paraId="0B9E3498" w14:textId="5B722E55" w:rsidR="00080512" w:rsidRPr="004D3578" w:rsidRDefault="004D3578">
      <w:r w:rsidRPr="004D3578">
        <w:rPr>
          <w:noProof/>
          <w:sz w:val="22"/>
        </w:rPr>
        <w:fldChar w:fldCharType="end"/>
      </w:r>
    </w:p>
    <w:p w14:paraId="747690AD" w14:textId="1840A93B" w:rsidR="0074026F" w:rsidRPr="007B600E" w:rsidRDefault="00080512" w:rsidP="0074026F">
      <w:pPr>
        <w:pStyle w:val="Guidance"/>
      </w:pPr>
      <w:r w:rsidRPr="004D3578">
        <w:br w:type="page"/>
      </w:r>
    </w:p>
    <w:p w14:paraId="03993004" w14:textId="77777777" w:rsidR="00080512" w:rsidRDefault="00080512">
      <w:pPr>
        <w:pStyle w:val="1"/>
      </w:pPr>
      <w:bookmarkStart w:id="17" w:name="foreword"/>
      <w:bookmarkStart w:id="18" w:name="_Toc180735645"/>
      <w:bookmarkEnd w:id="17"/>
      <w:r w:rsidRPr="004D3578">
        <w:lastRenderedPageBreak/>
        <w:t>Foreword</w:t>
      </w:r>
      <w:bookmarkEnd w:id="18"/>
    </w:p>
    <w:p w14:paraId="2511FBFA" w14:textId="26AA2ED9" w:rsidR="00080512" w:rsidRPr="004D3578" w:rsidRDefault="00080512">
      <w:r w:rsidRPr="004D3578">
        <w:t>This Tech</w:t>
      </w:r>
      <w:r w:rsidRPr="00CF4A78">
        <w:t xml:space="preserve">nical </w:t>
      </w:r>
      <w:bookmarkStart w:id="19" w:name="spectype3"/>
      <w:r w:rsidR="00602AEA" w:rsidRPr="00CF4A78">
        <w:t>Report</w:t>
      </w:r>
      <w:bookmarkEnd w:id="19"/>
      <w:r w:rsidRPr="00CF4A78">
        <w:t xml:space="preserve"> has been pr</w:t>
      </w:r>
      <w:r w:rsidRPr="004D3578">
        <w:t>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0" w:name="introduction"/>
      <w:bookmarkEnd w:id="20"/>
      <w:r w:rsidRPr="004D3578">
        <w:br w:type="page"/>
      </w:r>
      <w:bookmarkStart w:id="21" w:name="scope"/>
      <w:bookmarkStart w:id="22" w:name="_Toc180735646"/>
      <w:bookmarkEnd w:id="21"/>
      <w:r w:rsidRPr="004D3578">
        <w:lastRenderedPageBreak/>
        <w:t>1</w:t>
      </w:r>
      <w:r w:rsidRPr="004D3578">
        <w:tab/>
        <w:t>Scope</w:t>
      </w:r>
      <w:bookmarkEnd w:id="22"/>
    </w:p>
    <w:p w14:paraId="0A43164A" w14:textId="101723FF" w:rsidR="00961C84" w:rsidRDefault="00080512" w:rsidP="00961C84">
      <w:pPr>
        <w:rPr>
          <w:lang w:eastAsia="zh-CN"/>
        </w:rPr>
      </w:pPr>
      <w:r w:rsidRPr="004D3578">
        <w:t xml:space="preserve">The present document </w:t>
      </w:r>
      <w:r w:rsidR="00961C84" w:rsidRPr="00CD710B">
        <w:t>aims at studying UPF data Collection for AI/ML and whether alternative protocols, or enhancements to the existing SBI protocol, are needed to optimize the AI/ML data collection while ensuring secure, scalable and reliable data transfers across the core network identifie</w:t>
      </w:r>
      <w:r w:rsidR="00961C84">
        <w:rPr>
          <w:rFonts w:hint="eastAsia"/>
          <w:lang w:eastAsia="zh-CN"/>
        </w:rPr>
        <w:t>s.</w:t>
      </w:r>
      <w:r w:rsidR="00961C84" w:rsidRPr="00CD710B">
        <w:t xml:space="preserve"> </w:t>
      </w:r>
      <w:r w:rsidR="00961C84" w:rsidRPr="00CD710B">
        <w:rPr>
          <w:lang w:eastAsia="zh-CN"/>
        </w:rPr>
        <w:t>The present document will focus on the following aspects:</w:t>
      </w:r>
    </w:p>
    <w:p w14:paraId="4ABACC97" w14:textId="77777777" w:rsidR="00961C84" w:rsidRDefault="00961C84" w:rsidP="00961C84">
      <w:pPr>
        <w:pStyle w:val="B1"/>
        <w:rPr>
          <w:lang w:eastAsia="zh-CN"/>
        </w:rPr>
      </w:pPr>
      <w:r>
        <w:rPr>
          <w:rFonts w:hint="eastAsia"/>
          <w:lang w:eastAsia="zh-CN"/>
        </w:rPr>
        <w:t>-</w:t>
      </w:r>
      <w:r>
        <w:rPr>
          <w:lang w:eastAsia="zh-CN"/>
        </w:rPr>
        <w:tab/>
        <w:t>To identify the use cases for UPF data Collection for AI/ML where current mechanisms do not suffice.</w:t>
      </w:r>
    </w:p>
    <w:p w14:paraId="7B47ABC9" w14:textId="77777777" w:rsidR="00961C84" w:rsidRDefault="00961C84" w:rsidP="00961C84">
      <w:pPr>
        <w:pStyle w:val="B1"/>
        <w:rPr>
          <w:lang w:eastAsia="zh-CN"/>
        </w:rPr>
      </w:pPr>
      <w:r>
        <w:rPr>
          <w:rFonts w:hint="eastAsia"/>
          <w:lang w:eastAsia="zh-CN"/>
        </w:rPr>
        <w:t>-</w:t>
      </w:r>
      <w:r>
        <w:rPr>
          <w:lang w:eastAsia="zh-CN"/>
        </w:rPr>
        <w:tab/>
        <w:t>To study on the potential optimized protocol solutions for efficient AI/ML data collection.</w:t>
      </w:r>
    </w:p>
    <w:p w14:paraId="079627F9" w14:textId="77777777" w:rsidR="00961C84" w:rsidRDefault="00961C84" w:rsidP="00961C84">
      <w:pPr>
        <w:pStyle w:val="B1"/>
        <w:rPr>
          <w:lang w:eastAsia="zh-CN"/>
        </w:rPr>
      </w:pPr>
      <w:r>
        <w:rPr>
          <w:rFonts w:hint="eastAsia"/>
          <w:lang w:eastAsia="zh-CN"/>
        </w:rPr>
        <w:t>-</w:t>
      </w:r>
      <w:r>
        <w:rPr>
          <w:lang w:eastAsia="zh-CN"/>
        </w:rPr>
        <w:tab/>
        <w:t>To study on the mechanisms to optimize the protocol selection when different protocols exist.</w:t>
      </w:r>
    </w:p>
    <w:p w14:paraId="268828F1" w14:textId="77777777" w:rsidR="00961C84" w:rsidRDefault="00961C84" w:rsidP="00961C84">
      <w:pPr>
        <w:pStyle w:val="NO"/>
        <w:rPr>
          <w:lang w:eastAsia="zh-CN"/>
        </w:rPr>
      </w:pPr>
      <w:r>
        <w:rPr>
          <w:lang w:eastAsia="zh-CN"/>
        </w:rPr>
        <w:t>NOTE</w:t>
      </w:r>
      <w:bookmarkStart w:id="23" w:name="_Hlk175149989"/>
      <w:r>
        <w:t> </w:t>
      </w:r>
      <w:bookmarkEnd w:id="23"/>
      <w:r>
        <w:rPr>
          <w:lang w:eastAsia="zh-CN"/>
        </w:rPr>
        <w:t>1:</w:t>
      </w:r>
      <w:r>
        <w:rPr>
          <w:lang w:eastAsia="zh-CN"/>
        </w:rPr>
        <w:tab/>
        <w:t xml:space="preserve">Data collection from 5GC NFs other than UPF </w:t>
      </w:r>
      <w:r>
        <w:rPr>
          <w:rFonts w:hint="eastAsia"/>
          <w:lang w:eastAsia="zh-CN"/>
        </w:rPr>
        <w:t>is</w:t>
      </w:r>
      <w:r>
        <w:rPr>
          <w:lang w:eastAsia="zh-CN"/>
        </w:rPr>
        <w:t xml:space="preserve"> out of scope of this study.</w:t>
      </w:r>
    </w:p>
    <w:p w14:paraId="4EA05E1B" w14:textId="509762D7" w:rsidR="00080512" w:rsidRPr="004D3578" w:rsidRDefault="00961C84" w:rsidP="00F773C2">
      <w:pPr>
        <w:pStyle w:val="NO"/>
      </w:pPr>
      <w:r>
        <w:rPr>
          <w:lang w:eastAsia="zh-CN"/>
        </w:rPr>
        <w:t>NOTE</w:t>
      </w:r>
      <w:r>
        <w:t> </w:t>
      </w:r>
      <w:r>
        <w:rPr>
          <w:lang w:eastAsia="zh-CN"/>
        </w:rPr>
        <w:t>2:</w:t>
      </w:r>
      <w:r>
        <w:rPr>
          <w:lang w:eastAsia="zh-CN"/>
        </w:rPr>
        <w:tab/>
        <w:t>The study remain</w:t>
      </w:r>
      <w:r>
        <w:rPr>
          <w:rFonts w:hint="eastAsia"/>
          <w:lang w:eastAsia="zh-CN"/>
        </w:rPr>
        <w:t>s</w:t>
      </w:r>
      <w:r>
        <w:rPr>
          <w:lang w:eastAsia="zh-CN"/>
        </w:rPr>
        <w:t xml:space="preserve"> within the limits of the existing 5GC architecture and stage 2 requirements. Only the protocol for collecting the data is the object of this study.</w:t>
      </w:r>
    </w:p>
    <w:p w14:paraId="794720D9" w14:textId="77777777" w:rsidR="00080512" w:rsidRPr="004D3578" w:rsidRDefault="00080512">
      <w:pPr>
        <w:pStyle w:val="1"/>
      </w:pPr>
      <w:bookmarkStart w:id="24" w:name="references"/>
      <w:bookmarkStart w:id="25" w:name="_Toc180735647"/>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928B146" w14:textId="2DD4BEB2" w:rsidR="00BD2C69" w:rsidRDefault="00BD2C69" w:rsidP="00BD2C69">
      <w:pPr>
        <w:pStyle w:val="EX"/>
        <w:rPr>
          <w:lang w:eastAsia="zh-CN"/>
        </w:rPr>
      </w:pPr>
      <w:r>
        <w:rPr>
          <w:rFonts w:hint="eastAsia"/>
          <w:lang w:eastAsia="zh-CN"/>
        </w:rPr>
        <w:t>[</w:t>
      </w:r>
      <w:r w:rsidR="004B4EC0">
        <w:rPr>
          <w:rFonts w:hint="eastAsia"/>
          <w:lang w:eastAsia="zh-CN"/>
        </w:rPr>
        <w:t>2</w:t>
      </w:r>
      <w:r>
        <w:rPr>
          <w:rFonts w:hint="eastAsia"/>
          <w:lang w:eastAsia="zh-CN"/>
        </w:rPr>
        <w:t>]</w:t>
      </w:r>
      <w:r>
        <w:rPr>
          <w:lang w:eastAsia="zh-CN"/>
        </w:rPr>
        <w:tab/>
      </w:r>
      <w:bookmarkStart w:id="26" w:name="_Hlk172225620"/>
      <w:r w:rsidRPr="001204E1">
        <w:t>3GPP</w:t>
      </w:r>
      <w:r>
        <w:t> </w:t>
      </w:r>
      <w:r w:rsidRPr="001204E1">
        <w:t>TS</w:t>
      </w:r>
      <w:r>
        <w:t> </w:t>
      </w:r>
      <w:r w:rsidRPr="001204E1">
        <w:t>23.501</w:t>
      </w:r>
      <w:bookmarkEnd w:id="26"/>
      <w:r w:rsidRPr="001204E1">
        <w:t xml:space="preserve">: </w:t>
      </w:r>
      <w:r>
        <w:t>"</w:t>
      </w:r>
      <w:r w:rsidRPr="001204E1">
        <w:t>System Architecture for the 5G System (5GS); Stage 2</w:t>
      </w:r>
      <w:r>
        <w:t>"</w:t>
      </w:r>
      <w:r w:rsidRPr="001204E1">
        <w:t>.</w:t>
      </w:r>
    </w:p>
    <w:p w14:paraId="49257BBB" w14:textId="49DA5471" w:rsidR="00BD2C69" w:rsidRDefault="00BD2C69" w:rsidP="00BD2C69">
      <w:pPr>
        <w:pStyle w:val="EX"/>
      </w:pPr>
      <w:r>
        <w:rPr>
          <w:rFonts w:hint="eastAsia"/>
          <w:lang w:eastAsia="zh-CN"/>
        </w:rPr>
        <w:t>[</w:t>
      </w:r>
      <w:r w:rsidR="004B4EC0">
        <w:rPr>
          <w:rFonts w:hint="eastAsia"/>
          <w:lang w:eastAsia="zh-CN"/>
        </w:rPr>
        <w:t>3</w:t>
      </w:r>
      <w:r>
        <w:rPr>
          <w:rFonts w:hint="eastAsia"/>
          <w:lang w:eastAsia="zh-CN"/>
        </w:rPr>
        <w:t>]</w:t>
      </w:r>
      <w:r>
        <w:rPr>
          <w:lang w:eastAsia="zh-CN"/>
        </w:rPr>
        <w:tab/>
      </w:r>
      <w:r w:rsidRPr="001204E1">
        <w:t>3GPP</w:t>
      </w:r>
      <w:r>
        <w:t> </w:t>
      </w:r>
      <w:r w:rsidRPr="001204E1">
        <w:t>TS</w:t>
      </w:r>
      <w:r>
        <w:t> </w:t>
      </w:r>
      <w:r w:rsidRPr="001204E1">
        <w:t xml:space="preserve">23.502: </w:t>
      </w:r>
      <w:r>
        <w:t>"</w:t>
      </w:r>
      <w:r w:rsidRPr="001204E1">
        <w:t>Procedures for the 5G System; Stage 2</w:t>
      </w:r>
      <w:r>
        <w:t>"</w:t>
      </w:r>
      <w:r w:rsidRPr="001204E1">
        <w:t>.</w:t>
      </w:r>
    </w:p>
    <w:p w14:paraId="3E08A2B4" w14:textId="781BE375" w:rsidR="00BD2C69" w:rsidRPr="004D3578" w:rsidRDefault="00BD2C69" w:rsidP="00BD2C69">
      <w:pPr>
        <w:pStyle w:val="EX"/>
        <w:rPr>
          <w:lang w:eastAsia="zh-CN"/>
        </w:rPr>
      </w:pPr>
      <w:r>
        <w:rPr>
          <w:rFonts w:hint="eastAsia"/>
          <w:lang w:eastAsia="zh-CN"/>
        </w:rPr>
        <w:t>[</w:t>
      </w:r>
      <w:r w:rsidR="004B4EC0">
        <w:rPr>
          <w:rFonts w:hint="eastAsia"/>
          <w:lang w:eastAsia="zh-CN"/>
        </w:rPr>
        <w:t>4</w:t>
      </w:r>
      <w:r>
        <w:rPr>
          <w:rFonts w:hint="eastAsia"/>
          <w:lang w:eastAsia="zh-CN"/>
        </w:rPr>
        <w:t>]</w:t>
      </w:r>
      <w:r>
        <w:rPr>
          <w:lang w:eastAsia="zh-CN"/>
        </w:rPr>
        <w:tab/>
      </w:r>
      <w:r w:rsidRPr="001204E1">
        <w:t>3GPP</w:t>
      </w:r>
      <w:r>
        <w:t> </w:t>
      </w:r>
      <w:r w:rsidRPr="001204E1">
        <w:t>TS</w:t>
      </w:r>
      <w:r>
        <w:t> </w:t>
      </w:r>
      <w:r w:rsidRPr="001204E1">
        <w:t xml:space="preserve">23.503: </w:t>
      </w:r>
      <w:r>
        <w:t>"</w:t>
      </w:r>
      <w:r w:rsidRPr="001204E1">
        <w:t>Policy and charging control framework for the 5G System (5GS); Stage 2</w:t>
      </w:r>
      <w:r>
        <w:t>"</w:t>
      </w:r>
      <w:r w:rsidRPr="001204E1">
        <w:t>.</w:t>
      </w:r>
    </w:p>
    <w:p w14:paraId="0F0F6950" w14:textId="3FEF241B" w:rsidR="00AE0CD1" w:rsidRPr="004D3578" w:rsidRDefault="00BD2C69" w:rsidP="00BD2C69">
      <w:pPr>
        <w:pStyle w:val="EX"/>
      </w:pPr>
      <w:r>
        <w:rPr>
          <w:rFonts w:hint="eastAsia"/>
          <w:lang w:eastAsia="zh-CN"/>
        </w:rPr>
        <w:t>[</w:t>
      </w:r>
      <w:r w:rsidR="004B4EC0">
        <w:rPr>
          <w:rFonts w:hint="eastAsia"/>
          <w:lang w:eastAsia="zh-CN"/>
        </w:rPr>
        <w:t>5</w:t>
      </w:r>
      <w:r>
        <w:rPr>
          <w:rFonts w:hint="eastAsia"/>
          <w:lang w:eastAsia="zh-CN"/>
        </w:rPr>
        <w:t>]</w:t>
      </w:r>
      <w:r>
        <w:rPr>
          <w:lang w:eastAsia="zh-CN"/>
        </w:rPr>
        <w:tab/>
      </w:r>
      <w:r w:rsidRPr="001204E1">
        <w:t>3GPP</w:t>
      </w:r>
      <w:r>
        <w:t> </w:t>
      </w:r>
      <w:r w:rsidRPr="001204E1">
        <w:t>TS</w:t>
      </w:r>
      <w:r>
        <w:t> </w:t>
      </w:r>
      <w:r w:rsidRPr="001204E1">
        <w:t>2</w:t>
      </w:r>
      <w:r>
        <w:rPr>
          <w:rFonts w:hint="eastAsia"/>
          <w:lang w:eastAsia="zh-CN"/>
        </w:rPr>
        <w:t>9</w:t>
      </w:r>
      <w:r w:rsidRPr="001204E1">
        <w:t>.5</w:t>
      </w:r>
      <w:r>
        <w:rPr>
          <w:rFonts w:hint="eastAsia"/>
          <w:lang w:eastAsia="zh-CN"/>
        </w:rPr>
        <w:t>64</w:t>
      </w:r>
      <w:r w:rsidRPr="001204E1">
        <w:t xml:space="preserve">: </w:t>
      </w:r>
      <w:r>
        <w:t>"User Plane Function Services;</w:t>
      </w:r>
      <w:r>
        <w:rPr>
          <w:rFonts w:hint="eastAsia"/>
          <w:lang w:eastAsia="zh-CN"/>
        </w:rPr>
        <w:t xml:space="preserve"> </w:t>
      </w:r>
      <w:r>
        <w:t>Stage 3"</w:t>
      </w:r>
      <w:r w:rsidRPr="001204E1">
        <w:t>.</w:t>
      </w:r>
    </w:p>
    <w:p w14:paraId="4D5CC57A" w14:textId="77777777" w:rsidR="00332B1C" w:rsidRDefault="00AE0CD1" w:rsidP="00332B1C">
      <w:pPr>
        <w:pStyle w:val="EX"/>
      </w:pPr>
      <w:r>
        <w:rPr>
          <w:rFonts w:hint="eastAsia"/>
          <w:lang w:eastAsia="zh-CN"/>
        </w:rPr>
        <w:t>[6]</w:t>
      </w:r>
      <w:r>
        <w:rPr>
          <w:lang w:eastAsia="zh-CN"/>
        </w:rPr>
        <w:tab/>
      </w:r>
      <w:r w:rsidRPr="001204E1">
        <w:t>3GPP</w:t>
      </w:r>
      <w:r>
        <w:t> </w:t>
      </w:r>
      <w:r w:rsidRPr="001204E1">
        <w:t>TS</w:t>
      </w:r>
      <w:r>
        <w:t> </w:t>
      </w:r>
      <w:r>
        <w:rPr>
          <w:rFonts w:hint="eastAsia"/>
          <w:lang w:eastAsia="zh-CN"/>
        </w:rPr>
        <w:t>32</w:t>
      </w:r>
      <w:r w:rsidRPr="001204E1">
        <w:t>.</w:t>
      </w:r>
      <w:r>
        <w:rPr>
          <w:rFonts w:hint="eastAsia"/>
          <w:lang w:eastAsia="zh-CN"/>
        </w:rPr>
        <w:t>295</w:t>
      </w:r>
      <w:r w:rsidRPr="001204E1">
        <w:t xml:space="preserve">: </w:t>
      </w:r>
      <w:r>
        <w:t>"</w:t>
      </w:r>
      <w:r w:rsidR="00C42AB4" w:rsidRPr="00C42AB4">
        <w:t>Telecommunication management; Charging management; Charging Data Record (CDR) transfer</w:t>
      </w:r>
      <w:r>
        <w:t>"</w:t>
      </w:r>
      <w:r w:rsidRPr="001204E1">
        <w:t>.</w:t>
      </w:r>
    </w:p>
    <w:p w14:paraId="7B10B494" w14:textId="33DCDC3A" w:rsidR="00332B1C" w:rsidRPr="00036B11" w:rsidRDefault="00332B1C" w:rsidP="00332B1C">
      <w:pPr>
        <w:pStyle w:val="EX"/>
      </w:pPr>
      <w:r w:rsidRPr="00036B11">
        <w:t>[</w:t>
      </w:r>
      <w:r>
        <w:rPr>
          <w:rFonts w:hint="eastAsia"/>
          <w:lang w:eastAsia="zh-CN"/>
        </w:rPr>
        <w:t>7</w:t>
      </w:r>
      <w:r w:rsidRPr="00036B11">
        <w:t>]</w:t>
      </w:r>
      <w:r w:rsidRPr="00036B11">
        <w:tab/>
        <w:t>3GPP TS 23.288: "Architecture enhancements for 5G System (5GS) to support network data analytics services".</w:t>
      </w:r>
    </w:p>
    <w:p w14:paraId="311D7F67" w14:textId="13824547" w:rsidR="00B471F1" w:rsidRPr="00DB3F52" w:rsidRDefault="00B471F1" w:rsidP="00B471F1">
      <w:pPr>
        <w:pStyle w:val="EX"/>
      </w:pPr>
      <w:r w:rsidRPr="00DB3F52">
        <w:t>[</w:t>
      </w:r>
      <w:r>
        <w:rPr>
          <w:rFonts w:hint="eastAsia"/>
          <w:lang w:eastAsia="zh-CN"/>
        </w:rPr>
        <w:t>8</w:t>
      </w:r>
      <w:r w:rsidRPr="00DB3F52">
        <w:t>]</w:t>
      </w:r>
      <w:r w:rsidRPr="00DB3F52">
        <w:tab/>
        <w:t>3GPP TS 28.552: "Management and orchestration; 5G performance measurements".</w:t>
      </w:r>
    </w:p>
    <w:p w14:paraId="3BC2CF0A" w14:textId="77777777" w:rsidR="00BE5ACF" w:rsidRDefault="00B471F1" w:rsidP="00BE5ACF">
      <w:pPr>
        <w:pStyle w:val="EX"/>
      </w:pPr>
      <w:r w:rsidRPr="00DB3F52">
        <w:t>[</w:t>
      </w:r>
      <w:r>
        <w:rPr>
          <w:rFonts w:hint="eastAsia"/>
          <w:lang w:eastAsia="zh-CN"/>
        </w:rPr>
        <w:t>9</w:t>
      </w:r>
      <w:r w:rsidRPr="00DB3F52">
        <w:t>]</w:t>
      </w:r>
      <w:r w:rsidRPr="00DB3F52">
        <w:tab/>
        <w:t>3GPP TS 28.554: "Management and orchestration; 5G end to end Key Performance Indicators (KPI)".</w:t>
      </w:r>
    </w:p>
    <w:p w14:paraId="53AD7207" w14:textId="1A37ADEE" w:rsidR="00B471F1" w:rsidRPr="00036B11" w:rsidRDefault="00BE5ACF" w:rsidP="00BE5ACF">
      <w:pPr>
        <w:pStyle w:val="EX"/>
      </w:pPr>
      <w:r>
        <w:rPr>
          <w:rFonts w:hint="eastAsia"/>
          <w:lang w:eastAsia="zh-CN"/>
        </w:rPr>
        <w:t>[10]</w:t>
      </w:r>
      <w:r>
        <w:rPr>
          <w:lang w:eastAsia="zh-CN"/>
        </w:rPr>
        <w:tab/>
      </w:r>
      <w:r w:rsidRPr="001204E1">
        <w:t>3GPP</w:t>
      </w:r>
      <w:r>
        <w:t> </w:t>
      </w:r>
      <w:r w:rsidRPr="001204E1">
        <w:t>TS</w:t>
      </w:r>
      <w:r>
        <w:t> </w:t>
      </w:r>
      <w:r w:rsidRPr="001204E1">
        <w:t>2</w:t>
      </w:r>
      <w:r>
        <w:rPr>
          <w:rFonts w:hint="eastAsia"/>
          <w:lang w:eastAsia="zh-CN"/>
        </w:rPr>
        <w:t>9</w:t>
      </w:r>
      <w:r w:rsidRPr="001204E1">
        <w:t>.</w:t>
      </w:r>
      <w:r>
        <w:rPr>
          <w:rFonts w:hint="eastAsia"/>
          <w:lang w:eastAsia="zh-CN"/>
        </w:rPr>
        <w:t>244</w:t>
      </w:r>
      <w:r w:rsidRPr="001204E1">
        <w:t xml:space="preserve">: </w:t>
      </w:r>
      <w:r>
        <w:t>"</w:t>
      </w:r>
      <w:r w:rsidRPr="0023220C">
        <w:t>Interface between the Control Plane and the User Plane Nodes; Stage 3</w:t>
      </w:r>
      <w:r>
        <w:t>"</w:t>
      </w:r>
      <w:r w:rsidRPr="001204E1">
        <w:t>.</w:t>
      </w:r>
    </w:p>
    <w:p w14:paraId="6516C83E" w14:textId="4AEC9B1C" w:rsidR="00080512" w:rsidRPr="00B471F1" w:rsidRDefault="00080512" w:rsidP="00EC4A25">
      <w:pPr>
        <w:pStyle w:val="EX"/>
      </w:pPr>
    </w:p>
    <w:p w14:paraId="24ACB616" w14:textId="77777777" w:rsidR="00080512" w:rsidRPr="004D3578" w:rsidRDefault="00080512">
      <w:pPr>
        <w:pStyle w:val="1"/>
      </w:pPr>
      <w:bookmarkStart w:id="27" w:name="definitions"/>
      <w:bookmarkStart w:id="28" w:name="_Toc180735648"/>
      <w:bookmarkEnd w:id="27"/>
      <w:r w:rsidRPr="004D3578">
        <w:lastRenderedPageBreak/>
        <w:t>3</w:t>
      </w:r>
      <w:r w:rsidRPr="004D3578">
        <w:tab/>
        <w:t>Definitions</w:t>
      </w:r>
      <w:r w:rsidR="00602AEA">
        <w:t xml:space="preserve"> of terms, symbols and abbreviations</w:t>
      </w:r>
      <w:bookmarkEnd w:id="28"/>
    </w:p>
    <w:p w14:paraId="6CBABCF9" w14:textId="77777777" w:rsidR="00080512" w:rsidRPr="004D3578" w:rsidRDefault="00080512">
      <w:pPr>
        <w:pStyle w:val="21"/>
      </w:pPr>
      <w:bookmarkStart w:id="29" w:name="_Toc180735649"/>
      <w:r w:rsidRPr="004D3578">
        <w:t>3.1</w:t>
      </w:r>
      <w:r w:rsidRPr="004D3578">
        <w:tab/>
      </w:r>
      <w:r w:rsidR="002B6339">
        <w:t>Terms</w:t>
      </w:r>
      <w:bookmarkEnd w:id="2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0" w:name="_Toc180735650"/>
      <w:r w:rsidRPr="004D3578">
        <w:t>3.2</w:t>
      </w:r>
      <w:r w:rsidRPr="004D3578">
        <w:tab/>
        <w:t>Symbols</w:t>
      </w:r>
      <w:bookmarkEnd w:id="30"/>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1" w:name="_Toc180735651"/>
      <w:r w:rsidRPr="004D3578">
        <w:t>3.3</w:t>
      </w:r>
      <w:r w:rsidRPr="004D3578">
        <w:tab/>
        <w:t>Abbreviations</w:t>
      </w:r>
      <w:bookmarkEnd w:id="3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5DBAEFB9" w:rsidR="00080512" w:rsidRPr="004D3578" w:rsidRDefault="00080512">
      <w:pPr>
        <w:pStyle w:val="EW"/>
      </w:pPr>
    </w:p>
    <w:p w14:paraId="12650BEC" w14:textId="77777777" w:rsidR="009F3C51" w:rsidRDefault="009F3C51" w:rsidP="009F3C51">
      <w:pPr>
        <w:pStyle w:val="EW"/>
        <w:keepNext/>
      </w:pPr>
      <w:bookmarkStart w:id="32" w:name="OLE_LINK1"/>
      <w:r>
        <w:t>AF</w:t>
      </w:r>
      <w:r>
        <w:tab/>
        <w:t>Application Function</w:t>
      </w:r>
    </w:p>
    <w:p w14:paraId="49871801" w14:textId="77777777" w:rsidR="009F3C51" w:rsidRDefault="009F3C51" w:rsidP="009F3C51">
      <w:pPr>
        <w:pStyle w:val="EW"/>
        <w:keepNext/>
      </w:pPr>
      <w:r>
        <w:t>DCCF</w:t>
      </w:r>
      <w:r>
        <w:tab/>
        <w:t>Data Collection Coordination Function</w:t>
      </w:r>
    </w:p>
    <w:p w14:paraId="5EB0ABD6" w14:textId="77777777" w:rsidR="009F3C51" w:rsidRDefault="009F3C51" w:rsidP="009F3C51">
      <w:pPr>
        <w:pStyle w:val="EW"/>
        <w:rPr>
          <w:lang w:eastAsia="zh-CN"/>
        </w:rPr>
      </w:pPr>
      <w:r>
        <w:rPr>
          <w:lang w:eastAsia="zh-CN"/>
        </w:rPr>
        <w:t>MFAF</w:t>
      </w:r>
      <w:r>
        <w:rPr>
          <w:lang w:eastAsia="zh-CN"/>
        </w:rPr>
        <w:tab/>
        <w:t>Messaging Framework Adaptor Function</w:t>
      </w:r>
    </w:p>
    <w:p w14:paraId="3ABD29E7" w14:textId="77777777" w:rsidR="009F3C51" w:rsidRDefault="009F3C51" w:rsidP="009F3C51">
      <w:pPr>
        <w:pStyle w:val="EW"/>
        <w:rPr>
          <w:lang w:eastAsia="zh-CN"/>
        </w:rPr>
      </w:pPr>
      <w:r>
        <w:rPr>
          <w:rFonts w:hint="eastAsia"/>
          <w:lang w:eastAsia="zh-CN"/>
        </w:rPr>
        <w:t>N</w:t>
      </w:r>
      <w:r>
        <w:rPr>
          <w:lang w:eastAsia="zh-CN"/>
        </w:rPr>
        <w:t>EF</w:t>
      </w:r>
      <w:r>
        <w:rPr>
          <w:lang w:eastAsia="zh-CN"/>
        </w:rPr>
        <w:tab/>
        <w:t>Network Exposure Function</w:t>
      </w:r>
    </w:p>
    <w:p w14:paraId="05FD51BF" w14:textId="77777777" w:rsidR="009F3C51" w:rsidRDefault="009F3C51" w:rsidP="009F3C51">
      <w:pPr>
        <w:pStyle w:val="EW"/>
        <w:rPr>
          <w:lang w:eastAsia="zh-CN"/>
        </w:rPr>
      </w:pPr>
      <w:r>
        <w:rPr>
          <w:lang w:val="en-US"/>
        </w:rPr>
        <w:t>NWDAF</w:t>
      </w:r>
      <w:r>
        <w:rPr>
          <w:lang w:val="en-US"/>
        </w:rPr>
        <w:tab/>
        <w:t>Network Data Analytics Function</w:t>
      </w:r>
    </w:p>
    <w:p w14:paraId="6235C328" w14:textId="77777777" w:rsidR="009F3C51" w:rsidRDefault="009F3C51" w:rsidP="009F3C51">
      <w:pPr>
        <w:pStyle w:val="EW"/>
      </w:pPr>
      <w:r>
        <w:t>UPF</w:t>
      </w:r>
      <w:r w:rsidRPr="004D3578">
        <w:tab/>
      </w:r>
      <w:r>
        <w:t>User Plane Function</w:t>
      </w:r>
    </w:p>
    <w:p w14:paraId="438CCD44" w14:textId="77777777" w:rsidR="009F3C51" w:rsidRDefault="009F3C51" w:rsidP="009F3C51">
      <w:pPr>
        <w:pStyle w:val="EW"/>
      </w:pPr>
      <w:r w:rsidRPr="003B2883">
        <w:t>SMF</w:t>
      </w:r>
      <w:r w:rsidRPr="003B2883">
        <w:tab/>
        <w:t>Session Management Function</w:t>
      </w:r>
    </w:p>
    <w:p w14:paraId="0BAB8D96" w14:textId="77777777" w:rsidR="009F3C51" w:rsidRPr="001B7C50" w:rsidRDefault="009F3C51" w:rsidP="009F3C51">
      <w:pPr>
        <w:pStyle w:val="EW"/>
      </w:pPr>
      <w:r w:rsidRPr="001B7C50">
        <w:t>TSCTSF</w:t>
      </w:r>
      <w:r w:rsidRPr="001B7C50">
        <w:tab/>
        <w:t>Time Sensitive Communication and Time Synchronization Function</w:t>
      </w:r>
    </w:p>
    <w:p w14:paraId="1EA365ED" w14:textId="4F636BD6" w:rsidR="00080512" w:rsidRPr="004D3578" w:rsidRDefault="009F3C51" w:rsidP="009F3C51">
      <w:pPr>
        <w:pStyle w:val="EW"/>
      </w:pPr>
      <w:r w:rsidRPr="001B7C50">
        <w:t>TSN</w:t>
      </w:r>
      <w:r w:rsidRPr="001B7C50">
        <w:tab/>
        <w:t>Time Sensitive Networking</w:t>
      </w:r>
      <w:bookmarkEnd w:id="32"/>
    </w:p>
    <w:p w14:paraId="7D89FB01" w14:textId="5E06C979" w:rsidR="00080512" w:rsidRPr="004D3578" w:rsidRDefault="00080512">
      <w:pPr>
        <w:pStyle w:val="1"/>
      </w:pPr>
      <w:bookmarkStart w:id="33" w:name="clause4"/>
      <w:bookmarkStart w:id="34" w:name="_Toc180735652"/>
      <w:bookmarkEnd w:id="33"/>
      <w:r w:rsidRPr="004D3578">
        <w:t>4</w:t>
      </w:r>
      <w:r w:rsidRPr="004D3578">
        <w:tab/>
      </w:r>
      <w:r w:rsidR="00DF261C">
        <w:rPr>
          <w:rFonts w:hint="eastAsia"/>
          <w:lang w:eastAsia="zh-CN"/>
        </w:rPr>
        <w:t xml:space="preserve">Architectural </w:t>
      </w:r>
      <w:r w:rsidR="00B058C2">
        <w:rPr>
          <w:rFonts w:hint="eastAsia"/>
          <w:lang w:eastAsia="zh-CN"/>
        </w:rPr>
        <w:t>Requirements</w:t>
      </w:r>
      <w:bookmarkEnd w:id="34"/>
    </w:p>
    <w:p w14:paraId="480FB05A" w14:textId="68EEB070" w:rsidR="00080512" w:rsidRPr="004D3578" w:rsidRDefault="00080512">
      <w:pPr>
        <w:pStyle w:val="21"/>
      </w:pPr>
      <w:bookmarkStart w:id="35" w:name="_Toc180735653"/>
      <w:r w:rsidRPr="004D3578">
        <w:t>4.1</w:t>
      </w:r>
      <w:r w:rsidRPr="004D3578">
        <w:tab/>
      </w:r>
      <w:r w:rsidR="00B058C2">
        <w:rPr>
          <w:rFonts w:hint="eastAsia"/>
          <w:lang w:eastAsia="zh-CN"/>
        </w:rPr>
        <w:t>Overview of the UPF data collection a</w:t>
      </w:r>
      <w:r w:rsidR="00547545">
        <w:rPr>
          <w:rFonts w:hint="eastAsia"/>
          <w:lang w:eastAsia="zh-CN"/>
        </w:rPr>
        <w:t>rchitectur</w:t>
      </w:r>
      <w:r w:rsidR="006C1580">
        <w:rPr>
          <w:rFonts w:hint="eastAsia"/>
          <w:lang w:eastAsia="zh-CN"/>
        </w:rPr>
        <w:t>e</w:t>
      </w:r>
      <w:bookmarkEnd w:id="35"/>
    </w:p>
    <w:p w14:paraId="5D10DFEA" w14:textId="77777777" w:rsidR="00B314F3" w:rsidRDefault="00B314F3" w:rsidP="00B314F3">
      <w:r>
        <w:t xml:space="preserve">This clause provides an overview of the </w:t>
      </w:r>
      <w:r>
        <w:rPr>
          <w:lang w:eastAsia="zh-CN"/>
        </w:rPr>
        <w:t>architectur</w:t>
      </w:r>
      <w:r>
        <w:rPr>
          <w:rFonts w:hint="eastAsia"/>
          <w:lang w:eastAsia="zh-CN"/>
        </w:rPr>
        <w:t xml:space="preserve">e and </w:t>
      </w:r>
      <w:r>
        <w:t>mechanisms supported to collect data from the UPF:</w:t>
      </w:r>
    </w:p>
    <w:p w14:paraId="6B6AEAEC" w14:textId="3A41EFDA" w:rsidR="00B314F3" w:rsidRDefault="00332B1C" w:rsidP="00B314F3">
      <w:pPr>
        <w:pStyle w:val="B1"/>
        <w:rPr>
          <w:lang w:eastAsia="zh-CN"/>
        </w:rPr>
      </w:pPr>
      <w:r>
        <w:rPr>
          <w:lang w:eastAsia="zh-CN"/>
        </w:rPr>
        <w:t>1)</w:t>
      </w:r>
      <w:r w:rsidR="00B314F3">
        <w:rPr>
          <w:lang w:eastAsia="zh-CN"/>
        </w:rPr>
        <w:tab/>
      </w:r>
      <w:r w:rsidR="00B314F3">
        <w:rPr>
          <w:rFonts w:hint="eastAsia"/>
          <w:lang w:eastAsia="zh-CN"/>
        </w:rPr>
        <w:t xml:space="preserve">The UPF can provide event </w:t>
      </w:r>
      <w:r w:rsidR="00B314F3">
        <w:rPr>
          <w:lang w:eastAsia="zh-CN"/>
        </w:rPr>
        <w:t>exposure</w:t>
      </w:r>
      <w:r w:rsidR="00B314F3">
        <w:rPr>
          <w:rFonts w:hint="eastAsia"/>
          <w:lang w:eastAsia="zh-CN"/>
        </w:rPr>
        <w:t xml:space="preserve"> via indirect subscription by SMF (PFCP or HTTP) or direct subscription by other NF consumers.</w:t>
      </w:r>
      <w:r w:rsidR="00B314F3" w:rsidRPr="001F0E14">
        <w:rPr>
          <w:rFonts w:hint="eastAsia"/>
          <w:lang w:eastAsia="zh-CN"/>
        </w:rPr>
        <w:t xml:space="preserve"> </w:t>
      </w:r>
      <w:r w:rsidR="00B314F3">
        <w:rPr>
          <w:rFonts w:hint="eastAsia"/>
          <w:lang w:eastAsia="zh-CN"/>
        </w:rPr>
        <w:t xml:space="preserve">Three </w:t>
      </w:r>
      <w:r w:rsidR="00B314F3">
        <w:rPr>
          <w:lang w:eastAsia="zh-CN"/>
        </w:rPr>
        <w:t>different</w:t>
      </w:r>
      <w:r w:rsidR="00B314F3">
        <w:rPr>
          <w:rFonts w:hint="eastAsia"/>
          <w:lang w:eastAsia="zh-CN"/>
        </w:rPr>
        <w:t xml:space="preserve"> </w:t>
      </w:r>
      <w:bookmarkStart w:id="36" w:name="OLE_LINK3"/>
      <w:r w:rsidR="00B314F3">
        <w:rPr>
          <w:rFonts w:hint="eastAsia"/>
          <w:lang w:eastAsia="zh-CN"/>
        </w:rPr>
        <w:t>UPF event subscription/notification mode</w:t>
      </w:r>
      <w:bookmarkEnd w:id="36"/>
      <w:r w:rsidR="00B314F3">
        <w:rPr>
          <w:rFonts w:hint="eastAsia"/>
          <w:lang w:eastAsia="zh-CN"/>
        </w:rPr>
        <w:t>s can be identified as below:</w:t>
      </w:r>
    </w:p>
    <w:p w14:paraId="7FC3548B"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1: NF consumer subscribes the UPF event via SMF using the PFCP protocol via N4 interface as illustrated in Figure</w:t>
      </w:r>
      <w:r>
        <w:t> </w:t>
      </w:r>
      <w:r w:rsidRPr="001D217B">
        <w:rPr>
          <w:lang w:eastAsia="zh-CN"/>
        </w:rPr>
        <w:t>4.1-1</w:t>
      </w:r>
      <w:r>
        <w:rPr>
          <w:rFonts w:hint="eastAsia"/>
          <w:lang w:eastAsia="zh-CN"/>
        </w:rPr>
        <w:t>.</w:t>
      </w:r>
    </w:p>
    <w:p w14:paraId="038F5F99" w14:textId="77777777" w:rsidR="00B314F3" w:rsidRDefault="00B314F3" w:rsidP="00B314F3">
      <w:pPr>
        <w:pStyle w:val="TH"/>
      </w:pPr>
      <w:r>
        <w:rPr>
          <w:rFonts w:hint="eastAsia"/>
        </w:rPr>
        <w:object w:dxaOrig="3991" w:dyaOrig="1583" w14:anchorId="1200F7D6">
          <v:shape id="_x0000_i1027" type="#_x0000_t75" style="width:198.5pt;height:79.5pt" o:ole="">
            <v:imagedata r:id="rId13" o:title=""/>
          </v:shape>
          <o:OLEObject Type="Embed" ProgID="Visio.Drawing.15" ShapeID="_x0000_i1027" DrawAspect="Content" ObjectID="_1794225651" r:id="rId14"/>
        </w:object>
      </w:r>
    </w:p>
    <w:p w14:paraId="2E5310E1" w14:textId="77777777" w:rsidR="00B314F3" w:rsidRPr="001A2C89" w:rsidRDefault="00B314F3" w:rsidP="00B314F3">
      <w:pPr>
        <w:pStyle w:val="TF"/>
        <w:rPr>
          <w:lang w:val="fr-FR" w:eastAsia="zh-CN"/>
        </w:rPr>
      </w:pPr>
      <w:r w:rsidRPr="001A2C89">
        <w:rPr>
          <w:lang w:val="fr-FR"/>
        </w:rPr>
        <w:t xml:space="preserve">Figure 4.1-1: </w:t>
      </w:r>
      <w:r w:rsidRPr="001A2C89">
        <w:rPr>
          <w:rFonts w:hint="eastAsia"/>
          <w:lang w:val="fr-FR" w:eastAsia="zh-CN"/>
        </w:rPr>
        <w:t xml:space="preserve">UPF </w:t>
      </w:r>
      <w:proofErr w:type="spellStart"/>
      <w:r w:rsidRPr="001A2C89">
        <w:rPr>
          <w:rFonts w:hint="eastAsia"/>
          <w:lang w:val="fr-FR" w:eastAsia="zh-CN"/>
        </w:rPr>
        <w:t>event</w:t>
      </w:r>
      <w:proofErr w:type="spellEnd"/>
      <w:r w:rsidRPr="001A2C89">
        <w:rPr>
          <w:rFonts w:hint="eastAsia"/>
          <w:lang w:val="fr-FR" w:eastAsia="zh-CN"/>
        </w:rPr>
        <w:t xml:space="preserve"> </w:t>
      </w:r>
      <w:proofErr w:type="spellStart"/>
      <w:r w:rsidRPr="001A2C89">
        <w:rPr>
          <w:rFonts w:hint="eastAsia"/>
          <w:lang w:val="fr-FR" w:eastAsia="zh-CN"/>
        </w:rPr>
        <w:t>subscription</w:t>
      </w:r>
      <w:proofErr w:type="spellEnd"/>
      <w:r w:rsidRPr="001A2C89">
        <w:rPr>
          <w:rFonts w:hint="eastAsia"/>
          <w:lang w:val="fr-FR" w:eastAsia="zh-CN"/>
        </w:rPr>
        <w:t>/notification mode 1</w:t>
      </w:r>
    </w:p>
    <w:p w14:paraId="43BB463B" w14:textId="77777777" w:rsidR="00B314F3" w:rsidRPr="001A2C89" w:rsidRDefault="00B314F3" w:rsidP="00B314F3">
      <w:pPr>
        <w:pStyle w:val="B2"/>
        <w:rPr>
          <w:lang w:val="fr-FR" w:eastAsia="zh-CN"/>
        </w:rPr>
      </w:pPr>
    </w:p>
    <w:p w14:paraId="02820BA5"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2:</w:t>
      </w:r>
      <w:r w:rsidRPr="005D5A66">
        <w:rPr>
          <w:rFonts w:hint="eastAsia"/>
          <w:lang w:eastAsia="zh-CN"/>
        </w:rPr>
        <w:t xml:space="preserve"> </w:t>
      </w:r>
      <w:r>
        <w:rPr>
          <w:rFonts w:hint="eastAsia"/>
          <w:lang w:eastAsia="zh-CN"/>
        </w:rPr>
        <w:t xml:space="preserve">NF consumer subscribes the UPF event via SMF using the HTTP protocol via </w:t>
      </w:r>
      <w:r>
        <w:rPr>
          <w:lang w:eastAsia="zh-CN"/>
        </w:rPr>
        <w:t xml:space="preserve">the </w:t>
      </w:r>
      <w:proofErr w:type="spellStart"/>
      <w:r>
        <w:rPr>
          <w:lang w:eastAsia="zh-CN"/>
        </w:rPr>
        <w:t>Nupf</w:t>
      </w:r>
      <w:proofErr w:type="spellEnd"/>
      <w:r>
        <w:rPr>
          <w:lang w:eastAsia="zh-CN"/>
        </w:rPr>
        <w:t xml:space="preserve"> </w:t>
      </w:r>
      <w:r>
        <w:rPr>
          <w:rFonts w:hint="eastAsia"/>
          <w:lang w:eastAsia="zh-CN"/>
        </w:rPr>
        <w:t>SBI interface</w:t>
      </w:r>
      <w:r w:rsidRPr="009A0055">
        <w:rPr>
          <w:rFonts w:hint="eastAsia"/>
          <w:lang w:eastAsia="zh-CN"/>
        </w:rPr>
        <w:t xml:space="preserve"> </w:t>
      </w:r>
      <w:r>
        <w:rPr>
          <w:rFonts w:hint="eastAsia"/>
          <w:lang w:eastAsia="zh-CN"/>
        </w:rPr>
        <w:t>as illustrated in Figure</w:t>
      </w:r>
      <w:r>
        <w:t> </w:t>
      </w:r>
      <w:r w:rsidRPr="001D217B">
        <w:rPr>
          <w:lang w:eastAsia="zh-CN"/>
        </w:rPr>
        <w:t>4.1-</w:t>
      </w:r>
      <w:r>
        <w:rPr>
          <w:rFonts w:hint="eastAsia"/>
          <w:lang w:eastAsia="zh-CN"/>
        </w:rPr>
        <w:t>2.</w:t>
      </w:r>
    </w:p>
    <w:p w14:paraId="520573FC" w14:textId="77777777" w:rsidR="00B314F3" w:rsidRDefault="00B314F3" w:rsidP="00B314F3">
      <w:pPr>
        <w:pStyle w:val="TH"/>
      </w:pPr>
      <w:r>
        <w:rPr>
          <w:rFonts w:hint="eastAsia"/>
        </w:rPr>
        <w:object w:dxaOrig="3991" w:dyaOrig="1583" w14:anchorId="4A30914D">
          <v:shape id="_x0000_i1028" type="#_x0000_t75" style="width:198.5pt;height:79.5pt" o:ole="">
            <v:imagedata r:id="rId15" o:title=""/>
          </v:shape>
          <o:OLEObject Type="Embed" ProgID="Visio.Drawing.15" ShapeID="_x0000_i1028" DrawAspect="Content" ObjectID="_1794225652" r:id="rId16"/>
        </w:object>
      </w:r>
    </w:p>
    <w:p w14:paraId="363F697C" w14:textId="77777777" w:rsidR="00B314F3" w:rsidRPr="001A2C89" w:rsidRDefault="00B314F3" w:rsidP="00B314F3">
      <w:pPr>
        <w:pStyle w:val="TF"/>
        <w:rPr>
          <w:lang w:val="fr-FR" w:eastAsia="zh-CN"/>
        </w:rPr>
      </w:pPr>
      <w:r w:rsidRPr="001A2C89">
        <w:rPr>
          <w:lang w:val="fr-FR"/>
        </w:rPr>
        <w:t>Figure 4.1-</w:t>
      </w:r>
      <w:r w:rsidRPr="001A2C89">
        <w:rPr>
          <w:rFonts w:hint="eastAsia"/>
          <w:lang w:val="fr-FR" w:eastAsia="zh-CN"/>
        </w:rPr>
        <w:t>2</w:t>
      </w:r>
      <w:r w:rsidRPr="001A2C89">
        <w:rPr>
          <w:lang w:val="fr-FR"/>
        </w:rPr>
        <w:t xml:space="preserve">: </w:t>
      </w:r>
      <w:r w:rsidRPr="001A2C89">
        <w:rPr>
          <w:rFonts w:hint="eastAsia"/>
          <w:lang w:val="fr-FR" w:eastAsia="zh-CN"/>
        </w:rPr>
        <w:t xml:space="preserve">UPF </w:t>
      </w:r>
      <w:proofErr w:type="spellStart"/>
      <w:r w:rsidRPr="001A2C89">
        <w:rPr>
          <w:rFonts w:hint="eastAsia"/>
          <w:lang w:val="fr-FR" w:eastAsia="zh-CN"/>
        </w:rPr>
        <w:t>event</w:t>
      </w:r>
      <w:proofErr w:type="spellEnd"/>
      <w:r w:rsidRPr="001A2C89">
        <w:rPr>
          <w:rFonts w:hint="eastAsia"/>
          <w:lang w:val="fr-FR" w:eastAsia="zh-CN"/>
        </w:rPr>
        <w:t xml:space="preserve"> </w:t>
      </w:r>
      <w:proofErr w:type="spellStart"/>
      <w:r w:rsidRPr="001A2C89">
        <w:rPr>
          <w:rFonts w:hint="eastAsia"/>
          <w:lang w:val="fr-FR" w:eastAsia="zh-CN"/>
        </w:rPr>
        <w:t>subscription</w:t>
      </w:r>
      <w:proofErr w:type="spellEnd"/>
      <w:r w:rsidRPr="001A2C89">
        <w:rPr>
          <w:rFonts w:hint="eastAsia"/>
          <w:lang w:val="fr-FR" w:eastAsia="zh-CN"/>
        </w:rPr>
        <w:t>/notification mode 2</w:t>
      </w:r>
    </w:p>
    <w:p w14:paraId="39BE89D9"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3:</w:t>
      </w:r>
      <w:r w:rsidRPr="005D5A66">
        <w:rPr>
          <w:rFonts w:hint="eastAsia"/>
          <w:lang w:eastAsia="zh-CN"/>
        </w:rPr>
        <w:t xml:space="preserve"> </w:t>
      </w:r>
      <w:r>
        <w:rPr>
          <w:rFonts w:hint="eastAsia"/>
          <w:lang w:eastAsia="zh-CN"/>
        </w:rPr>
        <w:t>NF consumer subscribes the UPF event directly using the HTTP protocol via</w:t>
      </w:r>
      <w:r>
        <w:rPr>
          <w:lang w:eastAsia="zh-CN"/>
        </w:rPr>
        <w:t xml:space="preserve"> the </w:t>
      </w:r>
      <w:proofErr w:type="spellStart"/>
      <w:r>
        <w:rPr>
          <w:lang w:eastAsia="zh-CN"/>
        </w:rPr>
        <w:t>Nupf</w:t>
      </w:r>
      <w:proofErr w:type="spellEnd"/>
      <w:r>
        <w:rPr>
          <w:rFonts w:hint="eastAsia"/>
          <w:lang w:eastAsia="zh-CN"/>
        </w:rPr>
        <w:t xml:space="preserve"> SBI interface</w:t>
      </w:r>
      <w:r w:rsidRPr="009A0055">
        <w:rPr>
          <w:rFonts w:hint="eastAsia"/>
          <w:lang w:eastAsia="zh-CN"/>
        </w:rPr>
        <w:t xml:space="preserve"> </w:t>
      </w:r>
      <w:r>
        <w:rPr>
          <w:rFonts w:hint="eastAsia"/>
          <w:lang w:eastAsia="zh-CN"/>
        </w:rPr>
        <w:t>as illustrated in Figure</w:t>
      </w:r>
      <w:r>
        <w:t> </w:t>
      </w:r>
      <w:r w:rsidRPr="001D217B">
        <w:rPr>
          <w:lang w:eastAsia="zh-CN"/>
        </w:rPr>
        <w:t>4.1-</w:t>
      </w:r>
      <w:r>
        <w:rPr>
          <w:rFonts w:hint="eastAsia"/>
          <w:lang w:eastAsia="zh-CN"/>
        </w:rPr>
        <w:t>3.</w:t>
      </w:r>
    </w:p>
    <w:p w14:paraId="5DBB0E77" w14:textId="77777777" w:rsidR="00B314F3" w:rsidRDefault="00B314F3" w:rsidP="00B314F3">
      <w:pPr>
        <w:pStyle w:val="TH"/>
      </w:pPr>
      <w:r>
        <w:rPr>
          <w:rFonts w:hint="eastAsia"/>
        </w:rPr>
        <w:object w:dxaOrig="3991" w:dyaOrig="1568" w14:anchorId="44431888">
          <v:shape id="_x0000_i1029" type="#_x0000_t75" style="width:198.5pt;height:78.5pt" o:ole="">
            <v:imagedata r:id="rId17" o:title=""/>
          </v:shape>
          <o:OLEObject Type="Embed" ProgID="Visio.Drawing.15" ShapeID="_x0000_i1029" DrawAspect="Content" ObjectID="_1794225653" r:id="rId18"/>
        </w:object>
      </w:r>
    </w:p>
    <w:p w14:paraId="6C26D3C1" w14:textId="77777777" w:rsidR="00B314F3" w:rsidRPr="001A2C89" w:rsidRDefault="00B314F3" w:rsidP="00B314F3">
      <w:pPr>
        <w:pStyle w:val="TF"/>
        <w:rPr>
          <w:lang w:val="fr-FR" w:eastAsia="zh-CN"/>
        </w:rPr>
      </w:pPr>
      <w:r w:rsidRPr="001A2C89">
        <w:rPr>
          <w:lang w:val="fr-FR"/>
        </w:rPr>
        <w:t>Figure 4.1-</w:t>
      </w:r>
      <w:r w:rsidRPr="001A2C89">
        <w:rPr>
          <w:rFonts w:hint="eastAsia"/>
          <w:lang w:val="fr-FR" w:eastAsia="zh-CN"/>
        </w:rPr>
        <w:t>3</w:t>
      </w:r>
      <w:r w:rsidRPr="001A2C89">
        <w:rPr>
          <w:lang w:val="fr-FR"/>
        </w:rPr>
        <w:t xml:space="preserve">: </w:t>
      </w:r>
      <w:r w:rsidRPr="001A2C89">
        <w:rPr>
          <w:rFonts w:hint="eastAsia"/>
          <w:lang w:val="fr-FR" w:eastAsia="zh-CN"/>
        </w:rPr>
        <w:t xml:space="preserve">UPF </w:t>
      </w:r>
      <w:proofErr w:type="spellStart"/>
      <w:r w:rsidRPr="001A2C89">
        <w:rPr>
          <w:rFonts w:hint="eastAsia"/>
          <w:lang w:val="fr-FR" w:eastAsia="zh-CN"/>
        </w:rPr>
        <w:t>event</w:t>
      </w:r>
      <w:proofErr w:type="spellEnd"/>
      <w:r w:rsidRPr="001A2C89">
        <w:rPr>
          <w:rFonts w:hint="eastAsia"/>
          <w:lang w:val="fr-FR" w:eastAsia="zh-CN"/>
        </w:rPr>
        <w:t xml:space="preserve"> </w:t>
      </w:r>
      <w:proofErr w:type="spellStart"/>
      <w:r w:rsidRPr="001A2C89">
        <w:rPr>
          <w:rFonts w:hint="eastAsia"/>
          <w:lang w:val="fr-FR" w:eastAsia="zh-CN"/>
        </w:rPr>
        <w:t>subscription</w:t>
      </w:r>
      <w:proofErr w:type="spellEnd"/>
      <w:r w:rsidRPr="001A2C89">
        <w:rPr>
          <w:rFonts w:hint="eastAsia"/>
          <w:lang w:val="fr-FR" w:eastAsia="zh-CN"/>
        </w:rPr>
        <w:t>/notification mode 3</w:t>
      </w:r>
    </w:p>
    <w:p w14:paraId="28967BDD" w14:textId="79B8157D" w:rsidR="00B314F3" w:rsidRDefault="00332B1C" w:rsidP="00B314F3">
      <w:pPr>
        <w:pStyle w:val="B1"/>
        <w:rPr>
          <w:lang w:eastAsia="zh-CN"/>
        </w:rPr>
      </w:pPr>
      <w:r>
        <w:rPr>
          <w:lang w:eastAsia="zh-CN"/>
        </w:rPr>
        <w:t>2)</w:t>
      </w:r>
      <w:r w:rsidR="00B314F3">
        <w:rPr>
          <w:lang w:eastAsia="zh-CN"/>
        </w:rPr>
        <w:tab/>
        <w:t xml:space="preserve">As of Rel-18, the </w:t>
      </w:r>
      <w:r w:rsidR="00B314F3">
        <w:rPr>
          <w:rFonts w:hint="eastAsia"/>
          <w:lang w:eastAsia="zh-CN"/>
        </w:rPr>
        <w:t xml:space="preserve">UPF </w:t>
      </w:r>
      <w:r w:rsidR="00B314F3">
        <w:rPr>
          <w:lang w:eastAsia="zh-CN"/>
        </w:rPr>
        <w:t>supports</w:t>
      </w:r>
      <w:r w:rsidR="00B314F3">
        <w:rPr>
          <w:rFonts w:hint="eastAsia"/>
          <w:lang w:eastAsia="zh-CN"/>
        </w:rPr>
        <w:t xml:space="preserve"> four types of UPF event</w:t>
      </w:r>
      <w:r w:rsidR="00B314F3">
        <w:rPr>
          <w:lang w:eastAsia="zh-CN"/>
        </w:rPr>
        <w:t>s,</w:t>
      </w:r>
      <w:r w:rsidR="00B314F3">
        <w:rPr>
          <w:rFonts w:hint="eastAsia"/>
          <w:lang w:eastAsia="zh-CN"/>
        </w:rPr>
        <w:t xml:space="preserve"> </w:t>
      </w:r>
      <w:r w:rsidR="00B314F3">
        <w:rPr>
          <w:lang w:eastAsia="zh-CN"/>
        </w:rPr>
        <w:t>and</w:t>
      </w:r>
      <w:r w:rsidR="00B314F3">
        <w:rPr>
          <w:rFonts w:hint="eastAsia"/>
          <w:lang w:eastAsia="zh-CN"/>
        </w:rPr>
        <w:t xml:space="preserve"> one specific UPF event subscription/notification mode </w:t>
      </w:r>
      <w:r w:rsidR="00B314F3">
        <w:rPr>
          <w:lang w:eastAsia="zh-CN"/>
        </w:rPr>
        <w:t xml:space="preserve">was specified for each supported event </w:t>
      </w:r>
      <w:r w:rsidR="00B314F3">
        <w:rPr>
          <w:rFonts w:hint="eastAsia"/>
          <w:lang w:eastAsia="zh-CN"/>
        </w:rPr>
        <w:t xml:space="preserve">as specified in </w:t>
      </w:r>
      <w:r w:rsidR="00B314F3">
        <w:rPr>
          <w:lang w:eastAsia="zh-CN"/>
        </w:rPr>
        <w:t>c</w:t>
      </w:r>
      <w:r w:rsidR="00B314F3">
        <w:rPr>
          <w:rFonts w:hint="eastAsia"/>
          <w:lang w:eastAsia="zh-CN"/>
        </w:rPr>
        <w:t>lause</w:t>
      </w:r>
      <w:r w:rsidR="00B314F3">
        <w:t> </w:t>
      </w:r>
      <w:r w:rsidR="00B314F3">
        <w:rPr>
          <w:rFonts w:hint="eastAsia"/>
          <w:lang w:eastAsia="zh-CN"/>
        </w:rPr>
        <w:t>5.2.1.3 of 3GPP</w:t>
      </w:r>
      <w:r w:rsidR="00B314F3">
        <w:t> </w:t>
      </w:r>
      <w:r w:rsidR="00B314F3">
        <w:rPr>
          <w:rFonts w:hint="eastAsia"/>
          <w:lang w:eastAsia="zh-CN"/>
        </w:rPr>
        <w:t>TS</w:t>
      </w:r>
      <w:r w:rsidR="00B314F3">
        <w:t> </w:t>
      </w:r>
      <w:r w:rsidR="00B314F3">
        <w:rPr>
          <w:rFonts w:hint="eastAsia"/>
          <w:lang w:eastAsia="zh-CN"/>
        </w:rPr>
        <w:t>29.564</w:t>
      </w:r>
      <w:r w:rsidR="00B314F3">
        <w:t> </w:t>
      </w:r>
      <w:r w:rsidR="00B314F3">
        <w:rPr>
          <w:rFonts w:hint="eastAsia"/>
          <w:lang w:eastAsia="zh-CN"/>
        </w:rPr>
        <w:t>[</w:t>
      </w:r>
      <w:r w:rsidR="004B4EC0">
        <w:rPr>
          <w:rFonts w:hint="eastAsia"/>
          <w:lang w:eastAsia="zh-CN"/>
        </w:rPr>
        <w:t>5</w:t>
      </w:r>
      <w:r w:rsidR="00B314F3">
        <w:rPr>
          <w:rFonts w:hint="eastAsia"/>
          <w:lang w:eastAsia="zh-CN"/>
        </w:rPr>
        <w:t xml:space="preserve">]. </w:t>
      </w:r>
      <w:r w:rsidR="00B314F3">
        <w:rPr>
          <w:lang w:eastAsia="zh-CN"/>
        </w:rPr>
        <w:t xml:space="preserve">Table 4.1-1 </w:t>
      </w:r>
      <w:r>
        <w:rPr>
          <w:lang w:eastAsia="zh-CN"/>
        </w:rPr>
        <w:t xml:space="preserve">provides </w:t>
      </w:r>
      <w:r w:rsidR="00B314F3">
        <w:rPr>
          <w:lang w:eastAsia="zh-CN"/>
        </w:rPr>
        <w:t>a</w:t>
      </w:r>
      <w:r w:rsidR="00B314F3">
        <w:rPr>
          <w:rFonts w:hint="eastAsia"/>
          <w:lang w:eastAsia="zh-CN"/>
        </w:rPr>
        <w:t xml:space="preserve"> summary </w:t>
      </w:r>
      <w:r w:rsidR="00B314F3">
        <w:rPr>
          <w:lang w:eastAsia="zh-CN"/>
        </w:rPr>
        <w:t>of the</w:t>
      </w:r>
      <w:r w:rsidR="00B314F3">
        <w:rPr>
          <w:rFonts w:hint="eastAsia"/>
          <w:lang w:eastAsia="zh-CN"/>
        </w:rPr>
        <w:t xml:space="preserve"> UPF event exposure</w:t>
      </w:r>
      <w:r w:rsidR="00B314F3">
        <w:rPr>
          <w:lang w:eastAsia="zh-CN"/>
        </w:rPr>
        <w:t>.</w:t>
      </w:r>
    </w:p>
    <w:p w14:paraId="301AA4BA" w14:textId="77777777" w:rsidR="00B314F3" w:rsidRDefault="00B314F3" w:rsidP="00B314F3">
      <w:pPr>
        <w:pStyle w:val="TH"/>
      </w:pPr>
      <w:r>
        <w:t>Table </w:t>
      </w:r>
      <w:r>
        <w:rPr>
          <w:rFonts w:hint="eastAsia"/>
          <w:lang w:eastAsia="zh-CN"/>
        </w:rPr>
        <w:t>4</w:t>
      </w:r>
      <w:r>
        <w:t xml:space="preserve">.1-1: </w:t>
      </w:r>
      <w:r>
        <w:rPr>
          <w:rFonts w:hint="eastAsia"/>
          <w:lang w:eastAsia="zh-CN"/>
        </w:rPr>
        <w:t xml:space="preserve">UPF event </w:t>
      </w:r>
      <w:r w:rsidRPr="002C5CEB">
        <w:rPr>
          <w:rFonts w:hint="eastAsia"/>
          <w:lang w:eastAsia="zh-CN"/>
        </w:rPr>
        <w:t>exposure</w:t>
      </w:r>
      <w:r>
        <w:rPr>
          <w:rFonts w:hint="eastAsia"/>
          <w:lang w:eastAsia="zh-CN"/>
        </w:rPr>
        <w:t xml:space="preserve"> </w:t>
      </w:r>
      <w:r>
        <w:t xml:space="preserve">supported by the </w:t>
      </w:r>
      <w:proofErr w:type="spellStart"/>
      <w:r>
        <w:t>Nupf_EventExposure</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3519"/>
        <w:gridCol w:w="2126"/>
        <w:gridCol w:w="1985"/>
      </w:tblGrid>
      <w:tr w:rsidR="00B314F3" w14:paraId="23BBD0B3"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092E4C70" w14:textId="77777777" w:rsidR="00B314F3" w:rsidRDefault="00B314F3" w:rsidP="00CA71CF">
            <w:pPr>
              <w:pStyle w:val="TAH"/>
              <w:rPr>
                <w:lang w:eastAsia="zh-CN"/>
              </w:rPr>
            </w:pPr>
            <w:r>
              <w:rPr>
                <w:rFonts w:hint="eastAsia"/>
                <w:lang w:eastAsia="zh-CN"/>
              </w:rPr>
              <w:t>Event Type</w:t>
            </w:r>
          </w:p>
        </w:tc>
        <w:tc>
          <w:tcPr>
            <w:tcW w:w="3519" w:type="dxa"/>
            <w:tcBorders>
              <w:top w:val="single" w:sz="4" w:space="0" w:color="auto"/>
              <w:left w:val="single" w:sz="4" w:space="0" w:color="auto"/>
              <w:bottom w:val="single" w:sz="4" w:space="0" w:color="auto"/>
              <w:right w:val="single" w:sz="4" w:space="0" w:color="auto"/>
            </w:tcBorders>
            <w:hideMark/>
          </w:tcPr>
          <w:p w14:paraId="5037287F" w14:textId="77777777" w:rsidR="00B314F3" w:rsidRDefault="00B314F3" w:rsidP="00CA71CF">
            <w:pPr>
              <w:pStyle w:val="TAH"/>
            </w:pPr>
            <w:r>
              <w:rPr>
                <w:rFonts w:hint="eastAsia"/>
                <w:lang w:eastAsia="zh-CN"/>
              </w:rPr>
              <w:t>Subscription Mode</w:t>
            </w:r>
          </w:p>
        </w:tc>
        <w:tc>
          <w:tcPr>
            <w:tcW w:w="2126" w:type="dxa"/>
            <w:tcBorders>
              <w:top w:val="single" w:sz="4" w:space="0" w:color="auto"/>
              <w:left w:val="single" w:sz="4" w:space="0" w:color="auto"/>
              <w:bottom w:val="single" w:sz="4" w:space="0" w:color="auto"/>
              <w:right w:val="single" w:sz="4" w:space="0" w:color="auto"/>
            </w:tcBorders>
          </w:tcPr>
          <w:p w14:paraId="6F1978BC" w14:textId="77777777" w:rsidR="00B314F3" w:rsidRDefault="00B314F3" w:rsidP="00CA71CF">
            <w:pPr>
              <w:pStyle w:val="TAH"/>
              <w:rPr>
                <w:lang w:eastAsia="zh-CN"/>
              </w:rPr>
            </w:pPr>
            <w:r>
              <w:rPr>
                <w:rFonts w:hint="eastAsia"/>
                <w:lang w:eastAsia="zh-CN"/>
              </w:rPr>
              <w:t>Report Type</w:t>
            </w:r>
          </w:p>
        </w:tc>
        <w:tc>
          <w:tcPr>
            <w:tcW w:w="1985" w:type="dxa"/>
            <w:tcBorders>
              <w:top w:val="single" w:sz="4" w:space="0" w:color="auto"/>
              <w:left w:val="single" w:sz="4" w:space="0" w:color="auto"/>
              <w:bottom w:val="single" w:sz="4" w:space="0" w:color="auto"/>
              <w:right w:val="single" w:sz="4" w:space="0" w:color="auto"/>
            </w:tcBorders>
          </w:tcPr>
          <w:p w14:paraId="3F39B404" w14:textId="77777777" w:rsidR="00B314F3" w:rsidRDefault="00B314F3" w:rsidP="00CA71CF">
            <w:pPr>
              <w:pStyle w:val="TAH"/>
              <w:rPr>
                <w:lang w:eastAsia="zh-CN"/>
              </w:rPr>
            </w:pPr>
            <w:r>
              <w:rPr>
                <w:rFonts w:hint="eastAsia"/>
                <w:lang w:eastAsia="zh-CN"/>
              </w:rPr>
              <w:t xml:space="preserve">Data </w:t>
            </w:r>
            <w:r>
              <w:rPr>
                <w:lang w:eastAsia="zh-CN"/>
              </w:rPr>
              <w:t>consumers</w:t>
            </w:r>
          </w:p>
        </w:tc>
      </w:tr>
      <w:tr w:rsidR="00B314F3" w14:paraId="218661B2"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7742354C" w14:textId="77777777" w:rsidR="00B314F3" w:rsidRDefault="00B314F3" w:rsidP="00CA71CF">
            <w:pPr>
              <w:pStyle w:val="TAL"/>
            </w:pPr>
            <w:r w:rsidRPr="00C718FF">
              <w:t>QoS Monitoring</w:t>
            </w:r>
          </w:p>
        </w:tc>
        <w:tc>
          <w:tcPr>
            <w:tcW w:w="3519" w:type="dxa"/>
            <w:tcBorders>
              <w:top w:val="single" w:sz="4" w:space="0" w:color="auto"/>
              <w:left w:val="single" w:sz="4" w:space="0" w:color="auto"/>
              <w:bottom w:val="single" w:sz="4" w:space="0" w:color="auto"/>
              <w:right w:val="single" w:sz="4" w:space="0" w:color="auto"/>
            </w:tcBorders>
            <w:hideMark/>
          </w:tcPr>
          <w:p w14:paraId="42038F62" w14:textId="77777777" w:rsidR="00B314F3" w:rsidRDefault="00B314F3" w:rsidP="00CA71CF">
            <w:pPr>
              <w:pStyle w:val="TAL"/>
              <w:rPr>
                <w:lang w:eastAsia="zh-CN"/>
              </w:rPr>
            </w:pPr>
            <w:r>
              <w:rPr>
                <w:rFonts w:hint="eastAsia"/>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1DA0764D" w14:textId="77777777" w:rsidR="00B314F3" w:rsidRDefault="00B314F3" w:rsidP="00CA71CF">
            <w:pPr>
              <w:pStyle w:val="TAL"/>
              <w:rPr>
                <w:lang w:eastAsia="zh-CN"/>
              </w:rPr>
            </w:pPr>
            <w:r>
              <w:rPr>
                <w:rFonts w:hint="eastAsia"/>
                <w:lang w:eastAsia="zh-CN"/>
              </w:rPr>
              <w:t xml:space="preserve">Continuous </w:t>
            </w:r>
            <w:r w:rsidRPr="008A22A2">
              <w:t xml:space="preserve">(event triggered) </w:t>
            </w:r>
            <w:r>
              <w:rPr>
                <w:rFonts w:hint="eastAsia"/>
                <w:lang w:eastAsia="zh-CN"/>
              </w:rPr>
              <w:t>Report</w:t>
            </w:r>
          </w:p>
          <w:p w14:paraId="2FE71754" w14:textId="77777777" w:rsidR="00B314F3" w:rsidRDefault="00B314F3" w:rsidP="00CA71CF">
            <w:pPr>
              <w:pStyle w:val="TAL"/>
              <w:rPr>
                <w:lang w:eastAsia="zh-CN"/>
              </w:rPr>
            </w:pPr>
          </w:p>
          <w:p w14:paraId="4F76C390" w14:textId="77777777" w:rsidR="00B314F3" w:rsidRDefault="00B314F3" w:rsidP="00CA71CF">
            <w:pPr>
              <w:pStyle w:val="TAL"/>
              <w:rPr>
                <w:lang w:eastAsia="zh-CN"/>
              </w:rPr>
            </w:pPr>
            <w:r>
              <w:rPr>
                <w:rFonts w:hint="eastAsia"/>
                <w:lang w:eastAsia="zh-CN"/>
              </w:rPr>
              <w:t>Periodic Report</w:t>
            </w:r>
          </w:p>
        </w:tc>
        <w:tc>
          <w:tcPr>
            <w:tcW w:w="1985" w:type="dxa"/>
            <w:tcBorders>
              <w:top w:val="single" w:sz="4" w:space="0" w:color="auto"/>
              <w:left w:val="single" w:sz="4" w:space="0" w:color="auto"/>
              <w:bottom w:val="single" w:sz="4" w:space="0" w:color="auto"/>
              <w:right w:val="single" w:sz="4" w:space="0" w:color="auto"/>
            </w:tcBorders>
          </w:tcPr>
          <w:p w14:paraId="1A39412F" w14:textId="77777777" w:rsidR="00B314F3" w:rsidRDefault="00B314F3" w:rsidP="00CA71CF">
            <w:pPr>
              <w:pStyle w:val="TAL"/>
              <w:rPr>
                <w:lang w:eastAsia="zh-CN"/>
              </w:rPr>
            </w:pPr>
            <w:r>
              <w:t>NEF, AF, NWDAF, TSCTSF, TSNAF, DCCF, MFAF</w:t>
            </w:r>
          </w:p>
        </w:tc>
      </w:tr>
      <w:tr w:rsidR="00B314F3" w14:paraId="74DA4C0A" w14:textId="77777777" w:rsidTr="00CA71CF">
        <w:tc>
          <w:tcPr>
            <w:tcW w:w="1834" w:type="dxa"/>
            <w:vMerge w:val="restart"/>
            <w:tcBorders>
              <w:top w:val="single" w:sz="4" w:space="0" w:color="auto"/>
              <w:left w:val="single" w:sz="4" w:space="0" w:color="auto"/>
              <w:right w:val="single" w:sz="4" w:space="0" w:color="auto"/>
            </w:tcBorders>
            <w:hideMark/>
          </w:tcPr>
          <w:p w14:paraId="3B5EB74A" w14:textId="77777777" w:rsidR="00B314F3" w:rsidRDefault="00B314F3" w:rsidP="00CA71CF">
            <w:pPr>
              <w:pStyle w:val="TAL"/>
            </w:pPr>
            <w:r w:rsidRPr="00C718FF">
              <w:t>User Data Usage Measurement</w:t>
            </w:r>
          </w:p>
          <w:p w14:paraId="3BAA729E" w14:textId="77777777" w:rsidR="00B314F3" w:rsidRDefault="00B314F3" w:rsidP="00CA71CF">
            <w:pPr>
              <w:pStyle w:val="TAL"/>
            </w:pPr>
          </w:p>
          <w:p w14:paraId="14FBDDFC" w14:textId="77777777" w:rsidR="00B314F3" w:rsidRDefault="00B314F3" w:rsidP="00CA71CF">
            <w:pPr>
              <w:pStyle w:val="TAL"/>
            </w:pPr>
            <w:r w:rsidRPr="00C718FF">
              <w:t>User Data Usage Trends</w:t>
            </w:r>
          </w:p>
        </w:tc>
        <w:tc>
          <w:tcPr>
            <w:tcW w:w="3519" w:type="dxa"/>
            <w:tcBorders>
              <w:top w:val="single" w:sz="4" w:space="0" w:color="auto"/>
              <w:left w:val="single" w:sz="4" w:space="0" w:color="auto"/>
              <w:bottom w:val="single" w:sz="4" w:space="0" w:color="auto"/>
              <w:right w:val="single" w:sz="4" w:space="0" w:color="auto"/>
            </w:tcBorders>
            <w:hideMark/>
          </w:tcPr>
          <w:p w14:paraId="1D7FC412" w14:textId="77777777" w:rsidR="00B314F3" w:rsidRDefault="00B314F3" w:rsidP="00CA71CF">
            <w:pPr>
              <w:pStyle w:val="TAL"/>
              <w:rPr>
                <w:lang w:eastAsia="zh-CN"/>
              </w:rPr>
            </w:pPr>
            <w:r>
              <w:rPr>
                <w:rFonts w:hint="eastAsia"/>
                <w:lang w:eastAsia="zh-CN"/>
              </w:rPr>
              <w:t>Mode 2</w:t>
            </w:r>
          </w:p>
          <w:p w14:paraId="4991B0DE" w14:textId="77777777" w:rsidR="00B314F3" w:rsidRDefault="00B314F3" w:rsidP="00CA71CF">
            <w:pPr>
              <w:pStyle w:val="TAL"/>
              <w:rPr>
                <w:lang w:eastAsia="zh-CN"/>
              </w:rPr>
            </w:pPr>
            <w:r>
              <w:rPr>
                <w:rFonts w:hint="eastAsia"/>
                <w:lang w:eastAsia="zh-CN"/>
              </w:rPr>
              <w:t xml:space="preserve">(Target to </w:t>
            </w:r>
            <w:r w:rsidRPr="003C4CD1">
              <w:t>a specific UE or a group of UEs</w:t>
            </w:r>
            <w:r>
              <w:rPr>
                <w:rFonts w:hint="eastAsia"/>
                <w:lang w:eastAsia="zh-CN"/>
              </w:rPr>
              <w:t xml:space="preserve">; or </w:t>
            </w:r>
            <w:r>
              <w:t>any UE</w:t>
            </w:r>
            <w:r>
              <w:rPr>
                <w:rFonts w:hint="eastAsia"/>
                <w:lang w:eastAsia="zh-CN"/>
              </w:rPr>
              <w:t xml:space="preserve"> with </w:t>
            </w:r>
            <w:proofErr w:type="spellStart"/>
            <w:r>
              <w:t>AoI</w:t>
            </w:r>
            <w:proofErr w:type="spellEnd"/>
            <w:r>
              <w:t xml:space="preserve">, BSSID/SSID </w:t>
            </w:r>
            <w:r>
              <w:rPr>
                <w:rFonts w:hint="eastAsia"/>
                <w:lang w:eastAsia="zh-CN"/>
              </w:rPr>
              <w:t>or</w:t>
            </w:r>
            <w:r>
              <w:t xml:space="preserve"> DNAI</w:t>
            </w:r>
            <w:r>
              <w:rPr>
                <w:rFonts w:hint="eastAsia"/>
                <w:lang w:eastAsia="zh-CN"/>
              </w:rPr>
              <w:t xml:space="preserve"> information)</w:t>
            </w:r>
          </w:p>
          <w:p w14:paraId="753B15AD" w14:textId="77777777" w:rsidR="00B314F3" w:rsidRDefault="00B314F3" w:rsidP="00CA71CF">
            <w:pPr>
              <w:pStyle w:val="TAL"/>
              <w:rPr>
                <w:lang w:eastAsia="zh-CN"/>
              </w:rPr>
            </w:pPr>
          </w:p>
        </w:tc>
        <w:tc>
          <w:tcPr>
            <w:tcW w:w="2126" w:type="dxa"/>
            <w:vMerge w:val="restart"/>
            <w:tcBorders>
              <w:top w:val="single" w:sz="4" w:space="0" w:color="auto"/>
              <w:left w:val="single" w:sz="4" w:space="0" w:color="auto"/>
              <w:right w:val="single" w:sz="4" w:space="0" w:color="auto"/>
            </w:tcBorders>
          </w:tcPr>
          <w:p w14:paraId="76BB96AA" w14:textId="77777777" w:rsidR="00B314F3" w:rsidRDefault="00B314F3" w:rsidP="00CA71CF">
            <w:pPr>
              <w:pStyle w:val="TAL"/>
              <w:rPr>
                <w:lang w:eastAsia="zh-CN"/>
              </w:rPr>
            </w:pPr>
            <w:r>
              <w:rPr>
                <w:lang w:eastAsia="zh-CN"/>
              </w:rPr>
              <w:t>One-Time Report</w:t>
            </w:r>
          </w:p>
          <w:p w14:paraId="158FEBAD" w14:textId="77777777" w:rsidR="00B314F3" w:rsidRDefault="00B314F3" w:rsidP="00CA71CF">
            <w:pPr>
              <w:pStyle w:val="TAL"/>
              <w:rPr>
                <w:lang w:eastAsia="zh-CN"/>
              </w:rPr>
            </w:pPr>
          </w:p>
          <w:p w14:paraId="4D50FF53" w14:textId="77777777" w:rsidR="00B314F3" w:rsidRDefault="00B314F3" w:rsidP="00CA71CF">
            <w:pPr>
              <w:pStyle w:val="TAL"/>
              <w:rPr>
                <w:lang w:eastAsia="zh-CN"/>
              </w:rPr>
            </w:pPr>
            <w:r>
              <w:rPr>
                <w:lang w:eastAsia="zh-CN"/>
              </w:rPr>
              <w:t>Periodic Report</w:t>
            </w:r>
          </w:p>
        </w:tc>
        <w:tc>
          <w:tcPr>
            <w:tcW w:w="1985" w:type="dxa"/>
            <w:vMerge w:val="restart"/>
            <w:tcBorders>
              <w:top w:val="single" w:sz="4" w:space="0" w:color="auto"/>
              <w:left w:val="single" w:sz="4" w:space="0" w:color="auto"/>
              <w:right w:val="single" w:sz="4" w:space="0" w:color="auto"/>
            </w:tcBorders>
          </w:tcPr>
          <w:p w14:paraId="375FE4D3" w14:textId="77777777" w:rsidR="00B314F3" w:rsidRDefault="00B314F3" w:rsidP="00CA71CF">
            <w:pPr>
              <w:pStyle w:val="TAL"/>
              <w:rPr>
                <w:lang w:eastAsia="zh-CN"/>
              </w:rPr>
            </w:pPr>
            <w:r w:rsidRPr="0064673D">
              <w:t>NWDAF, DCCF</w:t>
            </w:r>
            <w:r w:rsidRPr="0064673D">
              <w:rPr>
                <w:rFonts w:hint="eastAsia"/>
                <w:lang w:eastAsia="zh-CN"/>
              </w:rPr>
              <w:t>, MFAF</w:t>
            </w:r>
          </w:p>
        </w:tc>
      </w:tr>
      <w:tr w:rsidR="00B314F3" w14:paraId="7EB61F92" w14:textId="77777777" w:rsidTr="00CA71CF">
        <w:tc>
          <w:tcPr>
            <w:tcW w:w="1834" w:type="dxa"/>
            <w:vMerge/>
            <w:tcBorders>
              <w:left w:val="single" w:sz="4" w:space="0" w:color="auto"/>
              <w:bottom w:val="single" w:sz="4" w:space="0" w:color="auto"/>
              <w:right w:val="single" w:sz="4" w:space="0" w:color="auto"/>
            </w:tcBorders>
          </w:tcPr>
          <w:p w14:paraId="75A41038" w14:textId="77777777" w:rsidR="00B314F3" w:rsidRPr="00C718FF" w:rsidRDefault="00B314F3" w:rsidP="00CA71CF">
            <w:pPr>
              <w:pStyle w:val="TAL"/>
            </w:pPr>
          </w:p>
        </w:tc>
        <w:tc>
          <w:tcPr>
            <w:tcW w:w="3519" w:type="dxa"/>
            <w:tcBorders>
              <w:top w:val="single" w:sz="4" w:space="0" w:color="auto"/>
              <w:left w:val="single" w:sz="4" w:space="0" w:color="auto"/>
              <w:bottom w:val="single" w:sz="4" w:space="0" w:color="auto"/>
              <w:right w:val="single" w:sz="4" w:space="0" w:color="auto"/>
            </w:tcBorders>
          </w:tcPr>
          <w:p w14:paraId="320F2676" w14:textId="77777777" w:rsidR="00B314F3" w:rsidRDefault="00B314F3" w:rsidP="00CA71CF">
            <w:pPr>
              <w:pStyle w:val="TAL"/>
              <w:rPr>
                <w:lang w:eastAsia="zh-CN"/>
              </w:rPr>
            </w:pPr>
            <w:r>
              <w:rPr>
                <w:rFonts w:hint="eastAsia"/>
                <w:lang w:eastAsia="zh-CN"/>
              </w:rPr>
              <w:t>Mode 3</w:t>
            </w:r>
          </w:p>
          <w:p w14:paraId="0A4348EC" w14:textId="77777777" w:rsidR="00B314F3" w:rsidRDefault="00B314F3" w:rsidP="00CA71CF">
            <w:pPr>
              <w:pStyle w:val="TAL"/>
              <w:rPr>
                <w:lang w:eastAsia="zh-CN"/>
              </w:rPr>
            </w:pPr>
            <w:r>
              <w:rPr>
                <w:rFonts w:hint="eastAsia"/>
                <w:lang w:eastAsia="zh-CN"/>
              </w:rPr>
              <w:t xml:space="preserve">(Target to </w:t>
            </w:r>
            <w:r>
              <w:t>any UE</w:t>
            </w:r>
            <w:r>
              <w:rPr>
                <w:rFonts w:hint="eastAsia"/>
                <w:lang w:eastAsia="zh-CN"/>
              </w:rPr>
              <w:t xml:space="preserve"> without any </w:t>
            </w:r>
            <w:proofErr w:type="spellStart"/>
            <w:r>
              <w:t>AoI</w:t>
            </w:r>
            <w:proofErr w:type="spellEnd"/>
            <w:r>
              <w:t xml:space="preserve">, BSSID/SSID </w:t>
            </w:r>
            <w:r>
              <w:rPr>
                <w:rFonts w:hint="eastAsia"/>
                <w:lang w:eastAsia="zh-CN"/>
              </w:rPr>
              <w:t>or</w:t>
            </w:r>
            <w:r>
              <w:t xml:space="preserve"> DNAI</w:t>
            </w:r>
            <w:r>
              <w:rPr>
                <w:rFonts w:hint="eastAsia"/>
                <w:lang w:eastAsia="zh-CN"/>
              </w:rPr>
              <w:t xml:space="preserve"> information)</w:t>
            </w:r>
          </w:p>
          <w:p w14:paraId="52514739" w14:textId="77777777" w:rsidR="00B314F3" w:rsidRPr="00496C85" w:rsidRDefault="00B314F3" w:rsidP="00CA71CF">
            <w:pPr>
              <w:pStyle w:val="TAL"/>
              <w:rPr>
                <w:lang w:eastAsia="zh-CN"/>
              </w:rPr>
            </w:pPr>
          </w:p>
        </w:tc>
        <w:tc>
          <w:tcPr>
            <w:tcW w:w="2126" w:type="dxa"/>
            <w:vMerge/>
            <w:tcBorders>
              <w:left w:val="single" w:sz="4" w:space="0" w:color="auto"/>
              <w:bottom w:val="single" w:sz="4" w:space="0" w:color="auto"/>
              <w:right w:val="single" w:sz="4" w:space="0" w:color="auto"/>
            </w:tcBorders>
          </w:tcPr>
          <w:p w14:paraId="1326261C" w14:textId="77777777" w:rsidR="00B314F3" w:rsidRDefault="00B314F3" w:rsidP="00CA71CF">
            <w:pPr>
              <w:pStyle w:val="TAL"/>
            </w:pPr>
          </w:p>
        </w:tc>
        <w:tc>
          <w:tcPr>
            <w:tcW w:w="1985" w:type="dxa"/>
            <w:vMerge/>
            <w:tcBorders>
              <w:left w:val="single" w:sz="4" w:space="0" w:color="auto"/>
              <w:bottom w:val="single" w:sz="4" w:space="0" w:color="auto"/>
              <w:right w:val="single" w:sz="4" w:space="0" w:color="auto"/>
            </w:tcBorders>
          </w:tcPr>
          <w:p w14:paraId="3990AFD4" w14:textId="77777777" w:rsidR="00B314F3" w:rsidRDefault="00B314F3" w:rsidP="00CA71CF">
            <w:pPr>
              <w:pStyle w:val="TAL"/>
            </w:pPr>
          </w:p>
        </w:tc>
      </w:tr>
      <w:tr w:rsidR="00B314F3" w14:paraId="7B9FCBFB"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2BE60FCA" w14:textId="77777777" w:rsidR="00B314F3" w:rsidRDefault="00B314F3" w:rsidP="00CA71CF">
            <w:pPr>
              <w:pStyle w:val="TAL"/>
            </w:pPr>
            <w:r w:rsidRPr="00C718FF">
              <w:t>TSC Management Information</w:t>
            </w:r>
          </w:p>
        </w:tc>
        <w:tc>
          <w:tcPr>
            <w:tcW w:w="3519" w:type="dxa"/>
            <w:tcBorders>
              <w:top w:val="single" w:sz="4" w:space="0" w:color="auto"/>
              <w:left w:val="single" w:sz="4" w:space="0" w:color="auto"/>
              <w:bottom w:val="single" w:sz="4" w:space="0" w:color="auto"/>
              <w:right w:val="single" w:sz="4" w:space="0" w:color="auto"/>
            </w:tcBorders>
            <w:hideMark/>
          </w:tcPr>
          <w:p w14:paraId="33F873A7" w14:textId="77777777" w:rsidR="00B314F3" w:rsidRDefault="00B314F3" w:rsidP="00CA71CF">
            <w:pPr>
              <w:pStyle w:val="TAL"/>
              <w:rPr>
                <w:lang w:eastAsia="zh-CN"/>
              </w:rPr>
            </w:pPr>
            <w:r>
              <w:rPr>
                <w:rFonts w:hint="eastAsia"/>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5D799B24" w14:textId="77777777" w:rsidR="00B314F3" w:rsidRDefault="00B314F3" w:rsidP="00CA71CF">
            <w:pPr>
              <w:pStyle w:val="TAL"/>
            </w:pPr>
            <w:r w:rsidRPr="008A22A2">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1D41AD3D" w14:textId="77777777" w:rsidR="00B314F3" w:rsidRPr="008A22A2" w:rsidRDefault="00B314F3" w:rsidP="00CA71CF">
            <w:pPr>
              <w:pStyle w:val="TAL"/>
            </w:pPr>
            <w:r>
              <w:t>TSCTSF, TSNAF</w:t>
            </w:r>
          </w:p>
        </w:tc>
      </w:tr>
    </w:tbl>
    <w:p w14:paraId="7C7BA99C" w14:textId="77777777" w:rsidR="00332B1C" w:rsidRDefault="00332B1C" w:rsidP="00332B1C">
      <w:pPr>
        <w:rPr>
          <w:lang w:val="en-US"/>
        </w:rPr>
      </w:pPr>
    </w:p>
    <w:p w14:paraId="2F26CFEA" w14:textId="666A83C7" w:rsidR="00332B1C" w:rsidRDefault="00332B1C" w:rsidP="00332B1C">
      <w:pPr>
        <w:pStyle w:val="B1"/>
        <w:rPr>
          <w:lang w:eastAsia="zh-CN"/>
        </w:rPr>
      </w:pPr>
      <w:r>
        <w:rPr>
          <w:lang w:eastAsia="zh-CN"/>
        </w:rPr>
        <w:t>3)</w:t>
      </w:r>
      <w:r>
        <w:rPr>
          <w:lang w:eastAsia="zh-CN"/>
        </w:rPr>
        <w:tab/>
        <w:t>As defined in clause 6.2.1 of 3GPP TS 23.288 [</w:t>
      </w:r>
      <w:r>
        <w:rPr>
          <w:rFonts w:hint="eastAsia"/>
          <w:lang w:eastAsia="zh-CN"/>
        </w:rPr>
        <w:t>7</w:t>
      </w:r>
      <w:r>
        <w:rPr>
          <w:lang w:eastAsia="zh-CN"/>
        </w:rPr>
        <w:t xml:space="preserve">]), the following mechanisms can be used by an NF service consumer (e.g. NWDAF) to control the event report </w:t>
      </w:r>
      <w:proofErr w:type="spellStart"/>
      <w:r>
        <w:rPr>
          <w:lang w:eastAsia="zh-CN"/>
        </w:rPr>
        <w:t>signaling</w:t>
      </w:r>
      <w:proofErr w:type="spellEnd"/>
      <w:r>
        <w:rPr>
          <w:lang w:eastAsia="zh-CN"/>
        </w:rPr>
        <w:t xml:space="preserve"> from the UPF (NF service producer): </w:t>
      </w:r>
    </w:p>
    <w:p w14:paraId="7F0322CA" w14:textId="77777777" w:rsidR="00332B1C" w:rsidRDefault="00332B1C" w:rsidP="00332B1C">
      <w:pPr>
        <w:pStyle w:val="B2"/>
        <w:rPr>
          <w:lang w:eastAsia="zh-CN"/>
        </w:rPr>
      </w:pPr>
      <w:r>
        <w:rPr>
          <w:lang w:eastAsia="zh-CN"/>
        </w:rPr>
        <w:lastRenderedPageBreak/>
        <w:t>a)</w:t>
      </w:r>
      <w:r>
        <w:rPr>
          <w:lang w:eastAsia="zh-CN"/>
        </w:rPr>
        <w:tab/>
        <w:t xml:space="preserve">An NF service consumer may reduce the amount of data collected from the UPF to reduce the </w:t>
      </w:r>
      <w:proofErr w:type="spellStart"/>
      <w:r>
        <w:rPr>
          <w:lang w:eastAsia="zh-CN"/>
        </w:rPr>
        <w:t>signaling</w:t>
      </w:r>
      <w:proofErr w:type="spellEnd"/>
      <w:r>
        <w:rPr>
          <w:lang w:eastAsia="zh-CN"/>
        </w:rPr>
        <w:t xml:space="preserve"> load by reducing the extent (e.g. duration, scope) of data collection or by providing/modifying sampling ratios defining the random subset of PDU sessions among the target PDU sessions, in which case the UPF only reports the events related to the selected subset of PDU sessions.</w:t>
      </w:r>
      <w:r w:rsidRPr="00054E12">
        <w:t xml:space="preserve"> </w:t>
      </w:r>
      <w:r>
        <w:t>The UPF may indicate to the NF service consumer the sampling ratio achieved by the UPF; this sampling ratio may change over time, e.g. when the load of the condition varies.</w:t>
      </w:r>
      <w:r>
        <w:br/>
      </w:r>
      <w:r>
        <w:br/>
      </w:r>
      <w:r w:rsidRPr="00054E12">
        <w:rPr>
          <w:lang w:eastAsia="zh-CN"/>
        </w:rPr>
        <w:t xml:space="preserve">When using sampling ratio, the NWDAF may, depending on the analytics required and based on local configuration, provide additional partitioning criteria to the </w:t>
      </w:r>
      <w:r>
        <w:rPr>
          <w:lang w:eastAsia="zh-CN"/>
        </w:rPr>
        <w:t>UPF</w:t>
      </w:r>
      <w:r w:rsidRPr="00054E12">
        <w:rPr>
          <w:lang w:eastAsia="zh-CN"/>
        </w:rPr>
        <w:t xml:space="preserve"> to allow for a better representation</w:t>
      </w:r>
      <w:r>
        <w:rPr>
          <w:lang w:eastAsia="zh-CN"/>
        </w:rPr>
        <w:t xml:space="preserve"> of the PDU sessions</w:t>
      </w:r>
      <w:r w:rsidRPr="00054E12">
        <w:rPr>
          <w:lang w:eastAsia="zh-CN"/>
        </w:rPr>
        <w:t xml:space="preserve"> and to request that the </w:t>
      </w:r>
      <w:r>
        <w:rPr>
          <w:lang w:eastAsia="zh-CN"/>
        </w:rPr>
        <w:t>UPF</w:t>
      </w:r>
      <w:r w:rsidRPr="00054E12">
        <w:rPr>
          <w:lang w:eastAsia="zh-CN"/>
        </w:rPr>
        <w:t xml:space="preserve"> first partition</w:t>
      </w:r>
      <w:r>
        <w:rPr>
          <w:lang w:eastAsia="zh-CN"/>
        </w:rPr>
        <w:t>s</w:t>
      </w:r>
      <w:r w:rsidRPr="00054E12">
        <w:rPr>
          <w:lang w:eastAsia="zh-CN"/>
        </w:rPr>
        <w:t xml:space="preserve"> the </w:t>
      </w:r>
      <w:r>
        <w:rPr>
          <w:lang w:eastAsia="zh-CN"/>
        </w:rPr>
        <w:t>PDU sessions</w:t>
      </w:r>
      <w:r w:rsidRPr="00054E12">
        <w:rPr>
          <w:lang w:eastAsia="zh-CN"/>
        </w:rPr>
        <w:t xml:space="preserve"> before applying sampling ratio.</w:t>
      </w:r>
      <w:r>
        <w:rPr>
          <w:lang w:eastAsia="zh-CN"/>
        </w:rPr>
        <w:t xml:space="preserve"> Up to Rel-18, the partitioning criteria for UPF event exposure include S-NSSAI and DNN.</w:t>
      </w:r>
    </w:p>
    <w:p w14:paraId="365A96F8" w14:textId="77777777" w:rsidR="00332B1C" w:rsidRDefault="00332B1C" w:rsidP="00332B1C">
      <w:pPr>
        <w:pStyle w:val="B2"/>
        <w:rPr>
          <w:lang w:eastAsia="zh-CN"/>
        </w:rPr>
      </w:pPr>
      <w:r>
        <w:rPr>
          <w:lang w:eastAsia="zh-CN"/>
        </w:rPr>
        <w:t>b)</w:t>
      </w:r>
      <w:r>
        <w:rPr>
          <w:lang w:eastAsia="zh-CN"/>
        </w:rPr>
        <w:tab/>
        <w:t xml:space="preserve">An NF service consumer subscribing to UPF event exposure can provide </w:t>
      </w:r>
      <w:r w:rsidRPr="00D35BC7">
        <w:rPr>
          <w:lang w:eastAsia="zh-CN"/>
        </w:rPr>
        <w:t>Reporting suggestion information</w:t>
      </w:r>
      <w:r>
        <w:rPr>
          <w:lang w:eastAsia="zh-CN"/>
        </w:rPr>
        <w:t xml:space="preserve"> to the UPF, including r</w:t>
      </w:r>
      <w:r w:rsidRPr="00D35BC7">
        <w:rPr>
          <w:lang w:eastAsia="zh-CN"/>
        </w:rPr>
        <w:t>eport</w:t>
      </w:r>
      <w:r>
        <w:rPr>
          <w:lang w:eastAsia="zh-CN"/>
        </w:rPr>
        <w:t>ing</w:t>
      </w:r>
      <w:r w:rsidRPr="00D35BC7">
        <w:rPr>
          <w:lang w:eastAsia="zh-CN"/>
        </w:rPr>
        <w:t xml:space="preserve"> urgency </w:t>
      </w:r>
      <w:r>
        <w:rPr>
          <w:lang w:eastAsia="zh-CN"/>
        </w:rPr>
        <w:t xml:space="preserve">information </w:t>
      </w:r>
      <w:r w:rsidRPr="00D35BC7">
        <w:rPr>
          <w:lang w:eastAsia="zh-CN"/>
        </w:rPr>
        <w:t>indicating whether the event report</w:t>
      </w:r>
      <w:r>
        <w:rPr>
          <w:lang w:eastAsia="zh-CN"/>
        </w:rPr>
        <w:t>ing</w:t>
      </w:r>
      <w:r w:rsidRPr="00D35BC7">
        <w:rPr>
          <w:lang w:eastAsia="zh-CN"/>
        </w:rPr>
        <w:t xml:space="preserve"> can be delayed (i.e. it is delay-tolerant) and if so, the </w:t>
      </w:r>
      <w:r>
        <w:rPr>
          <w:lang w:eastAsia="zh-CN"/>
        </w:rPr>
        <w:t>r</w:t>
      </w:r>
      <w:r w:rsidRPr="00D35BC7">
        <w:rPr>
          <w:lang w:eastAsia="zh-CN"/>
        </w:rPr>
        <w:t>eporting time information defining the last valid reporting time for the UPF to report the detected event</w:t>
      </w:r>
      <w:r>
        <w:rPr>
          <w:lang w:eastAsia="zh-CN"/>
        </w:rPr>
        <w:t xml:space="preserve">. This mechanism can help spreading over time (e.g. during periods of lower traffic) the reporting of delay-tolerant events and thus smoothing the load of the UPF over time. </w:t>
      </w:r>
    </w:p>
    <w:p w14:paraId="4C5E7E09" w14:textId="4A016074" w:rsidR="00332B1C" w:rsidRPr="00D35BC7" w:rsidRDefault="00332B1C" w:rsidP="00332B1C">
      <w:pPr>
        <w:pStyle w:val="B2"/>
        <w:rPr>
          <w:lang w:eastAsia="zh-CN"/>
        </w:rPr>
      </w:pPr>
      <w:r>
        <w:rPr>
          <w:lang w:eastAsia="zh-CN"/>
        </w:rPr>
        <w:t>c)</w:t>
      </w:r>
      <w:r>
        <w:rPr>
          <w:lang w:eastAsia="zh-CN"/>
        </w:rPr>
        <w:tab/>
        <w:t xml:space="preserve">An NF service consumer may request the UPF to </w:t>
      </w:r>
      <w:r w:rsidRPr="00D35BC7">
        <w:rPr>
          <w:lang w:eastAsia="zh-CN"/>
        </w:rPr>
        <w:t>mute</w:t>
      </w:r>
      <w:r>
        <w:rPr>
          <w:lang w:eastAsia="zh-CN"/>
        </w:rPr>
        <w:t xml:space="preserve"> </w:t>
      </w:r>
      <w:r w:rsidRPr="00D35BC7">
        <w:rPr>
          <w:lang w:eastAsia="zh-CN"/>
        </w:rPr>
        <w:t>event notification</w:t>
      </w:r>
      <w:r>
        <w:rPr>
          <w:lang w:eastAsia="zh-CN"/>
        </w:rPr>
        <w:t>s</w:t>
      </w:r>
      <w:r w:rsidRPr="00D35BC7">
        <w:rPr>
          <w:lang w:eastAsia="zh-CN"/>
        </w:rPr>
        <w:t xml:space="preserve"> </w:t>
      </w:r>
      <w:r>
        <w:rPr>
          <w:lang w:eastAsia="zh-CN"/>
        </w:rPr>
        <w:t xml:space="preserve">for a subscription, i.e. to </w:t>
      </w:r>
      <w:r w:rsidRPr="00CC059D">
        <w:rPr>
          <w:lang w:eastAsia="zh-CN"/>
        </w:rPr>
        <w:t xml:space="preserve">collect, store the requested events but halt the notification to the </w:t>
      </w:r>
      <w:r>
        <w:rPr>
          <w:lang w:eastAsia="zh-CN"/>
        </w:rPr>
        <w:t xml:space="preserve">NF service </w:t>
      </w:r>
      <w:r w:rsidRPr="00CC059D">
        <w:rPr>
          <w:lang w:eastAsia="zh-CN"/>
        </w:rPr>
        <w:t>consumer</w:t>
      </w:r>
      <w:r>
        <w:rPr>
          <w:lang w:eastAsia="zh-CN"/>
        </w:rPr>
        <w:t xml:space="preserve"> (see clause 6.2.7 of 3GPP TS 23.288 [</w:t>
      </w:r>
      <w:r>
        <w:rPr>
          <w:rFonts w:hint="eastAsia"/>
          <w:lang w:eastAsia="zh-CN"/>
        </w:rPr>
        <w:t>7</w:t>
      </w:r>
      <w:r>
        <w:rPr>
          <w:lang w:eastAsia="zh-CN"/>
        </w:rPr>
        <w:t>])</w:t>
      </w:r>
      <w:r w:rsidRPr="00CC059D">
        <w:rPr>
          <w:lang w:eastAsia="zh-CN"/>
        </w:rPr>
        <w:t xml:space="preserve">. The number of stored events may be limited based on </w:t>
      </w:r>
      <w:r>
        <w:rPr>
          <w:lang w:eastAsia="zh-CN"/>
        </w:rPr>
        <w:t>the UPF</w:t>
      </w:r>
      <w:r w:rsidRPr="00CC059D">
        <w:rPr>
          <w:lang w:eastAsia="zh-CN"/>
        </w:rPr>
        <w:t xml:space="preserve"> configuration; when this </w:t>
      </w:r>
      <w:r>
        <w:rPr>
          <w:lang w:eastAsia="zh-CN"/>
        </w:rPr>
        <w:t>threshold</w:t>
      </w:r>
      <w:r w:rsidRPr="00CC059D">
        <w:rPr>
          <w:lang w:eastAsia="zh-CN"/>
        </w:rPr>
        <w:t xml:space="preserve"> is </w:t>
      </w:r>
      <w:r>
        <w:rPr>
          <w:lang w:eastAsia="zh-CN"/>
        </w:rPr>
        <w:t>exceeded</w:t>
      </w:r>
      <w:r w:rsidRPr="00CC059D">
        <w:rPr>
          <w:lang w:eastAsia="zh-CN"/>
        </w:rPr>
        <w:t xml:space="preserve"> or another exception occurs</w:t>
      </w:r>
      <w:r>
        <w:rPr>
          <w:lang w:eastAsia="zh-CN"/>
        </w:rPr>
        <w:t xml:space="preserve"> (e.g. buffering capacity or duration exceeded), the UPF may send all stored events, discard all stored events or discard some older events as instructed by the muting exception handling instructions received from the NF service consumer. This mechanism can </w:t>
      </w:r>
      <w:r>
        <w:rPr>
          <w:lang w:val="en-US" w:eastAsia="zh-CN"/>
        </w:rPr>
        <w:t>help an NF service consumer to reduce temporarily the signaling from the UPF, e.g. in periods of high load, while allowing the NF service consumer to retrieve the stored events e.g. in periods of lower load.</w:t>
      </w:r>
    </w:p>
    <w:p w14:paraId="681FDA54" w14:textId="62D6C394" w:rsidR="00DF261C" w:rsidRPr="004D3578" w:rsidRDefault="00DF261C" w:rsidP="00DF261C">
      <w:pPr>
        <w:pStyle w:val="21"/>
        <w:rPr>
          <w:lang w:eastAsia="zh-CN"/>
        </w:rPr>
      </w:pPr>
      <w:bookmarkStart w:id="37" w:name="_Toc180735654"/>
      <w:r>
        <w:rPr>
          <w:rFonts w:hint="eastAsia"/>
          <w:lang w:eastAsia="zh-CN"/>
        </w:rPr>
        <w:t>4.2</w:t>
      </w:r>
      <w:r w:rsidR="00547545">
        <w:rPr>
          <w:lang w:eastAsia="zh-CN"/>
        </w:rPr>
        <w:tab/>
      </w:r>
      <w:r w:rsidR="00E462C7">
        <w:rPr>
          <w:rFonts w:hint="eastAsia"/>
          <w:lang w:eastAsia="zh-CN"/>
        </w:rPr>
        <w:t>Architectural Requirements</w:t>
      </w:r>
      <w:bookmarkEnd w:id="37"/>
    </w:p>
    <w:p w14:paraId="78586FB8" w14:textId="0F011095" w:rsidR="00B314F3" w:rsidRDefault="00B314F3" w:rsidP="00B314F3">
      <w:pPr>
        <w:rPr>
          <w:lang w:eastAsia="zh-CN"/>
        </w:rPr>
      </w:pPr>
      <w:r>
        <w:t xml:space="preserve">The solutions studied in the present study shall comply with the stage 2 architecture and requirements specified in </w:t>
      </w:r>
      <w:r w:rsidRPr="001204E1">
        <w:t>3GPP</w:t>
      </w:r>
      <w:r>
        <w:t> </w:t>
      </w:r>
      <w:r w:rsidRPr="001204E1">
        <w:t>TS</w:t>
      </w:r>
      <w:r>
        <w:t> </w:t>
      </w:r>
      <w:r w:rsidRPr="001204E1">
        <w:t>23.501</w:t>
      </w:r>
      <w:r>
        <w:t> [</w:t>
      </w:r>
      <w:r w:rsidR="004B4EC0">
        <w:rPr>
          <w:rFonts w:hint="eastAsia"/>
          <w:lang w:eastAsia="zh-CN"/>
        </w:rPr>
        <w:t>2</w:t>
      </w:r>
      <w:r>
        <w:t xml:space="preserve">], </w:t>
      </w:r>
      <w:r w:rsidRPr="001204E1">
        <w:t>3GPP</w:t>
      </w:r>
      <w:r>
        <w:t> </w:t>
      </w:r>
      <w:r w:rsidRPr="001204E1">
        <w:t>TS</w:t>
      </w:r>
      <w:r>
        <w:t> </w:t>
      </w:r>
      <w:r w:rsidRPr="001204E1">
        <w:t>23.50</w:t>
      </w:r>
      <w:r>
        <w:rPr>
          <w:rFonts w:hint="eastAsia"/>
        </w:rPr>
        <w:t>2</w:t>
      </w:r>
      <w:r>
        <w:t> [</w:t>
      </w:r>
      <w:r w:rsidR="004B4EC0">
        <w:rPr>
          <w:rFonts w:hint="eastAsia"/>
          <w:lang w:eastAsia="zh-CN"/>
        </w:rPr>
        <w:t>3</w:t>
      </w:r>
      <w:r>
        <w:t xml:space="preserve">], and </w:t>
      </w:r>
      <w:r w:rsidRPr="001204E1">
        <w:t>3GPP</w:t>
      </w:r>
      <w:r>
        <w:t> </w:t>
      </w:r>
      <w:r w:rsidRPr="001204E1">
        <w:t>TS</w:t>
      </w:r>
      <w:r>
        <w:t> </w:t>
      </w:r>
      <w:r w:rsidRPr="001204E1">
        <w:t>23.50</w:t>
      </w:r>
      <w:r>
        <w:rPr>
          <w:rFonts w:hint="eastAsia"/>
        </w:rPr>
        <w:t>3</w:t>
      </w:r>
      <w:r>
        <w:t> [</w:t>
      </w:r>
      <w:r w:rsidR="004B4EC0">
        <w:rPr>
          <w:rFonts w:hint="eastAsia"/>
          <w:lang w:eastAsia="zh-CN"/>
        </w:rPr>
        <w:t>4</w:t>
      </w:r>
      <w:r>
        <w:t>]. Specifically, the</w:t>
      </w:r>
      <w:r>
        <w:rPr>
          <w:rFonts w:hint="eastAsia"/>
          <w:lang w:eastAsia="zh-CN"/>
        </w:rPr>
        <w:t xml:space="preserve"> proposed</w:t>
      </w:r>
      <w:r>
        <w:t xml:space="preserve"> </w:t>
      </w:r>
      <w:r>
        <w:rPr>
          <w:rFonts w:hint="eastAsia"/>
          <w:lang w:eastAsia="zh-CN"/>
        </w:rPr>
        <w:t>solution shall build on the 5G</w:t>
      </w:r>
      <w:r>
        <w:rPr>
          <w:lang w:eastAsia="zh-CN"/>
        </w:rPr>
        <w:t>S</w:t>
      </w:r>
      <w:r>
        <w:rPr>
          <w:rFonts w:hint="eastAsia"/>
          <w:lang w:eastAsia="zh-CN"/>
        </w:rPr>
        <w:t xml:space="preserve"> UPF event subscription and notification principles as </w:t>
      </w:r>
      <w:r>
        <w:rPr>
          <w:lang w:eastAsia="zh-CN"/>
        </w:rPr>
        <w:t>specified</w:t>
      </w:r>
      <w:r>
        <w:rPr>
          <w:rFonts w:hint="eastAsia"/>
          <w:lang w:eastAsia="zh-CN"/>
        </w:rPr>
        <w:t xml:space="preserve"> in </w:t>
      </w:r>
      <w:r w:rsidRPr="001204E1">
        <w:t>3GPP</w:t>
      </w:r>
      <w:r>
        <w:t> </w:t>
      </w:r>
      <w:r w:rsidRPr="001204E1">
        <w:t>TS</w:t>
      </w:r>
      <w:r>
        <w:t> </w:t>
      </w:r>
      <w:r w:rsidRPr="001204E1">
        <w:t>23.501</w:t>
      </w:r>
      <w:r>
        <w:t> [</w:t>
      </w:r>
      <w:r w:rsidR="004B4EC0">
        <w:rPr>
          <w:rFonts w:hint="eastAsia"/>
          <w:lang w:eastAsia="zh-CN"/>
        </w:rPr>
        <w:t>2</w:t>
      </w:r>
      <w:r>
        <w:t>],</w:t>
      </w:r>
      <w:r w:rsidRPr="002C5CEB">
        <w:t xml:space="preserve"> </w:t>
      </w:r>
      <w:r w:rsidRPr="001204E1">
        <w:t>3GPP</w:t>
      </w:r>
      <w:r>
        <w:t> </w:t>
      </w:r>
      <w:r w:rsidRPr="001204E1">
        <w:t>TS</w:t>
      </w:r>
      <w:r>
        <w:t> </w:t>
      </w:r>
      <w:r w:rsidRPr="001204E1">
        <w:t>23.50</w:t>
      </w:r>
      <w:r>
        <w:rPr>
          <w:rFonts w:hint="eastAsia"/>
          <w:lang w:eastAsia="zh-CN"/>
        </w:rPr>
        <w:t>2</w:t>
      </w:r>
      <w:r>
        <w:t> [</w:t>
      </w:r>
      <w:r w:rsidR="004B4EC0">
        <w:rPr>
          <w:rFonts w:hint="eastAsia"/>
          <w:lang w:eastAsia="zh-CN"/>
        </w:rPr>
        <w:t>3</w:t>
      </w:r>
      <w:r>
        <w:t>]</w:t>
      </w:r>
      <w:r>
        <w:rPr>
          <w:rFonts w:hint="eastAsia"/>
          <w:lang w:eastAsia="zh-CN"/>
        </w:rPr>
        <w:t xml:space="preserve"> and 3GPP</w:t>
      </w:r>
      <w:r>
        <w:t> </w:t>
      </w:r>
      <w:r>
        <w:rPr>
          <w:rFonts w:hint="eastAsia"/>
          <w:lang w:eastAsia="zh-CN"/>
        </w:rPr>
        <w:t>TS</w:t>
      </w:r>
      <w:r>
        <w:t> </w:t>
      </w:r>
      <w:r>
        <w:rPr>
          <w:rFonts w:hint="eastAsia"/>
          <w:lang w:eastAsia="zh-CN"/>
        </w:rPr>
        <w:t>29.564</w:t>
      </w:r>
      <w:r>
        <w:t> </w:t>
      </w:r>
      <w:r>
        <w:rPr>
          <w:rFonts w:hint="eastAsia"/>
          <w:lang w:eastAsia="zh-CN"/>
        </w:rPr>
        <w:t>[</w:t>
      </w:r>
      <w:r w:rsidR="004B4EC0">
        <w:rPr>
          <w:rFonts w:hint="eastAsia"/>
          <w:lang w:eastAsia="zh-CN"/>
        </w:rPr>
        <w:t>5</w:t>
      </w:r>
      <w:r>
        <w:rPr>
          <w:rFonts w:hint="eastAsia"/>
          <w:lang w:eastAsia="zh-CN"/>
        </w:rPr>
        <w:t>]</w:t>
      </w:r>
      <w:r w:rsidRPr="002C5CEB">
        <w:rPr>
          <w:rFonts w:hint="eastAsia"/>
          <w:lang w:eastAsia="zh-CN"/>
        </w:rPr>
        <w:t>.</w:t>
      </w:r>
    </w:p>
    <w:p w14:paraId="73C2E332" w14:textId="2C33B3F9" w:rsidR="00B314F3" w:rsidRDefault="00B314F3" w:rsidP="00B314F3">
      <w:r>
        <w:rPr>
          <w:rFonts w:hint="eastAsia"/>
        </w:rPr>
        <w:t xml:space="preserve">The N4 and </w:t>
      </w:r>
      <w:proofErr w:type="spellStart"/>
      <w:r>
        <w:rPr>
          <w:rFonts w:hint="eastAsia"/>
        </w:rPr>
        <w:t>Nupf</w:t>
      </w:r>
      <w:proofErr w:type="spellEnd"/>
      <w:r>
        <w:rPr>
          <w:rFonts w:hint="eastAsia"/>
        </w:rPr>
        <w:t xml:space="preserve"> interface shall be based on the existing </w:t>
      </w:r>
      <w:r w:rsidRPr="00731AF1">
        <w:rPr>
          <w:rFonts w:hint="eastAsia"/>
        </w:rPr>
        <w:t>interface design</w:t>
      </w:r>
      <w:r>
        <w:t xml:space="preserve">. </w:t>
      </w:r>
    </w:p>
    <w:p w14:paraId="1692F106" w14:textId="77777777" w:rsidR="00B314F3" w:rsidRDefault="00B314F3" w:rsidP="00B314F3">
      <w:r>
        <w:t>Solutions developed in this TR shall be</w:t>
      </w:r>
      <w:r>
        <w:rPr>
          <w:rFonts w:hint="eastAsia"/>
        </w:rPr>
        <w:t xml:space="preserve"> backward compatible.</w:t>
      </w:r>
    </w:p>
    <w:p w14:paraId="5EB6EB6A" w14:textId="77777777" w:rsidR="00B471F1" w:rsidRPr="004D3578" w:rsidRDefault="00B471F1" w:rsidP="00B471F1">
      <w:pPr>
        <w:pStyle w:val="1"/>
        <w:rPr>
          <w:lang w:eastAsia="zh-CN"/>
        </w:rPr>
      </w:pPr>
      <w:bookmarkStart w:id="38" w:name="_Toc177553743"/>
      <w:bookmarkStart w:id="39" w:name="_Toc180735655"/>
      <w:r>
        <w:rPr>
          <w:lang w:eastAsia="zh-CN"/>
        </w:rPr>
        <w:t>4A</w:t>
      </w:r>
      <w:r>
        <w:rPr>
          <w:lang w:eastAsia="zh-CN"/>
        </w:rPr>
        <w:tab/>
      </w:r>
      <w:bookmarkEnd w:id="38"/>
      <w:r>
        <w:rPr>
          <w:lang w:eastAsia="zh-CN"/>
        </w:rPr>
        <w:t>Use cases and protocol requirements for intensive data collection from UPF</w:t>
      </w:r>
      <w:bookmarkEnd w:id="39"/>
    </w:p>
    <w:p w14:paraId="2A72356C" w14:textId="77777777" w:rsidR="00B471F1" w:rsidRDefault="00B471F1" w:rsidP="00B471F1">
      <w:pPr>
        <w:pStyle w:val="21"/>
        <w:rPr>
          <w:lang w:eastAsia="zh-CN"/>
        </w:rPr>
      </w:pPr>
      <w:bookmarkStart w:id="40" w:name="_Toc180735656"/>
      <w:r>
        <w:rPr>
          <w:lang w:eastAsia="zh-CN"/>
        </w:rPr>
        <w:t>4A.1</w:t>
      </w:r>
      <w:r>
        <w:rPr>
          <w:lang w:eastAsia="zh-CN"/>
        </w:rPr>
        <w:tab/>
        <w:t>Use cases for intensive data collection from UPF</w:t>
      </w:r>
      <w:bookmarkEnd w:id="40"/>
    </w:p>
    <w:p w14:paraId="7A7849FF" w14:textId="77777777" w:rsidR="00B471F1" w:rsidRPr="00EB7A71" w:rsidRDefault="00B471F1" w:rsidP="00B471F1">
      <w:pPr>
        <w:pStyle w:val="EditorsNote"/>
        <w:rPr>
          <w:lang w:eastAsia="zh-CN"/>
        </w:rPr>
      </w:pPr>
      <w:r w:rsidRPr="00513CCB">
        <w:t xml:space="preserve">Editor's note: this clause </w:t>
      </w:r>
      <w:r>
        <w:t xml:space="preserve">should describe the use cases for data collection from UPF, focusing in particular on use cases with intensive data collection for which the current delivery mechanism of the </w:t>
      </w:r>
      <w:proofErr w:type="spellStart"/>
      <w:r>
        <w:t>Nupf_EventExposure</w:t>
      </w:r>
      <w:proofErr w:type="spellEnd"/>
      <w:r>
        <w:t xml:space="preserve"> service is deemed insufficient. It should be described, for each use case, whether event reporting is delay-tolerant or delay-critical. </w:t>
      </w:r>
    </w:p>
    <w:p w14:paraId="73BBACB3" w14:textId="77777777" w:rsidR="00B471F1" w:rsidRDefault="00B471F1" w:rsidP="00B471F1">
      <w:pPr>
        <w:pStyle w:val="31"/>
        <w:rPr>
          <w:lang w:eastAsia="zh-CN"/>
        </w:rPr>
      </w:pPr>
      <w:bookmarkStart w:id="41" w:name="_Toc180735657"/>
      <w:r>
        <w:rPr>
          <w:lang w:eastAsia="zh-CN"/>
        </w:rPr>
        <w:t>4A</w:t>
      </w:r>
      <w:r w:rsidRPr="004D3578">
        <w:t>.</w:t>
      </w:r>
      <w:r>
        <w:rPr>
          <w:rFonts w:hint="eastAsia"/>
          <w:lang w:eastAsia="zh-CN"/>
        </w:rPr>
        <w:t>1</w:t>
      </w:r>
      <w:r>
        <w:rPr>
          <w:lang w:eastAsia="zh-CN"/>
        </w:rPr>
        <w:t>.1</w:t>
      </w:r>
      <w:r w:rsidRPr="004D3578">
        <w:tab/>
      </w:r>
      <w:r>
        <w:rPr>
          <w:lang w:eastAsia="zh-CN"/>
        </w:rPr>
        <w:t>General</w:t>
      </w:r>
      <w:bookmarkEnd w:id="41"/>
    </w:p>
    <w:p w14:paraId="01DD52FB" w14:textId="29147909" w:rsidR="00B471F1" w:rsidRDefault="00B471F1" w:rsidP="00B471F1">
      <w:pPr>
        <w:rPr>
          <w:lang w:eastAsia="zh-CN"/>
        </w:rPr>
      </w:pPr>
      <w:r>
        <w:rPr>
          <w:lang w:eastAsia="zh-CN"/>
        </w:rPr>
        <w:t xml:space="preserve">The NF (e.g. NWDAF or DCCF) retrieves data from the UPF and from other data sources (e.g. other 5GC NFs, OAM) to generate analytic outputs, i.e. </w:t>
      </w:r>
      <w:r w:rsidRPr="00DE5CD4">
        <w:rPr>
          <w:lang w:eastAsia="zh-CN"/>
        </w:rPr>
        <w:t>statistics or predictions</w:t>
      </w:r>
      <w:r>
        <w:rPr>
          <w:lang w:eastAsia="zh-CN"/>
        </w:rPr>
        <w:t>, as described in 3GPP TS 23.288 [</w:t>
      </w:r>
      <w:r>
        <w:rPr>
          <w:rFonts w:hint="eastAsia"/>
          <w:lang w:eastAsia="zh-CN"/>
        </w:rPr>
        <w:t>7</w:t>
      </w:r>
      <w:r>
        <w:rPr>
          <w:lang w:eastAsia="zh-CN"/>
        </w:rPr>
        <w:t>]. This can be used e.g. for network performance monitoring or to identify in advance potential network failure or network performance degradation.</w:t>
      </w:r>
    </w:p>
    <w:p w14:paraId="22C515B7" w14:textId="10B56E96" w:rsidR="00B471F1" w:rsidRDefault="00B471F1" w:rsidP="00B471F1">
      <w:pPr>
        <w:rPr>
          <w:lang w:eastAsia="zh-CN"/>
        </w:rPr>
      </w:pPr>
      <w:r>
        <w:rPr>
          <w:lang w:eastAsia="zh-CN"/>
        </w:rPr>
        <w:t>3GPP TS 23.288 [</w:t>
      </w:r>
      <w:r>
        <w:rPr>
          <w:rFonts w:hint="eastAsia"/>
          <w:lang w:eastAsia="zh-CN"/>
        </w:rPr>
        <w:t>7</w:t>
      </w:r>
      <w:r>
        <w:rPr>
          <w:lang w:eastAsia="zh-CN"/>
        </w:rPr>
        <w:t>] identifies the following use cases relying on data exposed by the UPF:</w:t>
      </w:r>
    </w:p>
    <w:p w14:paraId="7DDEDF9A" w14:textId="3CE80CB2" w:rsidR="00B471F1" w:rsidRPr="000170DA" w:rsidRDefault="00B471F1" w:rsidP="00B471F1">
      <w:pPr>
        <w:pStyle w:val="B1"/>
        <w:rPr>
          <w:lang w:eastAsia="zh-CN"/>
        </w:rPr>
      </w:pPr>
      <w:r>
        <w:rPr>
          <w:lang w:eastAsia="zh-CN"/>
        </w:rPr>
        <w:lastRenderedPageBreak/>
        <w:t>-</w:t>
      </w:r>
      <w:r>
        <w:rPr>
          <w:lang w:eastAsia="zh-CN"/>
        </w:rPr>
        <w:tab/>
        <w:t>Observed Service Experience related network data analytics (see clause 6.4 of 3GPP TS 23.288 [</w:t>
      </w:r>
      <w:r>
        <w:rPr>
          <w:rFonts w:hint="eastAsia"/>
          <w:lang w:eastAsia="zh-CN"/>
        </w:rPr>
        <w:t>7</w:t>
      </w:r>
      <w:r>
        <w:rPr>
          <w:lang w:eastAsia="zh-CN"/>
        </w:rPr>
        <w:t xml:space="preserve">]), e.g. to provide outputs on Service Experience for a Network Slice, an Application, </w:t>
      </w:r>
      <w:r w:rsidRPr="00AF1A85">
        <w:rPr>
          <w:lang w:eastAsia="zh-CN"/>
        </w:rPr>
        <w:t>Application transferring data over a PDU Session</w:t>
      </w:r>
      <w:r>
        <w:rPr>
          <w:lang w:eastAsia="zh-CN"/>
        </w:rPr>
        <w:t>.</w:t>
      </w:r>
    </w:p>
    <w:p w14:paraId="6A350AC8" w14:textId="0F5B90F1" w:rsidR="00B471F1" w:rsidRDefault="00B471F1" w:rsidP="00B471F1">
      <w:pPr>
        <w:pStyle w:val="B1"/>
        <w:rPr>
          <w:lang w:eastAsia="zh-CN"/>
        </w:rPr>
      </w:pPr>
      <w:r>
        <w:rPr>
          <w:lang w:eastAsia="zh-CN"/>
        </w:rPr>
        <w:t>-</w:t>
      </w:r>
      <w:r>
        <w:rPr>
          <w:lang w:eastAsia="zh-CN"/>
        </w:rPr>
        <w:tab/>
        <w:t>NF load analytics (see clause 6.5 of 3GPP TS 23.288 [</w:t>
      </w:r>
      <w:r>
        <w:rPr>
          <w:rFonts w:hint="eastAsia"/>
          <w:lang w:eastAsia="zh-CN"/>
        </w:rPr>
        <w:t>7</w:t>
      </w:r>
      <w:r>
        <w:rPr>
          <w:lang w:eastAsia="zh-CN"/>
        </w:rPr>
        <w:t>]);</w:t>
      </w:r>
    </w:p>
    <w:p w14:paraId="0FEB93F8" w14:textId="7B35476A" w:rsidR="00B471F1" w:rsidRDefault="00B471F1" w:rsidP="00B471F1">
      <w:pPr>
        <w:pStyle w:val="B1"/>
        <w:rPr>
          <w:lang w:eastAsia="zh-CN"/>
        </w:rPr>
      </w:pPr>
      <w:r>
        <w:rPr>
          <w:lang w:eastAsia="zh-CN"/>
        </w:rPr>
        <w:t>-</w:t>
      </w:r>
      <w:r>
        <w:rPr>
          <w:lang w:eastAsia="zh-CN"/>
        </w:rPr>
        <w:tab/>
        <w:t>UE Communication Analytics (see clause 6.7.3 of 3GPP TS 23.288 [</w:t>
      </w:r>
      <w:r>
        <w:rPr>
          <w:rFonts w:hint="eastAsia"/>
          <w:lang w:eastAsia="zh-CN"/>
        </w:rPr>
        <w:t>7</w:t>
      </w:r>
      <w:r>
        <w:rPr>
          <w:lang w:eastAsia="zh-CN"/>
        </w:rPr>
        <w:t>]);</w:t>
      </w:r>
    </w:p>
    <w:p w14:paraId="5B98477E" w14:textId="48FCC187" w:rsidR="00B471F1" w:rsidRDefault="00B471F1" w:rsidP="00B471F1">
      <w:pPr>
        <w:pStyle w:val="B1"/>
        <w:rPr>
          <w:lang w:eastAsia="zh-CN"/>
        </w:rPr>
      </w:pPr>
      <w:r>
        <w:rPr>
          <w:lang w:eastAsia="zh-CN"/>
        </w:rPr>
        <w:t>-</w:t>
      </w:r>
      <w:r>
        <w:rPr>
          <w:lang w:eastAsia="zh-CN"/>
        </w:rPr>
        <w:tab/>
        <w:t>User Data Congestion Analytics (see clause 6.8 of 3GPP TS 23.288 [</w:t>
      </w:r>
      <w:r>
        <w:rPr>
          <w:rFonts w:hint="eastAsia"/>
          <w:lang w:eastAsia="zh-CN"/>
        </w:rPr>
        <w:t>7</w:t>
      </w:r>
      <w:r>
        <w:rPr>
          <w:lang w:eastAsia="zh-CN"/>
        </w:rPr>
        <w:t>]);</w:t>
      </w:r>
    </w:p>
    <w:p w14:paraId="7BFB81AA" w14:textId="1EB3A39E" w:rsidR="00B471F1" w:rsidRDefault="00B471F1" w:rsidP="00B471F1">
      <w:pPr>
        <w:pStyle w:val="B1"/>
        <w:rPr>
          <w:lang w:eastAsia="zh-CN"/>
        </w:rPr>
      </w:pPr>
      <w:r>
        <w:rPr>
          <w:lang w:eastAsia="zh-CN"/>
        </w:rPr>
        <w:t>-</w:t>
      </w:r>
      <w:r>
        <w:rPr>
          <w:lang w:eastAsia="zh-CN"/>
        </w:rPr>
        <w:tab/>
        <w:t>Dispersion Analytics (see clause 6.10 of 3GPP TS 23.288 [</w:t>
      </w:r>
      <w:r>
        <w:rPr>
          <w:rFonts w:hint="eastAsia"/>
          <w:lang w:eastAsia="zh-CN"/>
        </w:rPr>
        <w:t>7</w:t>
      </w:r>
      <w:r>
        <w:rPr>
          <w:lang w:eastAsia="zh-CN"/>
        </w:rPr>
        <w:t>]);</w:t>
      </w:r>
    </w:p>
    <w:p w14:paraId="7AAA4F3D" w14:textId="0C353242" w:rsidR="00B471F1" w:rsidRDefault="00B471F1" w:rsidP="00B471F1">
      <w:pPr>
        <w:pStyle w:val="B1"/>
        <w:rPr>
          <w:lang w:eastAsia="zh-CN"/>
        </w:rPr>
      </w:pPr>
      <w:r>
        <w:rPr>
          <w:lang w:eastAsia="zh-CN"/>
        </w:rPr>
        <w:t>-</w:t>
      </w:r>
      <w:r>
        <w:rPr>
          <w:lang w:eastAsia="zh-CN"/>
        </w:rPr>
        <w:tab/>
        <w:t>WLAN performance analytics (see clause 6.11</w:t>
      </w:r>
      <w:r w:rsidRPr="00D850C0">
        <w:rPr>
          <w:lang w:eastAsia="zh-CN"/>
        </w:rPr>
        <w:t xml:space="preserve"> </w:t>
      </w:r>
      <w:r>
        <w:rPr>
          <w:lang w:eastAsia="zh-CN"/>
        </w:rPr>
        <w:t>of 3GPP TS 23.288 [</w:t>
      </w:r>
      <w:r>
        <w:rPr>
          <w:rFonts w:hint="eastAsia"/>
          <w:lang w:eastAsia="zh-CN"/>
        </w:rPr>
        <w:t>7</w:t>
      </w:r>
      <w:r>
        <w:rPr>
          <w:lang w:eastAsia="zh-CN"/>
        </w:rPr>
        <w:t>]);</w:t>
      </w:r>
    </w:p>
    <w:p w14:paraId="72AEDA5B" w14:textId="1EB0C0B4" w:rsidR="00B471F1" w:rsidRDefault="00B471F1" w:rsidP="00B471F1">
      <w:pPr>
        <w:pStyle w:val="B1"/>
        <w:rPr>
          <w:lang w:eastAsia="zh-CN"/>
        </w:rPr>
      </w:pPr>
      <w:r>
        <w:rPr>
          <w:lang w:eastAsia="zh-CN"/>
        </w:rPr>
        <w:t>-</w:t>
      </w:r>
      <w:r>
        <w:rPr>
          <w:lang w:eastAsia="zh-CN"/>
        </w:rPr>
        <w:tab/>
        <w:t>PFD Determination Analytics (see clause 6.</w:t>
      </w:r>
      <w:r w:rsidRPr="00D850C0">
        <w:rPr>
          <w:lang w:eastAsia="zh-CN"/>
        </w:rPr>
        <w:t xml:space="preserve"> </w:t>
      </w:r>
      <w:r>
        <w:rPr>
          <w:lang w:eastAsia="zh-CN"/>
        </w:rPr>
        <w:t>16</w:t>
      </w:r>
      <w:r w:rsidRPr="00D850C0">
        <w:rPr>
          <w:lang w:eastAsia="zh-CN"/>
        </w:rPr>
        <w:t xml:space="preserve"> </w:t>
      </w:r>
      <w:r>
        <w:rPr>
          <w:lang w:eastAsia="zh-CN"/>
        </w:rPr>
        <w:t>of 3GPP TS 23.288 [</w:t>
      </w:r>
      <w:r>
        <w:rPr>
          <w:rFonts w:hint="eastAsia"/>
          <w:lang w:eastAsia="zh-CN"/>
        </w:rPr>
        <w:t>7</w:t>
      </w:r>
      <w:r>
        <w:rPr>
          <w:lang w:eastAsia="zh-CN"/>
        </w:rPr>
        <w:t>]);</w:t>
      </w:r>
    </w:p>
    <w:p w14:paraId="38FBD75C" w14:textId="6B947ECE" w:rsidR="00B471F1" w:rsidRDefault="00B471F1" w:rsidP="00B471F1">
      <w:pPr>
        <w:pStyle w:val="B1"/>
        <w:rPr>
          <w:lang w:eastAsia="zh-CN"/>
        </w:rPr>
      </w:pPr>
      <w:r>
        <w:rPr>
          <w:lang w:eastAsia="zh-CN"/>
        </w:rPr>
        <w:t>-</w:t>
      </w:r>
      <w:r>
        <w:rPr>
          <w:lang w:eastAsia="zh-CN"/>
        </w:rPr>
        <w:tab/>
        <w:t>End-to-end data volume transfer time analytics (see clause 6.</w:t>
      </w:r>
      <w:r w:rsidRPr="00D850C0">
        <w:rPr>
          <w:lang w:eastAsia="zh-CN"/>
        </w:rPr>
        <w:t xml:space="preserve"> </w:t>
      </w:r>
      <w:r>
        <w:rPr>
          <w:lang w:eastAsia="zh-CN"/>
        </w:rPr>
        <w:t>18</w:t>
      </w:r>
      <w:r w:rsidRPr="00D850C0">
        <w:rPr>
          <w:lang w:eastAsia="zh-CN"/>
        </w:rPr>
        <w:t xml:space="preserve"> </w:t>
      </w:r>
      <w:r>
        <w:rPr>
          <w:lang w:eastAsia="zh-CN"/>
        </w:rPr>
        <w:t>of 3GPP TS 23.288 [</w:t>
      </w:r>
      <w:r>
        <w:rPr>
          <w:rFonts w:hint="eastAsia"/>
          <w:lang w:eastAsia="zh-CN"/>
        </w:rPr>
        <w:t>7</w:t>
      </w:r>
      <w:r>
        <w:rPr>
          <w:lang w:eastAsia="zh-CN"/>
        </w:rPr>
        <w:t>]);</w:t>
      </w:r>
    </w:p>
    <w:p w14:paraId="3081B977" w14:textId="0D096395" w:rsidR="00B471F1" w:rsidRDefault="00B471F1" w:rsidP="00B471F1">
      <w:pPr>
        <w:pStyle w:val="B1"/>
        <w:rPr>
          <w:lang w:eastAsia="zh-CN"/>
        </w:rPr>
      </w:pPr>
      <w:r>
        <w:rPr>
          <w:lang w:eastAsia="zh-CN"/>
        </w:rPr>
        <w:t>-</w:t>
      </w:r>
      <w:r>
        <w:rPr>
          <w:lang w:eastAsia="zh-CN"/>
        </w:rPr>
        <w:tab/>
        <w:t>PDU Session traffic analytics (see clause 6.</w:t>
      </w:r>
      <w:r w:rsidRPr="00D850C0">
        <w:rPr>
          <w:lang w:eastAsia="zh-CN"/>
        </w:rPr>
        <w:t xml:space="preserve"> </w:t>
      </w:r>
      <w:r>
        <w:rPr>
          <w:lang w:eastAsia="zh-CN"/>
        </w:rPr>
        <w:t>20</w:t>
      </w:r>
      <w:r w:rsidRPr="00D850C0">
        <w:rPr>
          <w:lang w:eastAsia="zh-CN"/>
        </w:rPr>
        <w:t xml:space="preserve"> </w:t>
      </w:r>
      <w:r>
        <w:rPr>
          <w:lang w:eastAsia="zh-CN"/>
        </w:rPr>
        <w:t>of 3GPP TS 23.288 [</w:t>
      </w:r>
      <w:r>
        <w:rPr>
          <w:rFonts w:hint="eastAsia"/>
          <w:lang w:eastAsia="zh-CN"/>
        </w:rPr>
        <w:t>7</w:t>
      </w:r>
      <w:r>
        <w:rPr>
          <w:lang w:eastAsia="zh-CN"/>
        </w:rPr>
        <w:t>]).</w:t>
      </w:r>
    </w:p>
    <w:p w14:paraId="7BB4EA49" w14:textId="06B7DADD" w:rsidR="00B471F1" w:rsidRDefault="00B471F1" w:rsidP="00B471F1">
      <w:pPr>
        <w:rPr>
          <w:lang w:eastAsia="zh-CN"/>
        </w:rPr>
      </w:pPr>
      <w:r>
        <w:rPr>
          <w:lang w:eastAsia="zh-CN"/>
        </w:rPr>
        <w:t>3GPP TS 23.288 [</w:t>
      </w:r>
      <w:r>
        <w:rPr>
          <w:rFonts w:hint="eastAsia"/>
          <w:lang w:eastAsia="zh-CN"/>
        </w:rPr>
        <w:t>7</w:t>
      </w:r>
      <w:r>
        <w:rPr>
          <w:lang w:eastAsia="zh-CN"/>
        </w:rPr>
        <w:t>] also identifies use cases relying on 5G performance measurements and 5G e2e Key Performance Indicators (KPIs) (see 3GPP TS 28.55</w:t>
      </w:r>
      <w:r>
        <w:rPr>
          <w:lang w:val="en-US" w:eastAsia="zh-CN"/>
        </w:rPr>
        <w:t>2 [</w:t>
      </w:r>
      <w:r>
        <w:rPr>
          <w:rFonts w:hint="eastAsia"/>
          <w:lang w:val="en-US" w:eastAsia="zh-CN"/>
        </w:rPr>
        <w:t>8</w:t>
      </w:r>
      <w:r>
        <w:rPr>
          <w:lang w:val="en-US" w:eastAsia="zh-CN"/>
        </w:rPr>
        <w:t>] and 3GPP TS 28.554 [</w:t>
      </w:r>
      <w:r>
        <w:rPr>
          <w:rFonts w:hint="eastAsia"/>
          <w:lang w:val="en-US" w:eastAsia="zh-CN"/>
        </w:rPr>
        <w:t>9</w:t>
      </w:r>
      <w:r>
        <w:rPr>
          <w:lang w:val="en-US" w:eastAsia="zh-CN"/>
        </w:rPr>
        <w:t xml:space="preserve">]) </w:t>
      </w:r>
      <w:r>
        <w:rPr>
          <w:lang w:eastAsia="zh-CN"/>
        </w:rPr>
        <w:t>reported by the UPF to OAM, e.g. for QoS Sustainability Analytics in clause 6.9 of 3GPP TS 23.288 [</w:t>
      </w:r>
      <w:r>
        <w:rPr>
          <w:rFonts w:hint="eastAsia"/>
          <w:lang w:eastAsia="zh-CN"/>
        </w:rPr>
        <w:t>7</w:t>
      </w:r>
      <w:r>
        <w:rPr>
          <w:lang w:eastAsia="zh-CN"/>
        </w:rPr>
        <w:t>].</w:t>
      </w:r>
    </w:p>
    <w:p w14:paraId="668CED7A" w14:textId="77777777" w:rsidR="00B471F1" w:rsidRDefault="00B471F1" w:rsidP="00B471F1">
      <w:pPr>
        <w:pStyle w:val="31"/>
        <w:rPr>
          <w:lang w:eastAsia="zh-CN"/>
        </w:rPr>
      </w:pPr>
      <w:bookmarkStart w:id="42" w:name="_Toc180735658"/>
      <w:r>
        <w:rPr>
          <w:lang w:eastAsia="zh-CN"/>
        </w:rPr>
        <w:t>4A</w:t>
      </w:r>
      <w:r w:rsidRPr="004D3578">
        <w:t>.</w:t>
      </w:r>
      <w:r>
        <w:rPr>
          <w:rFonts w:hint="eastAsia"/>
          <w:lang w:eastAsia="zh-CN"/>
        </w:rPr>
        <w:t>1</w:t>
      </w:r>
      <w:r>
        <w:rPr>
          <w:lang w:eastAsia="zh-CN"/>
        </w:rPr>
        <w:t>.2</w:t>
      </w:r>
      <w:r w:rsidRPr="004D3578">
        <w:tab/>
      </w:r>
      <w:r>
        <w:rPr>
          <w:lang w:eastAsia="zh-CN"/>
        </w:rPr>
        <w:t>Example use cases for intensive data collection from UPF</w:t>
      </w:r>
      <w:bookmarkEnd w:id="42"/>
    </w:p>
    <w:p w14:paraId="477F3E02" w14:textId="77777777" w:rsidR="00B471F1" w:rsidRPr="00085F75" w:rsidRDefault="00B471F1" w:rsidP="00B471F1">
      <w:pPr>
        <w:pStyle w:val="41"/>
        <w:rPr>
          <w:lang w:eastAsia="zh-CN"/>
        </w:rPr>
      </w:pPr>
      <w:bookmarkStart w:id="43" w:name="_Toc180735659"/>
      <w:r>
        <w:rPr>
          <w:lang w:eastAsia="zh-CN"/>
        </w:rPr>
        <w:t>4A.1.2.1</w:t>
      </w:r>
      <w:r>
        <w:rPr>
          <w:lang w:eastAsia="zh-CN"/>
        </w:rPr>
        <w:tab/>
        <w:t>User-level experience data reporting for a group of users</w:t>
      </w:r>
      <w:bookmarkEnd w:id="43"/>
    </w:p>
    <w:p w14:paraId="5F8BA7D1" w14:textId="77777777" w:rsidR="00222B7F" w:rsidRDefault="00B471F1" w:rsidP="00222B7F">
      <w:pPr>
        <w:rPr>
          <w:lang w:eastAsia="zh-CN"/>
        </w:rPr>
      </w:pPr>
      <w:r w:rsidRPr="0043486F">
        <w:rPr>
          <w:rFonts w:hint="eastAsia"/>
          <w:lang w:eastAsia="zh-CN"/>
        </w:rPr>
        <w:t xml:space="preserve">The </w:t>
      </w:r>
      <w:r>
        <w:rPr>
          <w:lang w:eastAsia="zh-CN"/>
        </w:rPr>
        <w:t xml:space="preserve">user </w:t>
      </w:r>
      <w:r w:rsidRPr="0043486F">
        <w:rPr>
          <w:lang w:eastAsia="zh-CN"/>
        </w:rPr>
        <w:t xml:space="preserve">experience data </w:t>
      </w:r>
      <w:r>
        <w:rPr>
          <w:lang w:eastAsia="zh-CN"/>
        </w:rPr>
        <w:t>of all</w:t>
      </w:r>
      <w:r w:rsidRPr="0043486F">
        <w:rPr>
          <w:lang w:eastAsia="zh-CN"/>
        </w:rPr>
        <w:t xml:space="preserve"> users</w:t>
      </w:r>
      <w:r>
        <w:rPr>
          <w:lang w:eastAsia="zh-CN"/>
        </w:rPr>
        <w:t xml:space="preserve"> of a certain group</w:t>
      </w:r>
      <w:r w:rsidRPr="0043486F">
        <w:rPr>
          <w:lang w:eastAsia="zh-CN"/>
        </w:rPr>
        <w:t xml:space="preserve"> </w:t>
      </w:r>
      <w:r>
        <w:rPr>
          <w:lang w:eastAsia="zh-CN"/>
        </w:rPr>
        <w:t>(e.g. VIP, gold, silver or bronze users) may be</w:t>
      </w:r>
      <w:r w:rsidRPr="0043486F">
        <w:rPr>
          <w:lang w:eastAsia="zh-CN"/>
        </w:rPr>
        <w:t xml:space="preserve"> collected</w:t>
      </w:r>
      <w:r>
        <w:rPr>
          <w:lang w:eastAsia="zh-CN"/>
        </w:rPr>
        <w:t xml:space="preserve"> with a given frequency, e.g.</w:t>
      </w:r>
      <w:r w:rsidRPr="0043486F">
        <w:rPr>
          <w:lang w:eastAsia="zh-CN"/>
        </w:rPr>
        <w:t xml:space="preserve"> </w:t>
      </w:r>
      <w:r w:rsidRPr="0043486F">
        <w:rPr>
          <w:rFonts w:hint="eastAsia"/>
          <w:lang w:eastAsia="zh-CN"/>
        </w:rPr>
        <w:t xml:space="preserve">every </w:t>
      </w:r>
      <w:r w:rsidRPr="0043486F">
        <w:rPr>
          <w:lang w:eastAsia="zh-CN"/>
        </w:rPr>
        <w:t>5 minutes</w:t>
      </w:r>
      <w:r>
        <w:rPr>
          <w:lang w:eastAsia="zh-CN"/>
        </w:rPr>
        <w:t xml:space="preserve">, </w:t>
      </w:r>
      <w:r w:rsidRPr="00981037">
        <w:rPr>
          <w:lang w:eastAsia="zh-CN"/>
        </w:rPr>
        <w:t xml:space="preserve">while other users </w:t>
      </w:r>
      <w:r>
        <w:rPr>
          <w:lang w:eastAsia="zh-CN"/>
        </w:rPr>
        <w:t>need only to be</w:t>
      </w:r>
      <w:r w:rsidRPr="00981037">
        <w:rPr>
          <w:lang w:eastAsia="zh-CN"/>
        </w:rPr>
        <w:t xml:space="preserve"> sampled to collect </w:t>
      </w:r>
      <w:r>
        <w:rPr>
          <w:lang w:eastAsia="zh-CN"/>
        </w:rPr>
        <w:t xml:space="preserve">user </w:t>
      </w:r>
      <w:r w:rsidRPr="00981037">
        <w:rPr>
          <w:lang w:eastAsia="zh-CN"/>
        </w:rPr>
        <w:t>experience data</w:t>
      </w:r>
      <w:r>
        <w:rPr>
          <w:lang w:eastAsia="zh-CN"/>
        </w:rPr>
        <w:t xml:space="preserve"> with a smaller frequency</w:t>
      </w:r>
      <w:r w:rsidRPr="0043486F">
        <w:rPr>
          <w:lang w:eastAsia="zh-CN"/>
        </w:rPr>
        <w:t>.</w:t>
      </w:r>
      <w:r>
        <w:rPr>
          <w:lang w:eastAsia="zh-CN"/>
        </w:rPr>
        <w:t xml:space="preserve"> For PLMNs with a large number of subscribers, this can result in a very large number of subscriptions at the UPF and a high frequency of event notifications by the UPF.</w:t>
      </w:r>
    </w:p>
    <w:p w14:paraId="0BB1E887" w14:textId="77777777" w:rsidR="00222B7F" w:rsidRDefault="00222B7F" w:rsidP="00222B7F">
      <w:pPr>
        <w:rPr>
          <w:lang w:eastAsia="zh-CN"/>
        </w:rPr>
      </w:pPr>
      <w:r>
        <w:rPr>
          <w:rFonts w:hint="eastAsia"/>
          <w:lang w:eastAsia="zh-CN"/>
        </w:rPr>
        <w:t xml:space="preserve">The term </w:t>
      </w:r>
      <w:r w:rsidRPr="00B910B8">
        <w:t>"</w:t>
      </w:r>
      <w:r>
        <w:rPr>
          <w:rFonts w:hint="eastAsia"/>
          <w:lang w:eastAsia="zh-CN"/>
        </w:rPr>
        <w:t>all users of a certain group</w:t>
      </w:r>
      <w:r w:rsidRPr="00B910B8">
        <w:t>"</w:t>
      </w:r>
      <w:r>
        <w:rPr>
          <w:rFonts w:hint="eastAsia"/>
          <w:lang w:eastAsia="zh-CN"/>
        </w:rPr>
        <w:t xml:space="preserve"> mentioned above can includes a range of approaches for categorizing, e.g.,</w:t>
      </w:r>
    </w:p>
    <w:p w14:paraId="4332303A" w14:textId="77777777" w:rsidR="00222B7F" w:rsidRDefault="00222B7F" w:rsidP="00222B7F">
      <w:pPr>
        <w:pStyle w:val="B1"/>
        <w:numPr>
          <w:ilvl w:val="0"/>
          <w:numId w:val="21"/>
        </w:numPr>
        <w:rPr>
          <w:lang w:eastAsia="zh-CN"/>
        </w:rPr>
      </w:pPr>
      <w:r>
        <w:rPr>
          <w:lang w:eastAsia="zh-CN"/>
        </w:rPr>
        <w:t>C</w:t>
      </w:r>
      <w:r>
        <w:rPr>
          <w:rFonts w:hint="eastAsia"/>
          <w:lang w:eastAsia="zh-CN"/>
        </w:rPr>
        <w:t>ategorizing a group of users by membership level defined by operator, e.g.,</w:t>
      </w:r>
      <w:r w:rsidRPr="00170BDC">
        <w:rPr>
          <w:lang w:eastAsia="zh-CN"/>
        </w:rPr>
        <w:t xml:space="preserve"> </w:t>
      </w:r>
      <w:r w:rsidRPr="00612DE9">
        <w:rPr>
          <w:lang w:eastAsia="zh-CN"/>
        </w:rPr>
        <w:t>VIP, gold, silver or bronze users</w:t>
      </w:r>
      <w:r>
        <w:rPr>
          <w:rFonts w:hint="eastAsia"/>
          <w:lang w:eastAsia="zh-CN"/>
        </w:rPr>
        <w:t>.</w:t>
      </w:r>
    </w:p>
    <w:p w14:paraId="7770E8D9" w14:textId="77777777" w:rsidR="00222B7F" w:rsidRDefault="00222B7F" w:rsidP="00222B7F">
      <w:pPr>
        <w:pStyle w:val="B1"/>
        <w:numPr>
          <w:ilvl w:val="0"/>
          <w:numId w:val="21"/>
        </w:numPr>
        <w:rPr>
          <w:lang w:eastAsia="zh-CN"/>
        </w:rPr>
      </w:pPr>
      <w:r>
        <w:rPr>
          <w:rFonts w:hint="eastAsia"/>
          <w:lang w:eastAsia="zh-CN"/>
        </w:rPr>
        <w:t>Categorizing users according to the specific services provided by 5GC, e.g.,</w:t>
      </w:r>
      <w:r w:rsidRPr="00B90538">
        <w:t xml:space="preserve"> </w:t>
      </w:r>
      <w:r w:rsidRPr="00B90538">
        <w:rPr>
          <w:lang w:eastAsia="zh-CN"/>
        </w:rPr>
        <w:t>NR_REDCAP</w:t>
      </w:r>
      <w:r>
        <w:rPr>
          <w:rFonts w:hint="eastAsia"/>
          <w:lang w:eastAsia="zh-CN"/>
        </w:rPr>
        <w:t>, 5G-LAN type service.</w:t>
      </w:r>
    </w:p>
    <w:p w14:paraId="41A1CD7C" w14:textId="77777777" w:rsidR="00222B7F" w:rsidRDefault="00222B7F" w:rsidP="00222B7F">
      <w:pPr>
        <w:pStyle w:val="B1"/>
        <w:numPr>
          <w:ilvl w:val="0"/>
          <w:numId w:val="21"/>
        </w:numPr>
        <w:rPr>
          <w:lang w:eastAsia="zh-CN"/>
        </w:rPr>
      </w:pPr>
      <w:r>
        <w:rPr>
          <w:rFonts w:hint="eastAsia"/>
          <w:lang w:eastAsia="zh-CN"/>
        </w:rPr>
        <w:t>Categorizing a group of users by the user</w:t>
      </w:r>
      <w:r>
        <w:rPr>
          <w:lang w:eastAsia="zh-CN"/>
        </w:rPr>
        <w:t>’</w:t>
      </w:r>
      <w:r>
        <w:rPr>
          <w:rFonts w:hint="eastAsia"/>
          <w:lang w:eastAsia="zh-CN"/>
        </w:rPr>
        <w:t>s PDU session type or RAT type, e.g., RAT type, Ethernet PDU session type.</w:t>
      </w:r>
    </w:p>
    <w:p w14:paraId="777AA0A6" w14:textId="147DC5C8" w:rsidR="00B471F1" w:rsidRDefault="00222B7F" w:rsidP="004B4007">
      <w:pPr>
        <w:pStyle w:val="B1"/>
        <w:numPr>
          <w:ilvl w:val="0"/>
          <w:numId w:val="21"/>
        </w:numPr>
        <w:rPr>
          <w:lang w:eastAsia="zh-CN"/>
        </w:rPr>
      </w:pPr>
      <w:r>
        <w:rPr>
          <w:rFonts w:hint="eastAsia"/>
          <w:lang w:eastAsia="zh-CN"/>
        </w:rPr>
        <w:t xml:space="preserve">Categorizing a group of users which are </w:t>
      </w:r>
      <w:r w:rsidRPr="001B7C50">
        <w:rPr>
          <w:lang w:eastAsia="zh-CN"/>
        </w:rPr>
        <w:t>located in the specified location, represented by areas of validity</w:t>
      </w:r>
      <w:r>
        <w:rPr>
          <w:rFonts w:hint="eastAsia"/>
          <w:lang w:eastAsia="zh-CN"/>
        </w:rPr>
        <w:t>.</w:t>
      </w:r>
    </w:p>
    <w:p w14:paraId="3671FCE9" w14:textId="77777777" w:rsidR="00B471F1" w:rsidRDefault="00B471F1" w:rsidP="00B471F1">
      <w:pPr>
        <w:pStyle w:val="EditorsNote"/>
      </w:pPr>
      <w:r w:rsidRPr="00513CCB">
        <w:t xml:space="preserve">Editor's note: </w:t>
      </w:r>
      <w:r>
        <w:t xml:space="preserve">It should be described for the above use case whether event reports are delay-critical or delay-tolerant. If the event reports are delay-critical, it should be further described why the event reports are so (e.g. provide an example of how event reports are used) and the magnitude of the related delay/latency requirement. </w:t>
      </w:r>
    </w:p>
    <w:p w14:paraId="4E00532E" w14:textId="77777777" w:rsidR="00B471F1" w:rsidRDefault="00B471F1" w:rsidP="00B471F1">
      <w:pPr>
        <w:pStyle w:val="21"/>
        <w:rPr>
          <w:lang w:eastAsia="zh-CN"/>
        </w:rPr>
      </w:pPr>
      <w:bookmarkStart w:id="44" w:name="_Toc180735660"/>
      <w:r>
        <w:rPr>
          <w:lang w:eastAsia="zh-CN"/>
        </w:rPr>
        <w:t>4A.2</w:t>
      </w:r>
      <w:r>
        <w:rPr>
          <w:lang w:eastAsia="zh-CN"/>
        </w:rPr>
        <w:tab/>
        <w:t>Protocol requirements for intensive data collection from UPF</w:t>
      </w:r>
      <w:bookmarkEnd w:id="44"/>
    </w:p>
    <w:p w14:paraId="7D83F20F" w14:textId="77777777" w:rsidR="00B471F1" w:rsidRPr="00513CCB" w:rsidRDefault="00B471F1" w:rsidP="00B471F1">
      <w:pPr>
        <w:pStyle w:val="EditorsNote"/>
      </w:pPr>
      <w:r w:rsidRPr="00513CCB">
        <w:t xml:space="preserve">Editor's note: this clause will capture protocol requirements for </w:t>
      </w:r>
      <w:r>
        <w:t xml:space="preserve">intensive </w:t>
      </w:r>
      <w:r w:rsidRPr="00513CCB">
        <w:t>data collection from UPF.</w:t>
      </w:r>
      <w:r>
        <w:t xml:space="preserve"> It should consider the different use cases identified in clause 4A.1, including whether event reporting is delay-tolerant or delay-critical. </w:t>
      </w:r>
    </w:p>
    <w:p w14:paraId="49EA2E4C" w14:textId="77777777" w:rsidR="00B471F1" w:rsidRPr="00513CCB" w:rsidRDefault="00B471F1" w:rsidP="00B471F1">
      <w:pPr>
        <w:pStyle w:val="EditorsNote"/>
      </w:pPr>
      <w:r w:rsidRPr="00513CCB">
        <w:lastRenderedPageBreak/>
        <w:t xml:space="preserve">Editor's note: some reporting </w:t>
      </w:r>
      <w:r>
        <w:t>solutions</w:t>
      </w:r>
      <w:r w:rsidRPr="00513CCB">
        <w:t xml:space="preserve">/protocols have already been defined by other 3GPP WGs to collect data from data producers. </w:t>
      </w:r>
      <w:r>
        <w:t>It should be studied whether t</w:t>
      </w:r>
      <w:r w:rsidRPr="00513CCB">
        <w:t xml:space="preserve">hese </w:t>
      </w:r>
      <w:r>
        <w:t>solutions</w:t>
      </w:r>
      <w:r w:rsidRPr="00513CCB">
        <w:t xml:space="preserve">/protocols </w:t>
      </w:r>
      <w:r>
        <w:t>might</w:t>
      </w:r>
      <w:r w:rsidRPr="00513CCB">
        <w:t xml:space="preserve"> b</w:t>
      </w:r>
      <w:r>
        <w:t xml:space="preserve">e </w:t>
      </w:r>
      <w:r w:rsidRPr="00513CCB">
        <w:t xml:space="preserve">suitable for UPF data collection. See e.g. clause 11 of TS 28.104 (Management and orchestration; Management Data Analytics) and the streaming data and file data reporting services in clauses 11.5, 11.6, 12.5 and 12.6 of TS 28.532 (Management and orchestration; Generic management services) which define a solution using WebSocket for reporting streaming data and a solution for notifying and retrieving new data files. </w:t>
      </w:r>
    </w:p>
    <w:p w14:paraId="37FEF566" w14:textId="77777777" w:rsidR="00B471F1" w:rsidRPr="00C03112" w:rsidRDefault="00B471F1" w:rsidP="00B471F1">
      <w:pPr>
        <w:pStyle w:val="EditorsNote"/>
        <w:rPr>
          <w:lang w:val="en-US"/>
        </w:rPr>
      </w:pPr>
    </w:p>
    <w:p w14:paraId="68DAEF32" w14:textId="242A1F88" w:rsidR="00080512" w:rsidRPr="004D3578" w:rsidRDefault="00547545" w:rsidP="00547545">
      <w:pPr>
        <w:pStyle w:val="1"/>
        <w:rPr>
          <w:lang w:eastAsia="zh-CN"/>
        </w:rPr>
      </w:pPr>
      <w:bookmarkStart w:id="45" w:name="_Toc180735661"/>
      <w:r>
        <w:rPr>
          <w:rFonts w:hint="eastAsia"/>
          <w:lang w:eastAsia="zh-CN"/>
        </w:rPr>
        <w:t>5</w:t>
      </w:r>
      <w:r>
        <w:rPr>
          <w:lang w:eastAsia="zh-CN"/>
        </w:rPr>
        <w:tab/>
      </w:r>
      <w:r>
        <w:rPr>
          <w:rFonts w:hint="eastAsia"/>
          <w:lang w:eastAsia="zh-CN"/>
        </w:rPr>
        <w:t>Key Issues</w:t>
      </w:r>
      <w:bookmarkEnd w:id="45"/>
    </w:p>
    <w:p w14:paraId="32174BD3" w14:textId="009C4729" w:rsidR="00080512" w:rsidRDefault="00547545">
      <w:pPr>
        <w:pStyle w:val="21"/>
        <w:rPr>
          <w:lang w:eastAsia="zh-CN"/>
        </w:rPr>
      </w:pPr>
      <w:bookmarkStart w:id="46" w:name="_Toc180735662"/>
      <w:r>
        <w:rPr>
          <w:rFonts w:hint="eastAsia"/>
          <w:lang w:eastAsia="zh-CN"/>
        </w:rPr>
        <w:t>5</w:t>
      </w:r>
      <w:r w:rsidR="00080512" w:rsidRPr="004D3578">
        <w:t>.</w:t>
      </w:r>
      <w:r>
        <w:rPr>
          <w:rFonts w:hint="eastAsia"/>
          <w:lang w:eastAsia="zh-CN"/>
        </w:rPr>
        <w:t>1</w:t>
      </w:r>
      <w:r w:rsidR="00080512" w:rsidRPr="004D3578">
        <w:tab/>
      </w:r>
      <w:r>
        <w:rPr>
          <w:rFonts w:hint="eastAsia"/>
          <w:lang w:eastAsia="zh-CN"/>
        </w:rPr>
        <w:t>Key Issue#</w:t>
      </w:r>
      <w:r w:rsidR="00A851F9">
        <w:rPr>
          <w:rFonts w:hint="eastAsia"/>
          <w:lang w:eastAsia="zh-CN"/>
        </w:rPr>
        <w:t>1</w:t>
      </w:r>
      <w:r>
        <w:rPr>
          <w:rFonts w:hint="eastAsia"/>
          <w:lang w:eastAsia="zh-CN"/>
        </w:rPr>
        <w:t>:</w:t>
      </w:r>
      <w:r w:rsidR="00B314F3" w:rsidRPr="00B314F3">
        <w:rPr>
          <w:lang w:eastAsia="zh-CN"/>
        </w:rPr>
        <w:t xml:space="preserve"> </w:t>
      </w:r>
      <w:r w:rsidR="00B314F3">
        <w:rPr>
          <w:lang w:eastAsia="zh-CN"/>
        </w:rPr>
        <w:t>Identifying</w:t>
      </w:r>
      <w:r w:rsidR="00B314F3">
        <w:rPr>
          <w:rFonts w:hint="eastAsia"/>
          <w:lang w:eastAsia="zh-CN"/>
        </w:rPr>
        <w:t xml:space="preserve"> and l</w:t>
      </w:r>
      <w:r w:rsidR="00B314F3">
        <w:rPr>
          <w:lang w:eastAsia="zh-CN"/>
        </w:rPr>
        <w:t>owering the network performance impacts of intensive data collection from UPF</w:t>
      </w:r>
      <w:bookmarkEnd w:id="46"/>
    </w:p>
    <w:p w14:paraId="3B7F7FCF" w14:textId="406EC291" w:rsidR="00547545" w:rsidRDefault="00547545" w:rsidP="00547545">
      <w:pPr>
        <w:pStyle w:val="31"/>
        <w:rPr>
          <w:lang w:eastAsia="zh-CN"/>
        </w:rPr>
      </w:pPr>
      <w:bookmarkStart w:id="47" w:name="_Toc180735663"/>
      <w:r>
        <w:rPr>
          <w:rFonts w:hint="eastAsia"/>
          <w:lang w:eastAsia="zh-CN"/>
        </w:rPr>
        <w:t>5.1.1</w:t>
      </w:r>
      <w:r>
        <w:rPr>
          <w:lang w:eastAsia="zh-CN"/>
        </w:rPr>
        <w:tab/>
      </w:r>
      <w:r w:rsidR="004163E4">
        <w:rPr>
          <w:rFonts w:hint="eastAsia"/>
          <w:lang w:eastAsia="zh-CN"/>
        </w:rPr>
        <w:t>General</w:t>
      </w:r>
      <w:bookmarkEnd w:id="47"/>
    </w:p>
    <w:p w14:paraId="2B62442F" w14:textId="77777777" w:rsidR="00B314F3" w:rsidRDefault="00B314F3" w:rsidP="00B314F3">
      <w:pPr>
        <w:rPr>
          <w:lang w:eastAsia="zh-CN"/>
        </w:rPr>
      </w:pPr>
      <w:r>
        <w:rPr>
          <w:lang w:eastAsia="zh-CN"/>
        </w:rPr>
        <w:t>The service-based architecture in 5G facilitates flexible information exchange between network functions via standardized Service Based Interfaces (SBI). This definition provides a suitable framework for 5</w:t>
      </w:r>
      <w:r>
        <w:rPr>
          <w:rFonts w:hint="eastAsia"/>
          <w:lang w:eastAsia="zh-CN"/>
        </w:rPr>
        <w:t>G</w:t>
      </w:r>
      <w:r>
        <w:rPr>
          <w:lang w:eastAsia="zh-CN"/>
        </w:rPr>
        <w:t xml:space="preserve"> system especially the AI/ML functions (e.g. NWDAF) to collect required data from various sources.</w:t>
      </w:r>
    </w:p>
    <w:p w14:paraId="73DE9B02" w14:textId="462BF5A9" w:rsidR="00B314F3" w:rsidRDefault="00B314F3" w:rsidP="00B314F3">
      <w:pPr>
        <w:rPr>
          <w:lang w:eastAsia="zh-CN"/>
        </w:rPr>
      </w:pPr>
      <w:r>
        <w:rPr>
          <w:lang w:eastAsia="zh-CN"/>
        </w:rPr>
        <w:t xml:space="preserve">However, as AI/ML adoption grows for 5G use cases like network automation, analytics and others, which like results in massive network signalling messages, including both event subscription creation/modification/deletion signalling and the event reports generated for the corresponding subscriptions, this massive signalling will consume considerable processing and memory in the UPF, which downgrades the UPF performance/capability for packets forwarding which is the main task of the UPF. </w:t>
      </w:r>
    </w:p>
    <w:p w14:paraId="3DED970F" w14:textId="77777777" w:rsidR="00B314F3" w:rsidRPr="00302F82" w:rsidRDefault="00B314F3" w:rsidP="00B314F3">
      <w:pPr>
        <w:rPr>
          <w:lang w:eastAsia="zh-CN"/>
        </w:rPr>
      </w:pPr>
      <w:r>
        <w:rPr>
          <w:lang w:eastAsia="zh-CN"/>
        </w:rPr>
        <w:t xml:space="preserve">Therefore it is proposed to study potential optimisations of the </w:t>
      </w:r>
      <w:proofErr w:type="spellStart"/>
      <w:r>
        <w:rPr>
          <w:lang w:eastAsia="zh-CN"/>
        </w:rPr>
        <w:t>Nupf_EventExposure</w:t>
      </w:r>
      <w:proofErr w:type="spellEnd"/>
      <w:r>
        <w:rPr>
          <w:lang w:eastAsia="zh-CN"/>
        </w:rPr>
        <w:t xml:space="preserve"> service which aim at reducing the network signalling and the processing required for events subscription and events reporting, improving the quality of event reports which do help the business logic. </w:t>
      </w:r>
      <w:r w:rsidRPr="004D6B81">
        <w:rPr>
          <w:lang w:eastAsia="zh-CN"/>
        </w:rPr>
        <w:t xml:space="preserve">For </w:t>
      </w:r>
      <w:r>
        <w:rPr>
          <w:lang w:eastAsia="zh-CN"/>
        </w:rPr>
        <w:t>use</w:t>
      </w:r>
      <w:r w:rsidRPr="004D6B81">
        <w:rPr>
          <w:lang w:eastAsia="zh-CN"/>
        </w:rPr>
        <w:t xml:space="preserve"> case</w:t>
      </w:r>
      <w:r>
        <w:rPr>
          <w:lang w:eastAsia="zh-CN"/>
        </w:rPr>
        <w:t>s</w:t>
      </w:r>
      <w:r w:rsidRPr="004D6B81">
        <w:rPr>
          <w:lang w:eastAsia="zh-CN"/>
        </w:rPr>
        <w:t xml:space="preserve"> where the subscription triggers the UPF to generate very frequent event reports with a large volume</w:t>
      </w:r>
      <w:r>
        <w:rPr>
          <w:lang w:eastAsia="zh-CN"/>
        </w:rPr>
        <w:t>, alternative protocols or enhancements to the existing protocol to deliver those event reports may be investigated.</w:t>
      </w:r>
    </w:p>
    <w:p w14:paraId="335D2BD0" w14:textId="2CE4EB4D" w:rsidR="004163E4" w:rsidRPr="004163E4" w:rsidRDefault="004163E4" w:rsidP="004163E4">
      <w:pPr>
        <w:pStyle w:val="31"/>
        <w:rPr>
          <w:lang w:eastAsia="zh-CN"/>
        </w:rPr>
      </w:pPr>
      <w:bookmarkStart w:id="48" w:name="_Toc180735664"/>
      <w:r>
        <w:rPr>
          <w:rFonts w:hint="eastAsia"/>
          <w:lang w:eastAsia="zh-CN"/>
        </w:rPr>
        <w:t>5.1.2</w:t>
      </w:r>
      <w:r>
        <w:rPr>
          <w:lang w:eastAsia="zh-CN"/>
        </w:rPr>
        <w:tab/>
      </w:r>
      <w:r>
        <w:rPr>
          <w:rFonts w:hint="eastAsia"/>
          <w:lang w:eastAsia="zh-CN"/>
        </w:rPr>
        <w:t>Key Issue Definition</w:t>
      </w:r>
      <w:bookmarkEnd w:id="48"/>
    </w:p>
    <w:p w14:paraId="03501ADF" w14:textId="77777777" w:rsidR="00B314F3" w:rsidRDefault="00B314F3" w:rsidP="00B314F3">
      <w:pPr>
        <w:rPr>
          <w:lang w:eastAsia="zh-CN"/>
        </w:rPr>
      </w:pPr>
      <w:r>
        <w:rPr>
          <w:rFonts w:hint="eastAsia"/>
          <w:lang w:eastAsia="zh-CN"/>
        </w:rPr>
        <w:t>This Key Issue will study the following aspects:</w:t>
      </w:r>
    </w:p>
    <w:p w14:paraId="33238C4B" w14:textId="77777777" w:rsidR="00B314F3" w:rsidRDefault="00B314F3" w:rsidP="00B314F3">
      <w:pPr>
        <w:pStyle w:val="B1"/>
        <w:rPr>
          <w:lang w:eastAsia="zh-CN"/>
        </w:rPr>
      </w:pPr>
      <w:r>
        <w:rPr>
          <w:rFonts w:hint="eastAsia"/>
          <w:lang w:eastAsia="zh-CN"/>
        </w:rPr>
        <w:t>-</w:t>
      </w:r>
      <w:r>
        <w:rPr>
          <w:lang w:eastAsia="zh-CN"/>
        </w:rPr>
        <w:tab/>
        <w:t>Identify the use cases which leads extra signalling and unnecessary processing load and study corresponding potential optimisations.</w:t>
      </w:r>
    </w:p>
    <w:p w14:paraId="75C9E453" w14:textId="77777777" w:rsidR="00B314F3" w:rsidRDefault="00B314F3" w:rsidP="00B314F3">
      <w:pPr>
        <w:pStyle w:val="B1"/>
        <w:rPr>
          <w:lang w:eastAsia="zh-CN"/>
        </w:rPr>
      </w:pPr>
      <w:r>
        <w:rPr>
          <w:lang w:eastAsia="zh-CN"/>
        </w:rPr>
        <w:t>-</w:t>
      </w:r>
      <w:r>
        <w:rPr>
          <w:lang w:eastAsia="zh-CN"/>
        </w:rPr>
        <w:tab/>
        <w:t>Study whether the existing protocol can be enhanced to</w:t>
      </w:r>
      <w:r w:rsidRPr="00B83C59">
        <w:rPr>
          <w:lang w:eastAsia="zh-CN"/>
        </w:rPr>
        <w:t xml:space="preserve"> reduce the </w:t>
      </w:r>
      <w:proofErr w:type="spellStart"/>
      <w:r w:rsidRPr="00B83C59">
        <w:rPr>
          <w:lang w:eastAsia="zh-CN"/>
        </w:rPr>
        <w:t>signaling</w:t>
      </w:r>
      <w:proofErr w:type="spellEnd"/>
      <w:r w:rsidRPr="00B83C59">
        <w:rPr>
          <w:lang w:eastAsia="zh-CN"/>
        </w:rPr>
        <w:t xml:space="preserve"> and processing required to subscribe to the UPF for UPF data collection</w:t>
      </w:r>
      <w:r>
        <w:rPr>
          <w:lang w:eastAsia="zh-CN"/>
        </w:rPr>
        <w:t>;</w:t>
      </w:r>
    </w:p>
    <w:p w14:paraId="5D493525" w14:textId="4FF17AD3" w:rsidR="00B314F3" w:rsidRDefault="00B314F3" w:rsidP="00B314F3">
      <w:pPr>
        <w:pStyle w:val="B1"/>
        <w:rPr>
          <w:lang w:eastAsia="zh-CN"/>
        </w:rPr>
      </w:pPr>
      <w:r>
        <w:rPr>
          <w:lang w:eastAsia="zh-CN"/>
        </w:rPr>
        <w:t>-</w:t>
      </w:r>
      <w:r>
        <w:rPr>
          <w:lang w:eastAsia="zh-CN"/>
        </w:rPr>
        <w:tab/>
        <w:t>I</w:t>
      </w:r>
      <w:r w:rsidRPr="00D04F05">
        <w:rPr>
          <w:lang w:eastAsia="zh-CN"/>
        </w:rPr>
        <w:t>dentify the use</w:t>
      </w:r>
      <w:r>
        <w:rPr>
          <w:lang w:eastAsia="zh-CN"/>
        </w:rPr>
        <w:t xml:space="preserve"> </w:t>
      </w:r>
      <w:r w:rsidRPr="00D04F05">
        <w:rPr>
          <w:lang w:eastAsia="zh-CN"/>
        </w:rPr>
        <w:t>cases wh</w:t>
      </w:r>
      <w:r>
        <w:rPr>
          <w:lang w:eastAsia="zh-CN"/>
        </w:rPr>
        <w:t xml:space="preserve">ere very frequent event reports with a large volume will be generated </w:t>
      </w:r>
      <w:proofErr w:type="spellStart"/>
      <w:r>
        <w:rPr>
          <w:lang w:eastAsia="zh-CN"/>
        </w:rPr>
        <w:t>which</w:t>
      </w:r>
      <w:r w:rsidR="0021694B">
        <w:rPr>
          <w:rFonts w:hint="eastAsia"/>
          <w:lang w:eastAsia="zh-CN"/>
        </w:rPr>
        <w:t>s</w:t>
      </w:r>
      <w:r w:rsidRPr="00D04F05">
        <w:rPr>
          <w:lang w:eastAsia="zh-CN"/>
        </w:rPr>
        <w:t>ignificantly</w:t>
      </w:r>
      <w:proofErr w:type="spellEnd"/>
      <w:r w:rsidRPr="00D04F05">
        <w:rPr>
          <w:lang w:eastAsia="zh-CN"/>
        </w:rPr>
        <w:t xml:space="preserve"> impact</w:t>
      </w:r>
      <w:r>
        <w:rPr>
          <w:lang w:eastAsia="zh-CN"/>
        </w:rPr>
        <w:t>s</w:t>
      </w:r>
      <w:r w:rsidRPr="00D04F05">
        <w:rPr>
          <w:lang w:eastAsia="zh-CN"/>
        </w:rPr>
        <w:t xml:space="preserve"> the UPF performance</w:t>
      </w:r>
      <w:r>
        <w:rPr>
          <w:lang w:eastAsia="zh-CN"/>
        </w:rPr>
        <w:t>, and if so:</w:t>
      </w:r>
    </w:p>
    <w:p w14:paraId="5C88A2FB" w14:textId="77777777" w:rsidR="00B314F3" w:rsidRDefault="00B314F3" w:rsidP="00B314F3">
      <w:pPr>
        <w:pStyle w:val="B2"/>
        <w:rPr>
          <w:lang w:eastAsia="zh-CN"/>
        </w:rPr>
      </w:pPr>
      <w:r>
        <w:rPr>
          <w:lang w:eastAsia="zh-CN"/>
        </w:rPr>
        <w:t>-</w:t>
      </w:r>
      <w:r>
        <w:rPr>
          <w:lang w:eastAsia="zh-CN"/>
        </w:rPr>
        <w:tab/>
        <w:t>Study whether the existing protocol can be enhanced to</w:t>
      </w:r>
      <w:r>
        <w:rPr>
          <w:lang w:val="en-US"/>
        </w:rPr>
        <w:t xml:space="preserve"> reduce the signaling and processing required to report UPF data;</w:t>
      </w:r>
    </w:p>
    <w:p w14:paraId="00E16F86" w14:textId="77777777" w:rsidR="00B314F3" w:rsidRDefault="00B314F3" w:rsidP="00B314F3">
      <w:pPr>
        <w:pStyle w:val="B2"/>
        <w:rPr>
          <w:lang w:eastAsia="zh-CN"/>
        </w:rPr>
      </w:pPr>
      <w:r>
        <w:rPr>
          <w:lang w:eastAsia="zh-CN"/>
        </w:rPr>
        <w:t>-</w:t>
      </w:r>
      <w:r>
        <w:rPr>
          <w:lang w:eastAsia="zh-CN"/>
        </w:rPr>
        <w:tab/>
      </w:r>
      <w:r>
        <w:rPr>
          <w:rFonts w:hint="eastAsia"/>
          <w:lang w:eastAsia="zh-CN"/>
        </w:rPr>
        <w:t>Study whether alternative protocol</w:t>
      </w:r>
      <w:r>
        <w:rPr>
          <w:lang w:eastAsia="zh-CN"/>
        </w:rPr>
        <w:t>s</w:t>
      </w:r>
      <w:r>
        <w:rPr>
          <w:rFonts w:hint="eastAsia"/>
          <w:lang w:eastAsia="zh-CN"/>
        </w:rPr>
        <w:t xml:space="preserve"> </w:t>
      </w:r>
      <w:r>
        <w:rPr>
          <w:lang w:eastAsia="zh-CN"/>
        </w:rPr>
        <w:t>for collecting the data from the UPF may help enhancing the performances compared to the existing protocol</w:t>
      </w:r>
      <w:r>
        <w:rPr>
          <w:rFonts w:hint="eastAsia"/>
          <w:lang w:eastAsia="zh-CN"/>
        </w:rPr>
        <w:t>.</w:t>
      </w:r>
    </w:p>
    <w:p w14:paraId="620F681C" w14:textId="77777777" w:rsidR="00B314F3" w:rsidRDefault="00B314F3" w:rsidP="00B314F3">
      <w:pPr>
        <w:pStyle w:val="21"/>
        <w:rPr>
          <w:lang w:eastAsia="zh-CN"/>
        </w:rPr>
      </w:pPr>
      <w:bookmarkStart w:id="49" w:name="_Toc180735665"/>
      <w:r>
        <w:rPr>
          <w:rFonts w:hint="eastAsia"/>
          <w:lang w:eastAsia="zh-CN"/>
        </w:rPr>
        <w:lastRenderedPageBreak/>
        <w:t>5</w:t>
      </w:r>
      <w:r w:rsidRPr="004D3578">
        <w:t>.</w:t>
      </w:r>
      <w:r>
        <w:rPr>
          <w:rFonts w:hint="eastAsia"/>
          <w:lang w:eastAsia="zh-CN"/>
        </w:rPr>
        <w:t>2</w:t>
      </w:r>
      <w:r w:rsidRPr="004D3578">
        <w:tab/>
      </w:r>
      <w:r>
        <w:rPr>
          <w:rFonts w:hint="eastAsia"/>
          <w:lang w:eastAsia="zh-CN"/>
        </w:rPr>
        <w:t>Key Issue#2:</w:t>
      </w:r>
      <w:r w:rsidRPr="00302F82">
        <w:t xml:space="preserve"> </w:t>
      </w:r>
      <w:r>
        <w:rPr>
          <w:lang w:eastAsia="zh-CN"/>
        </w:rPr>
        <w:t xml:space="preserve">Data collection </w:t>
      </w:r>
      <w:r w:rsidRPr="00302F82">
        <w:rPr>
          <w:lang w:eastAsia="zh-CN"/>
        </w:rPr>
        <w:t>protocol selection</w:t>
      </w:r>
      <w:bookmarkEnd w:id="49"/>
    </w:p>
    <w:p w14:paraId="0419E540" w14:textId="77777777" w:rsidR="00B314F3" w:rsidRDefault="00B314F3" w:rsidP="00B314F3">
      <w:pPr>
        <w:pStyle w:val="31"/>
        <w:rPr>
          <w:lang w:eastAsia="zh-CN"/>
        </w:rPr>
      </w:pPr>
      <w:bookmarkStart w:id="50" w:name="_Toc180735666"/>
      <w:r>
        <w:rPr>
          <w:rFonts w:hint="eastAsia"/>
          <w:lang w:eastAsia="zh-CN"/>
        </w:rPr>
        <w:t>5.2.1</w:t>
      </w:r>
      <w:r>
        <w:rPr>
          <w:lang w:eastAsia="zh-CN"/>
        </w:rPr>
        <w:tab/>
      </w:r>
      <w:r>
        <w:rPr>
          <w:rFonts w:hint="eastAsia"/>
          <w:lang w:eastAsia="zh-CN"/>
        </w:rPr>
        <w:t>General</w:t>
      </w:r>
      <w:bookmarkEnd w:id="50"/>
    </w:p>
    <w:p w14:paraId="707C6B04" w14:textId="77777777" w:rsidR="00B314F3" w:rsidRDefault="00B314F3" w:rsidP="00B314F3">
      <w:pPr>
        <w:rPr>
          <w:lang w:eastAsia="zh-CN"/>
        </w:rPr>
      </w:pPr>
      <w:r>
        <w:rPr>
          <w:lang w:eastAsia="zh-CN"/>
        </w:rPr>
        <w:t xml:space="preserve">As AI/ML adoption grows for 5G use cases like network automation, analytics and others, various NF service consumers (including those indirect service consumer) for </w:t>
      </w:r>
      <w:proofErr w:type="spellStart"/>
      <w:r>
        <w:rPr>
          <w:lang w:eastAsia="zh-CN"/>
        </w:rPr>
        <w:t>Nupf_EventExposure</w:t>
      </w:r>
      <w:proofErr w:type="spellEnd"/>
      <w:r>
        <w:rPr>
          <w:lang w:eastAsia="zh-CN"/>
        </w:rPr>
        <w:t xml:space="preserve"> service, for different application traffic and different use cases, may prefer to use different protocols to request the UPF to deliver those event reports to the relevant NF service consumer in more efficient ways, </w:t>
      </w:r>
      <w:r w:rsidRPr="00120605">
        <w:rPr>
          <w:lang w:eastAsia="zh-CN"/>
        </w:rPr>
        <w:t xml:space="preserve">while allowing the UPF to send the event reports in a single format, i.e. using the existing JSON object </w:t>
      </w:r>
      <w:r w:rsidRPr="00B910B8">
        <w:t>"</w:t>
      </w:r>
      <w:proofErr w:type="spellStart"/>
      <w:r w:rsidRPr="00120605">
        <w:rPr>
          <w:lang w:eastAsia="zh-CN"/>
        </w:rPr>
        <w:t>NotificationData</w:t>
      </w:r>
      <w:proofErr w:type="spellEnd"/>
      <w:r w:rsidRPr="00B910B8">
        <w:t>"</w:t>
      </w:r>
      <w:r>
        <w:rPr>
          <w:lang w:eastAsia="zh-CN"/>
        </w:rPr>
        <w:t xml:space="preserve"> to avoid transcoding between SBI and other protocols.</w:t>
      </w:r>
    </w:p>
    <w:p w14:paraId="70225D14" w14:textId="6D274D3B" w:rsidR="00B314F3" w:rsidRDefault="00B314F3" w:rsidP="00B314F3">
      <w:pPr>
        <w:rPr>
          <w:lang w:val="en-US"/>
        </w:rPr>
      </w:pPr>
      <w:r w:rsidRPr="00FC6DD8">
        <w:rPr>
          <w:lang w:val="en-US"/>
        </w:rPr>
        <w:t xml:space="preserve">However, </w:t>
      </w:r>
      <w:r>
        <w:rPr>
          <w:lang w:val="en-US"/>
        </w:rPr>
        <w:t>per existing specification,</w:t>
      </w:r>
      <w:r w:rsidRPr="00FC6DD8">
        <w:rPr>
          <w:lang w:val="en-US"/>
        </w:rPr>
        <w:t xml:space="preserve"> a </w:t>
      </w:r>
      <w:r>
        <w:rPr>
          <w:lang w:val="en-US"/>
        </w:rPr>
        <w:t xml:space="preserve">NF </w:t>
      </w:r>
      <w:r w:rsidRPr="00FC6DD8">
        <w:rPr>
          <w:lang w:val="en-US"/>
        </w:rPr>
        <w:t xml:space="preserve">service consumer has </w:t>
      </w:r>
      <w:r>
        <w:rPr>
          <w:lang w:val="en-US"/>
        </w:rPr>
        <w:t xml:space="preserve">only one </w:t>
      </w:r>
      <w:r w:rsidRPr="00FC6DD8">
        <w:rPr>
          <w:lang w:val="en-US"/>
        </w:rPr>
        <w:t>alternative</w:t>
      </w:r>
      <w:r>
        <w:rPr>
          <w:lang w:val="en-US"/>
        </w:rPr>
        <w:t xml:space="preserve"> to provide </w:t>
      </w:r>
      <w:r w:rsidRPr="00FC6DD8">
        <w:rPr>
          <w:lang w:val="en-US"/>
        </w:rPr>
        <w:t>a</w:t>
      </w:r>
      <w:r>
        <w:rPr>
          <w:lang w:val="en-US"/>
        </w:rPr>
        <w:t>n</w:t>
      </w:r>
      <w:r w:rsidRPr="00FC6DD8">
        <w:rPr>
          <w:lang w:val="en-US"/>
        </w:rPr>
        <w:t xml:space="preserve"> </w:t>
      </w:r>
      <w:proofErr w:type="spellStart"/>
      <w:r w:rsidRPr="00FC6DD8">
        <w:rPr>
          <w:lang w:val="en-US"/>
        </w:rPr>
        <w:t>eventNotifyUri</w:t>
      </w:r>
      <w:proofErr w:type="spellEnd"/>
      <w:r w:rsidRPr="00FC6DD8">
        <w:rPr>
          <w:lang w:val="en-US"/>
        </w:rPr>
        <w:t xml:space="preserve"> URI together with a </w:t>
      </w:r>
      <w:proofErr w:type="spellStart"/>
      <w:r w:rsidRPr="00FC6DD8">
        <w:rPr>
          <w:lang w:val="en-US"/>
        </w:rPr>
        <w:t>notifyCorrelationId</w:t>
      </w:r>
      <w:proofErr w:type="spellEnd"/>
      <w:r>
        <w:rPr>
          <w:lang w:val="en-US"/>
        </w:rPr>
        <w:t xml:space="preserve"> to receive the event reports;</w:t>
      </w:r>
      <w:r w:rsidRPr="00FC6DD8">
        <w:rPr>
          <w:lang w:val="en-US"/>
        </w:rPr>
        <w:t xml:space="preserve"> and the UPF, as the </w:t>
      </w:r>
      <w:r>
        <w:rPr>
          <w:lang w:val="en-US"/>
        </w:rPr>
        <w:t xml:space="preserve">NF </w:t>
      </w:r>
      <w:r w:rsidRPr="00FC6DD8">
        <w:rPr>
          <w:lang w:val="en-US"/>
        </w:rPr>
        <w:t xml:space="preserve">service producer can only send the report to this Uri together with the </w:t>
      </w:r>
      <w:proofErr w:type="spellStart"/>
      <w:r w:rsidRPr="00FC6DD8">
        <w:rPr>
          <w:lang w:val="en-US"/>
        </w:rPr>
        <w:t>correlationId</w:t>
      </w:r>
      <w:proofErr w:type="spellEnd"/>
      <w:r>
        <w:rPr>
          <w:lang w:val="en-US"/>
        </w:rPr>
        <w:t xml:space="preserve"> using the HTTP POST as specified in clause 5.2.2.3 of 3GPP TS 29.564 [</w:t>
      </w:r>
      <w:r w:rsidR="005D6A7A">
        <w:rPr>
          <w:rFonts w:hint="eastAsia"/>
          <w:lang w:val="en-US" w:eastAsia="zh-CN"/>
        </w:rPr>
        <w:t>5</w:t>
      </w:r>
      <w:r>
        <w:rPr>
          <w:lang w:val="en-US"/>
        </w:rPr>
        <w:t>].</w:t>
      </w:r>
    </w:p>
    <w:p w14:paraId="7159C65E" w14:textId="77777777" w:rsidR="00B314F3" w:rsidRPr="00534AB1" w:rsidRDefault="00B314F3" w:rsidP="00B314F3">
      <w:pPr>
        <w:rPr>
          <w:lang w:eastAsia="zh-CN"/>
        </w:rPr>
      </w:pPr>
      <w:r>
        <w:rPr>
          <w:rFonts w:hint="eastAsia"/>
          <w:lang w:eastAsia="zh-CN"/>
        </w:rPr>
        <w:t xml:space="preserve">Based on the study of Key Issue #1, </w:t>
      </w:r>
      <w:r>
        <w:rPr>
          <w:lang w:eastAsia="zh-CN"/>
        </w:rPr>
        <w:t xml:space="preserve">the </w:t>
      </w:r>
      <w:r>
        <w:rPr>
          <w:rFonts w:hint="eastAsia"/>
          <w:lang w:eastAsia="zh-CN"/>
        </w:rPr>
        <w:t xml:space="preserve">original SBI based protocol and one or more alternative protocols may be possible to be used between data collector (e.g. NWDAF) and the UPF. After </w:t>
      </w:r>
      <w:r>
        <w:rPr>
          <w:lang w:eastAsia="zh-CN"/>
        </w:rPr>
        <w:t xml:space="preserve">the </w:t>
      </w:r>
      <w:r>
        <w:rPr>
          <w:rFonts w:hint="eastAsia"/>
          <w:lang w:eastAsia="zh-CN"/>
        </w:rPr>
        <w:t>NF consumer subscribes to UPF events, the UPF need</w:t>
      </w:r>
      <w:r>
        <w:rPr>
          <w:lang w:eastAsia="zh-CN"/>
        </w:rPr>
        <w:t>s</w:t>
      </w:r>
      <w:r>
        <w:rPr>
          <w:rFonts w:hint="eastAsia"/>
          <w:lang w:eastAsia="zh-CN"/>
        </w:rPr>
        <w:t xml:space="preserve"> to have enough information to decide which protocol shall be used to fulfil the data collection requirement from NF consumer. So, this KI targets to study the data collection protocol selection and </w:t>
      </w:r>
      <w:r>
        <w:rPr>
          <w:lang w:eastAsia="zh-CN"/>
        </w:rPr>
        <w:t>possible</w:t>
      </w:r>
      <w:r>
        <w:rPr>
          <w:rFonts w:hint="eastAsia"/>
          <w:lang w:eastAsia="zh-CN"/>
        </w:rPr>
        <w:t xml:space="preserve"> enhancement to UPF event exposure</w:t>
      </w:r>
      <w:r>
        <w:rPr>
          <w:lang w:eastAsia="zh-CN"/>
        </w:rPr>
        <w:t xml:space="preserve"> for the data collection protocol selection</w:t>
      </w:r>
      <w:r>
        <w:rPr>
          <w:rFonts w:hint="eastAsia"/>
          <w:lang w:eastAsia="zh-CN"/>
        </w:rPr>
        <w:t>.</w:t>
      </w:r>
    </w:p>
    <w:p w14:paraId="1C1BF8F7" w14:textId="77777777" w:rsidR="00B314F3" w:rsidRDefault="00B314F3" w:rsidP="00B314F3">
      <w:pPr>
        <w:pStyle w:val="31"/>
        <w:rPr>
          <w:lang w:eastAsia="zh-CN"/>
        </w:rPr>
      </w:pPr>
      <w:bookmarkStart w:id="51" w:name="_Toc180735667"/>
      <w:r>
        <w:rPr>
          <w:rFonts w:hint="eastAsia"/>
          <w:lang w:eastAsia="zh-CN"/>
        </w:rPr>
        <w:t>5.2.2</w:t>
      </w:r>
      <w:r>
        <w:rPr>
          <w:lang w:eastAsia="zh-CN"/>
        </w:rPr>
        <w:tab/>
      </w:r>
      <w:r>
        <w:rPr>
          <w:rFonts w:hint="eastAsia"/>
          <w:lang w:eastAsia="zh-CN"/>
        </w:rPr>
        <w:t>Key Issue Definition</w:t>
      </w:r>
      <w:bookmarkEnd w:id="51"/>
    </w:p>
    <w:p w14:paraId="782AD619" w14:textId="77777777" w:rsidR="00B314F3" w:rsidRDefault="00B314F3" w:rsidP="00B314F3">
      <w:pPr>
        <w:rPr>
          <w:lang w:eastAsia="zh-CN"/>
        </w:rPr>
      </w:pPr>
      <w:r>
        <w:rPr>
          <w:rFonts w:hint="eastAsia"/>
          <w:lang w:eastAsia="zh-CN"/>
        </w:rPr>
        <w:t>This Key Issue will study the following aspects:</w:t>
      </w:r>
    </w:p>
    <w:p w14:paraId="1E646A08" w14:textId="77777777" w:rsidR="00B314F3" w:rsidRDefault="00B314F3" w:rsidP="00B314F3">
      <w:pPr>
        <w:pStyle w:val="B1"/>
        <w:rPr>
          <w:lang w:eastAsia="zh-CN"/>
        </w:rPr>
      </w:pPr>
      <w:r>
        <w:rPr>
          <w:rFonts w:hint="eastAsia"/>
          <w:lang w:eastAsia="zh-CN"/>
        </w:rPr>
        <w:t>-</w:t>
      </w:r>
      <w:r>
        <w:rPr>
          <w:lang w:eastAsia="zh-CN"/>
        </w:rPr>
        <w:tab/>
      </w:r>
      <w:r>
        <w:rPr>
          <w:rFonts w:hint="eastAsia"/>
          <w:lang w:eastAsia="zh-CN"/>
        </w:rPr>
        <w:t xml:space="preserve">Whether and how to negotiate the supported and the </w:t>
      </w:r>
      <w:r w:rsidRPr="00A01C32">
        <w:rPr>
          <w:rFonts w:hint="eastAsia"/>
          <w:lang w:eastAsia="zh-CN"/>
        </w:rPr>
        <w:t>selected</w:t>
      </w:r>
      <w:r>
        <w:rPr>
          <w:rFonts w:hint="eastAsia"/>
          <w:lang w:eastAsia="zh-CN"/>
        </w:rPr>
        <w:t xml:space="preserve"> </w:t>
      </w:r>
      <w:r>
        <w:rPr>
          <w:lang w:eastAsia="zh-CN"/>
        </w:rPr>
        <w:t>data collection</w:t>
      </w:r>
      <w:r>
        <w:rPr>
          <w:rFonts w:hint="eastAsia"/>
          <w:lang w:eastAsia="zh-CN"/>
        </w:rPr>
        <w:t xml:space="preserve"> protocol </w:t>
      </w:r>
      <w:r w:rsidRPr="00FC6DD8">
        <w:rPr>
          <w:lang w:val="en-US"/>
        </w:rPr>
        <w:t xml:space="preserve">between the NF service consumer (of </w:t>
      </w:r>
      <w:proofErr w:type="spellStart"/>
      <w:r w:rsidRPr="00FC6DD8">
        <w:rPr>
          <w:lang w:val="en-US"/>
        </w:rPr>
        <w:t>Nupf_EventExposure</w:t>
      </w:r>
      <w:proofErr w:type="spellEnd"/>
      <w:r w:rsidRPr="00FC6DD8">
        <w:rPr>
          <w:lang w:val="en-US"/>
        </w:rPr>
        <w:t xml:space="preserve"> service) and the UPF</w:t>
      </w:r>
      <w:r>
        <w:rPr>
          <w:rFonts w:hint="eastAsia"/>
          <w:lang w:eastAsia="zh-CN"/>
        </w:rPr>
        <w:t>. The data collection protocols can be used</w:t>
      </w:r>
      <w:r w:rsidRPr="002C0056">
        <w:rPr>
          <w:lang w:eastAsia="zh-CN"/>
        </w:rPr>
        <w:t xml:space="preserve"> </w:t>
      </w:r>
      <w:r>
        <w:rPr>
          <w:rFonts w:hint="eastAsia"/>
          <w:lang w:eastAsia="zh-CN"/>
        </w:rPr>
        <w:t xml:space="preserve">for </w:t>
      </w:r>
      <w:r w:rsidRPr="002C0056">
        <w:rPr>
          <w:lang w:eastAsia="zh-CN"/>
        </w:rPr>
        <w:t>deliver</w:t>
      </w:r>
      <w:r>
        <w:rPr>
          <w:rFonts w:hint="eastAsia"/>
          <w:lang w:eastAsia="zh-CN"/>
        </w:rPr>
        <w:t>ing the</w:t>
      </w:r>
      <w:r w:rsidRPr="002C0056">
        <w:rPr>
          <w:lang w:eastAsia="zh-CN"/>
        </w:rPr>
        <w:t xml:space="preserve"> event reports generated for the given subscription based on the existing SBI framework.</w:t>
      </w:r>
    </w:p>
    <w:p w14:paraId="0D446C95" w14:textId="77777777" w:rsidR="00B314F3" w:rsidRPr="00302F82" w:rsidRDefault="00B314F3" w:rsidP="00B314F3">
      <w:pPr>
        <w:pStyle w:val="B1"/>
        <w:rPr>
          <w:lang w:eastAsia="zh-CN"/>
        </w:rPr>
      </w:pPr>
      <w:r>
        <w:rPr>
          <w:rFonts w:hint="eastAsia"/>
          <w:lang w:eastAsia="zh-CN"/>
        </w:rPr>
        <w:t>-</w:t>
      </w:r>
      <w:r>
        <w:rPr>
          <w:lang w:eastAsia="zh-CN"/>
        </w:rPr>
        <w:tab/>
      </w:r>
      <w:r>
        <w:rPr>
          <w:rFonts w:hint="eastAsia"/>
          <w:lang w:eastAsia="zh-CN"/>
        </w:rPr>
        <w:t>W</w:t>
      </w:r>
      <w:r>
        <w:rPr>
          <w:lang w:eastAsia="zh-CN"/>
        </w:rPr>
        <w:t>hether</w:t>
      </w:r>
      <w:r>
        <w:rPr>
          <w:rFonts w:hint="eastAsia"/>
          <w:lang w:eastAsia="zh-CN"/>
        </w:rPr>
        <w:t xml:space="preserve"> and how UPF event subscription and notification procedures need to be enhanced to </w:t>
      </w:r>
      <w:r>
        <w:rPr>
          <w:lang w:eastAsia="zh-CN"/>
        </w:rPr>
        <w:t>support</w:t>
      </w:r>
      <w:r>
        <w:rPr>
          <w:rFonts w:hint="eastAsia"/>
          <w:lang w:eastAsia="zh-CN"/>
        </w:rPr>
        <w:t xml:space="preserve"> the </w:t>
      </w:r>
      <w:r>
        <w:rPr>
          <w:lang w:eastAsia="zh-CN"/>
        </w:rPr>
        <w:t xml:space="preserve">data collection </w:t>
      </w:r>
      <w:r>
        <w:rPr>
          <w:rFonts w:hint="eastAsia"/>
          <w:lang w:eastAsia="zh-CN"/>
        </w:rPr>
        <w:t>protocol selection.</w:t>
      </w:r>
    </w:p>
    <w:p w14:paraId="53882A46" w14:textId="6A3187DD" w:rsidR="00547545" w:rsidRDefault="00547545" w:rsidP="00547545">
      <w:pPr>
        <w:pStyle w:val="1"/>
        <w:rPr>
          <w:lang w:eastAsia="zh-CN"/>
        </w:rPr>
      </w:pPr>
      <w:bookmarkStart w:id="52" w:name="_Toc180735668"/>
      <w:r>
        <w:rPr>
          <w:rFonts w:hint="eastAsia"/>
          <w:lang w:eastAsia="zh-CN"/>
        </w:rPr>
        <w:t>6</w:t>
      </w:r>
      <w:r>
        <w:rPr>
          <w:lang w:eastAsia="zh-CN"/>
        </w:rPr>
        <w:tab/>
      </w:r>
      <w:r>
        <w:rPr>
          <w:rFonts w:hint="eastAsia"/>
          <w:lang w:eastAsia="zh-CN"/>
        </w:rPr>
        <w:t>Solution</w:t>
      </w:r>
      <w:bookmarkEnd w:id="52"/>
    </w:p>
    <w:p w14:paraId="64119AEC" w14:textId="71650310" w:rsidR="00547545" w:rsidRDefault="00547545" w:rsidP="00547545">
      <w:pPr>
        <w:pStyle w:val="21"/>
        <w:rPr>
          <w:lang w:eastAsia="zh-CN"/>
        </w:rPr>
      </w:pPr>
      <w:bookmarkStart w:id="53" w:name="_Toc180735669"/>
      <w:r>
        <w:rPr>
          <w:rFonts w:hint="eastAsia"/>
          <w:lang w:eastAsia="zh-CN"/>
        </w:rPr>
        <w:t>6.0</w:t>
      </w:r>
      <w:r>
        <w:rPr>
          <w:lang w:eastAsia="zh-CN"/>
        </w:rPr>
        <w:tab/>
      </w:r>
      <w:r>
        <w:rPr>
          <w:rFonts w:hint="eastAsia"/>
          <w:lang w:eastAsia="zh-CN"/>
        </w:rPr>
        <w:t>Mapping of Solutions to Key Issues</w:t>
      </w:r>
      <w:bookmarkEnd w:id="53"/>
    </w:p>
    <w:p w14:paraId="177B1D99" w14:textId="77777777" w:rsidR="00E0709D" w:rsidRDefault="00E0709D" w:rsidP="00E0709D">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985"/>
        <w:gridCol w:w="1423"/>
      </w:tblGrid>
      <w:tr w:rsidR="00E0709D" w14:paraId="31E41683" w14:textId="77777777" w:rsidTr="00E0709D">
        <w:trPr>
          <w:cantSplit/>
          <w:jc w:val="center"/>
        </w:trPr>
        <w:tc>
          <w:tcPr>
            <w:tcW w:w="1696" w:type="dxa"/>
          </w:tcPr>
          <w:p w14:paraId="692B2D94" w14:textId="77777777" w:rsidR="00E0709D" w:rsidRDefault="00E0709D" w:rsidP="001F0A0E">
            <w:pPr>
              <w:pStyle w:val="TAH"/>
              <w:rPr>
                <w:sz w:val="16"/>
                <w:szCs w:val="16"/>
              </w:rPr>
            </w:pPr>
          </w:p>
        </w:tc>
        <w:tc>
          <w:tcPr>
            <w:tcW w:w="3408" w:type="dxa"/>
            <w:gridSpan w:val="2"/>
          </w:tcPr>
          <w:p w14:paraId="2DC7132A" w14:textId="77777777" w:rsidR="00E0709D" w:rsidRDefault="00E0709D" w:rsidP="001F0A0E">
            <w:pPr>
              <w:pStyle w:val="TAH"/>
              <w:rPr>
                <w:sz w:val="16"/>
                <w:szCs w:val="16"/>
              </w:rPr>
            </w:pPr>
            <w:r>
              <w:rPr>
                <w:sz w:val="16"/>
                <w:szCs w:val="16"/>
              </w:rPr>
              <w:t>Key Issues</w:t>
            </w:r>
          </w:p>
        </w:tc>
      </w:tr>
      <w:tr w:rsidR="00E0709D" w14:paraId="0F10B1BA" w14:textId="77777777" w:rsidTr="00E0709D">
        <w:trPr>
          <w:cantSplit/>
          <w:jc w:val="center"/>
        </w:trPr>
        <w:tc>
          <w:tcPr>
            <w:tcW w:w="1696" w:type="dxa"/>
          </w:tcPr>
          <w:p w14:paraId="16407F6D" w14:textId="77777777" w:rsidR="00E0709D" w:rsidRDefault="00E0709D" w:rsidP="001F0A0E">
            <w:pPr>
              <w:pStyle w:val="TAH"/>
              <w:rPr>
                <w:sz w:val="16"/>
                <w:szCs w:val="16"/>
              </w:rPr>
            </w:pPr>
            <w:r>
              <w:rPr>
                <w:sz w:val="16"/>
                <w:szCs w:val="16"/>
              </w:rPr>
              <w:t>Solutions</w:t>
            </w:r>
          </w:p>
        </w:tc>
        <w:tc>
          <w:tcPr>
            <w:tcW w:w="1985" w:type="dxa"/>
          </w:tcPr>
          <w:p w14:paraId="43653849" w14:textId="4D2BA858" w:rsidR="00E0709D" w:rsidRPr="0035334C" w:rsidRDefault="000B5460" w:rsidP="001F0A0E">
            <w:pPr>
              <w:pStyle w:val="TAH"/>
              <w:rPr>
                <w:rFonts w:eastAsia="宋体"/>
                <w:sz w:val="16"/>
                <w:szCs w:val="16"/>
                <w:lang w:val="en-US" w:eastAsia="zh-CN"/>
              </w:rPr>
            </w:pPr>
            <w:r>
              <w:rPr>
                <w:rFonts w:eastAsia="宋体" w:hint="eastAsia"/>
                <w:sz w:val="16"/>
                <w:szCs w:val="16"/>
                <w:lang w:val="en-US" w:eastAsia="zh-CN"/>
              </w:rPr>
              <w:t>1</w:t>
            </w:r>
          </w:p>
        </w:tc>
        <w:tc>
          <w:tcPr>
            <w:tcW w:w="1423" w:type="dxa"/>
          </w:tcPr>
          <w:p w14:paraId="1D2D317F" w14:textId="7E3A24DF" w:rsidR="00E0709D" w:rsidRPr="0035334C" w:rsidRDefault="000B5460" w:rsidP="001F0A0E">
            <w:pPr>
              <w:pStyle w:val="TAH"/>
              <w:rPr>
                <w:rFonts w:eastAsia="宋体"/>
                <w:sz w:val="16"/>
                <w:szCs w:val="16"/>
                <w:lang w:val="en-US" w:eastAsia="zh-CN"/>
              </w:rPr>
            </w:pPr>
            <w:r>
              <w:rPr>
                <w:rFonts w:eastAsia="宋体" w:hint="eastAsia"/>
                <w:sz w:val="16"/>
                <w:szCs w:val="16"/>
                <w:lang w:val="en-US" w:eastAsia="zh-CN"/>
              </w:rPr>
              <w:t>2</w:t>
            </w:r>
          </w:p>
        </w:tc>
      </w:tr>
      <w:tr w:rsidR="00E0709D" w14:paraId="4D2E4C11" w14:textId="77777777" w:rsidTr="00E0709D">
        <w:trPr>
          <w:cantSplit/>
          <w:jc w:val="center"/>
        </w:trPr>
        <w:tc>
          <w:tcPr>
            <w:tcW w:w="1696" w:type="dxa"/>
          </w:tcPr>
          <w:p w14:paraId="0E7EEBBD" w14:textId="0076FB9B" w:rsidR="00E0709D" w:rsidRPr="0035334C" w:rsidRDefault="000B5460" w:rsidP="001F0A0E">
            <w:pPr>
              <w:pStyle w:val="TAH"/>
              <w:rPr>
                <w:rFonts w:eastAsia="宋体"/>
                <w:sz w:val="16"/>
                <w:szCs w:val="16"/>
                <w:lang w:eastAsia="zh-CN"/>
              </w:rPr>
            </w:pPr>
            <w:r>
              <w:rPr>
                <w:rFonts w:eastAsia="宋体" w:hint="eastAsia"/>
                <w:sz w:val="16"/>
                <w:szCs w:val="16"/>
                <w:lang w:eastAsia="zh-CN"/>
              </w:rPr>
              <w:t>1</w:t>
            </w:r>
          </w:p>
        </w:tc>
        <w:tc>
          <w:tcPr>
            <w:tcW w:w="1985" w:type="dxa"/>
          </w:tcPr>
          <w:p w14:paraId="362669DB" w14:textId="1647406C" w:rsidR="00E0709D" w:rsidRDefault="000B5460"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7AB7D93C" w14:textId="77777777" w:rsidR="00E0709D" w:rsidRDefault="00E0709D" w:rsidP="001F0A0E">
            <w:pPr>
              <w:pStyle w:val="TAC"/>
              <w:rPr>
                <w:sz w:val="16"/>
                <w:szCs w:val="16"/>
              </w:rPr>
            </w:pPr>
          </w:p>
        </w:tc>
      </w:tr>
      <w:tr w:rsidR="00E0709D" w14:paraId="77476459" w14:textId="77777777" w:rsidTr="00E0709D">
        <w:trPr>
          <w:cantSplit/>
          <w:jc w:val="center"/>
        </w:trPr>
        <w:tc>
          <w:tcPr>
            <w:tcW w:w="1696" w:type="dxa"/>
          </w:tcPr>
          <w:p w14:paraId="042913A0" w14:textId="0D395926" w:rsidR="00E0709D" w:rsidRPr="0035334C" w:rsidRDefault="000B5460" w:rsidP="001F0A0E">
            <w:pPr>
              <w:pStyle w:val="TAH"/>
              <w:rPr>
                <w:rFonts w:eastAsia="宋体"/>
                <w:sz w:val="16"/>
                <w:szCs w:val="16"/>
                <w:lang w:eastAsia="zh-CN"/>
              </w:rPr>
            </w:pPr>
            <w:r>
              <w:rPr>
                <w:rFonts w:eastAsia="宋体" w:hint="eastAsia"/>
                <w:sz w:val="16"/>
                <w:szCs w:val="16"/>
                <w:lang w:eastAsia="zh-CN"/>
              </w:rPr>
              <w:t>2</w:t>
            </w:r>
          </w:p>
        </w:tc>
        <w:tc>
          <w:tcPr>
            <w:tcW w:w="1985" w:type="dxa"/>
          </w:tcPr>
          <w:p w14:paraId="36E2A6BC" w14:textId="53EAD3F7" w:rsidR="00E0709D" w:rsidRDefault="000B5460"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30234A52" w14:textId="77777777" w:rsidR="00E0709D" w:rsidRDefault="00E0709D" w:rsidP="001F0A0E">
            <w:pPr>
              <w:pStyle w:val="TAC"/>
              <w:rPr>
                <w:sz w:val="16"/>
                <w:szCs w:val="16"/>
              </w:rPr>
            </w:pPr>
          </w:p>
        </w:tc>
      </w:tr>
      <w:tr w:rsidR="00E0709D" w14:paraId="071E23E3" w14:textId="77777777" w:rsidTr="00E0709D">
        <w:trPr>
          <w:cantSplit/>
          <w:jc w:val="center"/>
        </w:trPr>
        <w:tc>
          <w:tcPr>
            <w:tcW w:w="1696" w:type="dxa"/>
          </w:tcPr>
          <w:p w14:paraId="08E19EED" w14:textId="29DDBF44" w:rsidR="00E0709D" w:rsidRPr="0035334C" w:rsidRDefault="000B5460" w:rsidP="001F0A0E">
            <w:pPr>
              <w:pStyle w:val="TAH"/>
              <w:rPr>
                <w:rFonts w:eastAsia="宋体"/>
                <w:sz w:val="16"/>
                <w:szCs w:val="16"/>
                <w:lang w:eastAsia="zh-CN"/>
              </w:rPr>
            </w:pPr>
            <w:r>
              <w:rPr>
                <w:rFonts w:eastAsia="宋体" w:hint="eastAsia"/>
                <w:sz w:val="16"/>
                <w:szCs w:val="16"/>
                <w:lang w:eastAsia="zh-CN"/>
              </w:rPr>
              <w:t>3</w:t>
            </w:r>
          </w:p>
        </w:tc>
        <w:tc>
          <w:tcPr>
            <w:tcW w:w="1985" w:type="dxa"/>
          </w:tcPr>
          <w:p w14:paraId="529A8F7C" w14:textId="7825A8CE" w:rsidR="00E0709D" w:rsidRDefault="00E0709D" w:rsidP="001F0A0E">
            <w:pPr>
              <w:pStyle w:val="TAC"/>
              <w:rPr>
                <w:rFonts w:eastAsia="宋体"/>
                <w:sz w:val="16"/>
                <w:szCs w:val="16"/>
              </w:rPr>
            </w:pPr>
          </w:p>
        </w:tc>
        <w:tc>
          <w:tcPr>
            <w:tcW w:w="1423" w:type="dxa"/>
          </w:tcPr>
          <w:p w14:paraId="0E7F7A64" w14:textId="1AE03176" w:rsidR="00E0709D" w:rsidRDefault="000B5460" w:rsidP="001F0A0E">
            <w:pPr>
              <w:pStyle w:val="TAC"/>
              <w:rPr>
                <w:sz w:val="16"/>
                <w:szCs w:val="16"/>
                <w:lang w:eastAsia="zh-CN"/>
              </w:rPr>
            </w:pPr>
            <w:r>
              <w:rPr>
                <w:rFonts w:hint="eastAsia"/>
                <w:sz w:val="16"/>
                <w:szCs w:val="16"/>
                <w:lang w:eastAsia="zh-CN"/>
              </w:rPr>
              <w:t>X</w:t>
            </w:r>
          </w:p>
        </w:tc>
      </w:tr>
      <w:tr w:rsidR="00621668" w14:paraId="6628261A" w14:textId="77777777" w:rsidTr="00E0709D">
        <w:trPr>
          <w:cantSplit/>
          <w:jc w:val="center"/>
        </w:trPr>
        <w:tc>
          <w:tcPr>
            <w:tcW w:w="1696" w:type="dxa"/>
          </w:tcPr>
          <w:p w14:paraId="6E479B92" w14:textId="3A625341" w:rsidR="00621668" w:rsidRDefault="00621668" w:rsidP="001F0A0E">
            <w:pPr>
              <w:pStyle w:val="TAH"/>
              <w:rPr>
                <w:rFonts w:eastAsia="宋体"/>
                <w:sz w:val="16"/>
                <w:szCs w:val="16"/>
                <w:lang w:eastAsia="zh-CN"/>
              </w:rPr>
            </w:pPr>
            <w:r>
              <w:rPr>
                <w:rFonts w:eastAsia="宋体" w:hint="eastAsia"/>
                <w:sz w:val="16"/>
                <w:szCs w:val="16"/>
                <w:lang w:eastAsia="zh-CN"/>
              </w:rPr>
              <w:t>4</w:t>
            </w:r>
          </w:p>
        </w:tc>
        <w:tc>
          <w:tcPr>
            <w:tcW w:w="1985" w:type="dxa"/>
          </w:tcPr>
          <w:p w14:paraId="4C281DF5" w14:textId="1E0B963C" w:rsidR="00621668" w:rsidRDefault="00621668"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3A122BD4" w14:textId="77777777" w:rsidR="00621668" w:rsidRDefault="00621668" w:rsidP="001F0A0E">
            <w:pPr>
              <w:pStyle w:val="TAC"/>
              <w:rPr>
                <w:sz w:val="16"/>
                <w:szCs w:val="16"/>
                <w:lang w:eastAsia="zh-CN"/>
              </w:rPr>
            </w:pPr>
          </w:p>
        </w:tc>
      </w:tr>
      <w:tr w:rsidR="00621668" w14:paraId="46C1F9DB" w14:textId="77777777" w:rsidTr="00E0709D">
        <w:trPr>
          <w:cantSplit/>
          <w:jc w:val="center"/>
        </w:trPr>
        <w:tc>
          <w:tcPr>
            <w:tcW w:w="1696" w:type="dxa"/>
          </w:tcPr>
          <w:p w14:paraId="1030F531" w14:textId="6BD380E4" w:rsidR="00621668" w:rsidRDefault="00621668" w:rsidP="001F0A0E">
            <w:pPr>
              <w:pStyle w:val="TAH"/>
              <w:rPr>
                <w:rFonts w:eastAsia="宋体"/>
                <w:sz w:val="16"/>
                <w:szCs w:val="16"/>
                <w:lang w:eastAsia="zh-CN"/>
              </w:rPr>
            </w:pPr>
            <w:r>
              <w:rPr>
                <w:rFonts w:eastAsia="宋体" w:hint="eastAsia"/>
                <w:sz w:val="16"/>
                <w:szCs w:val="16"/>
                <w:lang w:eastAsia="zh-CN"/>
              </w:rPr>
              <w:t>5</w:t>
            </w:r>
          </w:p>
        </w:tc>
        <w:tc>
          <w:tcPr>
            <w:tcW w:w="1985" w:type="dxa"/>
          </w:tcPr>
          <w:p w14:paraId="413B1199" w14:textId="5B7E45C4" w:rsidR="00621668" w:rsidRDefault="00621668"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121EE849" w14:textId="77777777" w:rsidR="00621668" w:rsidRDefault="00621668" w:rsidP="001F0A0E">
            <w:pPr>
              <w:pStyle w:val="TAC"/>
              <w:rPr>
                <w:sz w:val="16"/>
                <w:szCs w:val="16"/>
                <w:lang w:eastAsia="zh-CN"/>
              </w:rPr>
            </w:pPr>
          </w:p>
        </w:tc>
      </w:tr>
      <w:tr w:rsidR="00621668" w14:paraId="48335945" w14:textId="77777777" w:rsidTr="00E0709D">
        <w:trPr>
          <w:cantSplit/>
          <w:jc w:val="center"/>
        </w:trPr>
        <w:tc>
          <w:tcPr>
            <w:tcW w:w="1696" w:type="dxa"/>
          </w:tcPr>
          <w:p w14:paraId="3360D6E3" w14:textId="51FA0733" w:rsidR="00621668" w:rsidRDefault="00621668" w:rsidP="001F0A0E">
            <w:pPr>
              <w:pStyle w:val="TAH"/>
              <w:rPr>
                <w:rFonts w:eastAsia="宋体"/>
                <w:sz w:val="16"/>
                <w:szCs w:val="16"/>
                <w:lang w:eastAsia="zh-CN"/>
              </w:rPr>
            </w:pPr>
            <w:r>
              <w:rPr>
                <w:rFonts w:eastAsia="宋体" w:hint="eastAsia"/>
                <w:sz w:val="16"/>
                <w:szCs w:val="16"/>
                <w:lang w:eastAsia="zh-CN"/>
              </w:rPr>
              <w:t>6</w:t>
            </w:r>
          </w:p>
        </w:tc>
        <w:tc>
          <w:tcPr>
            <w:tcW w:w="1985" w:type="dxa"/>
          </w:tcPr>
          <w:p w14:paraId="25208903" w14:textId="2F745245" w:rsidR="00621668" w:rsidRDefault="00621668" w:rsidP="001F0A0E">
            <w:pPr>
              <w:pStyle w:val="TAC"/>
              <w:rPr>
                <w:rFonts w:eastAsia="宋体"/>
                <w:sz w:val="16"/>
                <w:szCs w:val="16"/>
              </w:rPr>
            </w:pPr>
            <w:r>
              <w:rPr>
                <w:rFonts w:eastAsia="宋体" w:hint="eastAsia"/>
                <w:sz w:val="16"/>
                <w:szCs w:val="16"/>
                <w:lang w:eastAsia="zh-CN"/>
              </w:rPr>
              <w:t>X</w:t>
            </w:r>
          </w:p>
        </w:tc>
        <w:tc>
          <w:tcPr>
            <w:tcW w:w="1423" w:type="dxa"/>
          </w:tcPr>
          <w:p w14:paraId="6C34FF4F" w14:textId="77777777" w:rsidR="00621668" w:rsidRDefault="00621668" w:rsidP="001F0A0E">
            <w:pPr>
              <w:pStyle w:val="TAC"/>
              <w:rPr>
                <w:sz w:val="16"/>
                <w:szCs w:val="16"/>
                <w:lang w:eastAsia="zh-CN"/>
              </w:rPr>
            </w:pPr>
          </w:p>
        </w:tc>
      </w:tr>
    </w:tbl>
    <w:p w14:paraId="006F1FC4" w14:textId="77777777" w:rsidR="00E0709D" w:rsidRDefault="00E0709D" w:rsidP="00E0709D">
      <w:pPr>
        <w:rPr>
          <w:rFonts w:eastAsia="宋体"/>
          <w:lang w:eastAsia="zh-CN"/>
        </w:rPr>
      </w:pPr>
    </w:p>
    <w:p w14:paraId="7B177D2F" w14:textId="77777777" w:rsidR="00E0709D" w:rsidRPr="00E0709D" w:rsidRDefault="00E0709D" w:rsidP="00E0709D">
      <w:pPr>
        <w:rPr>
          <w:lang w:eastAsia="zh-CN"/>
        </w:rPr>
      </w:pPr>
    </w:p>
    <w:p w14:paraId="52CC24E8" w14:textId="7FDECB3E" w:rsidR="00547545" w:rsidRDefault="00547545" w:rsidP="00547545">
      <w:pPr>
        <w:pStyle w:val="21"/>
        <w:rPr>
          <w:lang w:eastAsia="zh-CN"/>
        </w:rPr>
      </w:pPr>
      <w:bookmarkStart w:id="54" w:name="_Toc180735670"/>
      <w:r>
        <w:rPr>
          <w:rFonts w:hint="eastAsia"/>
          <w:lang w:eastAsia="zh-CN"/>
        </w:rPr>
        <w:t>6.1</w:t>
      </w:r>
      <w:r>
        <w:rPr>
          <w:lang w:eastAsia="zh-CN"/>
        </w:rPr>
        <w:tab/>
      </w:r>
      <w:r>
        <w:rPr>
          <w:rFonts w:hint="eastAsia"/>
          <w:lang w:eastAsia="zh-CN"/>
        </w:rPr>
        <w:t>Solution #</w:t>
      </w:r>
      <w:r w:rsidR="00A851F9">
        <w:rPr>
          <w:rFonts w:hint="eastAsia"/>
          <w:lang w:eastAsia="zh-CN"/>
        </w:rPr>
        <w:t>1</w:t>
      </w:r>
      <w:r>
        <w:rPr>
          <w:rFonts w:hint="eastAsia"/>
          <w:lang w:eastAsia="zh-CN"/>
        </w:rPr>
        <w:t>:</w:t>
      </w:r>
      <w:r w:rsidR="00EE01DE" w:rsidRPr="00EE01DE">
        <w:rPr>
          <w:lang w:eastAsia="zh-CN"/>
        </w:rPr>
        <w:t xml:space="preserve"> </w:t>
      </w:r>
      <w:r w:rsidR="00EE01DE" w:rsidRPr="00426112">
        <w:rPr>
          <w:lang w:eastAsia="zh-CN"/>
        </w:rPr>
        <w:t>Reduced Report Instructions Information</w:t>
      </w:r>
      <w:bookmarkEnd w:id="54"/>
    </w:p>
    <w:p w14:paraId="7B184CB5" w14:textId="59B98B5E" w:rsidR="00547545" w:rsidRDefault="00547545" w:rsidP="00547545">
      <w:pPr>
        <w:pStyle w:val="31"/>
        <w:rPr>
          <w:lang w:eastAsia="zh-CN"/>
        </w:rPr>
      </w:pPr>
      <w:bookmarkStart w:id="55" w:name="_Toc180735671"/>
      <w:r>
        <w:rPr>
          <w:rFonts w:hint="eastAsia"/>
          <w:lang w:eastAsia="zh-CN"/>
        </w:rPr>
        <w:t>6.1.1</w:t>
      </w:r>
      <w:r>
        <w:rPr>
          <w:lang w:eastAsia="zh-CN"/>
        </w:rPr>
        <w:tab/>
      </w:r>
      <w:r>
        <w:rPr>
          <w:rFonts w:hint="eastAsia"/>
          <w:lang w:eastAsia="zh-CN"/>
        </w:rPr>
        <w:t>Description</w:t>
      </w:r>
      <w:bookmarkEnd w:id="55"/>
    </w:p>
    <w:p w14:paraId="291C9045" w14:textId="77777777" w:rsidR="00EE01DE" w:rsidRDefault="00EE01DE" w:rsidP="00EE01DE">
      <w:pPr>
        <w:rPr>
          <w:lang w:val="en-US"/>
        </w:rPr>
      </w:pPr>
      <w:r>
        <w:rPr>
          <w:lang w:val="en-US"/>
        </w:rPr>
        <w:t xml:space="preserve">The solution addresses the Key Issue #1 on </w:t>
      </w:r>
      <w:r>
        <w:rPr>
          <w:lang w:eastAsia="zh-CN"/>
        </w:rPr>
        <w:t>Identifying and lowering the network performance impacts of intensive data collection from UPF</w:t>
      </w:r>
      <w:r>
        <w:rPr>
          <w:lang w:val="en-US"/>
        </w:rPr>
        <w:t xml:space="preserve">. </w:t>
      </w:r>
    </w:p>
    <w:p w14:paraId="47D77E35" w14:textId="77777777" w:rsidR="00EE01DE" w:rsidRDefault="00EE01DE" w:rsidP="00EE01DE">
      <w:pPr>
        <w:rPr>
          <w:lang w:eastAsia="zh-CN"/>
        </w:rPr>
      </w:pPr>
      <w:r>
        <w:rPr>
          <w:lang w:eastAsia="zh-CN"/>
        </w:rPr>
        <w:lastRenderedPageBreak/>
        <w:t xml:space="preserve">3GPP specifies two UPF events User Data Usage Measures and User Data Usage Trends in Rel-18, where the UPF Event Triggers for these two events is defined with either one-time or periodic. </w:t>
      </w:r>
    </w:p>
    <w:p w14:paraId="31119A9C" w14:textId="1C83C317" w:rsidR="00EE01DE" w:rsidRDefault="00EE01DE" w:rsidP="00EE01DE">
      <w:pPr>
        <w:rPr>
          <w:lang w:eastAsia="zh-CN"/>
        </w:rPr>
      </w:pPr>
      <w:r>
        <w:rPr>
          <w:lang w:eastAsia="zh-CN"/>
        </w:rPr>
        <w:t>In many scenarios, receiving an event report where the measurement is "zero" byte is not useful to the NF service consumer, i.e. such report do</w:t>
      </w:r>
      <w:r w:rsidR="0021694B">
        <w:rPr>
          <w:rFonts w:hint="eastAsia"/>
          <w:lang w:eastAsia="zh-CN"/>
        </w:rPr>
        <w:t>es</w:t>
      </w:r>
      <w:r>
        <w:rPr>
          <w:lang w:eastAsia="zh-CN"/>
        </w:rPr>
        <w:t xml:space="preserve"> not result any business logic, especially receiving those "zero" measurement reports continuously when UPF Event trigger is defined as periodic reporting results in extra network signalling, extra processing load in both NF service consumer and NF service producer handle such </w:t>
      </w:r>
      <w:proofErr w:type="spellStart"/>
      <w:r>
        <w:rPr>
          <w:lang w:eastAsia="zh-CN"/>
        </w:rPr>
        <w:t>signaling</w:t>
      </w:r>
      <w:proofErr w:type="spellEnd"/>
      <w:r>
        <w:rPr>
          <w:lang w:eastAsia="zh-CN"/>
        </w:rPr>
        <w:t xml:space="preserve"> message. </w:t>
      </w:r>
      <w:r w:rsidR="003600DD">
        <w:rPr>
          <w:lang w:eastAsia="zh-CN"/>
        </w:rPr>
        <w:t>In certain scenarios, it may be further preferred to only receive measurements exceeding a certain threshold, i.e. to only receive measurements for applications that cause a high traffic in the network.</w:t>
      </w:r>
    </w:p>
    <w:p w14:paraId="0B6526F8" w14:textId="77777777" w:rsidR="00EE01DE" w:rsidRDefault="00EE01DE" w:rsidP="00EE01DE">
      <w:pPr>
        <w:rPr>
          <w:lang w:eastAsia="zh-CN"/>
        </w:rPr>
      </w:pPr>
      <w:r>
        <w:rPr>
          <w:lang w:eastAsia="zh-CN"/>
        </w:rPr>
        <w:t xml:space="preserve">Different applications may have different characteristics, e.g. some application may only be mostly used in some specific time periods during a day or a week, or different NF service consumers may only have interest to collect the measurement reports for certain time period. To create or delete an event subscription according to the time schedule adds extra network </w:t>
      </w:r>
      <w:proofErr w:type="spellStart"/>
      <w:r>
        <w:rPr>
          <w:lang w:eastAsia="zh-CN"/>
        </w:rPr>
        <w:t>signaling</w:t>
      </w:r>
      <w:proofErr w:type="spellEnd"/>
      <w:r>
        <w:rPr>
          <w:lang w:eastAsia="zh-CN"/>
        </w:rPr>
        <w:t xml:space="preserve"> and complexities in the NF service consumer. </w:t>
      </w:r>
    </w:p>
    <w:p w14:paraId="4294B8D5" w14:textId="77777777" w:rsidR="00EE01DE" w:rsidRDefault="00EE01DE" w:rsidP="00EE01DE">
      <w:pPr>
        <w:rPr>
          <w:lang w:eastAsia="zh-CN"/>
        </w:rPr>
      </w:pPr>
      <w:r>
        <w:rPr>
          <w:lang w:eastAsia="zh-CN"/>
        </w:rPr>
        <w:t xml:space="preserve">This solution provides an optimization for the above issues.  </w:t>
      </w:r>
    </w:p>
    <w:p w14:paraId="5E839AD2" w14:textId="77777777" w:rsidR="00EE01DE" w:rsidRDefault="00EE01DE" w:rsidP="00EE01DE">
      <w:pPr>
        <w:rPr>
          <w:lang w:val="en-US" w:eastAsia="zh-CN"/>
        </w:rPr>
      </w:pPr>
      <w:r>
        <w:rPr>
          <w:lang w:val="en-US" w:eastAsia="zh-CN"/>
        </w:rPr>
        <w:t xml:space="preserve">The solution introduces a reduced report instruction information which is included by the NF service consumer (of the </w:t>
      </w:r>
      <w:proofErr w:type="spellStart"/>
      <w:r>
        <w:rPr>
          <w:lang w:val="en-US" w:eastAsia="zh-CN"/>
        </w:rPr>
        <w:t>Nupf_EventExposure</w:t>
      </w:r>
      <w:proofErr w:type="spellEnd"/>
      <w:r>
        <w:rPr>
          <w:lang w:val="en-US" w:eastAsia="zh-CN"/>
        </w:rPr>
        <w:t xml:space="preserve"> service) in a subscription request, to instruct the UPF to skip event reports when one of conditions specified in the reduced report instruction information) is met. </w:t>
      </w:r>
    </w:p>
    <w:p w14:paraId="79D74327" w14:textId="77777777" w:rsidR="00EE01DE" w:rsidRDefault="00EE01DE" w:rsidP="00EE01DE">
      <w:pPr>
        <w:rPr>
          <w:lang w:val="en-US" w:eastAsia="zh-CN"/>
        </w:rPr>
      </w:pPr>
      <w:r>
        <w:rPr>
          <w:lang w:val="en-US" w:eastAsia="zh-CN"/>
        </w:rPr>
        <w:t xml:space="preserve">The reduced report instruction information </w:t>
      </w:r>
      <w:r w:rsidRPr="00D93D43">
        <w:rPr>
          <w:lang w:val="en-US" w:eastAsia="zh-CN"/>
        </w:rPr>
        <w:t>include</w:t>
      </w:r>
      <w:r>
        <w:rPr>
          <w:lang w:val="en-US" w:eastAsia="zh-CN"/>
        </w:rPr>
        <w:t>s</w:t>
      </w:r>
      <w:r w:rsidRPr="00D93D43">
        <w:rPr>
          <w:lang w:val="en-US" w:eastAsia="zh-CN"/>
        </w:rPr>
        <w:t xml:space="preserve"> </w:t>
      </w:r>
      <w:r>
        <w:rPr>
          <w:lang w:val="en-US" w:eastAsia="zh-CN"/>
        </w:rPr>
        <w:t>a set of conditions:</w:t>
      </w:r>
      <w:r w:rsidRPr="00D93D43">
        <w:rPr>
          <w:lang w:val="en-US" w:eastAsia="zh-CN"/>
        </w:rPr>
        <w:t xml:space="preserve"> e.g., </w:t>
      </w:r>
    </w:p>
    <w:p w14:paraId="780E0E4C" w14:textId="77777777" w:rsidR="003600DD" w:rsidRDefault="00EE01DE" w:rsidP="003600DD">
      <w:pPr>
        <w:pStyle w:val="B1"/>
        <w:rPr>
          <w:lang w:val="en-US" w:eastAsia="zh-CN"/>
        </w:rPr>
      </w:pPr>
      <w:r>
        <w:rPr>
          <w:lang w:val="en-US" w:eastAsia="zh-CN"/>
        </w:rPr>
        <w:t>-</w:t>
      </w:r>
      <w:r>
        <w:rPr>
          <w:lang w:val="en-US" w:eastAsia="zh-CN"/>
        </w:rPr>
        <w:tab/>
      </w:r>
      <w:r w:rsidRPr="00D93D43">
        <w:rPr>
          <w:lang w:val="en-US" w:eastAsia="zh-CN"/>
        </w:rPr>
        <w:t>to skip the reporting if the measurement is zero</w:t>
      </w:r>
      <w:r>
        <w:rPr>
          <w:lang w:val="en-US" w:eastAsia="zh-CN"/>
        </w:rPr>
        <w:t>;</w:t>
      </w:r>
    </w:p>
    <w:p w14:paraId="52381957" w14:textId="4E478341" w:rsidR="00EE01DE" w:rsidRDefault="003600DD" w:rsidP="003600DD">
      <w:pPr>
        <w:pStyle w:val="B1"/>
        <w:rPr>
          <w:lang w:val="en-US" w:eastAsia="zh-CN"/>
        </w:rPr>
      </w:pPr>
      <w:r>
        <w:rPr>
          <w:lang w:val="en-US" w:eastAsia="zh-CN"/>
        </w:rPr>
        <w:t>-</w:t>
      </w:r>
      <w:r>
        <w:rPr>
          <w:lang w:val="en-US" w:eastAsia="zh-CN"/>
        </w:rPr>
        <w:tab/>
        <w:t>to skip the reporting, if the measurement does not exceed a threshold (provided as part of the subscription parameters);</w:t>
      </w:r>
    </w:p>
    <w:p w14:paraId="4D310748" w14:textId="77777777" w:rsidR="00EE01DE" w:rsidRDefault="00EE01DE" w:rsidP="00EE01DE">
      <w:pPr>
        <w:pStyle w:val="B1"/>
        <w:rPr>
          <w:lang w:val="en-US" w:eastAsia="zh-CN"/>
        </w:rPr>
      </w:pPr>
      <w:r>
        <w:rPr>
          <w:lang w:val="en-US" w:eastAsia="zh-CN"/>
        </w:rPr>
        <w:t>-</w:t>
      </w:r>
      <w:r>
        <w:rPr>
          <w:lang w:val="en-US" w:eastAsia="zh-CN"/>
        </w:rPr>
        <w:tab/>
        <w:t>an array of validity times so that the UPF shall perform measurement and send event reports only during these time periods</w:t>
      </w:r>
      <w:r w:rsidRPr="00D93D43">
        <w:rPr>
          <w:lang w:val="en-US" w:eastAsia="zh-CN"/>
        </w:rPr>
        <w:t>.</w:t>
      </w:r>
    </w:p>
    <w:p w14:paraId="6CF1257A" w14:textId="1579EA59" w:rsidR="00EE01DE" w:rsidRDefault="00EE01DE" w:rsidP="00EE01DE">
      <w:pPr>
        <w:pStyle w:val="NO"/>
        <w:rPr>
          <w:lang w:val="en-US" w:eastAsia="zh-CN"/>
        </w:rPr>
      </w:pPr>
      <w:r w:rsidRPr="00215DC8">
        <w:rPr>
          <w:lang w:val="en-US" w:eastAsia="zh-CN"/>
        </w:rPr>
        <w:t>NOTE</w:t>
      </w:r>
      <w:r>
        <w:rPr>
          <w:lang w:val="en-US" w:eastAsia="zh-CN"/>
        </w:rPr>
        <w:t> </w:t>
      </w:r>
      <w:r w:rsidR="005D6A7A">
        <w:rPr>
          <w:rFonts w:hint="eastAsia"/>
          <w:lang w:val="en-US" w:eastAsia="zh-CN"/>
        </w:rPr>
        <w:t>1</w:t>
      </w:r>
      <w:r w:rsidRPr="00215DC8">
        <w:rPr>
          <w:lang w:val="en-US" w:eastAsia="zh-CN"/>
        </w:rPr>
        <w:t>:</w:t>
      </w:r>
      <w:r>
        <w:rPr>
          <w:lang w:val="en-US" w:eastAsia="zh-CN"/>
        </w:rPr>
        <w:tab/>
      </w:r>
      <w:r w:rsidRPr="00215DC8">
        <w:rPr>
          <w:lang w:val="en-US" w:eastAsia="zh-CN"/>
        </w:rPr>
        <w:t xml:space="preserve">The zero byte </w:t>
      </w:r>
      <w:r>
        <w:rPr>
          <w:lang w:val="en-US" w:eastAsia="zh-CN"/>
        </w:rPr>
        <w:t>need</w:t>
      </w:r>
      <w:r w:rsidRPr="00215DC8">
        <w:rPr>
          <w:lang w:val="en-US" w:eastAsia="zh-CN"/>
        </w:rPr>
        <w:t xml:space="preserve"> not be absolute zero, it is up to operator's configuration per DNN or per application.</w:t>
      </w:r>
    </w:p>
    <w:p w14:paraId="122678C3" w14:textId="77777777" w:rsidR="003600DD" w:rsidRDefault="00EE01DE" w:rsidP="003600DD">
      <w:pPr>
        <w:pStyle w:val="NO"/>
        <w:rPr>
          <w:lang w:val="en-US" w:eastAsia="zh-CN"/>
        </w:rPr>
      </w:pPr>
      <w:r>
        <w:rPr>
          <w:lang w:val="en-US" w:eastAsia="zh-CN"/>
        </w:rPr>
        <w:t>NOTE </w:t>
      </w:r>
      <w:r w:rsidR="005D6A7A">
        <w:rPr>
          <w:rFonts w:hint="eastAsia"/>
          <w:lang w:val="en-US" w:eastAsia="zh-CN"/>
        </w:rPr>
        <w:t>2</w:t>
      </w:r>
      <w:r>
        <w:rPr>
          <w:lang w:val="en-US" w:eastAsia="zh-CN"/>
        </w:rPr>
        <w:t>:</w:t>
      </w:r>
      <w:r>
        <w:rPr>
          <w:lang w:val="en-US" w:eastAsia="zh-CN"/>
        </w:rPr>
        <w:tab/>
        <w:t>Details of new datatype(s) would be specified during the normative phase, if the solution is retained.</w:t>
      </w:r>
    </w:p>
    <w:p w14:paraId="68F384D7" w14:textId="77777777" w:rsidR="003600DD" w:rsidRDefault="003600DD" w:rsidP="003600DD">
      <w:pPr>
        <w:rPr>
          <w:lang w:val="en-US" w:eastAsia="zh-CN"/>
        </w:rPr>
      </w:pPr>
      <w:r>
        <w:rPr>
          <w:lang w:val="en-US" w:eastAsia="zh-CN"/>
        </w:rPr>
        <w:t xml:space="preserve">The NF service consumer may infer from the absence of event reports that the measurements requested by the subscription are null (or below the threshold). For delay-tolerant event reporting (i.e. when the Reporting Suggestion information indicates that it is possible to defer the sending of the events till the </w:t>
      </w:r>
      <w:r w:rsidRPr="00076FD0">
        <w:rPr>
          <w:lang w:val="en-US" w:eastAsia="zh-CN"/>
        </w:rPr>
        <w:t>reporting time information</w:t>
      </w:r>
      <w:r>
        <w:rPr>
          <w:lang w:val="en-US" w:eastAsia="zh-CN"/>
        </w:rPr>
        <w:t>), the NF service consumer may infer so, after the reporting time information, when no event reports are received before the reporting time information.</w:t>
      </w:r>
    </w:p>
    <w:p w14:paraId="613C0831" w14:textId="77777777" w:rsidR="003600DD" w:rsidRPr="00971896" w:rsidRDefault="003600DD" w:rsidP="003600DD">
      <w:pPr>
        <w:rPr>
          <w:lang w:val="en-US" w:eastAsia="zh-CN"/>
        </w:rPr>
      </w:pPr>
      <w:r w:rsidRPr="00971896">
        <w:rPr>
          <w:lang w:val="en-US" w:eastAsia="zh-CN"/>
        </w:rPr>
        <w:t xml:space="preserve">The NF service consumer assumes </w:t>
      </w:r>
      <w:r>
        <w:rPr>
          <w:lang w:val="en-US" w:eastAsia="zh-CN"/>
        </w:rPr>
        <w:t xml:space="preserve">that </w:t>
      </w:r>
      <w:r w:rsidRPr="00971896">
        <w:rPr>
          <w:lang w:val="en-US" w:eastAsia="zh-CN"/>
        </w:rPr>
        <w:t>there is no measurement report eligible to be reported, e.g. zero-measurement, if it does</w:t>
      </w:r>
      <w:r>
        <w:rPr>
          <w:lang w:val="en-US" w:eastAsia="zh-CN"/>
        </w:rPr>
        <w:t xml:space="preserve"> </w:t>
      </w:r>
      <w:r w:rsidRPr="00971896">
        <w:rPr>
          <w:lang w:val="en-US" w:eastAsia="zh-CN"/>
        </w:rPr>
        <w:t>n</w:t>
      </w:r>
      <w:r>
        <w:rPr>
          <w:lang w:val="en-US" w:eastAsia="zh-CN"/>
        </w:rPr>
        <w:t>o</w:t>
      </w:r>
      <w:r w:rsidRPr="00971896">
        <w:rPr>
          <w:lang w:val="en-US" w:eastAsia="zh-CN"/>
        </w:rPr>
        <w:t xml:space="preserve">t receive a report at the scheduled time. For exceptional failure scenario in the UPF, </w:t>
      </w:r>
      <w:r>
        <w:rPr>
          <w:lang w:val="en-US" w:eastAsia="zh-CN"/>
        </w:rPr>
        <w:t xml:space="preserve">the </w:t>
      </w:r>
      <w:r w:rsidRPr="00971896">
        <w:rPr>
          <w:lang w:val="en-US" w:eastAsia="zh-CN"/>
        </w:rPr>
        <w:t>NF service consumer may monitor the NF status of the UPF or use a</w:t>
      </w:r>
      <w:r>
        <w:rPr>
          <w:lang w:val="en-US" w:eastAsia="zh-CN"/>
        </w:rPr>
        <w:t>n</w:t>
      </w:r>
      <w:r w:rsidRPr="00971896">
        <w:rPr>
          <w:lang w:val="en-US" w:eastAsia="zh-CN"/>
        </w:rPr>
        <w:t xml:space="preserve"> implementation specific mechanism</w:t>
      </w:r>
      <w:r>
        <w:rPr>
          <w:lang w:val="en-US" w:eastAsia="zh-CN"/>
        </w:rPr>
        <w:t xml:space="preserve">, </w:t>
      </w:r>
      <w:r w:rsidRPr="00971896">
        <w:rPr>
          <w:lang w:val="en-US" w:eastAsia="zh-CN"/>
        </w:rPr>
        <w:t>e.g. check if there is any event report from the same UPF</w:t>
      </w:r>
      <w:r>
        <w:rPr>
          <w:lang w:val="en-US" w:eastAsia="zh-CN"/>
        </w:rPr>
        <w:t>,</w:t>
      </w:r>
      <w:r w:rsidRPr="00971896">
        <w:rPr>
          <w:lang w:val="en-US" w:eastAsia="zh-CN"/>
        </w:rPr>
        <w:t xml:space="preserve"> to avoid doing wrong inference</w:t>
      </w:r>
      <w:r>
        <w:rPr>
          <w:lang w:val="en-US" w:eastAsia="zh-CN"/>
        </w:rPr>
        <w:t>s</w:t>
      </w:r>
      <w:r w:rsidRPr="00971896">
        <w:rPr>
          <w:lang w:val="en-US" w:eastAsia="zh-CN"/>
        </w:rPr>
        <w:t xml:space="preserve"> due to </w:t>
      </w:r>
      <w:r>
        <w:rPr>
          <w:lang w:val="en-US" w:eastAsia="zh-CN"/>
        </w:rPr>
        <w:t xml:space="preserve">the </w:t>
      </w:r>
      <w:r w:rsidRPr="00971896">
        <w:rPr>
          <w:lang w:val="en-US" w:eastAsia="zh-CN"/>
        </w:rPr>
        <w:t xml:space="preserve">absence of </w:t>
      </w:r>
      <w:r>
        <w:rPr>
          <w:lang w:val="en-US" w:eastAsia="zh-CN"/>
        </w:rPr>
        <w:t>event</w:t>
      </w:r>
      <w:r w:rsidRPr="00971896">
        <w:rPr>
          <w:lang w:val="en-US" w:eastAsia="zh-CN"/>
        </w:rPr>
        <w:t xml:space="preserve"> reports.  </w:t>
      </w:r>
    </w:p>
    <w:p w14:paraId="56BCD879" w14:textId="18D47B5F" w:rsidR="00547545" w:rsidRDefault="00547545" w:rsidP="00547545">
      <w:pPr>
        <w:pStyle w:val="31"/>
        <w:rPr>
          <w:lang w:eastAsia="zh-CN"/>
        </w:rPr>
      </w:pPr>
      <w:bookmarkStart w:id="56" w:name="_Toc180735672"/>
      <w:r>
        <w:rPr>
          <w:rFonts w:hint="eastAsia"/>
          <w:lang w:eastAsia="zh-CN"/>
        </w:rPr>
        <w:t>6.1.2</w:t>
      </w:r>
      <w:r>
        <w:rPr>
          <w:lang w:eastAsia="zh-CN"/>
        </w:rPr>
        <w:tab/>
      </w:r>
      <w:r>
        <w:rPr>
          <w:rFonts w:hint="eastAsia"/>
          <w:lang w:eastAsia="zh-CN"/>
        </w:rPr>
        <w:t>Procedures</w:t>
      </w:r>
      <w:bookmarkEnd w:id="56"/>
    </w:p>
    <w:p w14:paraId="76B285F0" w14:textId="7466D998" w:rsidR="00EE01DE" w:rsidRPr="002107B7" w:rsidRDefault="00EE01DE" w:rsidP="00EE01DE">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 as illustrate in Figure 6.</w:t>
      </w:r>
      <w:r w:rsidR="005D6A7A">
        <w:rPr>
          <w:rFonts w:hint="eastAsia"/>
          <w:lang w:val="en-US" w:eastAsia="zh-CN"/>
        </w:rPr>
        <w:t>1</w:t>
      </w:r>
      <w:r>
        <w:rPr>
          <w:lang w:val="en-US" w:eastAsia="zh-CN"/>
        </w:rPr>
        <w:t>.2</w:t>
      </w:r>
      <w:r w:rsidR="005D6A7A">
        <w:rPr>
          <w:rFonts w:hint="eastAsia"/>
          <w:lang w:val="en-US" w:eastAsia="zh-CN"/>
        </w:rPr>
        <w:t>-1</w:t>
      </w:r>
      <w:r w:rsidRPr="00B0093A">
        <w:rPr>
          <w:lang w:val="en-US" w:eastAsia="zh-CN"/>
        </w:rPr>
        <w:t>:</w:t>
      </w:r>
    </w:p>
    <w:p w14:paraId="39C94013" w14:textId="225E379B" w:rsidR="00EE01DE" w:rsidRDefault="00E01CED" w:rsidP="00E01CED">
      <w:pPr>
        <w:pStyle w:val="B1"/>
        <w:rPr>
          <w:lang w:val="en-US" w:eastAsia="zh-CN"/>
        </w:rPr>
      </w:pPr>
      <w:r>
        <w:rPr>
          <w:lang w:val="en-US" w:eastAsia="zh-CN"/>
        </w:rPr>
        <w:t>1.</w:t>
      </w:r>
      <w:r>
        <w:rPr>
          <w:lang w:val="en-US" w:eastAsia="zh-CN"/>
        </w:rPr>
        <w:tab/>
      </w:r>
      <w:r w:rsidR="00EE01DE">
        <w:rPr>
          <w:lang w:val="en-US" w:eastAsia="zh-CN"/>
        </w:rPr>
        <w:t>The NF consumer includes reduced report instruction information in an event subscription request message, where the reduced report instruction information contains a set of conditions, e.g.  to request the UPF, as a service producer to skip the event report when the condition is met. The intermediate NF, i.e. the SMF, transparently forwards the reduced report instruction information to the UPF.</w:t>
      </w:r>
    </w:p>
    <w:p w14:paraId="78ABE45A" w14:textId="0D0AAB3D" w:rsidR="00EE01DE" w:rsidRDefault="00EE01DE" w:rsidP="00EE01DE">
      <w:pPr>
        <w:pStyle w:val="B1"/>
        <w:rPr>
          <w:lang w:val="en-US" w:eastAsia="zh-CN"/>
        </w:rPr>
      </w:pPr>
      <w:r>
        <w:rPr>
          <w:lang w:val="en-US" w:eastAsia="zh-CN"/>
        </w:rPr>
        <w:t>2</w:t>
      </w:r>
      <w:r w:rsidRPr="00B0093A">
        <w:rPr>
          <w:lang w:val="en-US" w:eastAsia="zh-CN"/>
        </w:rPr>
        <w:t>.</w:t>
      </w:r>
      <w:r>
        <w:rPr>
          <w:lang w:val="en-US" w:eastAsia="zh-CN"/>
        </w:rPr>
        <w:tab/>
      </w:r>
      <w:r w:rsidRPr="00B0093A">
        <w:rPr>
          <w:lang w:val="en-US" w:eastAsia="zh-CN"/>
        </w:rPr>
        <w:t xml:space="preserve">The </w:t>
      </w:r>
      <w:r>
        <w:rPr>
          <w:lang w:val="en-US" w:eastAsia="zh-CN"/>
        </w:rPr>
        <w:t>UPF creates event subscription resource if the request is accepted</w:t>
      </w:r>
      <w:r w:rsidRPr="00B0093A">
        <w:rPr>
          <w:lang w:val="en-US" w:eastAsia="zh-CN"/>
        </w:rPr>
        <w:t xml:space="preserve"> </w:t>
      </w:r>
      <w:r>
        <w:rPr>
          <w:lang w:val="en-US" w:eastAsia="zh-CN"/>
        </w:rPr>
        <w:t>and sends 201 Created or returns relevant error as specified in clause 5.2.2.2.2 of 3GPP TS 29.564 [</w:t>
      </w:r>
      <w:r w:rsidR="005D6A7A">
        <w:rPr>
          <w:rFonts w:hint="eastAsia"/>
          <w:lang w:val="en-US" w:eastAsia="zh-CN"/>
        </w:rPr>
        <w:t>5</w:t>
      </w:r>
      <w:r>
        <w:rPr>
          <w:lang w:val="en-US" w:eastAsia="zh-CN"/>
        </w:rPr>
        <w:t>].</w:t>
      </w:r>
    </w:p>
    <w:p w14:paraId="75644D86" w14:textId="77777777" w:rsidR="00EE01DE" w:rsidRDefault="00EE01DE" w:rsidP="00EE01DE">
      <w:pPr>
        <w:pStyle w:val="B1"/>
        <w:rPr>
          <w:lang w:val="en-US" w:eastAsia="zh-CN"/>
        </w:rPr>
      </w:pPr>
      <w:r>
        <w:rPr>
          <w:lang w:val="en-US" w:eastAsia="zh-CN"/>
        </w:rPr>
        <w:t xml:space="preserve">3. </w:t>
      </w:r>
      <w:r>
        <w:rPr>
          <w:lang w:val="en-US" w:eastAsia="zh-CN"/>
        </w:rPr>
        <w:tab/>
        <w:t xml:space="preserve">The UPF performs relevant measurement and send an event report according to </w:t>
      </w:r>
      <w:r>
        <w:rPr>
          <w:lang w:eastAsia="zh-CN"/>
        </w:rPr>
        <w:t xml:space="preserve">the UPF Event Triggers and </w:t>
      </w:r>
      <w:r>
        <w:rPr>
          <w:lang w:val="en-US" w:eastAsia="zh-CN"/>
        </w:rPr>
        <w:t xml:space="preserve">the reduced report instruction information. </w:t>
      </w:r>
    </w:p>
    <w:p w14:paraId="23FEFF33" w14:textId="77777777" w:rsidR="00EE01DE" w:rsidRPr="00B0093A" w:rsidRDefault="00EE01DE" w:rsidP="00EE01DE">
      <w:pPr>
        <w:pStyle w:val="B1"/>
        <w:rPr>
          <w:lang w:val="en-US" w:eastAsia="zh-CN"/>
        </w:rPr>
      </w:pPr>
    </w:p>
    <w:p w14:paraId="08910233" w14:textId="77777777" w:rsidR="00EE01DE" w:rsidRDefault="00EE01DE" w:rsidP="00E01CED">
      <w:pPr>
        <w:pStyle w:val="TH"/>
      </w:pPr>
      <w:r>
        <w:object w:dxaOrig="9410" w:dyaOrig="3830" w14:anchorId="25A64505">
          <v:shape id="_x0000_i1030" type="#_x0000_t75" style="width:470.5pt;height:191.5pt" o:ole="">
            <v:imagedata r:id="rId19" o:title=""/>
          </v:shape>
          <o:OLEObject Type="Embed" ProgID="Visio.Drawing.11" ShapeID="_x0000_i1030" DrawAspect="Content" ObjectID="_1794225654" r:id="rId20"/>
        </w:object>
      </w:r>
    </w:p>
    <w:p w14:paraId="3E0E1A9F" w14:textId="44B791E1" w:rsidR="00EE01DE" w:rsidRDefault="00EE01DE" w:rsidP="00EE01DE">
      <w:pPr>
        <w:pStyle w:val="TF"/>
        <w:rPr>
          <w:lang w:val="en-US" w:eastAsia="zh-CN"/>
        </w:rPr>
      </w:pPr>
      <w:r>
        <w:t>Figure 6.</w:t>
      </w:r>
      <w:r w:rsidR="005D6A7A">
        <w:rPr>
          <w:rFonts w:hint="eastAsia"/>
          <w:lang w:eastAsia="zh-CN"/>
        </w:rPr>
        <w:t>1</w:t>
      </w:r>
      <w:r>
        <w:t>.2-1</w:t>
      </w:r>
    </w:p>
    <w:p w14:paraId="3D987701" w14:textId="12567882" w:rsidR="00547545" w:rsidRDefault="00547545" w:rsidP="00547545">
      <w:pPr>
        <w:pStyle w:val="31"/>
        <w:rPr>
          <w:lang w:eastAsia="zh-CN"/>
        </w:rPr>
      </w:pPr>
      <w:bookmarkStart w:id="57" w:name="_Toc180735673"/>
      <w:r>
        <w:rPr>
          <w:rFonts w:hint="eastAsia"/>
          <w:lang w:eastAsia="zh-CN"/>
        </w:rPr>
        <w:t>6.1.3</w:t>
      </w:r>
      <w:r>
        <w:rPr>
          <w:lang w:eastAsia="zh-CN"/>
        </w:rPr>
        <w:tab/>
      </w:r>
      <w:r>
        <w:rPr>
          <w:rFonts w:hint="eastAsia"/>
          <w:lang w:eastAsia="zh-CN"/>
        </w:rPr>
        <w:t>Impacts on Existing Services, Entities and Interfaces</w:t>
      </w:r>
      <w:bookmarkEnd w:id="57"/>
    </w:p>
    <w:p w14:paraId="387A5978" w14:textId="77777777" w:rsidR="00EE01DE" w:rsidRPr="003149D0" w:rsidRDefault="00EE01DE" w:rsidP="00EE01DE">
      <w:r>
        <w:t xml:space="preserve">This solution has impacts on the UPF, NF service consumer (of </w:t>
      </w:r>
      <w:proofErr w:type="spellStart"/>
      <w:r>
        <w:t>Nupf_EventExposure</w:t>
      </w:r>
      <w:proofErr w:type="spellEnd"/>
      <w:r>
        <w:t xml:space="preserve"> service), e.g. the SMF and NWDAF, and </w:t>
      </w:r>
      <w:proofErr w:type="spellStart"/>
      <w:r>
        <w:t>Nsmf_EventExposure</w:t>
      </w:r>
      <w:proofErr w:type="spellEnd"/>
      <w:r>
        <w:t xml:space="preserve"> service.</w:t>
      </w:r>
    </w:p>
    <w:p w14:paraId="10051AB4" w14:textId="7AC549D7" w:rsidR="004163E4" w:rsidRDefault="004163E4" w:rsidP="004163E4">
      <w:pPr>
        <w:pStyle w:val="31"/>
        <w:rPr>
          <w:lang w:eastAsia="zh-CN"/>
        </w:rPr>
      </w:pPr>
      <w:bookmarkStart w:id="58" w:name="_Toc180735674"/>
      <w:r>
        <w:rPr>
          <w:rFonts w:hint="eastAsia"/>
          <w:lang w:eastAsia="zh-CN"/>
        </w:rPr>
        <w:t>6.1.4</w:t>
      </w:r>
      <w:r>
        <w:rPr>
          <w:lang w:eastAsia="zh-CN"/>
        </w:rPr>
        <w:tab/>
      </w:r>
      <w:r>
        <w:rPr>
          <w:rFonts w:hint="eastAsia"/>
          <w:lang w:eastAsia="zh-CN"/>
        </w:rPr>
        <w:t>Pros</w:t>
      </w:r>
      <w:bookmarkEnd w:id="58"/>
    </w:p>
    <w:p w14:paraId="270F2714" w14:textId="77777777" w:rsidR="00EE01DE" w:rsidRDefault="00EE01DE" w:rsidP="00EE01DE">
      <w:r>
        <w:t xml:space="preserve">The solution enables NF service consumer to instruct the NF service producer, i.e. the UPF, to skip sending event reports according to the </w:t>
      </w:r>
      <w:r w:rsidRPr="00426112">
        <w:rPr>
          <w:lang w:eastAsia="zh-CN"/>
        </w:rPr>
        <w:t>Reduced Report Instructions Information</w:t>
      </w:r>
      <w:r>
        <w:t>, so to avoid e</w:t>
      </w:r>
      <w:r w:rsidRPr="00871165">
        <w:t xml:space="preserve">xtra or unnecessary network </w:t>
      </w:r>
      <w:proofErr w:type="spellStart"/>
      <w:r w:rsidRPr="00871165">
        <w:t>signaling</w:t>
      </w:r>
      <w:proofErr w:type="spellEnd"/>
      <w:r>
        <w:t xml:space="preserve"> to send those meaningless event reports</w:t>
      </w:r>
      <w:r w:rsidRPr="00871165">
        <w:t xml:space="preserve">, </w:t>
      </w:r>
      <w:r>
        <w:t xml:space="preserve">and </w:t>
      </w:r>
      <w:r w:rsidRPr="00871165">
        <w:t>extra processing load in the UPF and NF consumer to send and to receive those signalling</w:t>
      </w:r>
      <w:r>
        <w:t xml:space="preserve"> messages</w:t>
      </w:r>
      <w:r w:rsidRPr="00871165">
        <w:t xml:space="preserve">, </w:t>
      </w:r>
      <w:r>
        <w:t xml:space="preserve">and </w:t>
      </w:r>
      <w:r w:rsidRPr="00871165">
        <w:t>extra energy consumption.</w:t>
      </w:r>
    </w:p>
    <w:p w14:paraId="009EDD75" w14:textId="0DD6F64E" w:rsidR="004163E4" w:rsidRPr="004163E4" w:rsidRDefault="004163E4" w:rsidP="004163E4">
      <w:pPr>
        <w:pStyle w:val="31"/>
        <w:rPr>
          <w:lang w:eastAsia="zh-CN"/>
        </w:rPr>
      </w:pPr>
      <w:bookmarkStart w:id="59" w:name="_Toc180735675"/>
      <w:r>
        <w:rPr>
          <w:rFonts w:hint="eastAsia"/>
          <w:lang w:eastAsia="zh-CN"/>
        </w:rPr>
        <w:t>6.1.5</w:t>
      </w:r>
      <w:r>
        <w:rPr>
          <w:lang w:eastAsia="zh-CN"/>
        </w:rPr>
        <w:tab/>
      </w:r>
      <w:r>
        <w:rPr>
          <w:rFonts w:hint="eastAsia"/>
          <w:lang w:eastAsia="zh-CN"/>
        </w:rPr>
        <w:t>Cons</w:t>
      </w:r>
      <w:bookmarkEnd w:id="59"/>
    </w:p>
    <w:p w14:paraId="6C611B41" w14:textId="2CA9549E" w:rsidR="0055083C" w:rsidRPr="00220A4F" w:rsidRDefault="00EE01DE" w:rsidP="0055083C">
      <w:bookmarkStart w:id="60" w:name="_Toc42763475"/>
      <w:bookmarkStart w:id="61" w:name="_Toc44339299"/>
      <w:r>
        <w:t>FFS</w:t>
      </w:r>
      <w:bookmarkEnd w:id="60"/>
      <w:bookmarkEnd w:id="61"/>
    </w:p>
    <w:p w14:paraId="76993760" w14:textId="66774D67" w:rsidR="000B5460" w:rsidRDefault="000B5460" w:rsidP="000B5460">
      <w:pPr>
        <w:pStyle w:val="21"/>
        <w:rPr>
          <w:lang w:eastAsia="zh-CN"/>
        </w:rPr>
      </w:pPr>
      <w:bookmarkStart w:id="62" w:name="_Toc180735676"/>
      <w:r>
        <w:rPr>
          <w:rFonts w:hint="eastAsia"/>
          <w:lang w:eastAsia="zh-CN"/>
        </w:rPr>
        <w:t>6.2</w:t>
      </w:r>
      <w:r>
        <w:rPr>
          <w:lang w:eastAsia="zh-CN"/>
        </w:rPr>
        <w:tab/>
      </w:r>
      <w:r>
        <w:rPr>
          <w:rFonts w:hint="eastAsia"/>
          <w:lang w:eastAsia="zh-CN"/>
        </w:rPr>
        <w:t>Solution #2:</w:t>
      </w:r>
      <w:r w:rsidRPr="00EE01DE">
        <w:rPr>
          <w:lang w:eastAsia="zh-CN"/>
        </w:rPr>
        <w:t xml:space="preserve"> </w:t>
      </w:r>
      <w:r>
        <w:rPr>
          <w:rFonts w:hint="eastAsia"/>
          <w:lang w:eastAsia="zh-CN"/>
        </w:rPr>
        <w:t>on Optimized UPF data collection based on PDU session markers</w:t>
      </w:r>
      <w:bookmarkEnd w:id="62"/>
    </w:p>
    <w:p w14:paraId="3EB47649" w14:textId="4CCBD55F" w:rsidR="00871EB5" w:rsidRDefault="00871EB5" w:rsidP="000B5460">
      <w:pPr>
        <w:pStyle w:val="31"/>
        <w:rPr>
          <w:lang w:val="en-US" w:eastAsia="zh-CN"/>
        </w:rPr>
      </w:pPr>
      <w:bookmarkStart w:id="63" w:name="_Toc180735677"/>
      <w:r w:rsidRPr="00725D7C">
        <w:rPr>
          <w:lang w:val="en-US"/>
        </w:rPr>
        <w:t>6.</w:t>
      </w:r>
      <w:r w:rsidR="005D6A7A">
        <w:rPr>
          <w:rFonts w:hint="eastAsia"/>
          <w:lang w:val="en-US" w:eastAsia="zh-CN"/>
        </w:rPr>
        <w:t>2</w:t>
      </w:r>
      <w:r>
        <w:rPr>
          <w:lang w:val="en-US"/>
        </w:rPr>
        <w:t>.1</w:t>
      </w:r>
      <w:r>
        <w:rPr>
          <w:lang w:val="en-US"/>
        </w:rPr>
        <w:tab/>
        <w:t>Description</w:t>
      </w:r>
      <w:bookmarkEnd w:id="63"/>
    </w:p>
    <w:p w14:paraId="2C2A9999" w14:textId="77777777" w:rsidR="00871EB5" w:rsidRDefault="00871EB5" w:rsidP="00871EB5">
      <w:pPr>
        <w:rPr>
          <w:lang w:val="en-US"/>
        </w:rPr>
      </w:pPr>
      <w:r>
        <w:rPr>
          <w:lang w:val="en-US"/>
        </w:rPr>
        <w:t xml:space="preserve">The solution addresses the Key Issue #1 on </w:t>
      </w:r>
      <w:bookmarkStart w:id="64" w:name="OLE_LINK4"/>
      <w:r>
        <w:rPr>
          <w:lang w:eastAsia="zh-CN"/>
        </w:rPr>
        <w:t>Identifying</w:t>
      </w:r>
      <w:r>
        <w:rPr>
          <w:rFonts w:hint="eastAsia"/>
          <w:lang w:eastAsia="zh-CN"/>
        </w:rPr>
        <w:t xml:space="preserve"> and l</w:t>
      </w:r>
      <w:r>
        <w:rPr>
          <w:lang w:eastAsia="zh-CN"/>
        </w:rPr>
        <w:t>owering the network performance impacts of intensive data collection from UPF</w:t>
      </w:r>
      <w:bookmarkEnd w:id="64"/>
      <w:r>
        <w:rPr>
          <w:lang w:val="en-US"/>
        </w:rPr>
        <w:t xml:space="preserve">. </w:t>
      </w:r>
    </w:p>
    <w:p w14:paraId="79535C91" w14:textId="77777777" w:rsidR="00871EB5" w:rsidRPr="0043486F" w:rsidRDefault="00871EB5" w:rsidP="00871EB5">
      <w:pPr>
        <w:rPr>
          <w:rFonts w:cs="Calibri"/>
        </w:rPr>
      </w:pPr>
      <w:r w:rsidRPr="0043486F">
        <w:rPr>
          <w:rFonts w:cs="Calibri"/>
        </w:rPr>
        <w:t xml:space="preserve">The UPF exposes data to other NFs (e.g. NWDAF, AF) using the </w:t>
      </w:r>
      <w:proofErr w:type="spellStart"/>
      <w:r w:rsidRPr="0043486F">
        <w:rPr>
          <w:rFonts w:cs="Calibri"/>
        </w:rPr>
        <w:t>Nupf_EventExposure</w:t>
      </w:r>
      <w:proofErr w:type="spellEnd"/>
      <w:r w:rsidRPr="0043486F">
        <w:rPr>
          <w:rFonts w:cs="Calibri"/>
        </w:rPr>
        <w:t xml:space="preserve"> service defined in </w:t>
      </w:r>
      <w:r>
        <w:rPr>
          <w:rFonts w:cs="Calibri"/>
        </w:rPr>
        <w:t>3GPP </w:t>
      </w:r>
      <w:r w:rsidRPr="0043486F">
        <w:rPr>
          <w:rFonts w:cs="Calibri"/>
        </w:rPr>
        <w:t>TS</w:t>
      </w:r>
      <w:r>
        <w:rPr>
          <w:rFonts w:cs="Calibri"/>
        </w:rPr>
        <w:t> </w:t>
      </w:r>
      <w:r w:rsidRPr="0043486F">
        <w:rPr>
          <w:rFonts w:cs="Calibri"/>
        </w:rPr>
        <w:t>23.501</w:t>
      </w:r>
      <w:r>
        <w:rPr>
          <w:rFonts w:cs="Calibri"/>
        </w:rPr>
        <w:t> [2], 3GPP TS </w:t>
      </w:r>
      <w:r w:rsidRPr="0043486F">
        <w:rPr>
          <w:rFonts w:cs="Calibri"/>
        </w:rPr>
        <w:t>23.502</w:t>
      </w:r>
      <w:r>
        <w:rPr>
          <w:rFonts w:cs="Calibri"/>
        </w:rPr>
        <w:t xml:space="preserve"> [3] </w:t>
      </w:r>
      <w:r w:rsidRPr="0043486F">
        <w:rPr>
          <w:rFonts w:cs="Calibri"/>
        </w:rPr>
        <w:t xml:space="preserve">and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w:t>
      </w:r>
      <w:r>
        <w:rPr>
          <w:rFonts w:cs="Calibri"/>
        </w:rPr>
        <w:t xml:space="preserve"> </w:t>
      </w:r>
      <w:r w:rsidRPr="0043486F">
        <w:rPr>
          <w:rFonts w:cs="Calibri"/>
        </w:rPr>
        <w:t xml:space="preserve">The NF service consumer (e.g. SMF, NWDAF) subscribes to this service as described in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The subscription may target ANY UE or a specific UE's PDU session identified by its IP address.</w:t>
      </w:r>
      <w:r>
        <w:rPr>
          <w:rFonts w:cs="Calibri"/>
        </w:rPr>
        <w:t xml:space="preserve"> </w:t>
      </w:r>
      <w:r w:rsidRPr="0043486F">
        <w:rPr>
          <w:rFonts w:cs="Calibri"/>
        </w:rPr>
        <w:t xml:space="preserve">For each subscription, the UPF then performs the required measurements (e.g. user data usage or user data trends, see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and sends event reports, per subscription, reporting the measurements.</w:t>
      </w:r>
    </w:p>
    <w:p w14:paraId="0E132CA7" w14:textId="77777777" w:rsidR="00871EB5" w:rsidRDefault="00871EB5" w:rsidP="00871EB5">
      <w:pPr>
        <w:rPr>
          <w:rFonts w:cs="Calibri"/>
          <w:szCs w:val="22"/>
        </w:rPr>
      </w:pPr>
      <w:r>
        <w:rPr>
          <w:rFonts w:cs="Calibri"/>
          <w:szCs w:val="22"/>
        </w:rPr>
        <w:t xml:space="preserve">In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 xml:space="preserve">PDU sessions or users having specific characteristics (e.g. specific subscriber category such as </w:t>
      </w:r>
      <w:r w:rsidRPr="0043486F">
        <w:rPr>
          <w:rFonts w:cs="Calibri"/>
          <w:szCs w:val="22"/>
        </w:rPr>
        <w:t>VIP</w:t>
      </w:r>
      <w:r>
        <w:rPr>
          <w:rFonts w:cs="Calibri"/>
          <w:szCs w:val="22"/>
        </w:rPr>
        <w:t xml:space="preserve"> or gold/silver/bronze</w:t>
      </w:r>
      <w:r w:rsidRPr="0043486F">
        <w:rPr>
          <w:rFonts w:cs="Calibri"/>
          <w:szCs w:val="22"/>
        </w:rPr>
        <w:t xml:space="preserve"> </w:t>
      </w:r>
      <w:r>
        <w:rPr>
          <w:rFonts w:cs="Calibri"/>
          <w:szCs w:val="22"/>
        </w:rPr>
        <w:t>users). T</w:t>
      </w:r>
      <w:r w:rsidRPr="0043486F">
        <w:rPr>
          <w:rFonts w:cs="Calibri"/>
          <w:szCs w:val="22"/>
        </w:rPr>
        <w:t xml:space="preserve">he only way to achieve this with the current </w:t>
      </w:r>
      <w:proofErr w:type="spellStart"/>
      <w:r w:rsidRPr="0043486F">
        <w:rPr>
          <w:rFonts w:cs="Calibri"/>
          <w:szCs w:val="22"/>
        </w:rPr>
        <w:t>Nupf_EventExposure</w:t>
      </w:r>
      <w:proofErr w:type="spellEnd"/>
      <w:r w:rsidRPr="0043486F">
        <w:rPr>
          <w:rFonts w:cs="Calibri"/>
          <w:szCs w:val="22"/>
        </w:rPr>
        <w:t xml:space="preserv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PDU session (e.g. of each VIP user)</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w:t>
      </w:r>
      <w:proofErr w:type="spellStart"/>
      <w:r>
        <w:rPr>
          <w:rFonts w:cs="Calibri"/>
          <w:szCs w:val="22"/>
        </w:rPr>
        <w:t>signaling</w:t>
      </w:r>
      <w:proofErr w:type="spellEnd"/>
      <w:r>
        <w:rPr>
          <w:rFonts w:cs="Calibri"/>
          <w:szCs w:val="22"/>
        </w:rPr>
        <w:t xml:space="preserve">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w:t>
      </w:r>
      <w:proofErr w:type="spellStart"/>
      <w:r w:rsidRPr="0043486F">
        <w:rPr>
          <w:rFonts w:cs="Calibri"/>
          <w:szCs w:val="22"/>
        </w:rPr>
        <w:t>signaling</w:t>
      </w:r>
      <w:proofErr w:type="spellEnd"/>
      <w:r w:rsidRPr="0043486F">
        <w:rPr>
          <w:rFonts w:cs="Calibri"/>
          <w:szCs w:val="22"/>
        </w:rPr>
        <w:t xml:space="preserve">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 xml:space="preserve">PDU sessions (e.g. from </w:t>
      </w:r>
      <w:r w:rsidRPr="0043486F">
        <w:rPr>
          <w:rFonts w:cs="Calibri"/>
          <w:szCs w:val="22"/>
        </w:rPr>
        <w:t>VIP users</w:t>
      </w:r>
      <w:r>
        <w:rPr>
          <w:rFonts w:cs="Calibri"/>
          <w:szCs w:val="22"/>
        </w:rPr>
        <w:t>)</w:t>
      </w:r>
      <w:r w:rsidRPr="0043486F">
        <w:rPr>
          <w:rFonts w:cs="Calibri"/>
          <w:szCs w:val="22"/>
        </w:rPr>
        <w:t>.</w:t>
      </w:r>
    </w:p>
    <w:p w14:paraId="10A4AD75" w14:textId="77777777" w:rsidR="00871EB5" w:rsidRPr="0043486F" w:rsidRDefault="00871EB5" w:rsidP="00871EB5">
      <w:pPr>
        <w:pStyle w:val="EX"/>
        <w:rPr>
          <w:b/>
          <w:bCs/>
        </w:rPr>
      </w:pPr>
      <w:r>
        <w:rPr>
          <w:b/>
          <w:bCs/>
        </w:rPr>
        <w:lastRenderedPageBreak/>
        <w:t>EXAMPLE</w:t>
      </w:r>
      <w:r w:rsidRPr="0043486F">
        <w:rPr>
          <w:b/>
          <w:bCs/>
        </w:rPr>
        <w:t xml:space="preserve"> 1:</w:t>
      </w:r>
      <w:r w:rsidRPr="0043486F">
        <w:rPr>
          <w:rFonts w:hint="eastAsia"/>
          <w:b/>
          <w:bCs/>
        </w:rPr>
        <w:t xml:space="preserve"> </w:t>
      </w:r>
      <w:r w:rsidRPr="0043486F">
        <w:t>Providing user-level experience data reporting</w:t>
      </w:r>
      <w:r>
        <w:t xml:space="preserve"> </w:t>
      </w:r>
    </w:p>
    <w:p w14:paraId="189F0A1E" w14:textId="77777777" w:rsidR="00871EB5" w:rsidRPr="0043486F" w:rsidRDefault="00871EB5" w:rsidP="00871EB5">
      <w:pPr>
        <w:pStyle w:val="B1"/>
        <w:ind w:firstLine="0"/>
      </w:pPr>
      <w:r w:rsidRPr="0043486F">
        <w:rPr>
          <w:rFonts w:hint="eastAsia"/>
        </w:rPr>
        <w:t xml:space="preserve">The </w:t>
      </w:r>
      <w:r>
        <w:t xml:space="preserve">user </w:t>
      </w:r>
      <w:r w:rsidRPr="0043486F">
        <w:t xml:space="preserve">experience data </w:t>
      </w:r>
      <w:r>
        <w:t>for</w:t>
      </w:r>
      <w:r w:rsidRPr="0043486F">
        <w:t xml:space="preserve"> </w:t>
      </w:r>
      <w:r>
        <w:t xml:space="preserve">some </w:t>
      </w:r>
      <w:r w:rsidRPr="0043486F">
        <w:t xml:space="preserve">VIP users </w:t>
      </w:r>
      <w:r>
        <w:t>(or gold, silver or bronze users) may be</w:t>
      </w:r>
      <w:r w:rsidRPr="0043486F">
        <w:t xml:space="preserve"> collected</w:t>
      </w:r>
      <w:r>
        <w:t xml:space="preserve"> with a given frequency, e.g.</w:t>
      </w:r>
      <w:r w:rsidRPr="0043486F">
        <w:t xml:space="preserve"> </w:t>
      </w:r>
      <w:r w:rsidRPr="0043486F">
        <w:rPr>
          <w:rFonts w:hint="eastAsia"/>
        </w:rPr>
        <w:t xml:space="preserve">every </w:t>
      </w:r>
      <w:r w:rsidRPr="0043486F">
        <w:t>5 minutes</w:t>
      </w:r>
      <w:r>
        <w:t xml:space="preserve">, </w:t>
      </w:r>
      <w:r w:rsidRPr="00981037">
        <w:t xml:space="preserve">while other users </w:t>
      </w:r>
      <w:r>
        <w:t>need only to be</w:t>
      </w:r>
      <w:r w:rsidRPr="00981037">
        <w:t xml:space="preserve"> sampled to collect </w:t>
      </w:r>
      <w:r>
        <w:t xml:space="preserve">user </w:t>
      </w:r>
      <w:r w:rsidRPr="00981037">
        <w:t>experience data</w:t>
      </w:r>
      <w:r>
        <w:t xml:space="preserve"> with a smaller frequency</w:t>
      </w:r>
      <w:r w:rsidRPr="0043486F">
        <w:t>.</w:t>
      </w:r>
      <w:r>
        <w:t xml:space="preserve"> For PLMNs with a large number of subscribers, this can result in a very large number of subscriptions at the UPF and a high frequency of event notifications by the UPF.</w:t>
      </w:r>
    </w:p>
    <w:p w14:paraId="2853E59C" w14:textId="77777777" w:rsidR="00871EB5" w:rsidRPr="0043486F" w:rsidRDefault="00871EB5" w:rsidP="00871EB5">
      <w:pPr>
        <w:pStyle w:val="EX"/>
        <w:rPr>
          <w:b/>
          <w:bCs/>
        </w:rPr>
      </w:pPr>
      <w:r>
        <w:rPr>
          <w:b/>
          <w:bCs/>
        </w:rPr>
        <w:t>EXAMPLE</w:t>
      </w:r>
      <w:r w:rsidRPr="0043486F">
        <w:rPr>
          <w:b/>
          <w:bCs/>
        </w:rPr>
        <w:t xml:space="preserve"> 2:</w:t>
      </w:r>
      <w:r w:rsidRPr="0043486F">
        <w:rPr>
          <w:rFonts w:hint="eastAsia"/>
          <w:b/>
          <w:bCs/>
        </w:rPr>
        <w:t xml:space="preserve"> </w:t>
      </w:r>
      <w:r w:rsidRPr="0043486F">
        <w:t>Providing service-level experience data reporting</w:t>
      </w:r>
    </w:p>
    <w:p w14:paraId="359C5ACE" w14:textId="77777777" w:rsidR="00871EB5" w:rsidRPr="0043486F" w:rsidRDefault="00871EB5" w:rsidP="00871EB5">
      <w:pPr>
        <w:pStyle w:val="B1"/>
        <w:ind w:firstLine="0"/>
      </w:pPr>
      <w:r w:rsidRPr="0043486F">
        <w:rPr>
          <w:rFonts w:hint="eastAsia"/>
        </w:rPr>
        <w:t xml:space="preserve">The </w:t>
      </w:r>
      <w:r w:rsidRPr="0043486F">
        <w:t>experience data of users who have signed up for VIP application services</w:t>
      </w:r>
      <w:r>
        <w:t>, or who have subscribed to/are using specific services, may be</w:t>
      </w:r>
      <w:r w:rsidRPr="0043486F">
        <w:t xml:space="preserve"> collected every minute. </w:t>
      </w:r>
      <w:r>
        <w:t>For PLMNs with a large number of subscribers, this can result in a very large number of subscriptions at the UPF and a high frequency of event notifications by the UPF.</w:t>
      </w:r>
    </w:p>
    <w:p w14:paraId="4A544F1A" w14:textId="01BC688E" w:rsidR="00871EB5" w:rsidRDefault="00871EB5" w:rsidP="00871EB5">
      <w:pPr>
        <w:rPr>
          <w:lang w:val="en-US"/>
        </w:rPr>
      </w:pPr>
      <w:r>
        <w:rPr>
          <w:lang w:val="en-US"/>
        </w:rPr>
        <w:t xml:space="preserve">The solution relies on enhancing the </w:t>
      </w:r>
      <w:proofErr w:type="spellStart"/>
      <w:r>
        <w:rPr>
          <w:lang w:val="en-US"/>
        </w:rPr>
        <w:t>Nupf_EventExposure</w:t>
      </w:r>
      <w:proofErr w:type="spellEnd"/>
      <w:r>
        <w:rPr>
          <w:lang w:val="en-US"/>
        </w:rPr>
        <w:t xml:space="preserve"> to support the creation of a UPF event exposure subscription targeting all the PDU sessions associated with operator</w:t>
      </w:r>
      <w:r w:rsidR="006C5F21">
        <w:rPr>
          <w:rFonts w:hint="eastAsia"/>
          <w:lang w:val="en-US" w:eastAsia="zh-CN"/>
        </w:rPr>
        <w:t xml:space="preserve"> </w:t>
      </w:r>
      <w:r>
        <w:rPr>
          <w:lang w:val="en-US"/>
        </w:rPr>
        <w:t xml:space="preserve">defined markers. </w:t>
      </w:r>
    </w:p>
    <w:p w14:paraId="1F6B701D" w14:textId="77777777" w:rsidR="00871EB5" w:rsidRDefault="00871EB5" w:rsidP="00871EB5">
      <w:pPr>
        <w:rPr>
          <w:lang w:val="en-US"/>
        </w:rPr>
      </w:pPr>
      <w:r>
        <w:rPr>
          <w:lang w:val="en-US"/>
        </w:rPr>
        <w:t xml:space="preserve">The solution relies on the existing SBI protocol for the </w:t>
      </w:r>
      <w:proofErr w:type="spellStart"/>
      <w:r>
        <w:rPr>
          <w:lang w:val="en-US"/>
        </w:rPr>
        <w:t>Nupf_EventExposure</w:t>
      </w:r>
      <w:proofErr w:type="spellEnd"/>
      <w:r>
        <w:rPr>
          <w:lang w:val="en-US"/>
        </w:rPr>
        <w:t>.</w:t>
      </w:r>
    </w:p>
    <w:p w14:paraId="77B8CFF0" w14:textId="434BCF8E" w:rsidR="00871EB5" w:rsidRDefault="00871EB5" w:rsidP="00871EB5">
      <w:pPr>
        <w:pStyle w:val="NO"/>
        <w:rPr>
          <w:lang w:val="en-US"/>
        </w:rPr>
      </w:pPr>
      <w:r>
        <w:rPr>
          <w:lang w:val="en-US"/>
        </w:rPr>
        <w:t>NOTE</w:t>
      </w:r>
      <w:r w:rsidR="00B42F53">
        <w:rPr>
          <w:lang w:val="en-US"/>
        </w:rPr>
        <w:t> 1</w:t>
      </w:r>
      <w:r>
        <w:rPr>
          <w:lang w:val="en-US"/>
        </w:rPr>
        <w:t>:</w:t>
      </w:r>
      <w:r>
        <w:rPr>
          <w:lang w:val="en-US"/>
        </w:rPr>
        <w:tab/>
        <w:t>The principles of the solution can also be supported if a different protocol was defined for data collection from the UPF.</w:t>
      </w:r>
    </w:p>
    <w:p w14:paraId="080E2E5D" w14:textId="77777777" w:rsidR="00871EB5" w:rsidRDefault="00871EB5" w:rsidP="00871EB5">
      <w:pPr>
        <w:rPr>
          <w:lang w:val="en-US"/>
        </w:rPr>
      </w:pPr>
      <w:r>
        <w:rPr>
          <w:lang w:val="en-US"/>
        </w:rPr>
        <w:t xml:space="preserve">Principles of the solution: </w:t>
      </w:r>
    </w:p>
    <w:p w14:paraId="23156926" w14:textId="0E37FBD7" w:rsidR="00871EB5" w:rsidRPr="0077541F" w:rsidRDefault="00871EB5" w:rsidP="00871EB5">
      <w:pPr>
        <w:pStyle w:val="B1"/>
      </w:pPr>
      <w:r>
        <w:t>1)</w:t>
      </w:r>
      <w:r>
        <w:tab/>
      </w:r>
      <w:r w:rsidRPr="0077541F">
        <w:t>The solution enables operators to associate operator</w:t>
      </w:r>
      <w:r w:rsidR="006C5F21">
        <w:rPr>
          <w:rFonts w:hint="eastAsia"/>
          <w:lang w:eastAsia="zh-CN"/>
        </w:rPr>
        <w:t xml:space="preserve"> </w:t>
      </w:r>
      <w:r w:rsidRPr="0077541F">
        <w:t>defined markers to PDU sessions</w:t>
      </w:r>
      <w:r>
        <w:t xml:space="preserve"> </w:t>
      </w:r>
      <w:r w:rsidRPr="0077541F">
        <w:t xml:space="preserve">at </w:t>
      </w:r>
      <w:r w:rsidR="006C5F21">
        <w:rPr>
          <w:rFonts w:hint="eastAsia"/>
          <w:lang w:eastAsia="zh-CN"/>
        </w:rPr>
        <w:t xml:space="preserve">the </w:t>
      </w:r>
      <w:r w:rsidRPr="0077541F">
        <w:t xml:space="preserve">PCF (policy data). For </w:t>
      </w:r>
      <w:r>
        <w:t>instance</w:t>
      </w:r>
      <w:r w:rsidRPr="0077541F">
        <w:t xml:space="preserve">, a marker may </w:t>
      </w:r>
      <w:r>
        <w:t xml:space="preserve">be </w:t>
      </w:r>
      <w:r w:rsidR="006C5F21">
        <w:t>associated with</w:t>
      </w:r>
      <w:r w:rsidR="006C5F21">
        <w:rPr>
          <w:rFonts w:hint="eastAsia"/>
          <w:lang w:eastAsia="zh-CN"/>
        </w:rPr>
        <w:t xml:space="preserve"> </w:t>
      </w:r>
      <w:r w:rsidR="006C5F21">
        <w:t xml:space="preserve">PDU sessions of </w:t>
      </w:r>
      <w:r w:rsidRPr="0077541F">
        <w:t>users of a group, o</w:t>
      </w:r>
      <w:r>
        <w:t>f</w:t>
      </w:r>
      <w:r w:rsidRPr="0077541F">
        <w:t xml:space="preserve"> an enterprise, of a </w:t>
      </w:r>
      <w:r>
        <w:t>specific subscriber category</w:t>
      </w:r>
      <w:r w:rsidRPr="0077541F">
        <w:t xml:space="preserve"> (</w:t>
      </w:r>
      <w:r>
        <w:t xml:space="preserve">e.g. VIP user, or </w:t>
      </w:r>
      <w:r w:rsidRPr="0077541F">
        <w:t>gold/silver/bronze</w:t>
      </w:r>
      <w:r>
        <w:t xml:space="preserve"> users</w:t>
      </w:r>
      <w:r w:rsidRPr="0077541F">
        <w:t>) or users who have subscribed to a specific package</w:t>
      </w:r>
      <w:r>
        <w:t xml:space="preserve"> or who are using specific services</w:t>
      </w:r>
      <w:r w:rsidRPr="0077541F">
        <w:t>, or users who are roaming</w:t>
      </w:r>
      <w:r>
        <w:t xml:space="preserve"> or not roaming</w:t>
      </w:r>
      <w:r w:rsidRPr="0077541F">
        <w:t>. Each marker may be defined as a combination of a marker type/ID and marker value, or simply as a marker value.</w:t>
      </w:r>
    </w:p>
    <w:p w14:paraId="076F9599" w14:textId="30094B17" w:rsidR="00871EB5" w:rsidRPr="0077541F" w:rsidRDefault="00871EB5" w:rsidP="00871EB5">
      <w:pPr>
        <w:pStyle w:val="B1"/>
      </w:pPr>
      <w:r>
        <w:t>2)</w:t>
      </w:r>
      <w:r>
        <w:tab/>
      </w:r>
      <w:r w:rsidRPr="0077541F">
        <w:t xml:space="preserve">For a PDU session associated with such markers, the SMF provides these markers to the UPF, during the </w:t>
      </w:r>
      <w:r>
        <w:t>PFCP</w:t>
      </w:r>
      <w:r w:rsidRPr="0077541F">
        <w:t xml:space="preserve"> session establishment or modification. The UPF stores the PDU session marker in its </w:t>
      </w:r>
      <w:r>
        <w:t xml:space="preserve">PFCP </w:t>
      </w:r>
      <w:r w:rsidRPr="0077541F">
        <w:t>session context.</w:t>
      </w:r>
    </w:p>
    <w:p w14:paraId="03628B83" w14:textId="77777777" w:rsidR="00B42F53" w:rsidRDefault="00871EB5" w:rsidP="00B42F53">
      <w:pPr>
        <w:pStyle w:val="B1"/>
      </w:pPr>
      <w:r>
        <w:t>3)</w:t>
      </w:r>
      <w:r>
        <w:tab/>
      </w:r>
      <w:r w:rsidRPr="0077541F">
        <w:t xml:space="preserve">The UPF Event Exposure is enhanced to enable an NF service consumer to create an event exposure subscription at the UPF targeting all PDU sessions matching specific PDU sessions' markers (the subscription may contain an "AND" or an "OR" combination of markers, e.g. to target PDU sessions matching the markers A and B, or PDU sessions matching the markers A or B or C). </w:t>
      </w:r>
      <w:r w:rsidR="00B42F53">
        <w:t>The NF service consumer is configured with the markers to use for subscribing to the UPF.</w:t>
      </w:r>
    </w:p>
    <w:p w14:paraId="5ECACA4C" w14:textId="5F978103" w:rsidR="00871EB5" w:rsidRPr="0077541F" w:rsidRDefault="00B42F53" w:rsidP="00B42F53">
      <w:pPr>
        <w:pStyle w:val="B1"/>
      </w:pPr>
      <w:r>
        <w:t>NOTE </w:t>
      </w:r>
      <w:r>
        <w:rPr>
          <w:rFonts w:hint="eastAsia"/>
          <w:lang w:eastAsia="zh-CN"/>
        </w:rPr>
        <w:t>2</w:t>
      </w:r>
      <w:r>
        <w:t>:</w:t>
      </w:r>
      <w:r>
        <w:tab/>
        <w:t>The solution #</w:t>
      </w:r>
      <w:r w:rsidR="00107119">
        <w:rPr>
          <w:rFonts w:hint="eastAsia"/>
          <w:lang w:eastAsia="zh-CN"/>
        </w:rPr>
        <w:t>5</w:t>
      </w:r>
      <w:r>
        <w:t xml:space="preserve"> (which complements solution #2) provides support for dynamic provisioning of PDU session markers by an NF service consumer via the NEF.</w:t>
      </w:r>
    </w:p>
    <w:p w14:paraId="24BFBCE6" w14:textId="523D43B4" w:rsidR="00871EB5" w:rsidRPr="0077541F" w:rsidRDefault="00871EB5" w:rsidP="00871EB5">
      <w:pPr>
        <w:pStyle w:val="B1"/>
      </w:pPr>
      <w:r>
        <w:t>4)</w:t>
      </w:r>
      <w:r>
        <w:tab/>
      </w:r>
      <w:r w:rsidRPr="0077541F">
        <w:t xml:space="preserve">The UPF </w:t>
      </w:r>
      <w:r>
        <w:t>reports</w:t>
      </w:r>
      <w:r w:rsidRPr="0077541F">
        <w:t xml:space="preserve"> the measurements of such PDU sessions (up to the maximum size of the message) in </w:t>
      </w:r>
      <w:r w:rsidR="006C5F21">
        <w:rPr>
          <w:rFonts w:hint="eastAsia"/>
          <w:lang w:eastAsia="zh-CN"/>
        </w:rPr>
        <w:t>the</w:t>
      </w:r>
      <w:r w:rsidRPr="0077541F">
        <w:t xml:space="preserve"> same notification message towards the NF service consumer (the message indicates to which PDU session each measurement applies).</w:t>
      </w:r>
    </w:p>
    <w:p w14:paraId="7C996FAA" w14:textId="135B34A6" w:rsidR="00B42F53" w:rsidRDefault="00B42F53" w:rsidP="00B42F53">
      <w:pPr>
        <w:rPr>
          <w:rFonts w:cs="Calibri"/>
          <w:szCs w:val="22"/>
        </w:rPr>
      </w:pPr>
      <w:r>
        <w:t xml:space="preserve">A marker is a tag associated to PDU sessions sharing one or more (same) specific </w:t>
      </w:r>
      <w:r>
        <w:rPr>
          <w:rFonts w:cs="Calibri"/>
          <w:szCs w:val="22"/>
        </w:rPr>
        <w:t>characteristics, that is stored by the UPF (as an abstract value</w:t>
      </w:r>
      <w:r w:rsidR="006C5F21">
        <w:rPr>
          <w:rFonts w:cs="Calibri"/>
          <w:szCs w:val="22"/>
        </w:rPr>
        <w:t>, i.e. without the UPF knowing the semantic of the marker</w:t>
      </w:r>
      <w:r>
        <w:rPr>
          <w:rFonts w:cs="Calibri"/>
          <w:szCs w:val="22"/>
        </w:rPr>
        <w:t xml:space="preserve">) in the PFCP session contexts of corresponding PDU sessions, and that can be used in subscriptions to UPF event exposure to target all the PDU sessions associated with the marker. </w:t>
      </w:r>
    </w:p>
    <w:p w14:paraId="255DC625" w14:textId="79B78B4A" w:rsidR="00B42F53" w:rsidRDefault="00B42F53" w:rsidP="00B42F53">
      <w:pPr>
        <w:pStyle w:val="NO"/>
      </w:pPr>
      <w:r>
        <w:t>NOTE </w:t>
      </w:r>
      <w:r>
        <w:rPr>
          <w:rFonts w:hint="eastAsia"/>
          <w:lang w:eastAsia="zh-CN"/>
        </w:rPr>
        <w:t>3</w:t>
      </w:r>
      <w:r>
        <w:t>:</w:t>
      </w:r>
      <w:r>
        <w:tab/>
        <w:t>This enables to subscribe to UPF event exposure for a set of PDU sessions sharing specific characteristics without the UPF having to receive, for all PDU sessions, any information about these characteristics.</w:t>
      </w:r>
    </w:p>
    <w:p w14:paraId="6ABE7D9F" w14:textId="77777777" w:rsidR="00871EB5" w:rsidRDefault="00871EB5" w:rsidP="00871EB5">
      <w:r>
        <w:t>An example marker is shown below.</w:t>
      </w:r>
    </w:p>
    <w:p w14:paraId="28E63433" w14:textId="77777777" w:rsidR="00871EB5" w:rsidRDefault="00871EB5" w:rsidP="00871EB5">
      <w:pPr>
        <w:pStyle w:val="EX"/>
      </w:pPr>
      <w:r>
        <w:t>EXAMPLE: Operator defining a marker for VIP users</w:t>
      </w:r>
    </w:p>
    <w:p w14:paraId="56B76099" w14:textId="77777777" w:rsidR="00871EB5" w:rsidRPr="009846B6" w:rsidRDefault="00871EB5" w:rsidP="00871EB5">
      <w:pPr>
        <w:pStyle w:val="EX"/>
        <w:ind w:hanging="1134"/>
      </w:pPr>
      <w:r w:rsidRPr="009846B6">
        <w:t>Marker type/ID: USER_CATEGORY</w:t>
      </w:r>
      <w:r>
        <w:t xml:space="preserve">, </w:t>
      </w:r>
      <w:r w:rsidRPr="009846B6">
        <w:t>Marker value: VIP</w:t>
      </w:r>
    </w:p>
    <w:p w14:paraId="5401BCB3" w14:textId="77777777" w:rsidR="00871EB5" w:rsidRPr="009846B6" w:rsidRDefault="00871EB5" w:rsidP="00871EB5">
      <w:pPr>
        <w:pStyle w:val="EX"/>
        <w:ind w:hanging="1134"/>
      </w:pPr>
      <w:r w:rsidRPr="009846B6">
        <w:t>or alternatively just a Marker value: VIP</w:t>
      </w:r>
    </w:p>
    <w:p w14:paraId="05C8DA6C" w14:textId="77777777" w:rsidR="00D046F1" w:rsidRDefault="00871EB5" w:rsidP="00D046F1">
      <w:pPr>
        <w:pStyle w:val="EX"/>
      </w:pPr>
      <w:r w:rsidRPr="009846B6">
        <w:t xml:space="preserve">The NWDAF </w:t>
      </w:r>
      <w:r>
        <w:t>can</w:t>
      </w:r>
      <w:r w:rsidRPr="009846B6">
        <w:t xml:space="preserve"> then subscribe to the UPF with a new marker criteri</w:t>
      </w:r>
      <w:r>
        <w:t>on</w:t>
      </w:r>
      <w:r w:rsidRPr="009846B6">
        <w:t xml:space="preserve"> set</w:t>
      </w:r>
      <w:r>
        <w:t xml:space="preserve"> with the above Marker information.</w:t>
      </w:r>
    </w:p>
    <w:p w14:paraId="7F2A60CC" w14:textId="77777777" w:rsidR="00D046F1" w:rsidRDefault="00D046F1" w:rsidP="00D046F1">
      <w:pPr>
        <w:pStyle w:val="31"/>
        <w:rPr>
          <w:lang w:eastAsia="zh-CN"/>
        </w:rPr>
      </w:pPr>
      <w:bookmarkStart w:id="65" w:name="_Toc180735678"/>
      <w:r>
        <w:rPr>
          <w:rFonts w:hint="eastAsia"/>
          <w:lang w:eastAsia="zh-CN"/>
        </w:rPr>
        <w:lastRenderedPageBreak/>
        <w:t>6.</w:t>
      </w:r>
      <w:r>
        <w:rPr>
          <w:lang w:eastAsia="zh-CN"/>
        </w:rPr>
        <w:t>2</w:t>
      </w:r>
      <w:r>
        <w:rPr>
          <w:rFonts w:hint="eastAsia"/>
          <w:lang w:eastAsia="zh-CN"/>
        </w:rPr>
        <w:t>.2</w:t>
      </w:r>
      <w:r>
        <w:rPr>
          <w:lang w:eastAsia="zh-CN"/>
        </w:rPr>
        <w:tab/>
      </w:r>
      <w:r>
        <w:rPr>
          <w:rFonts w:hint="eastAsia"/>
          <w:lang w:eastAsia="zh-CN"/>
        </w:rPr>
        <w:t>Procedures</w:t>
      </w:r>
      <w:bookmarkEnd w:id="65"/>
    </w:p>
    <w:p w14:paraId="17D066ED" w14:textId="77777777" w:rsidR="00D046F1" w:rsidRPr="0052481E" w:rsidRDefault="00D046F1" w:rsidP="00D046F1">
      <w:pPr>
        <w:rPr>
          <w:lang w:val="en-US"/>
        </w:rPr>
      </w:pPr>
      <w:r>
        <w:rPr>
          <w:lang w:val="en-US"/>
        </w:rPr>
        <w:t xml:space="preserve">Figure 6.2.2-1 depicts an example call flow enabling an NF service consumer (e.g. NWDAF) to subscribe to UPF event exposure for PDU sessions associated with a specific marker. </w:t>
      </w:r>
    </w:p>
    <w:p w14:paraId="31094C78" w14:textId="6AF56D79" w:rsidR="00D046F1" w:rsidRDefault="006C5F21" w:rsidP="00D046F1">
      <w:pPr>
        <w:pStyle w:val="TH"/>
        <w:rPr>
          <w:noProof/>
        </w:rPr>
      </w:pPr>
      <w:r>
        <w:rPr>
          <w:noProof/>
        </w:rPr>
        <w:object w:dxaOrig="13891" w:dyaOrig="7601" w14:anchorId="69F2B045">
          <v:shape id="_x0000_i1031" type="#_x0000_t75" alt="" style="width:482.75pt;height:267.25pt" o:ole="">
            <v:imagedata r:id="rId21" o:title=""/>
          </v:shape>
          <o:OLEObject Type="Embed" ProgID="Visio.Drawing.15" ShapeID="_x0000_i1031" DrawAspect="Content" ObjectID="_1794225655" r:id="rId22"/>
        </w:object>
      </w:r>
    </w:p>
    <w:p w14:paraId="4CC75E2D" w14:textId="1DF4F307" w:rsidR="00D046F1" w:rsidRDefault="00D046F1" w:rsidP="00D046F1">
      <w:pPr>
        <w:pStyle w:val="TF"/>
        <w:rPr>
          <w:noProof/>
        </w:rPr>
      </w:pPr>
      <w:r>
        <w:rPr>
          <w:noProof/>
        </w:rPr>
        <w:t>Figure 6.2.2-1: Subscribing to UPF event exposure for PDU sessions associated with specif</w:t>
      </w:r>
      <w:r w:rsidR="006C5F21">
        <w:rPr>
          <w:rFonts w:hint="eastAsia"/>
          <w:noProof/>
          <w:lang w:eastAsia="zh-CN"/>
        </w:rPr>
        <w:t>i</w:t>
      </w:r>
      <w:r>
        <w:rPr>
          <w:noProof/>
        </w:rPr>
        <w:t>c markers</w:t>
      </w:r>
    </w:p>
    <w:p w14:paraId="1774C23C" w14:textId="6475BD8E" w:rsidR="00D046F1" w:rsidRDefault="00D046F1" w:rsidP="00D046F1">
      <w:pPr>
        <w:pStyle w:val="B1"/>
        <w:rPr>
          <w:lang w:val="en-US" w:eastAsia="zh-CN"/>
        </w:rPr>
      </w:pPr>
      <w:r>
        <w:rPr>
          <w:lang w:val="en-US" w:eastAsia="zh-CN"/>
        </w:rPr>
        <w:t>0.</w:t>
      </w:r>
      <w:r>
        <w:rPr>
          <w:lang w:val="en-US" w:eastAsia="zh-CN"/>
        </w:rPr>
        <w:tab/>
        <w:t xml:space="preserve">Markers </w:t>
      </w:r>
      <w:r w:rsidR="006C5F21">
        <w:rPr>
          <w:lang w:val="en-US" w:eastAsia="zh-CN"/>
        </w:rPr>
        <w:t xml:space="preserve">with associated filters </w:t>
      </w:r>
      <w:r>
        <w:rPr>
          <w:lang w:val="en-US" w:eastAsia="zh-CN"/>
        </w:rPr>
        <w:t xml:space="preserve">may be configured in the policy data in UDR. </w:t>
      </w:r>
    </w:p>
    <w:p w14:paraId="0991A6A9" w14:textId="4D4D5BC8" w:rsidR="00D046F1" w:rsidRDefault="006C5F21" w:rsidP="00D046F1">
      <w:pPr>
        <w:pStyle w:val="B1"/>
        <w:rPr>
          <w:lang w:val="en-US" w:eastAsia="zh-CN"/>
        </w:rPr>
      </w:pPr>
      <w:r>
        <w:rPr>
          <w:rFonts w:hint="eastAsia"/>
          <w:lang w:val="en-US" w:eastAsia="zh-CN"/>
        </w:rPr>
        <w:t>1</w:t>
      </w:r>
      <w:r w:rsidR="00D046F1">
        <w:rPr>
          <w:lang w:val="en-US" w:eastAsia="zh-CN"/>
        </w:rPr>
        <w:t>.</w:t>
      </w:r>
      <w:r w:rsidR="00D046F1">
        <w:rPr>
          <w:lang w:val="en-US" w:eastAsia="zh-CN"/>
        </w:rPr>
        <w:tab/>
        <w:t xml:space="preserve">During the PDU session establishment, the </w:t>
      </w:r>
      <w:r>
        <w:rPr>
          <w:lang w:val="en-US" w:eastAsia="zh-CN"/>
        </w:rPr>
        <w:t xml:space="preserve">PCF retrieves policy data from UDR and provides markers applicable to the PDU session to the SMF. The </w:t>
      </w:r>
      <w:r w:rsidR="00D046F1">
        <w:rPr>
          <w:lang w:val="en-US" w:eastAsia="zh-CN"/>
        </w:rPr>
        <w:t>SMF receives the markers with the policy information, if any was configured in the policy data.</w:t>
      </w:r>
      <w:r w:rsidR="00D046F1" w:rsidRPr="008C39EA">
        <w:rPr>
          <w:lang w:val="en-US" w:eastAsia="zh-CN"/>
        </w:rPr>
        <w:t xml:space="preserve"> </w:t>
      </w:r>
      <w:r w:rsidR="00D046F1">
        <w:rPr>
          <w:lang w:val="en-US" w:eastAsia="zh-CN"/>
        </w:rPr>
        <w:t>The PCF updates the SMF about any later change of the marker information in the policy data.</w:t>
      </w:r>
    </w:p>
    <w:p w14:paraId="031931B0" w14:textId="6EE48C76" w:rsidR="00D046F1" w:rsidRDefault="006C5F21" w:rsidP="00D046F1">
      <w:pPr>
        <w:pStyle w:val="B1"/>
        <w:rPr>
          <w:lang w:val="en-US" w:eastAsia="zh-CN"/>
        </w:rPr>
      </w:pPr>
      <w:r>
        <w:rPr>
          <w:rFonts w:hint="eastAsia"/>
          <w:lang w:val="en-US" w:eastAsia="zh-CN"/>
        </w:rPr>
        <w:t>2</w:t>
      </w:r>
      <w:r w:rsidR="00D046F1">
        <w:rPr>
          <w:lang w:val="en-US" w:eastAsia="zh-CN"/>
        </w:rPr>
        <w:t>.</w:t>
      </w:r>
      <w:r w:rsidR="00D046F1">
        <w:rPr>
          <w:lang w:val="en-US" w:eastAsia="zh-CN"/>
        </w:rPr>
        <w:tab/>
        <w:t>During the establishment of the PFCP session, the SMF provides the markers associated with the PDU session (i.e. the markers received in step 1, if any) to the UPF. The SMF updates the UPF about any later change of the marker information.</w:t>
      </w:r>
    </w:p>
    <w:p w14:paraId="1D4EF8B5" w14:textId="411484B5" w:rsidR="00654B46" w:rsidRDefault="006C5F21" w:rsidP="00654B46">
      <w:pPr>
        <w:pStyle w:val="B1"/>
        <w:rPr>
          <w:lang w:val="en-US" w:eastAsia="zh-CN"/>
        </w:rPr>
      </w:pPr>
      <w:r>
        <w:rPr>
          <w:rFonts w:hint="eastAsia"/>
          <w:lang w:val="en-US" w:eastAsia="zh-CN"/>
        </w:rPr>
        <w:t>3</w:t>
      </w:r>
      <w:r w:rsidR="00D046F1">
        <w:rPr>
          <w:lang w:val="en-US" w:eastAsia="zh-CN"/>
        </w:rPr>
        <w:t>.</w:t>
      </w:r>
      <w:r w:rsidR="00D046F1">
        <w:rPr>
          <w:lang w:val="en-US" w:eastAsia="zh-CN"/>
        </w:rPr>
        <w:tab/>
        <w:t xml:space="preserve">The NF service consumer (e.g. NWDAF) subscribes to the UPF providing the markers to identify the PDU sessions targeted by the subscription. </w:t>
      </w:r>
    </w:p>
    <w:p w14:paraId="73537AC2" w14:textId="79A7FCC2" w:rsidR="006C5F21" w:rsidRDefault="00654B46" w:rsidP="00654B46">
      <w:pPr>
        <w:pStyle w:val="NO"/>
        <w:rPr>
          <w:lang w:val="en-US" w:eastAsia="zh-CN"/>
        </w:rPr>
      </w:pPr>
      <w:r>
        <w:rPr>
          <w:lang w:val="en-US" w:eastAsia="zh-CN"/>
        </w:rPr>
        <w:t>NOTE:</w:t>
      </w:r>
      <w:r>
        <w:rPr>
          <w:lang w:val="en-US" w:eastAsia="zh-CN"/>
        </w:rPr>
        <w:tab/>
        <w:t xml:space="preserve">The NWDAF determines, based on local configuration, which markers may be used to serve </w:t>
      </w:r>
      <w:proofErr w:type="spellStart"/>
      <w:r w:rsidRPr="005D2CF1">
        <w:t>Nnwdaf_AnalyticsInfo</w:t>
      </w:r>
      <w:proofErr w:type="spellEnd"/>
      <w:r>
        <w:t xml:space="preserve"> service requests (based on the</w:t>
      </w:r>
      <w:r>
        <w:rPr>
          <w:lang w:val="en-US" w:eastAsia="zh-CN"/>
        </w:rPr>
        <w:t xml:space="preserve"> </w:t>
      </w:r>
      <w:r w:rsidRPr="00C26446">
        <w:rPr>
          <w:lang w:val="en-US" w:eastAsia="zh-CN"/>
        </w:rPr>
        <w:t>Targets of Analytic Reporting and Analytics Filter Information</w:t>
      </w:r>
      <w:r>
        <w:rPr>
          <w:lang w:val="en-US" w:eastAsia="zh-CN"/>
        </w:rPr>
        <w:t>).</w:t>
      </w:r>
    </w:p>
    <w:p w14:paraId="7893CE47" w14:textId="3CAE9587" w:rsidR="00D046F1" w:rsidRDefault="006C5F21" w:rsidP="006C5F21">
      <w:pPr>
        <w:pStyle w:val="NO"/>
        <w:rPr>
          <w:lang w:val="en-US" w:eastAsia="zh-CN"/>
        </w:rPr>
      </w:pPr>
      <w:r>
        <w:rPr>
          <w:lang w:val="en-US" w:eastAsia="zh-CN"/>
        </w:rPr>
        <w:t>NOTE</w:t>
      </w:r>
      <w:r>
        <w:rPr>
          <w:lang w:val="en-US"/>
        </w:rPr>
        <w:t>:</w:t>
      </w:r>
      <w:r>
        <w:rPr>
          <w:lang w:val="en-US"/>
        </w:rPr>
        <w:tab/>
        <w:t>The solution assumes that the UPF supports UPF event subscriptions with markers. Otherwise, the NF service consumer subscribes to the UPF using the existing UPF event subscription solution (i.e. per PDU session).</w:t>
      </w:r>
    </w:p>
    <w:p w14:paraId="595D737A" w14:textId="4B33E653" w:rsidR="00D046F1" w:rsidRPr="00F44B9C" w:rsidRDefault="006C5F21" w:rsidP="00D046F1">
      <w:pPr>
        <w:pStyle w:val="B1"/>
        <w:rPr>
          <w:lang w:val="en-US"/>
        </w:rPr>
      </w:pPr>
      <w:r>
        <w:rPr>
          <w:rFonts w:hint="eastAsia"/>
          <w:lang w:val="en-US" w:eastAsia="zh-CN"/>
        </w:rPr>
        <w:t>4</w:t>
      </w:r>
      <w:r w:rsidR="00D046F1">
        <w:rPr>
          <w:lang w:val="en-US" w:eastAsia="zh-CN"/>
        </w:rPr>
        <w:t>.</w:t>
      </w:r>
      <w:r w:rsidR="00D046F1">
        <w:rPr>
          <w:lang w:val="en-US" w:eastAsia="zh-CN"/>
        </w:rPr>
        <w:tab/>
        <w:t xml:space="preserve">The UPF </w:t>
      </w:r>
      <w:r w:rsidR="00D046F1">
        <w:t>reports</w:t>
      </w:r>
      <w:r w:rsidR="00D046F1" w:rsidRPr="0077541F">
        <w:t xml:space="preserve"> the measurements of such PDU sessions (up to the maximum size of the message) in a same notification message towards the NF service consumer</w:t>
      </w:r>
      <w:r w:rsidR="00D046F1">
        <w:t>.</w:t>
      </w:r>
    </w:p>
    <w:p w14:paraId="62B17D7E" w14:textId="4C82D670" w:rsidR="00871EB5" w:rsidRDefault="00871EB5" w:rsidP="00871EB5">
      <w:pPr>
        <w:pStyle w:val="31"/>
        <w:rPr>
          <w:lang w:val="en-US"/>
        </w:rPr>
      </w:pPr>
      <w:bookmarkStart w:id="66" w:name="_Toc180735679"/>
      <w:r w:rsidRPr="00725D7C">
        <w:rPr>
          <w:lang w:val="en-US"/>
        </w:rPr>
        <w:t>6.</w:t>
      </w:r>
      <w:r w:rsidR="005D6A7A">
        <w:rPr>
          <w:rFonts w:hint="eastAsia"/>
          <w:lang w:val="en-US" w:eastAsia="zh-CN"/>
        </w:rPr>
        <w:t>2</w:t>
      </w:r>
      <w:r w:rsidRPr="00270456">
        <w:rPr>
          <w:lang w:val="en-US"/>
        </w:rPr>
        <w:t>.</w:t>
      </w:r>
      <w:r w:rsidR="00D046F1">
        <w:rPr>
          <w:rFonts w:hint="eastAsia"/>
          <w:lang w:val="en-US" w:eastAsia="zh-CN"/>
        </w:rPr>
        <w:t>3</w:t>
      </w:r>
      <w:r w:rsidRPr="00270456">
        <w:rPr>
          <w:lang w:val="en-US"/>
        </w:rPr>
        <w:tab/>
        <w:t>Impacts on services, entities and i</w:t>
      </w:r>
      <w:r>
        <w:rPr>
          <w:lang w:val="en-US"/>
        </w:rPr>
        <w:t>nterfaces</w:t>
      </w:r>
      <w:bookmarkEnd w:id="66"/>
    </w:p>
    <w:p w14:paraId="6985D805" w14:textId="77777777" w:rsidR="00871EB5" w:rsidRPr="006730AF" w:rsidRDefault="00871EB5" w:rsidP="00871EB5">
      <w:pPr>
        <w:rPr>
          <w:lang w:val="en-US"/>
        </w:rPr>
      </w:pPr>
      <w:r>
        <w:rPr>
          <w:lang w:val="en-US"/>
        </w:rPr>
        <w:t>PCF/UDR APIs</w:t>
      </w:r>
      <w:r w:rsidRPr="006730AF">
        <w:rPr>
          <w:lang w:val="en-US"/>
        </w:rPr>
        <w:t>:</w:t>
      </w:r>
    </w:p>
    <w:p w14:paraId="4EBD3313" w14:textId="0D80E28C" w:rsidR="00871EB5" w:rsidRPr="006730AF" w:rsidRDefault="00871EB5" w:rsidP="00871EB5">
      <w:pPr>
        <w:pStyle w:val="B1"/>
      </w:pPr>
      <w:r w:rsidRPr="006730AF">
        <w:lastRenderedPageBreak/>
        <w:t>-</w:t>
      </w:r>
      <w:r w:rsidRPr="006730AF">
        <w:tab/>
      </w:r>
      <w:r>
        <w:t xml:space="preserve">The </w:t>
      </w:r>
      <w:proofErr w:type="spellStart"/>
      <w:r w:rsidRPr="0034545A">
        <w:t>Npcf_SMPolicyControl</w:t>
      </w:r>
      <w:proofErr w:type="spellEnd"/>
      <w:r w:rsidRPr="0034545A">
        <w:t xml:space="preserve"> </w:t>
      </w:r>
      <w:r>
        <w:t>s</w:t>
      </w:r>
      <w:r w:rsidRPr="0034545A">
        <w:t>ervice</w:t>
      </w:r>
      <w:r>
        <w:t xml:space="preserve"> and the </w:t>
      </w:r>
      <w:proofErr w:type="spellStart"/>
      <w:r w:rsidRPr="0034545A">
        <w:t>Nudr_DataRepository</w:t>
      </w:r>
      <w:proofErr w:type="spellEnd"/>
      <w:r w:rsidRPr="0034545A">
        <w:t xml:space="preserve"> </w:t>
      </w:r>
      <w:r>
        <w:t>s</w:t>
      </w:r>
      <w:r w:rsidRPr="0034545A">
        <w:t xml:space="preserve">ervice for Policy Data </w:t>
      </w:r>
      <w:r>
        <w:t>are extended to enable the retrieval of operator</w:t>
      </w:r>
      <w:r w:rsidR="009C371E">
        <w:rPr>
          <w:rFonts w:hint="eastAsia"/>
          <w:lang w:eastAsia="zh-CN"/>
        </w:rPr>
        <w:t xml:space="preserve"> </w:t>
      </w:r>
      <w:r>
        <w:t>defined markers per user and/or PDU session (new policy data) during the SM policy association establishment and the notifications of markers' updates. The markers may correspond e.g. to the Allowed services and/or Subscriber categories defined in 3GPP TS 23.503 [4].</w:t>
      </w:r>
    </w:p>
    <w:p w14:paraId="4B5D3206" w14:textId="77777777" w:rsidR="00871EB5" w:rsidRDefault="00871EB5" w:rsidP="00871EB5">
      <w:pPr>
        <w:rPr>
          <w:lang w:val="en-US"/>
        </w:rPr>
      </w:pPr>
      <w:r>
        <w:rPr>
          <w:lang w:val="en-US"/>
        </w:rPr>
        <w:t>UPF/SMF</w:t>
      </w:r>
      <w:r w:rsidRPr="006730AF">
        <w:rPr>
          <w:lang w:val="en-US"/>
        </w:rPr>
        <w:t>:</w:t>
      </w:r>
    </w:p>
    <w:p w14:paraId="5154ED04" w14:textId="247FD659" w:rsidR="00871EB5" w:rsidRDefault="00871EB5" w:rsidP="00871EB5">
      <w:pPr>
        <w:pStyle w:val="B1"/>
        <w:rPr>
          <w:lang w:val="en-US"/>
        </w:rPr>
      </w:pPr>
      <w:r>
        <w:rPr>
          <w:lang w:val="en-US"/>
        </w:rPr>
        <w:t>-</w:t>
      </w:r>
      <w:r>
        <w:rPr>
          <w:lang w:val="en-US"/>
        </w:rPr>
        <w:tab/>
      </w:r>
      <w:r w:rsidR="009C371E">
        <w:rPr>
          <w:rFonts w:hint="eastAsia"/>
          <w:lang w:val="en-US" w:eastAsia="zh-CN"/>
        </w:rPr>
        <w:t>T</w:t>
      </w:r>
      <w:r>
        <w:rPr>
          <w:lang w:val="en-US"/>
        </w:rPr>
        <w:t>he PFCP session establishment/modification requests are extended to enable the SMF to associate markers with a PFCP session (PDU session).</w:t>
      </w:r>
    </w:p>
    <w:p w14:paraId="42158E51" w14:textId="77777777" w:rsidR="00871EB5" w:rsidRDefault="00871EB5" w:rsidP="00871EB5">
      <w:pPr>
        <w:rPr>
          <w:lang w:val="en-US"/>
        </w:rPr>
      </w:pPr>
      <w:r>
        <w:rPr>
          <w:lang w:val="en-US"/>
        </w:rPr>
        <w:t>UPF/SMF/NWDAF</w:t>
      </w:r>
      <w:r w:rsidRPr="006730AF">
        <w:rPr>
          <w:lang w:val="en-US"/>
        </w:rPr>
        <w:t>:</w:t>
      </w:r>
    </w:p>
    <w:p w14:paraId="5001876D" w14:textId="574EE4BB" w:rsidR="00871EB5" w:rsidRDefault="00871EB5" w:rsidP="00871EB5">
      <w:pPr>
        <w:pStyle w:val="B1"/>
        <w:rPr>
          <w:lang w:val="en-US"/>
        </w:rPr>
      </w:pPr>
      <w:r>
        <w:rPr>
          <w:lang w:val="en-US"/>
        </w:rPr>
        <w:t>-</w:t>
      </w:r>
      <w:r>
        <w:rPr>
          <w:lang w:val="en-US"/>
        </w:rPr>
        <w:tab/>
      </w:r>
      <w:r w:rsidR="009C371E">
        <w:rPr>
          <w:rFonts w:hint="eastAsia"/>
          <w:lang w:val="en-US" w:eastAsia="zh-CN"/>
        </w:rPr>
        <w:t>T</w:t>
      </w:r>
      <w:r>
        <w:rPr>
          <w:lang w:val="en-US"/>
        </w:rPr>
        <w:t xml:space="preserve">he </w:t>
      </w:r>
      <w:proofErr w:type="spellStart"/>
      <w:r>
        <w:rPr>
          <w:lang w:val="en-US"/>
        </w:rPr>
        <w:t>Nupf_EventExposure</w:t>
      </w:r>
      <w:proofErr w:type="spellEnd"/>
      <w:r>
        <w:rPr>
          <w:lang w:val="en-US"/>
        </w:rPr>
        <w:t xml:space="preserve"> service is </w:t>
      </w:r>
      <w:r w:rsidRPr="007C7F44">
        <w:rPr>
          <w:lang w:val="en-US"/>
        </w:rPr>
        <w:t>enhanced to enable an NF service consumer to create an event exposure subscription at the UPF targeting all PDU sessions matching specific PDU sessions' markers.</w:t>
      </w:r>
    </w:p>
    <w:p w14:paraId="75110689" w14:textId="77777777" w:rsidR="00871EB5" w:rsidRPr="000D1ACE" w:rsidRDefault="00871EB5" w:rsidP="00871EB5">
      <w:pPr>
        <w:pStyle w:val="B1"/>
      </w:pPr>
    </w:p>
    <w:p w14:paraId="2934BBE5" w14:textId="220EAFCA" w:rsidR="00871EB5" w:rsidRDefault="00871EB5" w:rsidP="00871EB5">
      <w:pPr>
        <w:pStyle w:val="31"/>
        <w:rPr>
          <w:lang w:val="en-US"/>
        </w:rPr>
      </w:pPr>
      <w:bookmarkStart w:id="67" w:name="_Toc180735680"/>
      <w:r w:rsidRPr="00725D7C">
        <w:rPr>
          <w:lang w:val="en-US"/>
        </w:rPr>
        <w:t>6.</w:t>
      </w:r>
      <w:r w:rsidR="005D6A7A">
        <w:rPr>
          <w:rFonts w:hint="eastAsia"/>
          <w:lang w:val="en-US" w:eastAsia="zh-CN"/>
        </w:rPr>
        <w:t>2</w:t>
      </w:r>
      <w:r w:rsidRPr="00270456">
        <w:rPr>
          <w:lang w:val="en-US"/>
        </w:rPr>
        <w:t>.</w:t>
      </w:r>
      <w:r w:rsidR="00D046F1">
        <w:rPr>
          <w:rFonts w:hint="eastAsia"/>
          <w:lang w:val="en-US" w:eastAsia="zh-CN"/>
        </w:rPr>
        <w:t>4</w:t>
      </w:r>
      <w:r w:rsidRPr="00270456">
        <w:rPr>
          <w:lang w:val="en-US"/>
        </w:rPr>
        <w:tab/>
      </w:r>
      <w:r>
        <w:rPr>
          <w:lang w:val="en-US"/>
        </w:rPr>
        <w:t>Pros</w:t>
      </w:r>
      <w:bookmarkEnd w:id="67"/>
    </w:p>
    <w:p w14:paraId="6718F90F" w14:textId="77777777" w:rsidR="00871EB5" w:rsidRPr="006730AF" w:rsidRDefault="00871EB5" w:rsidP="00871EB5">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4417AF7B" w14:textId="77777777" w:rsidR="00871EB5" w:rsidRDefault="00871EB5" w:rsidP="00871EB5">
      <w:pPr>
        <w:pStyle w:val="B1"/>
      </w:pPr>
      <w:r w:rsidRPr="007D7F14">
        <w:t>-</w:t>
      </w:r>
      <w:r w:rsidRPr="007D7F14">
        <w:tab/>
      </w:r>
      <w:r>
        <w:t>The solution enables to reduce drastically the number of UPF event exposure subscriptions to be created at the UPF. For instance, to collect UPF data for PDU sessions of VIP users, i</w:t>
      </w:r>
      <w:r w:rsidRPr="007D7F14">
        <w:t>nstead of creat</w:t>
      </w:r>
      <w:r>
        <w:t>ing</w:t>
      </w:r>
      <w:r w:rsidRPr="007D7F14">
        <w:t xml:space="preserve"> as many subscriptions as there are VIP users, the NF service consumer can create </w:t>
      </w:r>
      <w:r>
        <w:t xml:space="preserve">(only once) </w:t>
      </w:r>
      <w:r w:rsidRPr="007D7F14">
        <w:t>a single UPF event exposure subscription targeting all the PDU sessions</w:t>
      </w:r>
      <w:r>
        <w:t xml:space="preserve"> of</w:t>
      </w:r>
      <w:r w:rsidRPr="007D7F14">
        <w:t xml:space="preserve"> VIP users.</w:t>
      </w:r>
    </w:p>
    <w:p w14:paraId="5BB3E543" w14:textId="77777777" w:rsidR="00871EB5" w:rsidRPr="007D7F14" w:rsidRDefault="00871EB5" w:rsidP="00871EB5">
      <w:pPr>
        <w:pStyle w:val="B1"/>
      </w:pPr>
      <w:r>
        <w:t>-</w:t>
      </w:r>
      <w:r>
        <w:tab/>
        <w:t>T</w:t>
      </w:r>
      <w:r w:rsidRPr="007D7F14">
        <w:t xml:space="preserve">he UPF can </w:t>
      </w:r>
      <w:r>
        <w:t xml:space="preserve">report the </w:t>
      </w:r>
      <w:r w:rsidRPr="007D7F14">
        <w:t>measurements from PDU sessions</w:t>
      </w:r>
      <w:r>
        <w:t xml:space="preserve"> matching the desired markers</w:t>
      </w:r>
      <w:r w:rsidRPr="007D7F14">
        <w:t xml:space="preserve"> in the same notification message, significantly reducing the number of notification messages (and therefore HTTP requests/responses) required to report the requested data.</w:t>
      </w:r>
    </w:p>
    <w:p w14:paraId="1F6F248B" w14:textId="08A9AFF4" w:rsidR="00871EB5" w:rsidRPr="007D7F14" w:rsidRDefault="00871EB5" w:rsidP="00871EB5">
      <w:pPr>
        <w:pStyle w:val="B1"/>
      </w:pPr>
      <w:r w:rsidRPr="007D7F14">
        <w:t>-</w:t>
      </w:r>
      <w:r w:rsidRPr="007D7F14">
        <w:tab/>
      </w:r>
      <w:r>
        <w:t>P</w:t>
      </w:r>
      <w:r w:rsidRPr="007D7F14">
        <w:t xml:space="preserve">rocessing overhead is </w:t>
      </w:r>
      <w:r>
        <w:t>reduced</w:t>
      </w:r>
      <w:r w:rsidRPr="007D7F14">
        <w:t xml:space="preserve"> as a single subscription can target all the PDU sessions matching operator</w:t>
      </w:r>
      <w:r w:rsidR="009C371E">
        <w:rPr>
          <w:rFonts w:hint="eastAsia"/>
          <w:lang w:eastAsia="zh-CN"/>
        </w:rPr>
        <w:t xml:space="preserve"> </w:t>
      </w:r>
      <w:r w:rsidRPr="007D7F14">
        <w:t>defined criteria, and since the number of notifications is reduced.</w:t>
      </w:r>
    </w:p>
    <w:p w14:paraId="05D99CE0" w14:textId="70CFEB32" w:rsidR="00871EB5" w:rsidRPr="00627CAA" w:rsidRDefault="00871EB5" w:rsidP="00871EB5">
      <w:pPr>
        <w:pStyle w:val="B1"/>
      </w:pPr>
      <w:r w:rsidRPr="007D7F14">
        <w:t>-</w:t>
      </w:r>
      <w:r w:rsidRPr="007D7F14">
        <w:tab/>
      </w:r>
      <w:r>
        <w:t xml:space="preserve">The </w:t>
      </w:r>
      <w:r w:rsidRPr="007D7F14">
        <w:t>solution</w:t>
      </w:r>
      <w:r>
        <w:t xml:space="preserve"> is flexible in</w:t>
      </w:r>
      <w:r w:rsidRPr="007D7F14">
        <w:t xml:space="preserve"> allowing each operator to define its own PDU sessions' markers, not requiring new standardization work for each possible use case/operator need.</w:t>
      </w:r>
    </w:p>
    <w:p w14:paraId="0863EF95" w14:textId="6F152504" w:rsidR="00871EB5" w:rsidRPr="00270456" w:rsidRDefault="00871EB5" w:rsidP="00871EB5">
      <w:pPr>
        <w:pStyle w:val="31"/>
        <w:rPr>
          <w:lang w:val="en-US"/>
        </w:rPr>
      </w:pPr>
      <w:bookmarkStart w:id="68" w:name="_Toc180735681"/>
      <w:r w:rsidRPr="00725D7C">
        <w:rPr>
          <w:lang w:val="en-US"/>
        </w:rPr>
        <w:t>6.</w:t>
      </w:r>
      <w:r w:rsidR="005D6A7A">
        <w:rPr>
          <w:rFonts w:hint="eastAsia"/>
          <w:lang w:val="en-US" w:eastAsia="zh-CN"/>
        </w:rPr>
        <w:t>2</w:t>
      </w:r>
      <w:r w:rsidRPr="00270456">
        <w:rPr>
          <w:lang w:val="en-US"/>
        </w:rPr>
        <w:t>.</w:t>
      </w:r>
      <w:r w:rsidR="00D046F1">
        <w:rPr>
          <w:rFonts w:hint="eastAsia"/>
          <w:lang w:val="en-US" w:eastAsia="zh-CN"/>
        </w:rPr>
        <w:t>5</w:t>
      </w:r>
      <w:r w:rsidRPr="00270456">
        <w:rPr>
          <w:lang w:val="en-US"/>
        </w:rPr>
        <w:tab/>
      </w:r>
      <w:r>
        <w:rPr>
          <w:lang w:val="en-US"/>
        </w:rPr>
        <w:t>Cons</w:t>
      </w:r>
      <w:bookmarkEnd w:id="68"/>
    </w:p>
    <w:p w14:paraId="7CEACF10" w14:textId="77777777" w:rsidR="00871EB5" w:rsidRDefault="00871EB5" w:rsidP="00871EB5">
      <w:pPr>
        <w:pStyle w:val="EditorsNote"/>
        <w:rPr>
          <w:lang w:val="en-US"/>
        </w:rPr>
      </w:pPr>
      <w:r>
        <w:rPr>
          <w:lang w:val="en-US"/>
        </w:rPr>
        <w:t>Editor's note: this is FFS.</w:t>
      </w:r>
    </w:p>
    <w:p w14:paraId="5D7D370B" w14:textId="77777777" w:rsidR="00D046F1" w:rsidRPr="006730AF" w:rsidRDefault="00D046F1" w:rsidP="00D046F1">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27B578BD" w14:textId="13EF9559" w:rsidR="00D046F1" w:rsidRDefault="00D046F1" w:rsidP="00D046F1">
      <w:pPr>
        <w:pStyle w:val="B1"/>
      </w:pPr>
      <w:r>
        <w:t>-</w:t>
      </w:r>
      <w:r>
        <w:tab/>
      </w:r>
      <w:r w:rsidRPr="00E328A4">
        <w:t xml:space="preserve">The solution requires </w:t>
      </w:r>
      <w:r>
        <w:t>pre-</w:t>
      </w:r>
      <w:r w:rsidRPr="00E328A4">
        <w:t>configur</w:t>
      </w:r>
      <w:r w:rsidR="009C371E">
        <w:t>ing</w:t>
      </w:r>
      <w:r w:rsidRPr="00E328A4">
        <w:t xml:space="preserve"> </w:t>
      </w:r>
      <w:r w:rsidR="009C371E">
        <w:t xml:space="preserve">of </w:t>
      </w:r>
      <w:r>
        <w:t xml:space="preserve">the markers in policy data and at </w:t>
      </w:r>
      <w:r w:rsidRPr="00E328A4">
        <w:t>the</w:t>
      </w:r>
      <w:r>
        <w:t xml:space="preserve"> </w:t>
      </w:r>
      <w:r w:rsidRPr="00E328A4">
        <w:t>consumer</w:t>
      </w:r>
      <w:r>
        <w:t xml:space="preserve"> of the UPF event exposure</w:t>
      </w:r>
      <w:r w:rsidRPr="00E328A4">
        <w:t xml:space="preserve"> (e.g. NWADF).</w:t>
      </w:r>
    </w:p>
    <w:p w14:paraId="77E5B908" w14:textId="04113901" w:rsidR="00D046F1" w:rsidRPr="00E328A4" w:rsidRDefault="00D046F1" w:rsidP="00D046F1">
      <w:pPr>
        <w:pStyle w:val="NO"/>
      </w:pPr>
      <w:r>
        <w:t>NOTE:</w:t>
      </w:r>
      <w:r>
        <w:tab/>
        <w:t>The solution #</w:t>
      </w:r>
      <w:r w:rsidR="008924EE">
        <w:rPr>
          <w:rFonts w:hint="eastAsia"/>
          <w:lang w:eastAsia="zh-CN"/>
        </w:rPr>
        <w:t>5</w:t>
      </w:r>
      <w:r>
        <w:t xml:space="preserve"> (which complements solution #2) provides support for dynamic provisioning of markers via the NEF.</w:t>
      </w:r>
    </w:p>
    <w:p w14:paraId="0CD03EBC" w14:textId="729991B8" w:rsidR="00133161" w:rsidRPr="00C812CD" w:rsidRDefault="00133161" w:rsidP="00133161">
      <w:pPr>
        <w:pStyle w:val="21"/>
        <w:rPr>
          <w:lang w:val="en-US" w:eastAsia="zh-CN"/>
        </w:rPr>
      </w:pPr>
      <w:bookmarkStart w:id="69" w:name="_Toc180735682"/>
      <w:r>
        <w:rPr>
          <w:lang w:eastAsia="zh-CN"/>
        </w:rPr>
        <w:t>6</w:t>
      </w:r>
      <w:r w:rsidRPr="004D3578">
        <w:t>.</w:t>
      </w:r>
      <w:r w:rsidR="005D6A7A">
        <w:rPr>
          <w:rFonts w:hint="eastAsia"/>
          <w:lang w:eastAsia="zh-CN"/>
        </w:rPr>
        <w:t>3</w:t>
      </w:r>
      <w:r>
        <w:rPr>
          <w:rFonts w:hint="eastAsia"/>
          <w:lang w:eastAsia="zh-CN"/>
        </w:rPr>
        <w:tab/>
      </w:r>
      <w:r>
        <w:rPr>
          <w:lang w:eastAsia="zh-CN"/>
        </w:rPr>
        <w:t>Solution</w:t>
      </w:r>
      <w:r>
        <w:rPr>
          <w:rFonts w:hint="eastAsia"/>
          <w:lang w:eastAsia="zh-CN"/>
        </w:rPr>
        <w:t xml:space="preserve"> #</w:t>
      </w:r>
      <w:r w:rsidR="005D6A7A">
        <w:rPr>
          <w:rFonts w:hint="eastAsia"/>
          <w:lang w:eastAsia="zh-CN"/>
        </w:rPr>
        <w:t>3</w:t>
      </w:r>
      <w:r>
        <w:rPr>
          <w:rFonts w:hint="eastAsia"/>
          <w:lang w:eastAsia="zh-CN"/>
        </w:rPr>
        <w:t xml:space="preserve">: </w:t>
      </w:r>
      <w:r w:rsidRPr="00C812CD">
        <w:rPr>
          <w:rFonts w:cs="Arial"/>
          <w:lang w:val="en-US"/>
        </w:rPr>
        <w:t xml:space="preserve">Selection of </w:t>
      </w:r>
      <w:r>
        <w:rPr>
          <w:rFonts w:cs="Arial"/>
          <w:lang w:val="en-US"/>
        </w:rPr>
        <w:t xml:space="preserve">a </w:t>
      </w:r>
      <w:r w:rsidRPr="00C812CD">
        <w:rPr>
          <w:rFonts w:cs="Arial"/>
          <w:lang w:val="en-US"/>
        </w:rPr>
        <w:t>UPF Event Reports Delivery Mechanism</w:t>
      </w:r>
      <w:bookmarkEnd w:id="69"/>
    </w:p>
    <w:p w14:paraId="2C035870" w14:textId="2EBC4F65" w:rsidR="00133161" w:rsidRPr="00F62681" w:rsidRDefault="00133161" w:rsidP="00133161">
      <w:pPr>
        <w:pStyle w:val="31"/>
      </w:pPr>
      <w:bookmarkStart w:id="70" w:name="_Hlk174000463"/>
      <w:bookmarkStart w:id="71" w:name="_Toc180735683"/>
      <w:r>
        <w:t>6</w:t>
      </w:r>
      <w:r w:rsidRPr="00F62681">
        <w:t>.</w:t>
      </w:r>
      <w:r w:rsidR="005D6A7A">
        <w:rPr>
          <w:rFonts w:hint="eastAsia"/>
          <w:lang w:eastAsia="zh-CN"/>
        </w:rPr>
        <w:t>3</w:t>
      </w:r>
      <w:r w:rsidRPr="00F62681">
        <w:t>.1</w:t>
      </w:r>
      <w:r w:rsidRPr="00F62681">
        <w:tab/>
        <w:t>Description</w:t>
      </w:r>
      <w:bookmarkEnd w:id="70"/>
      <w:bookmarkEnd w:id="71"/>
    </w:p>
    <w:p w14:paraId="176485A0" w14:textId="77777777" w:rsidR="00133161" w:rsidRDefault="00133161" w:rsidP="00133161">
      <w:pPr>
        <w:rPr>
          <w:lang w:eastAsia="zh-CN"/>
        </w:rPr>
      </w:pPr>
      <w:r>
        <w:rPr>
          <w:lang w:eastAsia="zh-CN"/>
        </w:rPr>
        <w:t xml:space="preserve">This solution is to address Key Issue#2 Data collection </w:t>
      </w:r>
      <w:r w:rsidRPr="00302F82">
        <w:rPr>
          <w:lang w:eastAsia="zh-CN"/>
        </w:rPr>
        <w:t>protocol selection</w:t>
      </w:r>
      <w:r>
        <w:rPr>
          <w:lang w:eastAsia="zh-CN"/>
        </w:rPr>
        <w:t>.</w:t>
      </w:r>
    </w:p>
    <w:p w14:paraId="066702CD" w14:textId="4C76F77C" w:rsidR="00133161" w:rsidRDefault="00133161" w:rsidP="00133161">
      <w:r>
        <w:rPr>
          <w:lang w:eastAsia="zh-CN"/>
        </w:rPr>
        <w:t>T</w:t>
      </w:r>
      <w:r>
        <w:rPr>
          <w:rFonts w:hint="eastAsia"/>
          <w:lang w:eastAsia="zh-CN"/>
        </w:rPr>
        <w:t xml:space="preserve">o collect </w:t>
      </w:r>
      <w:r w:rsidRPr="000B4B49">
        <w:rPr>
          <w:lang w:eastAsia="zh-CN"/>
        </w:rPr>
        <w:t>data</w:t>
      </w:r>
      <w:r>
        <w:rPr>
          <w:lang w:eastAsia="zh-CN"/>
        </w:rPr>
        <w:t>, i.e. event reports,</w:t>
      </w:r>
      <w:r w:rsidRPr="000B4B49">
        <w:rPr>
          <w:lang w:eastAsia="zh-CN"/>
        </w:rPr>
        <w:t xml:space="preserve"> from the UPF using the </w:t>
      </w:r>
      <w:proofErr w:type="spellStart"/>
      <w:r w:rsidRPr="000B4B49">
        <w:rPr>
          <w:lang w:eastAsia="zh-CN"/>
        </w:rPr>
        <w:t>Nupf_EventExposure</w:t>
      </w:r>
      <w:proofErr w:type="spellEnd"/>
      <w:r w:rsidRPr="000B4B49">
        <w:rPr>
          <w:lang w:eastAsia="zh-CN"/>
        </w:rPr>
        <w:t xml:space="preserve"> service</w:t>
      </w:r>
      <w:r>
        <w:rPr>
          <w:lang w:eastAsia="zh-CN"/>
        </w:rPr>
        <w:t xml:space="preserve"> as specified in 3GPP TS 23.502 [3], clause 4.15.4.5, the current protocol is to </w:t>
      </w:r>
      <w:r>
        <w:rPr>
          <w:lang w:val="en-US"/>
        </w:rPr>
        <w:t xml:space="preserve">use the HTTP POST to </w:t>
      </w:r>
      <w:r w:rsidRPr="00FC6DD8">
        <w:rPr>
          <w:lang w:val="en-US"/>
        </w:rPr>
        <w:t xml:space="preserve">send the report to </w:t>
      </w:r>
      <w:proofErr w:type="spellStart"/>
      <w:r w:rsidRPr="00FC6DD8">
        <w:rPr>
          <w:lang w:val="en-US"/>
        </w:rPr>
        <w:t>eventNotifyUri</w:t>
      </w:r>
      <w:proofErr w:type="spellEnd"/>
      <w:r w:rsidRPr="00FC6DD8">
        <w:rPr>
          <w:lang w:val="en-US"/>
        </w:rPr>
        <w:t xml:space="preserve"> URI together with an </w:t>
      </w:r>
      <w:proofErr w:type="spellStart"/>
      <w:r w:rsidRPr="00FC6DD8">
        <w:rPr>
          <w:lang w:val="en-US"/>
        </w:rPr>
        <w:t>notifyCorrelationId</w:t>
      </w:r>
      <w:proofErr w:type="spellEnd"/>
      <w:r>
        <w:rPr>
          <w:lang w:val="en-US"/>
        </w:rPr>
        <w:t xml:space="preserve"> provided by the NF service consumer</w:t>
      </w:r>
      <w:r>
        <w:t xml:space="preserve"> as specified in clause 5.2.2.3 of 3GPP TS 29.564 [</w:t>
      </w:r>
      <w:r w:rsidR="00257262">
        <w:rPr>
          <w:rFonts w:hint="eastAsia"/>
          <w:lang w:eastAsia="zh-CN"/>
        </w:rPr>
        <w:t>5</w:t>
      </w:r>
      <w:r>
        <w:t xml:space="preserve">]. This </w:t>
      </w:r>
      <w:r>
        <w:rPr>
          <w:lang w:eastAsia="zh-CN"/>
        </w:rPr>
        <w:t xml:space="preserve">follows the mechanism </w:t>
      </w:r>
      <w:r w:rsidRPr="001B7C50">
        <w:t>"Subscribe-Notify"</w:t>
      </w:r>
      <w:r>
        <w:t xml:space="preserve"> interaction </w:t>
      </w:r>
      <w:r>
        <w:rPr>
          <w:lang w:eastAsia="zh-CN"/>
        </w:rPr>
        <w:t xml:space="preserve">between a NF service consumer and a NF service producer </w:t>
      </w:r>
      <w:r>
        <w:t>as specified in clause 7.1.2 of 3GPP TS 23.501 [</w:t>
      </w:r>
      <w:r w:rsidR="00257262">
        <w:rPr>
          <w:rFonts w:hint="eastAsia"/>
          <w:lang w:eastAsia="zh-CN"/>
        </w:rPr>
        <w:t>2</w:t>
      </w:r>
      <w:r>
        <w:t xml:space="preserve">]. </w:t>
      </w:r>
    </w:p>
    <w:p w14:paraId="38E32460" w14:textId="77777777" w:rsidR="00133161" w:rsidRDefault="00133161" w:rsidP="00133161">
      <w:pPr>
        <w:rPr>
          <w:lang w:val="en-US" w:eastAsia="zh-CN"/>
        </w:rPr>
      </w:pPr>
      <w:r>
        <w:lastRenderedPageBreak/>
        <w:t xml:space="preserve">So, </w:t>
      </w:r>
      <w:r w:rsidRPr="00B0093A">
        <w:rPr>
          <w:lang w:val="en-US" w:eastAsia="zh-CN"/>
        </w:rPr>
        <w:t xml:space="preserve">a </w:t>
      </w:r>
      <w:r>
        <w:rPr>
          <w:lang w:val="en-US" w:eastAsia="zh-CN"/>
        </w:rPr>
        <w:t>solution</w:t>
      </w:r>
      <w:r w:rsidRPr="00B0093A">
        <w:rPr>
          <w:lang w:val="en-US" w:eastAsia="zh-CN"/>
        </w:rPr>
        <w:t xml:space="preserve"> between the NF service consumer (of </w:t>
      </w:r>
      <w:proofErr w:type="spellStart"/>
      <w:r w:rsidRPr="00B0093A">
        <w:rPr>
          <w:lang w:val="en-US" w:eastAsia="zh-CN"/>
        </w:rPr>
        <w:t>Nupf_EventExposure</w:t>
      </w:r>
      <w:proofErr w:type="spellEnd"/>
      <w:r w:rsidRPr="00B0093A">
        <w:rPr>
          <w:lang w:val="en-US" w:eastAsia="zh-CN"/>
        </w:rPr>
        <w:t xml:space="preserve"> service) and the UPF </w:t>
      </w:r>
      <w:r>
        <w:rPr>
          <w:lang w:val="en-US" w:eastAsia="zh-CN"/>
        </w:rPr>
        <w:t xml:space="preserve">needs to be defined along the existing event subscription procedure </w:t>
      </w:r>
      <w:r w:rsidRPr="00B0093A">
        <w:rPr>
          <w:lang w:val="en-US" w:eastAsia="zh-CN"/>
        </w:rPr>
        <w:t xml:space="preserve">to enable them to negotiate the among supported protocol alternatives and/or various enhancements based on the existing protocol and </w:t>
      </w:r>
      <w:r>
        <w:rPr>
          <w:lang w:val="en-US" w:eastAsia="zh-CN"/>
        </w:rPr>
        <w:t xml:space="preserve">then </w:t>
      </w:r>
      <w:r w:rsidRPr="00B0093A">
        <w:rPr>
          <w:lang w:val="en-US" w:eastAsia="zh-CN"/>
        </w:rPr>
        <w:t xml:space="preserve">determine </w:t>
      </w:r>
      <w:r>
        <w:rPr>
          <w:lang w:val="en-US" w:eastAsia="zh-CN"/>
        </w:rPr>
        <w:t xml:space="preserve">how </w:t>
      </w:r>
      <w:r w:rsidRPr="00B0093A">
        <w:rPr>
          <w:lang w:val="en-US" w:eastAsia="zh-CN"/>
        </w:rPr>
        <w:t xml:space="preserve">to populate the subsequent </w:t>
      </w:r>
      <w:r>
        <w:rPr>
          <w:lang w:val="en-US" w:eastAsia="zh-CN"/>
        </w:rPr>
        <w:t xml:space="preserve">event </w:t>
      </w:r>
      <w:r w:rsidRPr="00B0093A">
        <w:rPr>
          <w:lang w:val="en-US" w:eastAsia="zh-CN"/>
        </w:rPr>
        <w:t>reports generated for the subscri</w:t>
      </w:r>
      <w:r>
        <w:rPr>
          <w:lang w:val="en-US" w:eastAsia="zh-CN"/>
        </w:rPr>
        <w:t>ption</w:t>
      </w:r>
      <w:r w:rsidRPr="00B0093A">
        <w:rPr>
          <w:lang w:val="en-US" w:eastAsia="zh-CN"/>
        </w:rPr>
        <w:t xml:space="preserve">. </w:t>
      </w:r>
    </w:p>
    <w:p w14:paraId="7CF74FA9" w14:textId="7C24E812" w:rsidR="00133161" w:rsidRDefault="00133161" w:rsidP="00133161">
      <w:pPr>
        <w:pStyle w:val="31"/>
        <w:rPr>
          <w:lang w:val="en-US" w:eastAsia="zh-CN"/>
        </w:rPr>
      </w:pPr>
      <w:bookmarkStart w:id="72" w:name="_Toc180735684"/>
      <w:r>
        <w:t>6</w:t>
      </w:r>
      <w:r w:rsidRPr="00F62681">
        <w:t>.</w:t>
      </w:r>
      <w:r w:rsidR="005D6A7A">
        <w:rPr>
          <w:rFonts w:hint="eastAsia"/>
          <w:lang w:eastAsia="zh-CN"/>
        </w:rPr>
        <w:t>3</w:t>
      </w:r>
      <w:r w:rsidRPr="00F62681">
        <w:t>.</w:t>
      </w:r>
      <w:r>
        <w:t>2</w:t>
      </w:r>
      <w:r w:rsidRPr="00F62681">
        <w:tab/>
      </w:r>
      <w:r>
        <w:t>Procedures</w:t>
      </w:r>
      <w:bookmarkEnd w:id="72"/>
    </w:p>
    <w:p w14:paraId="36B80FF7" w14:textId="77777777" w:rsidR="00133161" w:rsidRPr="002107B7" w:rsidRDefault="00133161" w:rsidP="00133161">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w:t>
      </w:r>
      <w:r w:rsidRPr="00B0093A">
        <w:rPr>
          <w:lang w:val="en-US" w:eastAsia="zh-CN"/>
        </w:rPr>
        <w:t>:</w:t>
      </w:r>
    </w:p>
    <w:p w14:paraId="4E493D16" w14:textId="53C53C13" w:rsidR="00133161" w:rsidRPr="000C1FB8" w:rsidRDefault="00133161" w:rsidP="00133161">
      <w:pPr>
        <w:pStyle w:val="B1"/>
        <w:rPr>
          <w:lang w:val="en-US" w:eastAsia="zh-CN"/>
        </w:rPr>
      </w:pPr>
      <w:r>
        <w:rPr>
          <w:lang w:val="en-US" w:eastAsia="zh-CN"/>
        </w:rPr>
        <w:t>1-2.</w:t>
      </w:r>
      <w:r>
        <w:rPr>
          <w:lang w:val="en-US" w:eastAsia="zh-CN"/>
        </w:rPr>
        <w:tab/>
      </w:r>
      <w:r w:rsidRPr="00904E66">
        <w:rPr>
          <w:lang w:val="en-US" w:eastAsia="zh-CN"/>
        </w:rPr>
        <w:t>The UPF, as the NF service producer, announce</w:t>
      </w:r>
      <w:r>
        <w:rPr>
          <w:lang w:val="en-US" w:eastAsia="zh-CN"/>
        </w:rPr>
        <w:t>s</w:t>
      </w:r>
      <w:r w:rsidRPr="00904E66">
        <w:rPr>
          <w:lang w:val="en-US" w:eastAsia="zh-CN"/>
        </w:rPr>
        <w:t xml:space="preserve"> its support of a list of protocols alternatives and enhancements based on the existing protocol</w:t>
      </w:r>
      <w:r>
        <w:rPr>
          <w:lang w:val="en-US" w:eastAsia="zh-CN"/>
        </w:rPr>
        <w:t xml:space="preserve"> to deliver the event reports</w:t>
      </w:r>
      <w:r w:rsidRPr="00904E66">
        <w:rPr>
          <w:lang w:val="en-US" w:eastAsia="zh-CN"/>
        </w:rPr>
        <w:t xml:space="preserve">, </w:t>
      </w:r>
      <w:r>
        <w:rPr>
          <w:lang w:val="en-US" w:eastAsia="zh-CN"/>
        </w:rPr>
        <w:t xml:space="preserve">where </w:t>
      </w:r>
      <w:r w:rsidRPr="00436ACB">
        <w:t xml:space="preserve">each protocol alternative </w:t>
      </w:r>
      <w:r>
        <w:t xml:space="preserve">and </w:t>
      </w:r>
      <w:r w:rsidRPr="00436ACB">
        <w:t xml:space="preserve">each enhancement </w:t>
      </w:r>
      <w:r>
        <w:t>to the current protocol as specified in clause 5.2.2.3 of 3GPP TS 29.564 [</w:t>
      </w:r>
      <w:r w:rsidR="00257262">
        <w:rPr>
          <w:rFonts w:hint="eastAsia"/>
          <w:lang w:eastAsia="zh-CN"/>
        </w:rPr>
        <w:t>5</w:t>
      </w:r>
      <w:r>
        <w:t xml:space="preserve">] may be </w:t>
      </w:r>
      <w:r w:rsidRPr="00436ACB">
        <w:t xml:space="preserve">defined as </w:t>
      </w:r>
      <w:r>
        <w:t>an enumeration value of a data type "supported</w:t>
      </w:r>
      <w:proofErr w:type="spellStart"/>
      <w:r w:rsidRPr="00B0093A">
        <w:rPr>
          <w:lang w:val="en-US" w:eastAsia="zh-CN"/>
        </w:rPr>
        <w:t>ReportDeliveryMethod</w:t>
      </w:r>
      <w:r>
        <w:rPr>
          <w:lang w:val="en-US" w:eastAsia="zh-CN"/>
        </w:rPr>
        <w:t>s</w:t>
      </w:r>
      <w:proofErr w:type="spellEnd"/>
      <w:r>
        <w:t xml:space="preserve">" in the </w:t>
      </w:r>
      <w:proofErr w:type="spellStart"/>
      <w:r>
        <w:t>upfInfo</w:t>
      </w:r>
      <w:proofErr w:type="spellEnd"/>
      <w:r>
        <w:t xml:space="preserve">. </w:t>
      </w:r>
    </w:p>
    <w:p w14:paraId="6AB96455" w14:textId="77777777" w:rsidR="00133161" w:rsidRDefault="00133161" w:rsidP="00133161">
      <w:pPr>
        <w:pStyle w:val="B1"/>
        <w:rPr>
          <w:lang w:val="en-US" w:eastAsia="zh-CN"/>
        </w:rPr>
      </w:pPr>
      <w:r>
        <w:t xml:space="preserve">3-4. </w:t>
      </w:r>
      <w:r>
        <w:tab/>
      </w:r>
      <w:r>
        <w:rPr>
          <w:lang w:val="en-US" w:eastAsia="zh-CN"/>
        </w:rPr>
        <w:t>Before</w:t>
      </w:r>
      <w:r w:rsidRPr="00B0093A">
        <w:rPr>
          <w:lang w:val="en-US" w:eastAsia="zh-CN"/>
        </w:rPr>
        <w:t xml:space="preserve"> invoking </w:t>
      </w:r>
      <w:proofErr w:type="spellStart"/>
      <w:r w:rsidRPr="00B0093A">
        <w:rPr>
          <w:lang w:val="en-US" w:eastAsia="zh-CN"/>
        </w:rPr>
        <w:t>Nupf_</w:t>
      </w:r>
      <w:r>
        <w:rPr>
          <w:lang w:val="en-US" w:eastAsia="zh-CN"/>
        </w:rPr>
        <w:t>E</w:t>
      </w:r>
      <w:r w:rsidRPr="00B0093A">
        <w:rPr>
          <w:lang w:val="en-US" w:eastAsia="zh-CN"/>
        </w:rPr>
        <w:t>vent</w:t>
      </w:r>
      <w:r>
        <w:rPr>
          <w:lang w:val="en-US" w:eastAsia="zh-CN"/>
        </w:rPr>
        <w:t>E</w:t>
      </w:r>
      <w:r w:rsidRPr="00B0093A">
        <w:rPr>
          <w:lang w:val="en-US" w:eastAsia="zh-CN"/>
        </w:rPr>
        <w:t>xposure</w:t>
      </w:r>
      <w:proofErr w:type="spellEnd"/>
      <w:r w:rsidRPr="00B0093A">
        <w:rPr>
          <w:lang w:val="en-US" w:eastAsia="zh-CN"/>
        </w:rPr>
        <w:t xml:space="preserve"> service, </w:t>
      </w:r>
      <w:r>
        <w:rPr>
          <w:lang w:val="en-US" w:eastAsia="zh-CN"/>
        </w:rPr>
        <w:t>the NF service consumer may</w:t>
      </w:r>
      <w:r w:rsidRPr="00B0093A">
        <w:rPr>
          <w:lang w:val="en-US" w:eastAsia="zh-CN"/>
        </w:rPr>
        <w:t xml:space="preserve"> learn the </w:t>
      </w:r>
      <w:r>
        <w:rPr>
          <w:lang w:val="en-US" w:eastAsia="zh-CN"/>
        </w:rPr>
        <w:t>support of different protocol alternatives and enhancements for delivery of event reports</w:t>
      </w:r>
      <w:r w:rsidRPr="00B0093A">
        <w:rPr>
          <w:lang w:val="en-US" w:eastAsia="zh-CN"/>
        </w:rPr>
        <w:t xml:space="preserve"> by retrieving the UPF NF Profile stored in the NRF</w:t>
      </w:r>
      <w:r>
        <w:rPr>
          <w:lang w:val="en-US" w:eastAsia="zh-CN"/>
        </w:rPr>
        <w:t xml:space="preserve"> if it is possible, e.g. when the NF service consumer directly invoke the UPF event exposure service.</w:t>
      </w:r>
    </w:p>
    <w:p w14:paraId="654B0DEF" w14:textId="77777777" w:rsidR="00133161" w:rsidRPr="00436ACB" w:rsidRDefault="00133161" w:rsidP="00133161">
      <w:pPr>
        <w:pStyle w:val="B1"/>
      </w:pPr>
      <w:r>
        <w:rPr>
          <w:lang w:val="en-US" w:eastAsia="zh-CN"/>
        </w:rPr>
        <w:t>5.</w:t>
      </w:r>
      <w:r>
        <w:rPr>
          <w:lang w:val="en-US" w:eastAsia="zh-CN"/>
        </w:rPr>
        <w:tab/>
        <w:t>T</w:t>
      </w:r>
      <w:r w:rsidRPr="00B0093A">
        <w:rPr>
          <w:lang w:val="en-US" w:eastAsia="zh-CN"/>
        </w:rPr>
        <w:t xml:space="preserve">he NF </w:t>
      </w:r>
      <w:r>
        <w:rPr>
          <w:lang w:val="en-US" w:eastAsia="zh-CN"/>
        </w:rPr>
        <w:t xml:space="preserve">service </w:t>
      </w:r>
      <w:r w:rsidRPr="00B0093A">
        <w:rPr>
          <w:lang w:val="en-US" w:eastAsia="zh-CN"/>
        </w:rPr>
        <w:t xml:space="preserve">consumer </w:t>
      </w:r>
      <w:r>
        <w:rPr>
          <w:lang w:val="en-US" w:eastAsia="zh-CN"/>
        </w:rPr>
        <w:t xml:space="preserve">determines its </w:t>
      </w:r>
      <w:r w:rsidRPr="00B0093A">
        <w:rPr>
          <w:lang w:val="en-US" w:eastAsia="zh-CN"/>
        </w:rPr>
        <w:t>"</w:t>
      </w:r>
      <w:proofErr w:type="spellStart"/>
      <w:r>
        <w:rPr>
          <w:lang w:val="en-US" w:eastAsia="zh-CN"/>
        </w:rPr>
        <w:t>preferred</w:t>
      </w:r>
      <w:r w:rsidRPr="00B0093A">
        <w:rPr>
          <w:lang w:val="en-US" w:eastAsia="zh-CN"/>
        </w:rPr>
        <w:t>ReportDeliveryMethod</w:t>
      </w:r>
      <w:r>
        <w:rPr>
          <w:lang w:val="en-US" w:eastAsia="zh-CN"/>
        </w:rPr>
        <w:t>s</w:t>
      </w:r>
      <w:proofErr w:type="spellEnd"/>
      <w:r w:rsidRPr="00B0093A">
        <w:rPr>
          <w:lang w:val="en-US" w:eastAsia="zh-CN"/>
        </w:rPr>
        <w:t>"</w:t>
      </w:r>
      <w:r>
        <w:rPr>
          <w:lang w:val="en-US" w:eastAsia="zh-CN"/>
        </w:rPr>
        <w:t xml:space="preserve"> based on the UPF's </w:t>
      </w:r>
      <w:r>
        <w:t>supported</w:t>
      </w:r>
      <w:proofErr w:type="spellStart"/>
      <w:r w:rsidRPr="00B0093A">
        <w:rPr>
          <w:lang w:val="en-US" w:eastAsia="zh-CN"/>
        </w:rPr>
        <w:t>ReportDeliveryMethod</w:t>
      </w:r>
      <w:r>
        <w:rPr>
          <w:lang w:val="en-US" w:eastAsia="zh-CN"/>
        </w:rPr>
        <w:t>s</w:t>
      </w:r>
      <w:proofErr w:type="spellEnd"/>
      <w:r>
        <w:rPr>
          <w:lang w:val="en-US" w:eastAsia="zh-CN"/>
        </w:rPr>
        <w:t xml:space="preserve"> and includes the same</w:t>
      </w:r>
      <w:r w:rsidRPr="00B0093A">
        <w:rPr>
          <w:lang w:val="en-US" w:eastAsia="zh-CN"/>
        </w:rPr>
        <w:t xml:space="preserve"> in the service request message</w:t>
      </w:r>
      <w:r>
        <w:rPr>
          <w:lang w:val="en-US" w:eastAsia="zh-CN"/>
        </w:rPr>
        <w:t xml:space="preserve"> sent to the UPF, together with the corresponding </w:t>
      </w:r>
      <w:proofErr w:type="spellStart"/>
      <w:r>
        <w:rPr>
          <w:lang w:val="en-US" w:eastAsia="zh-CN"/>
        </w:rPr>
        <w:t>protocolSupportInformation</w:t>
      </w:r>
      <w:proofErr w:type="spellEnd"/>
      <w:r>
        <w:rPr>
          <w:lang w:val="en-US" w:eastAsia="zh-CN"/>
        </w:rPr>
        <w:t xml:space="preserve"> to enable this alternative from the consumer side</w:t>
      </w:r>
      <w:r w:rsidRPr="00B0093A">
        <w:rPr>
          <w:lang w:val="en-US" w:eastAsia="zh-CN"/>
        </w:rPr>
        <w:t xml:space="preserve">. </w:t>
      </w:r>
      <w:r>
        <w:rPr>
          <w:lang w:val="en-US" w:eastAsia="zh-CN"/>
        </w:rPr>
        <w:t>If the NF service consumer doesn't get the "</w:t>
      </w:r>
      <w:r>
        <w:t>supported</w:t>
      </w:r>
      <w:proofErr w:type="spellStart"/>
      <w:r w:rsidRPr="00B0093A">
        <w:rPr>
          <w:lang w:val="en-US" w:eastAsia="zh-CN"/>
        </w:rPr>
        <w:t>ReportDeliveryMethod</w:t>
      </w:r>
      <w:r>
        <w:rPr>
          <w:lang w:val="en-US" w:eastAsia="zh-CN"/>
        </w:rPr>
        <w:t>s</w:t>
      </w:r>
      <w:proofErr w:type="spellEnd"/>
      <w:r>
        <w:rPr>
          <w:lang w:val="en-US" w:eastAsia="zh-CN"/>
        </w:rPr>
        <w:t>" for the UPF, the NF service consumer determines the "</w:t>
      </w:r>
      <w:proofErr w:type="spellStart"/>
      <w:r>
        <w:rPr>
          <w:lang w:val="en-US" w:eastAsia="zh-CN"/>
        </w:rPr>
        <w:t>preferred</w:t>
      </w:r>
      <w:r w:rsidRPr="00B0093A">
        <w:rPr>
          <w:lang w:val="en-US" w:eastAsia="zh-CN"/>
        </w:rPr>
        <w:t>ReportDeliveryMethod</w:t>
      </w:r>
      <w:r>
        <w:rPr>
          <w:lang w:val="en-US" w:eastAsia="zh-CN"/>
        </w:rPr>
        <w:t>s</w:t>
      </w:r>
      <w:proofErr w:type="spellEnd"/>
      <w:r>
        <w:rPr>
          <w:lang w:val="en-US" w:eastAsia="zh-CN"/>
        </w:rPr>
        <w:t xml:space="preserve">" based on the local configuration. The intermediate NF, e.g. the SMF, transparently forwards the </w:t>
      </w:r>
      <w:proofErr w:type="spellStart"/>
      <w:r w:rsidRPr="00CB6D67">
        <w:rPr>
          <w:lang w:val="en-US" w:eastAsia="zh-CN"/>
        </w:rPr>
        <w:t>preferredReportDeliveryMethods</w:t>
      </w:r>
      <w:proofErr w:type="spellEnd"/>
      <w:r w:rsidRPr="00CB6D67">
        <w:rPr>
          <w:lang w:val="en-US" w:eastAsia="zh-CN"/>
        </w:rPr>
        <w:t xml:space="preserve"> </w:t>
      </w:r>
      <w:r>
        <w:rPr>
          <w:lang w:val="en-US" w:eastAsia="zh-CN"/>
        </w:rPr>
        <w:t xml:space="preserve">and relevant </w:t>
      </w:r>
      <w:proofErr w:type="spellStart"/>
      <w:r>
        <w:rPr>
          <w:lang w:val="en-US" w:eastAsia="zh-CN"/>
        </w:rPr>
        <w:t>protocolSupportInformation</w:t>
      </w:r>
      <w:proofErr w:type="spellEnd"/>
      <w:r>
        <w:rPr>
          <w:lang w:val="en-US" w:eastAsia="zh-CN"/>
        </w:rPr>
        <w:t xml:space="preserve"> to the UPF.</w:t>
      </w:r>
    </w:p>
    <w:p w14:paraId="0B6269BC" w14:textId="77777777" w:rsidR="00133161" w:rsidRPr="00E56ED7" w:rsidRDefault="00133161" w:rsidP="00133161">
      <w:pPr>
        <w:pStyle w:val="B1"/>
      </w:pPr>
      <w:r>
        <w:rPr>
          <w:lang w:val="en-US" w:eastAsia="zh-CN"/>
        </w:rPr>
        <w:t>6</w:t>
      </w:r>
      <w:r w:rsidRPr="00B0093A">
        <w:rPr>
          <w:lang w:val="en-US" w:eastAsia="zh-CN"/>
        </w:rPr>
        <w:t>.</w:t>
      </w:r>
      <w:r>
        <w:rPr>
          <w:lang w:val="en-US" w:eastAsia="zh-CN"/>
        </w:rPr>
        <w:tab/>
      </w:r>
      <w:r w:rsidRPr="00B0093A">
        <w:rPr>
          <w:lang w:val="en-US" w:eastAsia="zh-CN"/>
        </w:rPr>
        <w:t xml:space="preserve">The NF </w:t>
      </w:r>
      <w:r>
        <w:rPr>
          <w:lang w:val="en-US" w:eastAsia="zh-CN"/>
        </w:rPr>
        <w:t xml:space="preserve">service </w:t>
      </w:r>
      <w:r w:rsidRPr="00B0093A">
        <w:rPr>
          <w:lang w:val="en-US" w:eastAsia="zh-CN"/>
        </w:rPr>
        <w:t>producer, i.e. the UPF, in the service response message, determine</w:t>
      </w:r>
      <w:r>
        <w:rPr>
          <w:lang w:val="en-US" w:eastAsia="zh-CN"/>
        </w:rPr>
        <w:t>s</w:t>
      </w:r>
      <w:r w:rsidRPr="00B0093A">
        <w:rPr>
          <w:lang w:val="en-US" w:eastAsia="zh-CN"/>
        </w:rPr>
        <w:t xml:space="preserve"> which alternative</w:t>
      </w:r>
      <w:r>
        <w:rPr>
          <w:lang w:val="en-US" w:eastAsia="zh-CN"/>
        </w:rPr>
        <w:t>, based on the ones</w:t>
      </w:r>
      <w:r w:rsidRPr="00B0093A">
        <w:rPr>
          <w:lang w:val="en-US" w:eastAsia="zh-CN"/>
        </w:rPr>
        <w:t xml:space="preserve"> </w:t>
      </w:r>
      <w:r>
        <w:rPr>
          <w:lang w:val="en-US" w:eastAsia="zh-CN"/>
        </w:rPr>
        <w:t xml:space="preserve">included in the </w:t>
      </w:r>
      <w:r w:rsidRPr="00B0093A">
        <w:rPr>
          <w:lang w:val="en-US" w:eastAsia="zh-CN"/>
        </w:rPr>
        <w:t>"</w:t>
      </w:r>
      <w:proofErr w:type="spellStart"/>
      <w:r>
        <w:rPr>
          <w:lang w:val="en-US" w:eastAsia="zh-CN"/>
        </w:rPr>
        <w:t>preferred</w:t>
      </w:r>
      <w:r w:rsidRPr="00B0093A">
        <w:rPr>
          <w:lang w:val="en-US" w:eastAsia="zh-CN"/>
        </w:rPr>
        <w:t>ReportDeliveryMethod</w:t>
      </w:r>
      <w:r>
        <w:rPr>
          <w:lang w:val="en-US" w:eastAsia="zh-CN"/>
        </w:rPr>
        <w:t>s</w:t>
      </w:r>
      <w:proofErr w:type="spellEnd"/>
      <w:r w:rsidRPr="00B0093A">
        <w:rPr>
          <w:lang w:val="en-US" w:eastAsia="zh-CN"/>
        </w:rPr>
        <w:t>"</w:t>
      </w:r>
      <w:r>
        <w:rPr>
          <w:lang w:val="en-US" w:eastAsia="zh-CN"/>
        </w:rPr>
        <w:t xml:space="preserve"> if received, </w:t>
      </w:r>
      <w:r w:rsidRPr="00B0093A">
        <w:rPr>
          <w:lang w:val="en-US" w:eastAsia="zh-CN"/>
        </w:rPr>
        <w:t xml:space="preserve">is selected for this subscription resource, and </w:t>
      </w:r>
      <w:r>
        <w:rPr>
          <w:lang w:val="en-US" w:eastAsia="zh-CN"/>
        </w:rPr>
        <w:t>includes it in the "</w:t>
      </w:r>
      <w:proofErr w:type="spellStart"/>
      <w:r w:rsidRPr="00B0093A">
        <w:rPr>
          <w:lang w:val="en-US" w:eastAsia="zh-CN"/>
        </w:rPr>
        <w:t>selectedReportDeliveryMethod</w:t>
      </w:r>
      <w:proofErr w:type="spellEnd"/>
      <w:r>
        <w:rPr>
          <w:lang w:val="en-US" w:eastAsia="zh-CN"/>
        </w:rPr>
        <w:t>" together with the</w:t>
      </w:r>
      <w:r w:rsidRPr="00B0093A">
        <w:rPr>
          <w:lang w:val="en-US" w:eastAsia="zh-CN"/>
        </w:rPr>
        <w:t xml:space="preserve"> </w:t>
      </w:r>
      <w:r>
        <w:rPr>
          <w:lang w:val="en-US" w:eastAsia="zh-CN"/>
        </w:rPr>
        <w:t xml:space="preserve">corresponding </w:t>
      </w:r>
      <w:proofErr w:type="spellStart"/>
      <w:r>
        <w:rPr>
          <w:lang w:val="en-US" w:eastAsia="zh-CN"/>
        </w:rPr>
        <w:t>protocolSupportInformation</w:t>
      </w:r>
      <w:proofErr w:type="spellEnd"/>
      <w:r>
        <w:rPr>
          <w:lang w:val="en-US" w:eastAsia="zh-CN"/>
        </w:rPr>
        <w:t xml:space="preserve"> to enable this alternative from the UPF side. If the delivery method included in the "</w:t>
      </w:r>
      <w:proofErr w:type="spellStart"/>
      <w:r>
        <w:rPr>
          <w:lang w:val="en-US" w:eastAsia="zh-CN"/>
        </w:rPr>
        <w:t>preferred</w:t>
      </w:r>
      <w:r w:rsidRPr="00B0093A">
        <w:rPr>
          <w:lang w:val="en-US" w:eastAsia="zh-CN"/>
        </w:rPr>
        <w:t>ReportDeliveryMethod</w:t>
      </w:r>
      <w:r>
        <w:rPr>
          <w:lang w:val="en-US" w:eastAsia="zh-CN"/>
        </w:rPr>
        <w:t>s</w:t>
      </w:r>
      <w:proofErr w:type="spellEnd"/>
      <w:r>
        <w:rPr>
          <w:lang w:val="en-US" w:eastAsia="zh-CN"/>
        </w:rPr>
        <w:t>" is not part of the "</w:t>
      </w:r>
      <w:r>
        <w:t>supported</w:t>
      </w:r>
      <w:proofErr w:type="spellStart"/>
      <w:r w:rsidRPr="00B0093A">
        <w:rPr>
          <w:lang w:val="en-US" w:eastAsia="zh-CN"/>
        </w:rPr>
        <w:t>ReportDeliveryMethod</w:t>
      </w:r>
      <w:r>
        <w:rPr>
          <w:lang w:val="en-US" w:eastAsia="zh-CN"/>
        </w:rPr>
        <w:t>s</w:t>
      </w:r>
      <w:proofErr w:type="spellEnd"/>
      <w:r>
        <w:rPr>
          <w:lang w:val="en-US" w:eastAsia="zh-CN"/>
        </w:rPr>
        <w:t xml:space="preserve">", the UPF selects a delivery method based on the local configuration and the UPF includes in addition its </w:t>
      </w:r>
      <w:r>
        <w:t>supported</w:t>
      </w:r>
      <w:proofErr w:type="spellStart"/>
      <w:r w:rsidRPr="00B0093A">
        <w:rPr>
          <w:lang w:val="en-US" w:eastAsia="zh-CN"/>
        </w:rPr>
        <w:t>ReportDeliveryMethod</w:t>
      </w:r>
      <w:r>
        <w:rPr>
          <w:lang w:val="en-US" w:eastAsia="zh-CN"/>
        </w:rPr>
        <w:t>s</w:t>
      </w:r>
      <w:proofErr w:type="spellEnd"/>
      <w:r>
        <w:rPr>
          <w:lang w:val="en-US" w:eastAsia="zh-CN"/>
        </w:rPr>
        <w:t xml:space="preserve"> in the service response. The intermediate NF, e.g. the SMF, transparently forwards the </w:t>
      </w:r>
      <w:proofErr w:type="spellStart"/>
      <w:r>
        <w:rPr>
          <w:lang w:val="en-US" w:eastAsia="zh-CN"/>
        </w:rPr>
        <w:t>select</w:t>
      </w:r>
      <w:r w:rsidRPr="00CB6D67">
        <w:rPr>
          <w:lang w:val="en-US" w:eastAsia="zh-CN"/>
        </w:rPr>
        <w:t>edReportDeliveryMethods</w:t>
      </w:r>
      <w:proofErr w:type="spellEnd"/>
      <w:r>
        <w:rPr>
          <w:lang w:val="en-US" w:eastAsia="zh-CN"/>
        </w:rPr>
        <w:t xml:space="preserve">, the relevant </w:t>
      </w:r>
      <w:proofErr w:type="spellStart"/>
      <w:r>
        <w:rPr>
          <w:lang w:val="en-US" w:eastAsia="zh-CN"/>
        </w:rPr>
        <w:t>protocolSupportInformation</w:t>
      </w:r>
      <w:proofErr w:type="spellEnd"/>
      <w:r>
        <w:rPr>
          <w:lang w:val="en-US" w:eastAsia="zh-CN"/>
        </w:rPr>
        <w:t xml:space="preserve">, and </w:t>
      </w:r>
      <w:r>
        <w:t>supported</w:t>
      </w:r>
      <w:proofErr w:type="spellStart"/>
      <w:r w:rsidRPr="00B0093A">
        <w:rPr>
          <w:lang w:val="en-US" w:eastAsia="zh-CN"/>
        </w:rPr>
        <w:t>ReportDeliveryMethod</w:t>
      </w:r>
      <w:r>
        <w:rPr>
          <w:lang w:val="en-US" w:eastAsia="zh-CN"/>
        </w:rPr>
        <w:t>s</w:t>
      </w:r>
      <w:proofErr w:type="spellEnd"/>
      <w:r>
        <w:rPr>
          <w:lang w:val="en-US" w:eastAsia="zh-CN"/>
        </w:rPr>
        <w:t xml:space="preserve"> to the NF service consumer.</w:t>
      </w:r>
    </w:p>
    <w:p w14:paraId="597F17F4" w14:textId="77777777" w:rsidR="00133161" w:rsidRDefault="00133161" w:rsidP="00133161">
      <w:pPr>
        <w:pStyle w:val="NO"/>
        <w:rPr>
          <w:lang w:val="en-US" w:eastAsia="zh-CN"/>
        </w:rPr>
      </w:pPr>
      <w:r>
        <w:rPr>
          <w:lang w:val="en-US" w:eastAsia="zh-CN"/>
        </w:rPr>
        <w:t>NOTE 1:</w:t>
      </w:r>
      <w:r>
        <w:rPr>
          <w:lang w:val="en-US" w:eastAsia="zh-CN"/>
        </w:rPr>
        <w:tab/>
        <w:t xml:space="preserve">The UPF will select one of alternatives </w:t>
      </w:r>
      <w:r>
        <w:rPr>
          <w:rFonts w:hint="eastAsia"/>
          <w:lang w:val="en-US" w:eastAsia="zh-CN"/>
        </w:rPr>
        <w:t xml:space="preserve">which it supports and </w:t>
      </w:r>
      <w:r>
        <w:rPr>
          <w:lang w:val="en-US" w:eastAsia="zh-CN"/>
        </w:rPr>
        <w:t xml:space="preserve">is included in the </w:t>
      </w:r>
      <w:r w:rsidRPr="00B0093A">
        <w:rPr>
          <w:lang w:val="en-US" w:eastAsia="zh-CN"/>
        </w:rPr>
        <w:t>"</w:t>
      </w:r>
      <w:proofErr w:type="spellStart"/>
      <w:r>
        <w:rPr>
          <w:lang w:val="en-US" w:eastAsia="zh-CN"/>
        </w:rPr>
        <w:t>preferred</w:t>
      </w:r>
      <w:r w:rsidRPr="00B0093A">
        <w:rPr>
          <w:lang w:val="en-US" w:eastAsia="zh-CN"/>
        </w:rPr>
        <w:t>ReportDeliveryMethod</w:t>
      </w:r>
      <w:r>
        <w:rPr>
          <w:lang w:val="en-US" w:eastAsia="zh-CN"/>
        </w:rPr>
        <w:t>s</w:t>
      </w:r>
      <w:proofErr w:type="spellEnd"/>
      <w:r w:rsidRPr="00B0093A">
        <w:rPr>
          <w:lang w:val="en-US" w:eastAsia="zh-CN"/>
        </w:rPr>
        <w:t>"</w:t>
      </w:r>
      <w:r>
        <w:rPr>
          <w:lang w:val="en-US" w:eastAsia="zh-CN"/>
        </w:rPr>
        <w:t xml:space="preserve"> if </w:t>
      </w:r>
      <w:r>
        <w:rPr>
          <w:rFonts w:hint="eastAsia"/>
          <w:lang w:val="en-US" w:eastAsia="zh-CN"/>
        </w:rPr>
        <w:t>possible</w:t>
      </w:r>
      <w:r>
        <w:rPr>
          <w:lang w:val="en-US" w:eastAsia="zh-CN"/>
        </w:rPr>
        <w:t xml:space="preserve">, otherwise the UPF determines which alternative to use based on its local configuration. This can result in </w:t>
      </w:r>
      <w:r>
        <w:rPr>
          <w:rFonts w:hint="eastAsia"/>
          <w:lang w:val="en-US" w:eastAsia="zh-CN"/>
        </w:rPr>
        <w:t xml:space="preserve">that </w:t>
      </w:r>
      <w:r>
        <w:rPr>
          <w:lang w:val="en-US" w:eastAsia="zh-CN"/>
        </w:rPr>
        <w:t xml:space="preserve">a Report Delivery Method </w:t>
      </w:r>
      <w:r>
        <w:rPr>
          <w:rFonts w:hint="eastAsia"/>
          <w:lang w:val="en-US" w:eastAsia="zh-CN"/>
        </w:rPr>
        <w:t xml:space="preserve">which is not preferred by the NF service consumer </w:t>
      </w:r>
      <w:r>
        <w:rPr>
          <w:lang w:val="en-US" w:eastAsia="zh-CN"/>
        </w:rPr>
        <w:t xml:space="preserve">is selected, so, the </w:t>
      </w:r>
      <w:r>
        <w:t>supported</w:t>
      </w:r>
      <w:proofErr w:type="spellStart"/>
      <w:r w:rsidRPr="00B0093A">
        <w:rPr>
          <w:lang w:val="en-US" w:eastAsia="zh-CN"/>
        </w:rPr>
        <w:t>ReportDeliveryMethod</w:t>
      </w:r>
      <w:r>
        <w:rPr>
          <w:lang w:val="en-US" w:eastAsia="zh-CN"/>
        </w:rPr>
        <w:t>s</w:t>
      </w:r>
      <w:proofErr w:type="spellEnd"/>
      <w:r>
        <w:rPr>
          <w:lang w:val="en-US" w:eastAsia="zh-CN"/>
        </w:rPr>
        <w:t xml:space="preserve"> included the service response is to allow the NF service consumer to change the data delivery methods in the subsequent subscription update service request.</w:t>
      </w:r>
    </w:p>
    <w:p w14:paraId="7BC6D07E" w14:textId="77777777" w:rsidR="00133161" w:rsidRDefault="00133161" w:rsidP="00133161">
      <w:pPr>
        <w:pStyle w:val="B1"/>
        <w:rPr>
          <w:lang w:val="en-US" w:eastAsia="zh-CN"/>
        </w:rPr>
      </w:pPr>
      <w:r>
        <w:rPr>
          <w:lang w:val="en-US" w:eastAsia="zh-CN"/>
        </w:rPr>
        <w:t>7</w:t>
      </w:r>
      <w:r w:rsidRPr="00B0093A">
        <w:rPr>
          <w:lang w:val="en-US" w:eastAsia="zh-CN"/>
        </w:rPr>
        <w:t xml:space="preserve">. </w:t>
      </w:r>
      <w:r>
        <w:rPr>
          <w:lang w:val="en-US" w:eastAsia="zh-CN"/>
        </w:rPr>
        <w:tab/>
        <w:t xml:space="preserve">When event reports are delivered in an alternative other than the existing one (where the event report(s) is sent towards the </w:t>
      </w:r>
      <w:proofErr w:type="spellStart"/>
      <w:r>
        <w:rPr>
          <w:lang w:val="en-US" w:eastAsia="zh-CN"/>
        </w:rPr>
        <w:t>eventNotifyUri</w:t>
      </w:r>
      <w:proofErr w:type="spellEnd"/>
      <w:r>
        <w:rPr>
          <w:lang w:val="en-US" w:eastAsia="zh-CN"/>
        </w:rPr>
        <w:t xml:space="preserve">, together with the correlation id, where the event reports can be sufficiently differentiated in the NF service consumer), </w:t>
      </w:r>
      <w:r w:rsidRPr="00B0093A">
        <w:rPr>
          <w:lang w:val="en-US" w:eastAsia="zh-CN"/>
        </w:rPr>
        <w:t>event report</w:t>
      </w:r>
      <w:r>
        <w:rPr>
          <w:lang w:val="en-US" w:eastAsia="zh-CN"/>
        </w:rPr>
        <w:t>(s)</w:t>
      </w:r>
      <w:r w:rsidRPr="00B0093A">
        <w:rPr>
          <w:lang w:val="en-US" w:eastAsia="zh-CN"/>
        </w:rPr>
        <w:t xml:space="preserve"> for a given subscription</w:t>
      </w:r>
      <w:r>
        <w:rPr>
          <w:lang w:val="en-US" w:eastAsia="zh-CN"/>
        </w:rPr>
        <w:t xml:space="preserve"> shall</w:t>
      </w:r>
      <w:r w:rsidRPr="00B0093A">
        <w:rPr>
          <w:lang w:val="en-US" w:eastAsia="zh-CN"/>
        </w:rPr>
        <w:t xml:space="preserve"> </w:t>
      </w:r>
      <w:r>
        <w:rPr>
          <w:lang w:val="en-US" w:eastAsia="zh-CN"/>
        </w:rPr>
        <w:t xml:space="preserve">reuse </w:t>
      </w:r>
      <w:r w:rsidRPr="00B0093A">
        <w:rPr>
          <w:lang w:val="en-US" w:eastAsia="zh-CN"/>
        </w:rPr>
        <w:t xml:space="preserve">the existing data type </w:t>
      </w:r>
      <w:proofErr w:type="spellStart"/>
      <w:r w:rsidRPr="00B0093A">
        <w:rPr>
          <w:lang w:val="en-US" w:eastAsia="zh-CN"/>
        </w:rPr>
        <w:t>NotificationData</w:t>
      </w:r>
      <w:proofErr w:type="spellEnd"/>
      <w:r>
        <w:rPr>
          <w:lang w:val="en-US" w:eastAsia="zh-CN"/>
        </w:rPr>
        <w:t xml:space="preserve"> (i.e. a JSON string)</w:t>
      </w:r>
      <w:r w:rsidRPr="00B0093A">
        <w:rPr>
          <w:lang w:val="en-US" w:eastAsia="zh-CN"/>
        </w:rPr>
        <w:t xml:space="preserve">, </w:t>
      </w:r>
      <w:r>
        <w:rPr>
          <w:lang w:val="en-US" w:eastAsia="zh-CN"/>
        </w:rPr>
        <w:t>however,</w:t>
      </w:r>
      <w:r w:rsidRPr="00B0093A">
        <w:rPr>
          <w:lang w:val="en-US" w:eastAsia="zh-CN"/>
        </w:rPr>
        <w:t xml:space="preserve"> the </w:t>
      </w:r>
      <w:proofErr w:type="spellStart"/>
      <w:r w:rsidRPr="00B0093A">
        <w:rPr>
          <w:lang w:val="en-US" w:eastAsia="zh-CN"/>
        </w:rPr>
        <w:t>NotificationData</w:t>
      </w:r>
      <w:proofErr w:type="spellEnd"/>
      <w:r w:rsidRPr="00B0093A">
        <w:rPr>
          <w:lang w:val="en-US" w:eastAsia="zh-CN"/>
        </w:rPr>
        <w:t xml:space="preserve"> is extended </w:t>
      </w:r>
      <w:r>
        <w:rPr>
          <w:lang w:val="en-US" w:eastAsia="zh-CN"/>
        </w:rPr>
        <w:t xml:space="preserve">to include </w:t>
      </w:r>
      <w:r w:rsidRPr="00B0093A">
        <w:rPr>
          <w:lang w:val="en-US" w:eastAsia="zh-CN"/>
        </w:rPr>
        <w:t xml:space="preserve">the subscription id </w:t>
      </w:r>
      <w:r>
        <w:rPr>
          <w:lang w:val="en-US" w:eastAsia="zh-CN"/>
        </w:rPr>
        <w:t xml:space="preserve">(allocated by the UPF) and the </w:t>
      </w:r>
      <w:proofErr w:type="spellStart"/>
      <w:r w:rsidRPr="00B0093A">
        <w:rPr>
          <w:lang w:val="en-US" w:eastAsia="zh-CN"/>
        </w:rPr>
        <w:t>eventNotifyUri</w:t>
      </w:r>
      <w:proofErr w:type="spellEnd"/>
      <w:r w:rsidRPr="00B0093A">
        <w:rPr>
          <w:lang w:val="en-US" w:eastAsia="zh-CN"/>
        </w:rPr>
        <w:t xml:space="preserve"> </w:t>
      </w:r>
      <w:r>
        <w:rPr>
          <w:lang w:val="en-US" w:eastAsia="zh-CN"/>
        </w:rPr>
        <w:t xml:space="preserve">(included by the NF service consumer in the service request) </w:t>
      </w:r>
      <w:r w:rsidRPr="00B0093A">
        <w:rPr>
          <w:lang w:val="en-US" w:eastAsia="zh-CN"/>
        </w:rPr>
        <w:t xml:space="preserve">to enable the </w:t>
      </w:r>
      <w:r>
        <w:rPr>
          <w:lang w:val="en-US" w:eastAsia="zh-CN"/>
        </w:rPr>
        <w:t xml:space="preserve">NF service consumer </w:t>
      </w:r>
      <w:r w:rsidRPr="00B0093A">
        <w:rPr>
          <w:lang w:val="en-US" w:eastAsia="zh-CN"/>
        </w:rPr>
        <w:t>to identify which subscription the event report is for</w:t>
      </w:r>
      <w:r>
        <w:rPr>
          <w:lang w:val="en-US" w:eastAsia="zh-CN"/>
        </w:rPr>
        <w:t>.</w:t>
      </w:r>
    </w:p>
    <w:p w14:paraId="15395E59" w14:textId="77777777" w:rsidR="00133161" w:rsidRPr="00A9601C" w:rsidRDefault="00133161" w:rsidP="00133161">
      <w:pPr>
        <w:pStyle w:val="B1"/>
      </w:pPr>
      <w:r>
        <w:t>8.</w:t>
      </w:r>
      <w:r>
        <w:tab/>
      </w:r>
      <w:r w:rsidRPr="00A9601C">
        <w:t>Th</w:t>
      </w:r>
      <w:r>
        <w:t xml:space="preserve">e following is to exemplify how different protocols alternative can be used to deliver the </w:t>
      </w:r>
      <w:r w:rsidRPr="00A9601C">
        <w:t>event reports:</w:t>
      </w:r>
    </w:p>
    <w:p w14:paraId="54E53773" w14:textId="77777777" w:rsidR="00133161" w:rsidRDefault="00133161" w:rsidP="00133161">
      <w:pPr>
        <w:pStyle w:val="B2"/>
        <w:rPr>
          <w:lang w:val="en-US" w:eastAsia="zh-CN"/>
        </w:rPr>
      </w:pPr>
      <w:r w:rsidRPr="00B0093A">
        <w:rPr>
          <w:lang w:val="en-US" w:eastAsia="zh-CN"/>
        </w:rPr>
        <w:t xml:space="preserve">a. </w:t>
      </w:r>
      <w:r>
        <w:rPr>
          <w:lang w:val="en-US" w:eastAsia="zh-CN"/>
        </w:rPr>
        <w:tab/>
      </w:r>
      <w:r w:rsidRPr="00B0093A">
        <w:rPr>
          <w:lang w:val="en-US" w:eastAsia="zh-CN"/>
        </w:rPr>
        <w:t>reus</w:t>
      </w:r>
      <w:r>
        <w:rPr>
          <w:lang w:val="en-US" w:eastAsia="zh-CN"/>
        </w:rPr>
        <w:t>ing</w:t>
      </w:r>
      <w:r w:rsidRPr="00B0093A">
        <w:rPr>
          <w:lang w:val="en-US" w:eastAsia="zh-CN"/>
        </w:rPr>
        <w:t xml:space="preserve"> an existing protocol, e.g., the GTP prime</w:t>
      </w:r>
      <w:r>
        <w:rPr>
          <w:lang w:val="en-US" w:eastAsia="zh-CN"/>
        </w:rPr>
        <w:t xml:space="preserve">, or a new </w:t>
      </w:r>
      <w:r w:rsidRPr="00B0093A">
        <w:rPr>
          <w:lang w:val="en-US" w:eastAsia="zh-CN"/>
        </w:rPr>
        <w:t>Type, Length, Value (TLV based) protocol</w:t>
      </w:r>
      <w:r>
        <w:rPr>
          <w:lang w:val="en-US" w:eastAsia="zh-CN"/>
        </w:rPr>
        <w:t>. In this case, the NF service consumer needs to include it as its "</w:t>
      </w:r>
      <w:proofErr w:type="spellStart"/>
      <w:r>
        <w:rPr>
          <w:lang w:val="en-US" w:eastAsia="zh-CN"/>
        </w:rPr>
        <w:t>preferred</w:t>
      </w:r>
      <w:r w:rsidRPr="00B0093A">
        <w:rPr>
          <w:lang w:val="en-US" w:eastAsia="zh-CN"/>
        </w:rPr>
        <w:t>ReportDeliveryMethod</w:t>
      </w:r>
      <w:r>
        <w:rPr>
          <w:lang w:val="en-US" w:eastAsia="zh-CN"/>
        </w:rPr>
        <w:t>s</w:t>
      </w:r>
      <w:proofErr w:type="spellEnd"/>
      <w:r>
        <w:rPr>
          <w:lang w:val="en-US" w:eastAsia="zh-CN"/>
        </w:rPr>
        <w:t xml:space="preserve">" and provide the </w:t>
      </w:r>
      <w:proofErr w:type="spellStart"/>
      <w:r>
        <w:rPr>
          <w:lang w:val="en-US" w:eastAsia="zh-CN"/>
        </w:rPr>
        <w:t>protocolSupportInformation</w:t>
      </w:r>
      <w:proofErr w:type="spellEnd"/>
      <w:r>
        <w:rPr>
          <w:lang w:val="en-US" w:eastAsia="zh-CN"/>
        </w:rPr>
        <w:t xml:space="preserve"> includes its IP address and UDP/TCP port number to enable the UPF to initiate the communication to deliver the event reports. </w:t>
      </w:r>
    </w:p>
    <w:p w14:paraId="788D1CAD" w14:textId="62054736" w:rsidR="00133161" w:rsidRPr="00B0093A" w:rsidRDefault="00133161" w:rsidP="00133161">
      <w:pPr>
        <w:pStyle w:val="NO"/>
        <w:rPr>
          <w:lang w:val="en-US" w:eastAsia="zh-CN"/>
        </w:rPr>
      </w:pPr>
      <w:r>
        <w:rPr>
          <w:lang w:val="en-US" w:eastAsia="zh-CN"/>
        </w:rPr>
        <w:t xml:space="preserve">NOTE 2: </w:t>
      </w:r>
      <w:r>
        <w:rPr>
          <w:lang w:val="en-US" w:eastAsia="zh-CN"/>
        </w:rPr>
        <w:tab/>
        <w:t>The</w:t>
      </w:r>
      <w:r w:rsidRPr="00B0093A">
        <w:rPr>
          <w:lang w:val="en-US" w:eastAsia="zh-CN"/>
        </w:rPr>
        <w:t xml:space="preserve"> GTP Prime is specified in 3GPP TS 32.295</w:t>
      </w:r>
      <w:r>
        <w:rPr>
          <w:lang w:val="en-US" w:eastAsia="zh-CN"/>
        </w:rPr>
        <w:t> [</w:t>
      </w:r>
      <w:r w:rsidR="00AE0CD1">
        <w:rPr>
          <w:rFonts w:hint="eastAsia"/>
          <w:lang w:val="en-US" w:eastAsia="zh-CN"/>
        </w:rPr>
        <w:t>6</w:t>
      </w:r>
      <w:r>
        <w:rPr>
          <w:lang w:val="en-US" w:eastAsia="zh-CN"/>
        </w:rPr>
        <w:t>]</w:t>
      </w:r>
      <w:r w:rsidRPr="00B0093A">
        <w:rPr>
          <w:lang w:val="en-US" w:eastAsia="zh-CN"/>
        </w:rPr>
        <w:t xml:space="preserve"> to deliver Charging Data Records for different PDN Connections from Charging Data Function to Charging Gateway Function, which is very similar to deliver the event reports applicable to different subscriptions, e.g. corresponding to different PDU sessions.</w:t>
      </w:r>
      <w:r>
        <w:rPr>
          <w:lang w:val="en-US" w:eastAsia="zh-CN"/>
        </w:rPr>
        <w:t xml:space="preserve"> </w:t>
      </w:r>
    </w:p>
    <w:p w14:paraId="58921A3F" w14:textId="77777777" w:rsidR="00133161" w:rsidRPr="00B0093A" w:rsidRDefault="00133161" w:rsidP="00133161">
      <w:pPr>
        <w:pStyle w:val="B2"/>
        <w:rPr>
          <w:lang w:val="en-US" w:eastAsia="zh-CN"/>
        </w:rPr>
      </w:pPr>
      <w:r w:rsidRPr="00B0093A">
        <w:rPr>
          <w:lang w:val="en-US" w:eastAsia="zh-CN"/>
        </w:rPr>
        <w:lastRenderedPageBreak/>
        <w:t xml:space="preserve">b. </w:t>
      </w:r>
      <w:r>
        <w:rPr>
          <w:lang w:val="en-US" w:eastAsia="zh-CN"/>
        </w:rPr>
        <w:tab/>
      </w:r>
      <w:r w:rsidRPr="00B0093A">
        <w:rPr>
          <w:lang w:val="en-US" w:eastAsia="zh-CN"/>
        </w:rPr>
        <w:t xml:space="preserve">using ftp instead of http or https. </w:t>
      </w:r>
      <w:r>
        <w:rPr>
          <w:lang w:val="en-US" w:eastAsia="zh-CN"/>
        </w:rPr>
        <w:t>In this case, if the NF service consumer is served as a FTP server, it will include it as its "</w:t>
      </w:r>
      <w:proofErr w:type="spellStart"/>
      <w:r>
        <w:rPr>
          <w:lang w:val="en-US" w:eastAsia="zh-CN"/>
        </w:rPr>
        <w:t>preferred</w:t>
      </w:r>
      <w:r w:rsidRPr="00B0093A">
        <w:rPr>
          <w:lang w:val="en-US" w:eastAsia="zh-CN"/>
        </w:rPr>
        <w:t>ReportDeliveryMethod</w:t>
      </w:r>
      <w:r>
        <w:rPr>
          <w:lang w:val="en-US" w:eastAsia="zh-CN"/>
        </w:rPr>
        <w:t>s</w:t>
      </w:r>
      <w:proofErr w:type="spellEnd"/>
      <w:r>
        <w:rPr>
          <w:lang w:val="en-US" w:eastAsia="zh-CN"/>
        </w:rPr>
        <w:t xml:space="preserve">" and provide the ftp IP address and port in the </w:t>
      </w:r>
      <w:proofErr w:type="spellStart"/>
      <w:r>
        <w:rPr>
          <w:lang w:val="en-US" w:eastAsia="zh-CN"/>
        </w:rPr>
        <w:t>protocolSupportInformation</w:t>
      </w:r>
      <w:proofErr w:type="spellEnd"/>
      <w:r>
        <w:rPr>
          <w:lang w:val="en-US" w:eastAsia="zh-CN"/>
        </w:rPr>
        <w:t>; otherwise it doesn't provide any ftp server address.</w:t>
      </w:r>
    </w:p>
    <w:p w14:paraId="7805D766" w14:textId="77777777" w:rsidR="00133161" w:rsidRPr="00B0093A" w:rsidRDefault="00133161" w:rsidP="00133161">
      <w:pPr>
        <w:pStyle w:val="NO"/>
        <w:rPr>
          <w:lang w:val="en-US" w:eastAsia="zh-CN"/>
        </w:rPr>
      </w:pPr>
      <w:r>
        <w:rPr>
          <w:lang w:val="en-US" w:eastAsia="zh-CN"/>
        </w:rPr>
        <w:t xml:space="preserve">NOTE 3: </w:t>
      </w:r>
      <w:r>
        <w:rPr>
          <w:lang w:val="en-US" w:eastAsia="zh-CN"/>
        </w:rPr>
        <w:tab/>
        <w:t xml:space="preserve">Above protocol alternatives are only used to illustrate how to determine the event reports delivery mechanism for a given subscription. </w:t>
      </w:r>
      <w:r w:rsidRPr="005F61B4">
        <w:rPr>
          <w:lang w:val="en-US" w:eastAsia="zh-CN"/>
        </w:rPr>
        <w:t>Any alternative protocol that would be proposed in this study for event reports delivery shall be contributed as a specific solution.</w:t>
      </w:r>
    </w:p>
    <w:p w14:paraId="13254F35" w14:textId="77777777" w:rsidR="00133161" w:rsidRPr="00B0093A" w:rsidRDefault="00133161" w:rsidP="00133161">
      <w:pPr>
        <w:pStyle w:val="B1"/>
        <w:rPr>
          <w:lang w:val="en-US" w:eastAsia="zh-CN"/>
        </w:rPr>
      </w:pPr>
    </w:p>
    <w:p w14:paraId="195C4E24" w14:textId="77777777" w:rsidR="00133161" w:rsidRDefault="00133161" w:rsidP="00E01CED">
      <w:pPr>
        <w:pStyle w:val="TH"/>
      </w:pPr>
      <w:r>
        <w:object w:dxaOrig="10070" w:dyaOrig="8601" w14:anchorId="2C2E71CB">
          <v:shape id="_x0000_i1032" type="#_x0000_t75" style="width:496pt;height:423.5pt" o:ole="">
            <v:imagedata r:id="rId23" o:title="" croptop="2871f" cropright="1481f"/>
          </v:shape>
          <o:OLEObject Type="Embed" ProgID="Visio.Drawing.15" ShapeID="_x0000_i1032" DrawAspect="Content" ObjectID="_1794225656" r:id="rId24"/>
        </w:object>
      </w:r>
    </w:p>
    <w:p w14:paraId="052E832A" w14:textId="3BC8C5AD" w:rsidR="00133161" w:rsidRDefault="00133161" w:rsidP="00133161">
      <w:pPr>
        <w:pStyle w:val="TF"/>
        <w:rPr>
          <w:lang w:val="en-US" w:eastAsia="zh-CN"/>
        </w:rPr>
      </w:pPr>
      <w:r>
        <w:t>Figure 6.</w:t>
      </w:r>
      <w:r w:rsidR="00257262">
        <w:rPr>
          <w:rFonts w:hint="eastAsia"/>
          <w:lang w:eastAsia="zh-CN"/>
        </w:rPr>
        <w:t>3</w:t>
      </w:r>
      <w:r>
        <w:t>.2-1</w:t>
      </w:r>
    </w:p>
    <w:p w14:paraId="646A8BB1" w14:textId="74102BC0" w:rsidR="00133161" w:rsidRDefault="00133161" w:rsidP="00133161">
      <w:pPr>
        <w:pStyle w:val="31"/>
      </w:pPr>
      <w:bookmarkStart w:id="73" w:name="_Toc180735685"/>
      <w:r>
        <w:t>6</w:t>
      </w:r>
      <w:r w:rsidRPr="00F62681">
        <w:t>.</w:t>
      </w:r>
      <w:r w:rsidR="005D6A7A">
        <w:rPr>
          <w:rFonts w:hint="eastAsia"/>
          <w:lang w:eastAsia="zh-CN"/>
        </w:rPr>
        <w:t>3</w:t>
      </w:r>
      <w:r w:rsidRPr="00F62681">
        <w:t>.</w:t>
      </w:r>
      <w:r w:rsidR="005D6A7A">
        <w:rPr>
          <w:rFonts w:hint="eastAsia"/>
          <w:lang w:eastAsia="zh-CN"/>
        </w:rPr>
        <w:t>3</w:t>
      </w:r>
      <w:r w:rsidRPr="00F62681">
        <w:tab/>
      </w:r>
      <w:r>
        <w:t>Impacts</w:t>
      </w:r>
      <w:r w:rsidRPr="00104321">
        <w:t xml:space="preserve"> </w:t>
      </w:r>
      <w:r w:rsidRPr="00C95EAC">
        <w:t>on services</w:t>
      </w:r>
      <w:r>
        <w:t>, entities</w:t>
      </w:r>
      <w:r w:rsidRPr="00C95EAC">
        <w:t xml:space="preserve"> and interfaces</w:t>
      </w:r>
      <w:bookmarkEnd w:id="73"/>
    </w:p>
    <w:p w14:paraId="667DF04C" w14:textId="77777777" w:rsidR="00133161" w:rsidRDefault="00133161" w:rsidP="00133161">
      <w:r>
        <w:t xml:space="preserve">This solution has impacts on the UPF, NF service consumer (of </w:t>
      </w:r>
      <w:proofErr w:type="spellStart"/>
      <w:r>
        <w:t>Nupf_EventExposure</w:t>
      </w:r>
      <w:proofErr w:type="spellEnd"/>
      <w:r>
        <w:t xml:space="preserve"> service), e.g. the SMF and NWDAF, NEF and the NRF.</w:t>
      </w:r>
    </w:p>
    <w:p w14:paraId="08787C23" w14:textId="77777777" w:rsidR="00133161" w:rsidRDefault="00133161" w:rsidP="00133161">
      <w:pPr>
        <w:pStyle w:val="B1"/>
      </w:pPr>
      <w:r w:rsidRPr="0008745B">
        <w:t>UPF:</w:t>
      </w:r>
      <w:r w:rsidRPr="0008745B">
        <w:tab/>
      </w:r>
      <w:proofErr w:type="spellStart"/>
      <w:r w:rsidRPr="0008745B">
        <w:t>Nupf_EventExposure</w:t>
      </w:r>
      <w:proofErr w:type="spellEnd"/>
      <w:r w:rsidRPr="0008745B">
        <w:t xml:space="preserve"> service to handle preferred/selected </w:t>
      </w:r>
      <w:proofErr w:type="spellStart"/>
      <w:r w:rsidRPr="0008745B">
        <w:t>ReportDeliveryMethods</w:t>
      </w:r>
      <w:proofErr w:type="spellEnd"/>
      <w:r w:rsidRPr="0008745B">
        <w:t xml:space="preserve"> and relevant protocol support information</w:t>
      </w:r>
      <w:r>
        <w:t>;</w:t>
      </w:r>
    </w:p>
    <w:p w14:paraId="113F0D1B" w14:textId="77777777" w:rsidR="00133161" w:rsidRPr="0008745B" w:rsidRDefault="00133161" w:rsidP="00133161">
      <w:pPr>
        <w:pStyle w:val="B1"/>
      </w:pPr>
      <w:r>
        <w:t>SMF:</w:t>
      </w:r>
      <w:r>
        <w:tab/>
      </w:r>
      <w:proofErr w:type="spellStart"/>
      <w:r>
        <w:t>Nsmf_EventExposure</w:t>
      </w:r>
      <w:proofErr w:type="spellEnd"/>
      <w:r>
        <w:t xml:space="preserve"> service to transfer </w:t>
      </w:r>
      <w:r w:rsidRPr="0008745B">
        <w:t xml:space="preserve">preferred/selected </w:t>
      </w:r>
      <w:proofErr w:type="spellStart"/>
      <w:r w:rsidRPr="0008745B">
        <w:t>ReportDeliveryMethods</w:t>
      </w:r>
      <w:proofErr w:type="spellEnd"/>
      <w:r w:rsidRPr="0008745B">
        <w:t xml:space="preserve"> and relevant protocol support information</w:t>
      </w:r>
      <w:r>
        <w:t xml:space="preserve"> if received;</w:t>
      </w:r>
    </w:p>
    <w:p w14:paraId="3AE675BD" w14:textId="77777777" w:rsidR="00133161" w:rsidRDefault="00133161" w:rsidP="00133161">
      <w:pPr>
        <w:pStyle w:val="B1"/>
      </w:pPr>
      <w:r>
        <w:lastRenderedPageBreak/>
        <w:t>NEF:</w:t>
      </w:r>
      <w:r>
        <w:tab/>
      </w:r>
      <w:proofErr w:type="spellStart"/>
      <w:r>
        <w:t>NorthBound</w:t>
      </w:r>
      <w:proofErr w:type="spellEnd"/>
      <w:r>
        <w:t xml:space="preserve"> services that supports subscribing UPF events to transfer </w:t>
      </w:r>
      <w:r w:rsidRPr="0008745B">
        <w:t xml:space="preserve">preferred/selected </w:t>
      </w:r>
      <w:proofErr w:type="spellStart"/>
      <w:r w:rsidRPr="0008745B">
        <w:t>ReportDeliveryMethods</w:t>
      </w:r>
      <w:proofErr w:type="spellEnd"/>
      <w:r w:rsidRPr="0008745B">
        <w:t xml:space="preserve"> and relevant protocol support information</w:t>
      </w:r>
      <w:r>
        <w:t xml:space="preserve"> if received;</w:t>
      </w:r>
    </w:p>
    <w:p w14:paraId="363F9E97" w14:textId="77777777" w:rsidR="00133161" w:rsidRPr="003149D0" w:rsidRDefault="00133161" w:rsidP="00133161">
      <w:pPr>
        <w:pStyle w:val="B1"/>
      </w:pPr>
      <w:r>
        <w:t>NRF:</w:t>
      </w:r>
      <w:r>
        <w:tab/>
      </w:r>
      <w:proofErr w:type="spellStart"/>
      <w:r>
        <w:t>Nnrf_NFManagement</w:t>
      </w:r>
      <w:proofErr w:type="spellEnd"/>
      <w:r>
        <w:t xml:space="preserve"> and </w:t>
      </w:r>
      <w:proofErr w:type="spellStart"/>
      <w:r>
        <w:t>Nnrf_NFDiscovery</w:t>
      </w:r>
      <w:proofErr w:type="spellEnd"/>
      <w:r>
        <w:t xml:space="preserve"> services where a new attribute "</w:t>
      </w:r>
      <w:proofErr w:type="spellStart"/>
      <w:r>
        <w:t>supported</w:t>
      </w:r>
      <w:r w:rsidRPr="0008745B">
        <w:t>ReportDeliveryMethods</w:t>
      </w:r>
      <w:proofErr w:type="spellEnd"/>
      <w:r>
        <w:t xml:space="preserve">" is added in </w:t>
      </w:r>
      <w:proofErr w:type="spellStart"/>
      <w:r>
        <w:t>UpfInfo</w:t>
      </w:r>
      <w:proofErr w:type="spellEnd"/>
      <w:r>
        <w:t>.</w:t>
      </w:r>
    </w:p>
    <w:p w14:paraId="41B3D2E8" w14:textId="74F69114" w:rsidR="00133161" w:rsidRDefault="00133161" w:rsidP="00133161">
      <w:pPr>
        <w:pStyle w:val="31"/>
      </w:pPr>
      <w:bookmarkStart w:id="74" w:name="_Toc180735686"/>
      <w:r>
        <w:t>6</w:t>
      </w:r>
      <w:r w:rsidRPr="00F62681">
        <w:t>.</w:t>
      </w:r>
      <w:r w:rsidR="005D6A7A">
        <w:rPr>
          <w:rFonts w:hint="eastAsia"/>
          <w:lang w:eastAsia="zh-CN"/>
        </w:rPr>
        <w:t>3</w:t>
      </w:r>
      <w:r w:rsidRPr="00F62681">
        <w:t>.</w:t>
      </w:r>
      <w:r w:rsidR="005D6A7A">
        <w:rPr>
          <w:rFonts w:hint="eastAsia"/>
          <w:lang w:eastAsia="zh-CN"/>
        </w:rPr>
        <w:t>4</w:t>
      </w:r>
      <w:r w:rsidRPr="00F62681">
        <w:tab/>
      </w:r>
      <w:r>
        <w:t>Pros</w:t>
      </w:r>
      <w:bookmarkEnd w:id="74"/>
    </w:p>
    <w:p w14:paraId="2AAEF622" w14:textId="77777777" w:rsidR="00133161" w:rsidRPr="003149D0" w:rsidRDefault="00133161" w:rsidP="00133161">
      <w:r>
        <w:t xml:space="preserve">The solution provides a framework with backwards compatible manner enabling the NF service consumer (of </w:t>
      </w:r>
      <w:proofErr w:type="spellStart"/>
      <w:r>
        <w:t>Nupf_EventExposure</w:t>
      </w:r>
      <w:proofErr w:type="spellEnd"/>
      <w:r>
        <w:t>) to negotiate a preferred protocol to deliver the event reports efficiently for a given subscription.</w:t>
      </w:r>
    </w:p>
    <w:p w14:paraId="152546C1" w14:textId="77777777" w:rsidR="00133161" w:rsidRDefault="00133161" w:rsidP="00133161"/>
    <w:p w14:paraId="521809C4" w14:textId="135E094C" w:rsidR="00133161" w:rsidRPr="00F62681" w:rsidRDefault="00133161" w:rsidP="00133161">
      <w:pPr>
        <w:pStyle w:val="31"/>
      </w:pPr>
      <w:bookmarkStart w:id="75" w:name="_Toc180735687"/>
      <w:r>
        <w:t>6</w:t>
      </w:r>
      <w:r w:rsidRPr="00F62681">
        <w:t>.</w:t>
      </w:r>
      <w:r w:rsidR="005D6A7A">
        <w:rPr>
          <w:rFonts w:hint="eastAsia"/>
          <w:lang w:eastAsia="zh-CN"/>
        </w:rPr>
        <w:t>3</w:t>
      </w:r>
      <w:r w:rsidRPr="00F62681">
        <w:t>.</w:t>
      </w:r>
      <w:r w:rsidR="005D6A7A">
        <w:rPr>
          <w:rFonts w:hint="eastAsia"/>
          <w:lang w:eastAsia="zh-CN"/>
        </w:rPr>
        <w:t>5</w:t>
      </w:r>
      <w:r w:rsidRPr="00F62681">
        <w:tab/>
      </w:r>
      <w:r>
        <w:t>Cons</w:t>
      </w:r>
      <w:bookmarkEnd w:id="75"/>
    </w:p>
    <w:p w14:paraId="7F3B921F" w14:textId="77777777" w:rsidR="00133161" w:rsidRPr="00220A4F" w:rsidRDefault="00133161" w:rsidP="00133161">
      <w:r>
        <w:t>FFS</w:t>
      </w:r>
    </w:p>
    <w:p w14:paraId="76029067" w14:textId="125CFDB8" w:rsidR="008E2246" w:rsidRDefault="008E2246" w:rsidP="008E2246">
      <w:pPr>
        <w:pStyle w:val="21"/>
        <w:rPr>
          <w:lang w:eastAsia="zh-CN"/>
        </w:rPr>
      </w:pPr>
      <w:bookmarkStart w:id="76" w:name="_Toc180735688"/>
      <w:r>
        <w:rPr>
          <w:rFonts w:hint="eastAsia"/>
          <w:lang w:eastAsia="zh-CN"/>
        </w:rPr>
        <w:t>6.</w:t>
      </w:r>
      <w:r w:rsidR="008C5ABE">
        <w:rPr>
          <w:rFonts w:hint="eastAsia"/>
          <w:lang w:eastAsia="zh-CN"/>
        </w:rPr>
        <w:t>4</w:t>
      </w:r>
      <w:r>
        <w:rPr>
          <w:lang w:eastAsia="zh-CN"/>
        </w:rPr>
        <w:tab/>
      </w:r>
      <w:r>
        <w:rPr>
          <w:rFonts w:hint="eastAsia"/>
          <w:lang w:eastAsia="zh-CN"/>
        </w:rPr>
        <w:t>Solution #</w:t>
      </w:r>
      <w:r w:rsidR="008C5ABE">
        <w:rPr>
          <w:rFonts w:hint="eastAsia"/>
          <w:lang w:eastAsia="zh-CN"/>
        </w:rPr>
        <w:t>4</w:t>
      </w:r>
      <w:r>
        <w:rPr>
          <w:rFonts w:hint="eastAsia"/>
          <w:lang w:eastAsia="zh-CN"/>
        </w:rPr>
        <w:t>:</w:t>
      </w:r>
      <w:r w:rsidRPr="00EE01DE">
        <w:rPr>
          <w:lang w:eastAsia="zh-CN"/>
        </w:rPr>
        <w:t xml:space="preserve"> </w:t>
      </w:r>
      <w:r>
        <w:rPr>
          <w:rFonts w:hint="eastAsia"/>
          <w:lang w:eastAsia="zh-CN"/>
        </w:rPr>
        <w:t>Optimized UPF data collection based on existing 5G VN group mechanisms, PDU session type or RAT type</w:t>
      </w:r>
      <w:bookmarkEnd w:id="76"/>
    </w:p>
    <w:p w14:paraId="5B6AB32E" w14:textId="78DDCE36" w:rsidR="008E2246" w:rsidRDefault="008E2246" w:rsidP="008E2246">
      <w:pPr>
        <w:pStyle w:val="31"/>
        <w:rPr>
          <w:lang w:val="en-US" w:eastAsia="zh-CN"/>
        </w:rPr>
      </w:pPr>
      <w:bookmarkStart w:id="77" w:name="_Toc180735689"/>
      <w:r w:rsidRPr="00725D7C">
        <w:rPr>
          <w:lang w:val="en-US"/>
        </w:rPr>
        <w:t>6.</w:t>
      </w:r>
      <w:r w:rsidR="008C5ABE">
        <w:rPr>
          <w:rFonts w:hint="eastAsia"/>
          <w:lang w:val="en-US" w:eastAsia="zh-CN"/>
        </w:rPr>
        <w:t>4</w:t>
      </w:r>
      <w:r>
        <w:rPr>
          <w:lang w:val="en-US"/>
        </w:rPr>
        <w:t>.1</w:t>
      </w:r>
      <w:r>
        <w:rPr>
          <w:lang w:val="en-US"/>
        </w:rPr>
        <w:tab/>
        <w:t>Description</w:t>
      </w:r>
      <w:bookmarkEnd w:id="77"/>
    </w:p>
    <w:p w14:paraId="2768DDFA" w14:textId="64B6CE85" w:rsidR="008E2246" w:rsidRDefault="008E2246" w:rsidP="008E2246">
      <w:pPr>
        <w:rPr>
          <w:lang w:val="en-US"/>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w:t>
      </w:r>
    </w:p>
    <w:p w14:paraId="7D1899BB" w14:textId="77777777" w:rsidR="008E2246" w:rsidRDefault="008E2246" w:rsidP="008E2246">
      <w:pPr>
        <w:rPr>
          <w:rFonts w:cs="Calibri"/>
          <w:szCs w:val="22"/>
          <w:lang w:eastAsia="zh-CN"/>
        </w:rPr>
      </w:pPr>
      <w:r>
        <w:rPr>
          <w:rFonts w:cs="Calibri" w:hint="eastAsia"/>
          <w:lang w:eastAsia="zh-CN"/>
        </w:rPr>
        <w:t xml:space="preserve">As illustrated in solution #2, </w:t>
      </w:r>
      <w:r>
        <w:rPr>
          <w:rFonts w:cs="Calibri" w:hint="eastAsia"/>
          <w:szCs w:val="22"/>
          <w:lang w:eastAsia="zh-CN"/>
        </w:rPr>
        <w:t>i</w:t>
      </w:r>
      <w:r>
        <w:rPr>
          <w:rFonts w:cs="Calibri"/>
          <w:szCs w:val="22"/>
        </w:rPr>
        <w:t xml:space="preserve">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PDU sessions or users having specific characteristics. T</w:t>
      </w:r>
      <w:r w:rsidRPr="0043486F">
        <w:rPr>
          <w:rFonts w:cs="Calibri"/>
          <w:szCs w:val="22"/>
        </w:rPr>
        <w:t xml:space="preserve">he only way to achieve this with the current </w:t>
      </w:r>
      <w:proofErr w:type="spellStart"/>
      <w:r w:rsidRPr="0043486F">
        <w:rPr>
          <w:rFonts w:cs="Calibri"/>
          <w:szCs w:val="22"/>
        </w:rPr>
        <w:t>Nupf_EventExposure</w:t>
      </w:r>
      <w:proofErr w:type="spellEnd"/>
      <w:r w:rsidRPr="0043486F">
        <w:rPr>
          <w:rFonts w:cs="Calibri"/>
          <w:szCs w:val="22"/>
        </w:rPr>
        <w:t xml:space="preserv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 xml:space="preserve">PDU session (e.g. of each </w:t>
      </w:r>
      <w:r>
        <w:rPr>
          <w:rFonts w:cs="Calibri" w:hint="eastAsia"/>
          <w:szCs w:val="22"/>
          <w:lang w:eastAsia="zh-CN"/>
        </w:rPr>
        <w:t>5G VN group members</w:t>
      </w:r>
      <w:r>
        <w:rPr>
          <w:rFonts w:cs="Calibri"/>
          <w:szCs w:val="22"/>
        </w:rPr>
        <w:t>)</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signal</w:t>
      </w:r>
      <w:r>
        <w:rPr>
          <w:rFonts w:cs="Calibri" w:hint="eastAsia"/>
          <w:szCs w:val="22"/>
          <w:lang w:eastAsia="zh-CN"/>
        </w:rPr>
        <w:t>l</w:t>
      </w:r>
      <w:r>
        <w:rPr>
          <w:rFonts w:cs="Calibri"/>
          <w:szCs w:val="22"/>
        </w:rPr>
        <w:t>ing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signal</w:t>
      </w:r>
      <w:r>
        <w:rPr>
          <w:rFonts w:cs="Calibri" w:hint="eastAsia"/>
          <w:szCs w:val="22"/>
          <w:lang w:eastAsia="zh-CN"/>
        </w:rPr>
        <w:t>l</w:t>
      </w:r>
      <w:r w:rsidRPr="0043486F">
        <w:rPr>
          <w:rFonts w:cs="Calibri"/>
          <w:szCs w:val="22"/>
        </w:rPr>
        <w:t xml:space="preserve">ing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PDU sessions</w:t>
      </w:r>
      <w:r w:rsidRPr="0043486F">
        <w:rPr>
          <w:rFonts w:cs="Calibri"/>
          <w:szCs w:val="22"/>
        </w:rPr>
        <w:t>.</w:t>
      </w:r>
      <w:r>
        <w:rPr>
          <w:rFonts w:cs="Calibri" w:hint="eastAsia"/>
          <w:szCs w:val="22"/>
          <w:lang w:eastAsia="zh-CN"/>
        </w:rPr>
        <w:t xml:space="preserve"> So, the </w:t>
      </w:r>
      <w:proofErr w:type="spellStart"/>
      <w:r>
        <w:rPr>
          <w:lang w:val="en-US"/>
        </w:rPr>
        <w:t>Nupf_EventExposure</w:t>
      </w:r>
      <w:proofErr w:type="spellEnd"/>
      <w:r>
        <w:rPr>
          <w:lang w:val="en-US"/>
        </w:rPr>
        <w:t xml:space="preserve"> </w:t>
      </w:r>
      <w:r>
        <w:rPr>
          <w:rFonts w:hint="eastAsia"/>
          <w:lang w:val="en-US" w:eastAsia="zh-CN"/>
        </w:rPr>
        <w:t xml:space="preserve">can be </w:t>
      </w:r>
      <w:r>
        <w:rPr>
          <w:lang w:val="en-US"/>
        </w:rPr>
        <w:t>enhanc</w:t>
      </w:r>
      <w:r>
        <w:rPr>
          <w:rFonts w:hint="eastAsia"/>
          <w:lang w:val="en-US" w:eastAsia="zh-CN"/>
        </w:rPr>
        <w:t>ed</w:t>
      </w:r>
      <w:r>
        <w:rPr>
          <w:lang w:val="en-US"/>
        </w:rPr>
        <w:t xml:space="preserve"> to support the creation of a UPF event exposure subscription targeting all the users and/or PDU sessions associated with</w:t>
      </w:r>
      <w:r>
        <w:rPr>
          <w:rFonts w:hint="eastAsia"/>
          <w:lang w:val="en-US" w:eastAsia="zh-CN"/>
        </w:rPr>
        <w:t xml:space="preserve"> the specific characteristics (operator defined marker in solution#2)</w:t>
      </w:r>
      <w:r>
        <w:rPr>
          <w:lang w:val="en-US"/>
        </w:rPr>
        <w:t>.</w:t>
      </w:r>
    </w:p>
    <w:p w14:paraId="33CE99F0" w14:textId="77777777" w:rsidR="008E2246" w:rsidRDefault="008E2246" w:rsidP="008E2246">
      <w:pPr>
        <w:rPr>
          <w:rFonts w:cs="Calibri"/>
          <w:szCs w:val="22"/>
          <w:lang w:eastAsia="zh-CN"/>
        </w:rPr>
      </w:pPr>
      <w:r>
        <w:rPr>
          <w:rFonts w:cs="Calibri" w:hint="eastAsia"/>
          <w:szCs w:val="22"/>
          <w:lang w:eastAsia="zh-CN"/>
        </w:rPr>
        <w:t xml:space="preserve">Various </w:t>
      </w:r>
      <w:r>
        <w:rPr>
          <w:rFonts w:cs="Calibri"/>
          <w:szCs w:val="22"/>
          <w:lang w:eastAsia="zh-CN"/>
        </w:rPr>
        <w:t>mechanism</w:t>
      </w:r>
      <w:r>
        <w:rPr>
          <w:rFonts w:cs="Calibri" w:hint="eastAsia"/>
          <w:szCs w:val="22"/>
          <w:lang w:eastAsia="zh-CN"/>
        </w:rPr>
        <w:t>s/concepts/identifiers defined in 5GS can be used to identify the Users or PDU sessions with the same characteristics, e.g.,</w:t>
      </w:r>
    </w:p>
    <w:p w14:paraId="17F46189" w14:textId="0AE6763C" w:rsidR="008E2246" w:rsidRDefault="00E01CED" w:rsidP="00E01CED">
      <w:pPr>
        <w:pStyle w:val="B1"/>
        <w:rPr>
          <w:lang w:eastAsia="zh-CN"/>
        </w:rPr>
      </w:pPr>
      <w:r>
        <w:rPr>
          <w:lang w:eastAsia="zh-CN"/>
        </w:rPr>
        <w:t>-</w:t>
      </w:r>
      <w:r>
        <w:rPr>
          <w:lang w:eastAsia="zh-CN"/>
        </w:rPr>
        <w:tab/>
      </w:r>
      <w:r w:rsidR="008E2246">
        <w:rPr>
          <w:rFonts w:hint="eastAsia"/>
          <w:lang w:eastAsia="zh-CN"/>
        </w:rPr>
        <w:t>Users</w:t>
      </w:r>
      <w:r w:rsidR="008E2246">
        <w:rPr>
          <w:rFonts w:cs="Calibri" w:hint="eastAsia"/>
          <w:szCs w:val="22"/>
          <w:lang w:eastAsia="zh-CN"/>
        </w:rPr>
        <w:t xml:space="preserve"> or PDU sessions</w:t>
      </w:r>
      <w:r w:rsidR="008E2246">
        <w:rPr>
          <w:rFonts w:hint="eastAsia"/>
          <w:lang w:eastAsia="zh-CN"/>
        </w:rPr>
        <w:t xml:space="preserve"> belongs to 5G VN group</w:t>
      </w:r>
    </w:p>
    <w:p w14:paraId="154E73FA" w14:textId="5F8FF93F" w:rsidR="008E2246" w:rsidRDefault="00E01CED" w:rsidP="00E01CED">
      <w:pPr>
        <w:pStyle w:val="B1"/>
        <w:rPr>
          <w:lang w:eastAsia="zh-CN"/>
        </w:rPr>
      </w:pPr>
      <w:r>
        <w:rPr>
          <w:lang w:eastAsia="zh-CN"/>
        </w:rPr>
        <w:t>-</w:t>
      </w:r>
      <w:r>
        <w:rPr>
          <w:lang w:eastAsia="zh-CN"/>
        </w:rPr>
        <w:tab/>
      </w:r>
      <w:r w:rsidR="008E2246">
        <w:rPr>
          <w:rFonts w:hint="eastAsia"/>
          <w:lang w:eastAsia="zh-CN"/>
        </w:rPr>
        <w:t>Users establishing a specific PDU session type, e.g., Ethernet PDU session, IP PDU session</w:t>
      </w:r>
    </w:p>
    <w:p w14:paraId="7DC401ED" w14:textId="0DA7DA7C" w:rsidR="008E2246" w:rsidRDefault="00E01CED" w:rsidP="00E01CED">
      <w:pPr>
        <w:pStyle w:val="B1"/>
        <w:rPr>
          <w:lang w:eastAsia="zh-CN"/>
        </w:rPr>
      </w:pPr>
      <w:r>
        <w:rPr>
          <w:lang w:eastAsia="zh-CN"/>
        </w:rPr>
        <w:t>-</w:t>
      </w:r>
      <w:r>
        <w:rPr>
          <w:lang w:eastAsia="zh-CN"/>
        </w:rPr>
        <w:tab/>
      </w:r>
      <w:r w:rsidR="008E2246">
        <w:rPr>
          <w:rFonts w:hint="eastAsia"/>
          <w:lang w:eastAsia="zh-CN"/>
        </w:rPr>
        <w:t>Users with same RAT type</w:t>
      </w:r>
    </w:p>
    <w:p w14:paraId="638AE592" w14:textId="77777777" w:rsidR="008E2246" w:rsidRDefault="008E2246" w:rsidP="008E2246">
      <w:pPr>
        <w:rPr>
          <w:rFonts w:cs="Calibri"/>
          <w:lang w:eastAsia="zh-CN"/>
        </w:rPr>
      </w:pPr>
      <w:r>
        <w:rPr>
          <w:rFonts w:cs="Calibri" w:hint="eastAsia"/>
          <w:szCs w:val="22"/>
          <w:lang w:eastAsia="zh-CN"/>
        </w:rPr>
        <w:t xml:space="preserve">This solution relies on reusing the existing </w:t>
      </w:r>
      <w:r>
        <w:rPr>
          <w:rFonts w:cs="Calibri"/>
          <w:szCs w:val="22"/>
          <w:lang w:eastAsia="zh-CN"/>
        </w:rPr>
        <w:t>mechanism</w:t>
      </w:r>
      <w:r>
        <w:rPr>
          <w:rFonts w:cs="Calibri" w:hint="eastAsia"/>
          <w:szCs w:val="22"/>
          <w:lang w:eastAsia="zh-CN"/>
        </w:rPr>
        <w:t xml:space="preserve">s/concepts/identifiers above to identify the users or PDU sessions with the same characteristics and </w:t>
      </w:r>
      <w:r>
        <w:rPr>
          <w:lang w:val="en-US"/>
        </w:rPr>
        <w:t xml:space="preserve">enhancing the </w:t>
      </w:r>
      <w:proofErr w:type="spellStart"/>
      <w:r>
        <w:rPr>
          <w:lang w:val="en-US"/>
        </w:rPr>
        <w:t>Nupf_EventExposure</w:t>
      </w:r>
      <w:proofErr w:type="spellEnd"/>
      <w:r>
        <w:rPr>
          <w:lang w:val="en-US"/>
        </w:rPr>
        <w:t xml:space="preserve"> to support the creation of a UPF event exposure subscription targeting all the users and/or PDU sessions associated with</w:t>
      </w:r>
      <w:r>
        <w:rPr>
          <w:rFonts w:hint="eastAsia"/>
          <w:lang w:val="en-US" w:eastAsia="zh-CN"/>
        </w:rPr>
        <w:t xml:space="preserve"> same characteristics</w:t>
      </w:r>
      <w:r>
        <w:rPr>
          <w:lang w:val="en-US"/>
        </w:rPr>
        <w:t>.</w:t>
      </w:r>
    </w:p>
    <w:p w14:paraId="6295F145" w14:textId="77777777" w:rsidR="008E2246" w:rsidRDefault="008E2246" w:rsidP="008E2246">
      <w:pPr>
        <w:rPr>
          <w:lang w:val="en-US"/>
        </w:rPr>
      </w:pPr>
      <w:r>
        <w:rPr>
          <w:lang w:val="en-US"/>
        </w:rPr>
        <w:t>Principles of the solution:</w:t>
      </w:r>
    </w:p>
    <w:p w14:paraId="2D55DF1A" w14:textId="49F0D178" w:rsidR="008E2246" w:rsidRDefault="00E01CED" w:rsidP="00E01CED">
      <w:pPr>
        <w:pStyle w:val="B1"/>
      </w:pPr>
      <w:r>
        <w:rPr>
          <w:lang w:eastAsia="zh-CN"/>
        </w:rPr>
        <w:t>1)</w:t>
      </w:r>
      <w:r>
        <w:rPr>
          <w:lang w:eastAsia="zh-CN"/>
        </w:rPr>
        <w:tab/>
      </w:r>
      <w:r w:rsidR="008E2246">
        <w:rPr>
          <w:rFonts w:hint="eastAsia"/>
          <w:lang w:eastAsia="zh-CN"/>
        </w:rPr>
        <w:t>During the UE</w:t>
      </w:r>
      <w:r w:rsidR="008E2246">
        <w:rPr>
          <w:lang w:eastAsia="zh-CN"/>
        </w:rPr>
        <w:t>’</w:t>
      </w:r>
      <w:r w:rsidR="008E2246">
        <w:rPr>
          <w:rFonts w:hint="eastAsia"/>
          <w:lang w:eastAsia="zh-CN"/>
        </w:rPr>
        <w:t>s PDU session establishment</w:t>
      </w:r>
      <w:r w:rsidR="008E2246">
        <w:rPr>
          <w:lang w:val="en-US" w:eastAsia="zh-CN"/>
        </w:rPr>
        <w:t>/</w:t>
      </w:r>
      <w:r w:rsidR="008E2246">
        <w:rPr>
          <w:rFonts w:hint="eastAsia"/>
          <w:lang w:val="en-US" w:eastAsia="zh-CN"/>
        </w:rPr>
        <w:t>modification</w:t>
      </w:r>
      <w:r w:rsidR="008E2246">
        <w:rPr>
          <w:rFonts w:hint="eastAsia"/>
          <w:lang w:eastAsia="zh-CN"/>
        </w:rPr>
        <w:t xml:space="preserve">, </w:t>
      </w:r>
      <w:r w:rsidR="008E2246">
        <w:rPr>
          <w:lang w:eastAsia="zh-CN"/>
        </w:rPr>
        <w:t>the</w:t>
      </w:r>
      <w:r w:rsidR="008E2246">
        <w:rPr>
          <w:rFonts w:hint="eastAsia"/>
          <w:lang w:eastAsia="zh-CN"/>
        </w:rPr>
        <w:t xml:space="preserve"> </w:t>
      </w:r>
      <w:r w:rsidR="008E2246" w:rsidRPr="0077541F">
        <w:t>SMF provides</w:t>
      </w:r>
      <w:r w:rsidR="008E2246">
        <w:rPr>
          <w:rFonts w:hint="eastAsia"/>
          <w:lang w:eastAsia="zh-CN"/>
        </w:rPr>
        <w:t xml:space="preserve"> the following information </w:t>
      </w:r>
      <w:r w:rsidR="008E2246" w:rsidRPr="0077541F">
        <w:t>to the</w:t>
      </w:r>
      <w:r w:rsidR="008E2246">
        <w:rPr>
          <w:rFonts w:hint="eastAsia"/>
          <w:lang w:eastAsia="zh-CN"/>
        </w:rPr>
        <w:t xml:space="preserve"> </w:t>
      </w:r>
      <w:r w:rsidR="008E2246" w:rsidRPr="0077541F">
        <w:t>UPF</w:t>
      </w:r>
      <w:r w:rsidR="008E2246">
        <w:rPr>
          <w:rFonts w:hint="eastAsia"/>
          <w:lang w:eastAsia="zh-CN"/>
        </w:rPr>
        <w:t>:</w:t>
      </w:r>
    </w:p>
    <w:p w14:paraId="525CA5A9" w14:textId="77777777" w:rsidR="008E2246" w:rsidRDefault="008E2246" w:rsidP="00E01CED">
      <w:pPr>
        <w:pStyle w:val="B2"/>
      </w:pPr>
      <w:r>
        <w:rPr>
          <w:rFonts w:hint="eastAsia"/>
          <w:lang w:eastAsia="zh-CN"/>
        </w:rPr>
        <w:t>-</w:t>
      </w:r>
      <w:r>
        <w:rPr>
          <w:rFonts w:hint="eastAsia"/>
          <w:lang w:eastAsia="zh-CN"/>
        </w:rPr>
        <w:tab/>
        <w:t>5G VN group identifier. T</w:t>
      </w:r>
      <w:r w:rsidRPr="0077541F">
        <w:t xml:space="preserve">he </w:t>
      </w:r>
      <w:r>
        <w:rPr>
          <w:rFonts w:hint="eastAsia"/>
          <w:lang w:eastAsia="zh-CN"/>
        </w:rPr>
        <w:t xml:space="preserve">existing 5G VN group provisioning and subscription mechanism applied to this solution. During the 5G VN group member's PDU session establishment, </w:t>
      </w:r>
      <w:r>
        <w:rPr>
          <w:lang w:eastAsia="zh-CN"/>
        </w:rPr>
        <w:t>the</w:t>
      </w:r>
      <w:r>
        <w:rPr>
          <w:rFonts w:hint="eastAsia"/>
          <w:lang w:eastAsia="zh-CN"/>
        </w:rPr>
        <w:t xml:space="preserve"> </w:t>
      </w:r>
      <w:r w:rsidRPr="0077541F">
        <w:t>SMF provides</w:t>
      </w:r>
      <w:r>
        <w:rPr>
          <w:rFonts w:hint="eastAsia"/>
          <w:lang w:eastAsia="zh-CN"/>
        </w:rPr>
        <w:t xml:space="preserve"> the 5G VN group identifier, which is retrieved from UDM </w:t>
      </w:r>
      <w:r w:rsidRPr="0077541F">
        <w:t>to the</w:t>
      </w:r>
      <w:r>
        <w:rPr>
          <w:rFonts w:hint="eastAsia"/>
          <w:lang w:eastAsia="zh-CN"/>
        </w:rPr>
        <w:t xml:space="preserve"> </w:t>
      </w:r>
      <w:r w:rsidRPr="0077541F">
        <w:t xml:space="preserve">UPF, during the </w:t>
      </w:r>
      <w:r>
        <w:t>PFCP</w:t>
      </w:r>
      <w:r w:rsidRPr="0077541F">
        <w:t xml:space="preserve"> session establishment or modification. The UPF stores the </w:t>
      </w:r>
      <w:r>
        <w:rPr>
          <w:rFonts w:hint="eastAsia"/>
          <w:lang w:eastAsia="zh-CN"/>
        </w:rPr>
        <w:t xml:space="preserve">5G VN group identifier </w:t>
      </w:r>
      <w:r w:rsidRPr="0077541F">
        <w:t xml:space="preserve">in its </w:t>
      </w:r>
      <w:r>
        <w:t xml:space="preserve">PFCP </w:t>
      </w:r>
      <w:r w:rsidRPr="0077541F">
        <w:t>session context.</w:t>
      </w:r>
    </w:p>
    <w:p w14:paraId="474C2D98" w14:textId="488A644E" w:rsidR="008E2246" w:rsidRDefault="008E2246" w:rsidP="00E01CED">
      <w:pPr>
        <w:pStyle w:val="B2"/>
        <w:rPr>
          <w:lang w:eastAsia="zh-CN"/>
        </w:rPr>
      </w:pPr>
      <w:r>
        <w:rPr>
          <w:rFonts w:hint="eastAsia"/>
          <w:lang w:eastAsia="zh-CN"/>
        </w:rPr>
        <w:t>-</w:t>
      </w:r>
      <w:r>
        <w:rPr>
          <w:lang w:eastAsia="zh-CN"/>
        </w:rPr>
        <w:tab/>
      </w:r>
      <w:r>
        <w:rPr>
          <w:rFonts w:hint="eastAsia"/>
          <w:lang w:eastAsia="zh-CN"/>
        </w:rPr>
        <w:t xml:space="preserve">PDU session type, </w:t>
      </w:r>
      <w:r>
        <w:rPr>
          <w:lang w:eastAsia="zh-CN"/>
        </w:rPr>
        <w:t>specified</w:t>
      </w:r>
      <w:r>
        <w:rPr>
          <w:rFonts w:hint="eastAsia"/>
          <w:lang w:eastAsia="zh-CN"/>
        </w:rPr>
        <w:t xml:space="preserve"> as PDN Type IE in clause</w:t>
      </w:r>
      <w:r w:rsidRPr="00B910B8">
        <w:t> </w:t>
      </w:r>
      <w:r>
        <w:rPr>
          <w:rFonts w:hint="eastAsia"/>
          <w:lang w:eastAsia="zh-CN"/>
        </w:rPr>
        <w:t>7.5.2 of 3GPP</w:t>
      </w:r>
      <w:r w:rsidRPr="00B910B8">
        <w:t> </w:t>
      </w:r>
      <w:r>
        <w:rPr>
          <w:rFonts w:hint="eastAsia"/>
          <w:lang w:eastAsia="zh-CN"/>
        </w:rPr>
        <w:t>TS</w:t>
      </w:r>
      <w:r w:rsidRPr="00B910B8">
        <w:t> </w:t>
      </w:r>
      <w:r>
        <w:rPr>
          <w:rFonts w:hint="eastAsia"/>
          <w:lang w:eastAsia="zh-CN"/>
        </w:rPr>
        <w:t>29.244</w:t>
      </w:r>
      <w:r w:rsidRPr="00B910B8">
        <w:t> </w:t>
      </w:r>
      <w:r>
        <w:rPr>
          <w:rFonts w:hint="eastAsia"/>
          <w:lang w:eastAsia="zh-CN"/>
        </w:rPr>
        <w:t>[</w:t>
      </w:r>
      <w:r w:rsidR="008C5ABE">
        <w:rPr>
          <w:rFonts w:hint="eastAsia"/>
          <w:lang w:eastAsia="zh-CN"/>
        </w:rPr>
        <w:t>10</w:t>
      </w:r>
      <w:r>
        <w:rPr>
          <w:rFonts w:hint="eastAsia"/>
          <w:lang w:eastAsia="zh-CN"/>
        </w:rPr>
        <w:t>].</w:t>
      </w:r>
    </w:p>
    <w:p w14:paraId="507DFAF5" w14:textId="5C44EF6B" w:rsidR="008E2246" w:rsidRPr="00E0254A" w:rsidRDefault="008E2246" w:rsidP="00E01CED">
      <w:pPr>
        <w:pStyle w:val="B2"/>
        <w:rPr>
          <w:lang w:eastAsia="zh-CN"/>
        </w:rPr>
      </w:pPr>
      <w:r>
        <w:rPr>
          <w:rFonts w:hint="eastAsia"/>
          <w:lang w:eastAsia="zh-CN"/>
        </w:rPr>
        <w:lastRenderedPageBreak/>
        <w:t>-</w:t>
      </w:r>
      <w:r>
        <w:rPr>
          <w:lang w:eastAsia="zh-CN"/>
        </w:rPr>
        <w:tab/>
      </w:r>
      <w:r>
        <w:rPr>
          <w:rFonts w:hint="eastAsia"/>
          <w:lang w:eastAsia="zh-CN"/>
        </w:rPr>
        <w:t>RAT type, specified as RAT type IE in clause</w:t>
      </w:r>
      <w:r w:rsidRPr="00B910B8">
        <w:t> </w:t>
      </w:r>
      <w:r>
        <w:rPr>
          <w:rFonts w:hint="eastAsia"/>
          <w:lang w:eastAsia="zh-CN"/>
        </w:rPr>
        <w:t>7.5.2 of 3GPP</w:t>
      </w:r>
      <w:r w:rsidRPr="00B910B8">
        <w:t> </w:t>
      </w:r>
      <w:r>
        <w:rPr>
          <w:rFonts w:hint="eastAsia"/>
          <w:lang w:eastAsia="zh-CN"/>
        </w:rPr>
        <w:t>TS</w:t>
      </w:r>
      <w:r w:rsidRPr="00B910B8">
        <w:t> </w:t>
      </w:r>
      <w:r>
        <w:rPr>
          <w:rFonts w:hint="eastAsia"/>
          <w:lang w:eastAsia="zh-CN"/>
        </w:rPr>
        <w:t>29.244</w:t>
      </w:r>
      <w:r w:rsidRPr="00B910B8">
        <w:t> </w:t>
      </w:r>
      <w:r>
        <w:rPr>
          <w:rFonts w:hint="eastAsia"/>
          <w:lang w:eastAsia="zh-CN"/>
        </w:rPr>
        <w:t>[</w:t>
      </w:r>
      <w:r w:rsidR="008C5ABE">
        <w:rPr>
          <w:rFonts w:hint="eastAsia"/>
          <w:lang w:eastAsia="zh-CN"/>
        </w:rPr>
        <w:t>10</w:t>
      </w:r>
      <w:r>
        <w:rPr>
          <w:rFonts w:hint="eastAsia"/>
          <w:lang w:eastAsia="zh-CN"/>
        </w:rPr>
        <w:t>].</w:t>
      </w:r>
    </w:p>
    <w:p w14:paraId="0C116193" w14:textId="77777777" w:rsidR="008E2246" w:rsidRDefault="008E2246" w:rsidP="008E2246">
      <w:pPr>
        <w:pStyle w:val="B1"/>
        <w:rPr>
          <w:lang w:eastAsia="zh-CN"/>
        </w:rPr>
      </w:pPr>
      <w:r>
        <w:rPr>
          <w:rFonts w:hint="eastAsia"/>
          <w:lang w:eastAsia="zh-CN"/>
        </w:rPr>
        <w:t>2</w:t>
      </w:r>
      <w:r>
        <w:t>)</w:t>
      </w:r>
      <w:r>
        <w:tab/>
      </w:r>
      <w:r w:rsidRPr="0077541F">
        <w:t>The UPF Event Exposure is enhanced to enable an NF service consumer to create an event exposure subscription at the UPF</w:t>
      </w:r>
      <w:r>
        <w:rPr>
          <w:rFonts w:hint="eastAsia"/>
          <w:lang w:eastAsia="zh-CN"/>
        </w:rPr>
        <w:t xml:space="preserve"> with the following information.</w:t>
      </w:r>
    </w:p>
    <w:p w14:paraId="11D8EC58" w14:textId="77777777" w:rsidR="008E2246" w:rsidRDefault="008E2246" w:rsidP="008E2246">
      <w:pPr>
        <w:pStyle w:val="B2"/>
        <w:rPr>
          <w:lang w:eastAsia="zh-CN"/>
        </w:rPr>
      </w:pPr>
      <w:r>
        <w:rPr>
          <w:rFonts w:hint="eastAsia"/>
          <w:lang w:eastAsia="zh-CN"/>
        </w:rPr>
        <w:t>-</w:t>
      </w:r>
      <w:r>
        <w:rPr>
          <w:lang w:eastAsia="zh-CN"/>
        </w:rPr>
        <w:tab/>
      </w:r>
      <w:r>
        <w:rPr>
          <w:rFonts w:hint="eastAsia"/>
          <w:lang w:eastAsia="zh-CN"/>
        </w:rPr>
        <w:t xml:space="preserve">A specific 5G VN group identifier, this information enables the NF service consumer to create UPF </w:t>
      </w:r>
      <w:r w:rsidRPr="0077541F">
        <w:t>event exposure subscription</w:t>
      </w:r>
      <w:r>
        <w:rPr>
          <w:rFonts w:hint="eastAsia"/>
          <w:lang w:eastAsia="zh-CN"/>
        </w:rPr>
        <w:t xml:space="preserve"> targeting to all the users or PDU sessions belongs to this specific 5G VN group.</w:t>
      </w:r>
    </w:p>
    <w:p w14:paraId="49EF9853" w14:textId="77777777" w:rsidR="008E2246" w:rsidRDefault="008E2246" w:rsidP="008E2246">
      <w:pPr>
        <w:pStyle w:val="B2"/>
        <w:rPr>
          <w:lang w:eastAsia="zh-CN"/>
        </w:rPr>
      </w:pPr>
      <w:r>
        <w:rPr>
          <w:rFonts w:hint="eastAsia"/>
          <w:lang w:eastAsia="zh-CN"/>
        </w:rPr>
        <w:t>-</w:t>
      </w:r>
      <w:r>
        <w:rPr>
          <w:lang w:eastAsia="zh-CN"/>
        </w:rPr>
        <w:tab/>
      </w:r>
      <w:r>
        <w:rPr>
          <w:rFonts w:hint="eastAsia"/>
          <w:lang w:eastAsia="zh-CN"/>
        </w:rPr>
        <w:t xml:space="preserve">PDU session type. this information enables the NF service consumer to create UPF </w:t>
      </w:r>
      <w:r w:rsidRPr="0077541F">
        <w:t>event exposure subscription</w:t>
      </w:r>
      <w:r>
        <w:rPr>
          <w:rFonts w:hint="eastAsia"/>
          <w:lang w:eastAsia="zh-CN"/>
        </w:rPr>
        <w:t xml:space="preserve"> targeting to all the users establishing the same PDU session type, e.g., Ethernet PDU session.</w:t>
      </w:r>
    </w:p>
    <w:p w14:paraId="07B39660" w14:textId="77777777" w:rsidR="008E2246" w:rsidRDefault="008E2246" w:rsidP="008E2246">
      <w:pPr>
        <w:pStyle w:val="B2"/>
        <w:rPr>
          <w:lang w:eastAsia="zh-CN"/>
        </w:rPr>
      </w:pPr>
      <w:r>
        <w:rPr>
          <w:rFonts w:hint="eastAsia"/>
          <w:lang w:eastAsia="zh-CN"/>
        </w:rPr>
        <w:t>-</w:t>
      </w:r>
      <w:r>
        <w:rPr>
          <w:lang w:eastAsia="zh-CN"/>
        </w:rPr>
        <w:tab/>
      </w:r>
      <w:r>
        <w:rPr>
          <w:rFonts w:hint="eastAsia"/>
          <w:lang w:eastAsia="zh-CN"/>
        </w:rPr>
        <w:t xml:space="preserve">RAT type, this information enables the NF service consumer to create UPF </w:t>
      </w:r>
      <w:r w:rsidRPr="0077541F">
        <w:t>event exposure subscription</w:t>
      </w:r>
      <w:r>
        <w:rPr>
          <w:rFonts w:hint="eastAsia"/>
          <w:lang w:eastAsia="zh-CN"/>
        </w:rPr>
        <w:t xml:space="preserve"> targeting to all the users with the same RAT type, e.g., NG-REDCAP.</w:t>
      </w:r>
    </w:p>
    <w:p w14:paraId="0F9C9BC6" w14:textId="77777777" w:rsidR="008E2246" w:rsidRDefault="008E2246" w:rsidP="008E2246">
      <w:pPr>
        <w:pStyle w:val="B1"/>
      </w:pPr>
      <w:r>
        <w:rPr>
          <w:rFonts w:hint="eastAsia"/>
          <w:lang w:eastAsia="zh-CN"/>
        </w:rPr>
        <w:t>3</w:t>
      </w:r>
      <w:r>
        <w:t>)</w:t>
      </w:r>
      <w:r>
        <w:tab/>
      </w:r>
      <w:r w:rsidRPr="0077541F">
        <w:t xml:space="preserve">The UPF </w:t>
      </w:r>
      <w:r>
        <w:t>reports</w:t>
      </w:r>
      <w:r w:rsidRPr="0077541F">
        <w:t xml:space="preserve"> the measurements of such PDU sessions (up to the maximum size of the message) in a same notification message towards the NF service consumer (the message indicates to which PDU session each measurement applies).</w:t>
      </w:r>
    </w:p>
    <w:p w14:paraId="0610A591" w14:textId="7D935771" w:rsidR="008E2246" w:rsidRDefault="008E2246" w:rsidP="008E2246">
      <w:pPr>
        <w:pStyle w:val="31"/>
        <w:rPr>
          <w:lang w:eastAsia="zh-CN"/>
        </w:rPr>
      </w:pPr>
      <w:bookmarkStart w:id="78" w:name="_Toc180735690"/>
      <w:r>
        <w:rPr>
          <w:rFonts w:hint="eastAsia"/>
          <w:lang w:eastAsia="zh-CN"/>
        </w:rPr>
        <w:t>6.</w:t>
      </w:r>
      <w:r w:rsidR="008C5ABE">
        <w:rPr>
          <w:rFonts w:hint="eastAsia"/>
          <w:lang w:eastAsia="zh-CN"/>
        </w:rPr>
        <w:t>4</w:t>
      </w:r>
      <w:r>
        <w:rPr>
          <w:rFonts w:hint="eastAsia"/>
          <w:lang w:eastAsia="zh-CN"/>
        </w:rPr>
        <w:t>.2</w:t>
      </w:r>
      <w:r>
        <w:rPr>
          <w:lang w:eastAsia="zh-CN"/>
        </w:rPr>
        <w:tab/>
      </w:r>
      <w:r>
        <w:rPr>
          <w:rFonts w:hint="eastAsia"/>
          <w:lang w:eastAsia="zh-CN"/>
        </w:rPr>
        <w:t>Procedures</w:t>
      </w:r>
      <w:bookmarkEnd w:id="78"/>
    </w:p>
    <w:p w14:paraId="47AC6CB7" w14:textId="77777777" w:rsidR="008E2246" w:rsidRDefault="008E2246" w:rsidP="008E2246">
      <w:pPr>
        <w:rPr>
          <w:lang w:eastAsia="zh-CN"/>
        </w:rPr>
      </w:pPr>
      <w:r>
        <w:rPr>
          <w:rFonts w:hint="eastAsia"/>
          <w:lang w:val="en-US" w:eastAsia="zh-CN"/>
        </w:rPr>
        <w:t>The solution includes the</w:t>
      </w:r>
      <w:r w:rsidRPr="00B0093A">
        <w:rPr>
          <w:lang w:val="en-US" w:eastAsia="zh-CN"/>
        </w:rPr>
        <w:t xml:space="preserve"> </w:t>
      </w:r>
      <w:r>
        <w:rPr>
          <w:rFonts w:hint="eastAsia"/>
          <w:lang w:val="en-US" w:eastAsia="zh-CN"/>
        </w:rPr>
        <w:t>PDU session establishment/modification procedure as specified in clause</w:t>
      </w:r>
      <w:r w:rsidRPr="00B910B8">
        <w:t> </w:t>
      </w:r>
      <w:r>
        <w:rPr>
          <w:rFonts w:hint="eastAsia"/>
          <w:lang w:val="en-US" w:eastAsia="zh-CN"/>
        </w:rPr>
        <w:t>4.3.2 of 3GPP</w:t>
      </w:r>
      <w:r w:rsidRPr="00B910B8">
        <w:t> </w:t>
      </w:r>
      <w:r>
        <w:rPr>
          <w:rFonts w:hint="eastAsia"/>
          <w:lang w:val="en-US" w:eastAsia="zh-CN"/>
        </w:rPr>
        <w:t>TS</w:t>
      </w:r>
      <w:r w:rsidRPr="00B910B8">
        <w:t> </w:t>
      </w:r>
      <w:r>
        <w:rPr>
          <w:rFonts w:hint="eastAsia"/>
          <w:lang w:val="en-US" w:eastAsia="zh-CN"/>
        </w:rPr>
        <w:t>23.502</w:t>
      </w:r>
      <w:r w:rsidRPr="00B910B8">
        <w:t> </w:t>
      </w:r>
      <w:r>
        <w:rPr>
          <w:rFonts w:hint="eastAsia"/>
          <w:lang w:val="en-US" w:eastAsia="zh-CN"/>
        </w:rPr>
        <w:t xml:space="preserve">[2]. During the PDU session establishment/modification procedure, SMF provide </w:t>
      </w:r>
      <w:r>
        <w:rPr>
          <w:rFonts w:hint="eastAsia"/>
          <w:lang w:eastAsia="zh-CN"/>
        </w:rPr>
        <w:t>5G VN group identifier, PDU session type or RAT type over N4 interface to UPF.</w:t>
      </w:r>
    </w:p>
    <w:p w14:paraId="3CD3756F" w14:textId="40ADA4CB" w:rsidR="008E2246" w:rsidRDefault="008E2246" w:rsidP="008E2246">
      <w:pPr>
        <w:rPr>
          <w:lang w:val="en-US" w:eastAsia="zh-CN"/>
        </w:rPr>
      </w:pPr>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w:t>
      </w:r>
      <w:r>
        <w:rPr>
          <w:rFonts w:hint="eastAsia"/>
          <w:lang w:val="en-US" w:eastAsia="zh-CN"/>
        </w:rPr>
        <w:t xml:space="preserve">also </w:t>
      </w:r>
      <w:r w:rsidRPr="00B0093A">
        <w:rPr>
          <w:lang w:val="en-US" w:eastAsia="zh-CN"/>
        </w:rPr>
        <w:t xml:space="preserve">includes the following </w:t>
      </w:r>
      <w:r>
        <w:rPr>
          <w:lang w:val="en-US" w:eastAsia="zh-CN"/>
        </w:rPr>
        <w:t>steps as illustrate in Figure 6.</w:t>
      </w:r>
      <w:r w:rsidR="008C5ABE">
        <w:rPr>
          <w:rFonts w:hint="eastAsia"/>
          <w:lang w:val="en-US" w:eastAsia="zh-CN"/>
        </w:rPr>
        <w:t>4</w:t>
      </w:r>
      <w:r>
        <w:rPr>
          <w:lang w:val="en-US" w:eastAsia="zh-CN"/>
        </w:rPr>
        <w:t>.2</w:t>
      </w:r>
      <w:r>
        <w:rPr>
          <w:rFonts w:hint="eastAsia"/>
          <w:lang w:val="en-US" w:eastAsia="zh-CN"/>
        </w:rPr>
        <w:t>-1</w:t>
      </w:r>
      <w:r w:rsidRPr="00B0093A">
        <w:rPr>
          <w:lang w:val="en-US" w:eastAsia="zh-CN"/>
        </w:rPr>
        <w:t>:</w:t>
      </w:r>
    </w:p>
    <w:p w14:paraId="04B3EA5B" w14:textId="77777777" w:rsidR="00702686" w:rsidRDefault="00E01CED" w:rsidP="00702686">
      <w:pPr>
        <w:pStyle w:val="B1"/>
        <w:rPr>
          <w:lang w:val="en-US" w:eastAsia="zh-CN"/>
        </w:rPr>
      </w:pPr>
      <w:r>
        <w:rPr>
          <w:lang w:eastAsia="zh-CN"/>
        </w:rPr>
        <w:t>1.</w:t>
      </w:r>
      <w:r>
        <w:rPr>
          <w:lang w:eastAsia="zh-CN"/>
        </w:rPr>
        <w:tab/>
      </w:r>
      <w:r w:rsidR="008E2246">
        <w:rPr>
          <w:lang w:eastAsia="zh-CN"/>
        </w:rPr>
        <w:t xml:space="preserve">The </w:t>
      </w:r>
      <w:r w:rsidR="008E2246">
        <w:rPr>
          <w:rFonts w:hint="eastAsia"/>
          <w:lang w:eastAsia="zh-CN"/>
        </w:rPr>
        <w:t>NF consumer</w:t>
      </w:r>
      <w:r w:rsidR="008E2246">
        <w:rPr>
          <w:lang w:eastAsia="zh-CN"/>
        </w:rPr>
        <w:t xml:space="preserve"> sends </w:t>
      </w:r>
      <w:r w:rsidR="008E2246">
        <w:t xml:space="preserve">the </w:t>
      </w:r>
      <w:proofErr w:type="spellStart"/>
      <w:r w:rsidR="008E2246">
        <w:t>N</w:t>
      </w:r>
      <w:r w:rsidR="008E2246">
        <w:rPr>
          <w:rFonts w:hint="eastAsia"/>
          <w:lang w:eastAsia="zh-CN"/>
        </w:rPr>
        <w:t>upf</w:t>
      </w:r>
      <w:r w:rsidR="008E2246">
        <w:t>_EventExposure</w:t>
      </w:r>
      <w:proofErr w:type="spellEnd"/>
      <w:r w:rsidR="008E2246">
        <w:rPr>
          <w:rFonts w:hint="eastAsia"/>
          <w:lang w:eastAsia="zh-CN"/>
        </w:rPr>
        <w:t xml:space="preserve"> </w:t>
      </w:r>
      <w:r w:rsidR="008E2246">
        <w:t xml:space="preserve">Subscription request to the </w:t>
      </w:r>
      <w:r w:rsidR="008E2246">
        <w:rPr>
          <w:rFonts w:hint="eastAsia"/>
          <w:lang w:eastAsia="zh-CN"/>
        </w:rPr>
        <w:t>UPF</w:t>
      </w:r>
      <w:r w:rsidR="008E2246">
        <w:t xml:space="preserve"> to subscribe to </w:t>
      </w:r>
      <w:r w:rsidR="008E2246">
        <w:rPr>
          <w:rFonts w:hint="eastAsia"/>
          <w:lang w:eastAsia="zh-CN"/>
        </w:rPr>
        <w:t>UE data, including the 5G VN group identifier, PDU session type or RAT type to identify which users or PDU sessions should be subscribed.</w:t>
      </w:r>
      <w:r w:rsidR="008E2246" w:rsidRPr="00C63524">
        <w:rPr>
          <w:lang w:val="en-US" w:eastAsia="zh-CN"/>
        </w:rPr>
        <w:t xml:space="preserve"> The intermediate NF, i.e. the SMF, transparently forwards th</w:t>
      </w:r>
      <w:r w:rsidR="008E2246">
        <w:rPr>
          <w:rFonts w:hint="eastAsia"/>
          <w:lang w:val="en-US" w:eastAsia="zh-CN"/>
        </w:rPr>
        <w:t xml:space="preserve">is </w:t>
      </w:r>
      <w:r w:rsidR="008E2246" w:rsidRPr="00C63524">
        <w:rPr>
          <w:lang w:val="en-US" w:eastAsia="zh-CN"/>
        </w:rPr>
        <w:t>information to the UPF.</w:t>
      </w:r>
    </w:p>
    <w:p w14:paraId="174CEBB5" w14:textId="687F863B" w:rsidR="008E2246" w:rsidRPr="00C63524" w:rsidRDefault="00702686" w:rsidP="00E8177B">
      <w:pPr>
        <w:pStyle w:val="NO"/>
        <w:rPr>
          <w:lang w:val="en-US" w:eastAsia="zh-CN"/>
        </w:rPr>
      </w:pPr>
      <w:r>
        <w:rPr>
          <w:lang w:val="en-US" w:eastAsia="zh-CN"/>
        </w:rPr>
        <w:t>NOTE</w:t>
      </w:r>
      <w:r>
        <w:rPr>
          <w:lang w:val="en-US"/>
        </w:rPr>
        <w:t>:</w:t>
      </w:r>
      <w:r>
        <w:rPr>
          <w:lang w:val="en-US"/>
        </w:rPr>
        <w:tab/>
        <w:t>The solution assumes that the UPF supports UPF event subscriptions with the new subscription parameters. Otherwise, the NF service consumer subscribes to the UPF using the existing UPF event subscription solution (i.e. per PDU session).</w:t>
      </w:r>
    </w:p>
    <w:p w14:paraId="7CFB440F" w14:textId="526D990A" w:rsidR="008E2246" w:rsidRDefault="00E01CED" w:rsidP="00E01CED">
      <w:pPr>
        <w:pStyle w:val="B1"/>
        <w:rPr>
          <w:lang w:val="en-US" w:eastAsia="zh-CN"/>
        </w:rPr>
      </w:pPr>
      <w:r>
        <w:rPr>
          <w:lang w:val="en-US" w:eastAsia="zh-CN"/>
        </w:rPr>
        <w:t>2.</w:t>
      </w:r>
      <w:r>
        <w:rPr>
          <w:lang w:val="en-US" w:eastAsia="zh-CN"/>
        </w:rPr>
        <w:tab/>
      </w:r>
      <w:r w:rsidR="008E2246" w:rsidRPr="00B0093A">
        <w:rPr>
          <w:lang w:val="en-US" w:eastAsia="zh-CN"/>
        </w:rPr>
        <w:t xml:space="preserve">The </w:t>
      </w:r>
      <w:r w:rsidR="008E2246">
        <w:rPr>
          <w:lang w:val="en-US" w:eastAsia="zh-CN"/>
        </w:rPr>
        <w:t>UPF creates event subscription resource if the request is accepted</w:t>
      </w:r>
      <w:r w:rsidR="008E2246" w:rsidRPr="00B0093A">
        <w:rPr>
          <w:lang w:val="en-US" w:eastAsia="zh-CN"/>
        </w:rPr>
        <w:t xml:space="preserve"> </w:t>
      </w:r>
      <w:r w:rsidR="008E2246">
        <w:rPr>
          <w:lang w:val="en-US" w:eastAsia="zh-CN"/>
        </w:rPr>
        <w:t>and sends 201 Created or returns relevant error as specified in clause 5.2.2.2.2 of 3GPP TS 29.564 [</w:t>
      </w:r>
      <w:r w:rsidR="008E2246">
        <w:rPr>
          <w:rFonts w:hint="eastAsia"/>
          <w:lang w:val="en-US" w:eastAsia="zh-CN"/>
        </w:rPr>
        <w:t>5</w:t>
      </w:r>
      <w:r w:rsidR="008E2246">
        <w:rPr>
          <w:lang w:val="en-US" w:eastAsia="zh-CN"/>
        </w:rPr>
        <w:t>]</w:t>
      </w:r>
      <w:r w:rsidR="008E2246">
        <w:rPr>
          <w:rFonts w:hint="eastAsia"/>
          <w:lang w:val="en-US" w:eastAsia="zh-CN"/>
        </w:rPr>
        <w:t>.</w:t>
      </w:r>
    </w:p>
    <w:p w14:paraId="4E6EF453" w14:textId="30513F64" w:rsidR="008E2246" w:rsidRPr="00C63524" w:rsidRDefault="00E01CED" w:rsidP="00E01CED">
      <w:pPr>
        <w:pStyle w:val="B1"/>
        <w:rPr>
          <w:lang w:val="en-US" w:eastAsia="zh-CN"/>
        </w:rPr>
      </w:pPr>
      <w:r>
        <w:rPr>
          <w:lang w:val="en-US" w:eastAsia="zh-CN"/>
        </w:rPr>
        <w:t>3.</w:t>
      </w:r>
      <w:r>
        <w:rPr>
          <w:lang w:val="en-US" w:eastAsia="zh-CN"/>
        </w:rPr>
        <w:tab/>
      </w:r>
      <w:r w:rsidR="008E2246" w:rsidRPr="00C63524">
        <w:rPr>
          <w:lang w:val="en-US" w:eastAsia="zh-CN"/>
        </w:rPr>
        <w:t>The</w:t>
      </w:r>
      <w:r w:rsidR="008E2246">
        <w:rPr>
          <w:rFonts w:hint="eastAsia"/>
          <w:lang w:eastAsia="zh-CN"/>
        </w:rPr>
        <w:t xml:space="preserve"> UPF sends the locally collected User data or PDU session data by invoking </w:t>
      </w:r>
      <w:proofErr w:type="spellStart"/>
      <w:r w:rsidR="008E2246">
        <w:rPr>
          <w:rFonts w:hint="eastAsia"/>
          <w:lang w:eastAsia="zh-CN"/>
        </w:rPr>
        <w:t>Nupf_EventExposure_Notify</w:t>
      </w:r>
      <w:proofErr w:type="spellEnd"/>
      <w:r w:rsidR="008E2246">
        <w:rPr>
          <w:rFonts w:hint="eastAsia"/>
          <w:lang w:eastAsia="zh-CN"/>
        </w:rPr>
        <w:t xml:space="preserve"> service operation to the UPF event consumer. All the event reports of these</w:t>
      </w:r>
      <w:r w:rsidR="008E2246" w:rsidRPr="0077541F">
        <w:t xml:space="preserve"> PDU sessions (up to the maximum size of the message) </w:t>
      </w:r>
      <w:r w:rsidR="008E2246">
        <w:rPr>
          <w:rFonts w:hint="eastAsia"/>
          <w:lang w:eastAsia="zh-CN"/>
        </w:rPr>
        <w:t xml:space="preserve">are contained </w:t>
      </w:r>
      <w:r w:rsidR="008E2246" w:rsidRPr="0077541F">
        <w:t>in a same notification message towards the NF service consumer (the message indicates to which PDU session each measurement applies)</w:t>
      </w:r>
    </w:p>
    <w:p w14:paraId="119FFE2E" w14:textId="77777777" w:rsidR="008E2246" w:rsidRDefault="008E2246" w:rsidP="008E2246">
      <w:pPr>
        <w:pStyle w:val="TH"/>
        <w:rPr>
          <w:lang w:eastAsia="zh-CN"/>
        </w:rPr>
      </w:pPr>
      <w:r>
        <w:rPr>
          <w:lang w:eastAsia="zh-CN"/>
        </w:rPr>
        <w:object w:dxaOrig="9435" w:dyaOrig="3548" w14:anchorId="4FDD408F">
          <v:shape id="_x0000_i1033" type="#_x0000_t75" style="width:472.25pt;height:176.25pt" o:ole="">
            <v:imagedata r:id="rId25" o:title=""/>
          </v:shape>
          <o:OLEObject Type="Embed" ProgID="Visio.Drawing.15" ShapeID="_x0000_i1033" DrawAspect="Content" ObjectID="_1794225657" r:id="rId26"/>
        </w:object>
      </w:r>
    </w:p>
    <w:p w14:paraId="41E6DF03" w14:textId="75563B9B" w:rsidR="008E2246" w:rsidRPr="0077541F" w:rsidRDefault="008E2246" w:rsidP="008E2246">
      <w:pPr>
        <w:pStyle w:val="TF"/>
        <w:rPr>
          <w:lang w:eastAsia="zh-CN"/>
        </w:rPr>
      </w:pPr>
      <w:r>
        <w:t>Figure 6.</w:t>
      </w:r>
      <w:r w:rsidR="008C5ABE">
        <w:rPr>
          <w:rFonts w:hint="eastAsia"/>
          <w:lang w:eastAsia="zh-CN"/>
        </w:rPr>
        <w:t>4</w:t>
      </w:r>
      <w:r>
        <w:t>.2-1</w:t>
      </w:r>
    </w:p>
    <w:p w14:paraId="510647B0" w14:textId="1C2BB8E9" w:rsidR="008E2246" w:rsidRDefault="008E2246" w:rsidP="008E2246">
      <w:pPr>
        <w:pStyle w:val="31"/>
        <w:rPr>
          <w:lang w:val="en-US"/>
        </w:rPr>
      </w:pPr>
      <w:bookmarkStart w:id="79" w:name="_Toc180735691"/>
      <w:r w:rsidRPr="00725D7C">
        <w:rPr>
          <w:lang w:val="en-US"/>
        </w:rPr>
        <w:lastRenderedPageBreak/>
        <w:t>6.</w:t>
      </w:r>
      <w:r w:rsidR="008C5ABE">
        <w:rPr>
          <w:rFonts w:hint="eastAsia"/>
          <w:lang w:val="en-US" w:eastAsia="zh-CN"/>
        </w:rPr>
        <w:t>4</w:t>
      </w:r>
      <w:r w:rsidRPr="00270456">
        <w:rPr>
          <w:lang w:val="en-US"/>
        </w:rPr>
        <w:t>.</w:t>
      </w:r>
      <w:r>
        <w:rPr>
          <w:rFonts w:hint="eastAsia"/>
          <w:lang w:val="en-US" w:eastAsia="zh-CN"/>
        </w:rPr>
        <w:t>3</w:t>
      </w:r>
      <w:r w:rsidRPr="00270456">
        <w:rPr>
          <w:lang w:val="en-US"/>
        </w:rPr>
        <w:tab/>
        <w:t>Impacts on services, entities and i</w:t>
      </w:r>
      <w:r>
        <w:rPr>
          <w:lang w:val="en-US"/>
        </w:rPr>
        <w:t>nterfaces</w:t>
      </w:r>
      <w:bookmarkEnd w:id="79"/>
    </w:p>
    <w:p w14:paraId="78F8FD5B" w14:textId="77777777" w:rsidR="008E2246" w:rsidRDefault="008E2246" w:rsidP="008E2246">
      <w:pPr>
        <w:rPr>
          <w:lang w:val="en-US"/>
        </w:rPr>
      </w:pPr>
      <w:r>
        <w:rPr>
          <w:lang w:val="en-US"/>
        </w:rPr>
        <w:t>UPF/SMF</w:t>
      </w:r>
      <w:r w:rsidRPr="006730AF">
        <w:rPr>
          <w:lang w:val="en-US"/>
        </w:rPr>
        <w:t>:</w:t>
      </w:r>
    </w:p>
    <w:p w14:paraId="031C84C6" w14:textId="77777777" w:rsidR="008E2246" w:rsidRDefault="008E2246" w:rsidP="008E2246">
      <w:pPr>
        <w:pStyle w:val="B1"/>
        <w:rPr>
          <w:lang w:val="en-US"/>
        </w:rPr>
      </w:pPr>
      <w:r>
        <w:rPr>
          <w:lang w:val="en-US"/>
        </w:rPr>
        <w:t>-</w:t>
      </w:r>
      <w:r>
        <w:rPr>
          <w:lang w:val="en-US"/>
        </w:rPr>
        <w:tab/>
        <w:t xml:space="preserve">the PFCP session establishment/modification requests are extended to enable the SMF to </w:t>
      </w:r>
      <w:r>
        <w:rPr>
          <w:rFonts w:hint="eastAsia"/>
          <w:lang w:val="en-US" w:eastAsia="zh-CN"/>
        </w:rPr>
        <w:t xml:space="preserve">send the </w:t>
      </w:r>
      <w:r>
        <w:rPr>
          <w:rFonts w:hint="eastAsia"/>
          <w:lang w:eastAsia="zh-CN"/>
        </w:rPr>
        <w:t>5G VN group identification</w:t>
      </w:r>
      <w:r>
        <w:rPr>
          <w:rFonts w:hint="eastAsia"/>
          <w:lang w:val="en-US" w:eastAsia="zh-CN"/>
        </w:rPr>
        <w:t xml:space="preserve"> for</w:t>
      </w:r>
      <w:r>
        <w:rPr>
          <w:lang w:val="en-US"/>
        </w:rPr>
        <w:t xml:space="preserve"> a </w:t>
      </w:r>
      <w:r>
        <w:rPr>
          <w:rFonts w:hint="eastAsia"/>
          <w:lang w:val="en-US" w:eastAsia="zh-CN"/>
        </w:rPr>
        <w:t xml:space="preserve">5G VN group member's </w:t>
      </w:r>
      <w:r>
        <w:rPr>
          <w:lang w:val="en-US"/>
        </w:rPr>
        <w:t>PFCP session (PDU session).</w:t>
      </w:r>
    </w:p>
    <w:p w14:paraId="781E4504" w14:textId="77777777" w:rsidR="008E2246" w:rsidRDefault="008E2246" w:rsidP="008E2246">
      <w:pPr>
        <w:rPr>
          <w:lang w:val="en-US"/>
        </w:rPr>
      </w:pPr>
      <w:r>
        <w:rPr>
          <w:lang w:val="en-US"/>
        </w:rPr>
        <w:t>UPF/SMF/NWDAF</w:t>
      </w:r>
      <w:r w:rsidRPr="006730AF">
        <w:rPr>
          <w:lang w:val="en-US"/>
        </w:rPr>
        <w:t>:</w:t>
      </w:r>
    </w:p>
    <w:p w14:paraId="3C4AA749" w14:textId="77777777" w:rsidR="008E2246" w:rsidRDefault="008E2246" w:rsidP="008E2246">
      <w:pPr>
        <w:pStyle w:val="B1"/>
        <w:rPr>
          <w:lang w:val="en-US"/>
        </w:rPr>
      </w:pPr>
      <w:r>
        <w:rPr>
          <w:lang w:val="en-US"/>
        </w:rPr>
        <w:t>-</w:t>
      </w:r>
      <w:r>
        <w:rPr>
          <w:lang w:val="en-US"/>
        </w:rPr>
        <w:tab/>
        <w:t xml:space="preserve">the </w:t>
      </w:r>
      <w:proofErr w:type="spellStart"/>
      <w:r>
        <w:rPr>
          <w:lang w:val="en-US"/>
        </w:rPr>
        <w:t>Nupf_EventExposure</w:t>
      </w:r>
      <w:proofErr w:type="spellEnd"/>
      <w:r>
        <w:rPr>
          <w:lang w:val="en-US"/>
        </w:rPr>
        <w:t xml:space="preserve"> service is </w:t>
      </w:r>
      <w:r w:rsidRPr="007C7F44">
        <w:rPr>
          <w:lang w:val="en-US"/>
        </w:rPr>
        <w:t>enhanced to enable an NF service consumer to create an event exposure subscription at the UPF targeting all PDU sessions</w:t>
      </w:r>
      <w:r>
        <w:rPr>
          <w:rFonts w:hint="eastAsia"/>
          <w:lang w:val="en-US" w:eastAsia="zh-CN"/>
        </w:rPr>
        <w:t xml:space="preserve"> within the specific 5G VN group, or all the PDU sessions with the same PDU session type, or all the PDU sessions with the same RAT type</w:t>
      </w:r>
      <w:r w:rsidRPr="007C7F44">
        <w:rPr>
          <w:lang w:val="en-US"/>
        </w:rPr>
        <w:t>.</w:t>
      </w:r>
    </w:p>
    <w:p w14:paraId="17007D9A" w14:textId="3E47FA46" w:rsidR="008E2246" w:rsidRDefault="008E2246" w:rsidP="008E2246">
      <w:pPr>
        <w:pStyle w:val="31"/>
        <w:rPr>
          <w:lang w:val="en-US"/>
        </w:rPr>
      </w:pPr>
      <w:bookmarkStart w:id="80" w:name="_Toc180735692"/>
      <w:r w:rsidRPr="00725D7C">
        <w:rPr>
          <w:lang w:val="en-US"/>
        </w:rPr>
        <w:t>6.</w:t>
      </w:r>
      <w:r w:rsidR="008C5ABE">
        <w:rPr>
          <w:rFonts w:hint="eastAsia"/>
          <w:lang w:val="en-US" w:eastAsia="zh-CN"/>
        </w:rPr>
        <w:t>4</w:t>
      </w:r>
      <w:r w:rsidRPr="00270456">
        <w:rPr>
          <w:lang w:val="en-US"/>
        </w:rPr>
        <w:t>.</w:t>
      </w:r>
      <w:r>
        <w:rPr>
          <w:rFonts w:hint="eastAsia"/>
          <w:lang w:val="en-US" w:eastAsia="zh-CN"/>
        </w:rPr>
        <w:t>4</w:t>
      </w:r>
      <w:r w:rsidRPr="00270456">
        <w:rPr>
          <w:lang w:val="en-US"/>
        </w:rPr>
        <w:tab/>
      </w:r>
      <w:r>
        <w:rPr>
          <w:lang w:val="en-US"/>
        </w:rPr>
        <w:t>Pros</w:t>
      </w:r>
      <w:bookmarkEnd w:id="80"/>
    </w:p>
    <w:p w14:paraId="08DF4DDF" w14:textId="77777777" w:rsidR="008E2246" w:rsidRPr="006730AF" w:rsidRDefault="008E2246" w:rsidP="008E2246">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79BB1E14" w14:textId="77777777" w:rsidR="008E2246" w:rsidRDefault="008E2246" w:rsidP="008E2246">
      <w:pPr>
        <w:pStyle w:val="B1"/>
      </w:pPr>
      <w:r w:rsidRPr="007D7F14">
        <w:t>-</w:t>
      </w:r>
      <w:r w:rsidRPr="007D7F14">
        <w:tab/>
      </w:r>
      <w:r>
        <w:t>The solution enables to reduce drastically the number of UPF event exposure subscriptions to be created at the UPF</w:t>
      </w:r>
      <w:r>
        <w:rPr>
          <w:rFonts w:hint="eastAsia"/>
          <w:lang w:eastAsia="zh-CN"/>
        </w:rPr>
        <w:t xml:space="preserve"> </w:t>
      </w:r>
      <w:r w:rsidRPr="00595756">
        <w:rPr>
          <w:lang w:eastAsia="zh-CN"/>
        </w:rPr>
        <w:t xml:space="preserve">for subscriptions </w:t>
      </w:r>
      <w:proofErr w:type="spellStart"/>
      <w:r w:rsidRPr="00595756">
        <w:rPr>
          <w:lang w:eastAsia="zh-CN"/>
        </w:rPr>
        <w:t>targetting</w:t>
      </w:r>
      <w:proofErr w:type="spellEnd"/>
      <w:r w:rsidRPr="00595756">
        <w:rPr>
          <w:lang w:eastAsia="zh-CN"/>
        </w:rPr>
        <w:t xml:space="preserve"> </w:t>
      </w:r>
      <w:r>
        <w:rPr>
          <w:rFonts w:hint="eastAsia"/>
          <w:lang w:eastAsia="zh-CN"/>
        </w:rPr>
        <w:t xml:space="preserve">to </w:t>
      </w:r>
      <w:r w:rsidRPr="00595756">
        <w:rPr>
          <w:lang w:eastAsia="zh-CN"/>
        </w:rPr>
        <w:t>PDU sessions within a 5G VN group, with the same PDU session type, or with the same RAT type</w:t>
      </w:r>
      <w:r>
        <w:t xml:space="preserve">. For instance, to collect UPF data for PDU sessions of </w:t>
      </w:r>
      <w:r>
        <w:rPr>
          <w:rFonts w:hint="eastAsia"/>
          <w:lang w:eastAsia="zh-CN"/>
        </w:rPr>
        <w:t>a 5G VN group</w:t>
      </w:r>
      <w:r>
        <w:t>, i</w:t>
      </w:r>
      <w:r w:rsidRPr="007D7F14">
        <w:t>nstead of creat</w:t>
      </w:r>
      <w:r>
        <w:t>ing</w:t>
      </w:r>
      <w:r w:rsidRPr="007D7F14">
        <w:t xml:space="preserve"> as many subscriptions as there are</w:t>
      </w:r>
      <w:r>
        <w:rPr>
          <w:rFonts w:hint="eastAsia"/>
          <w:lang w:eastAsia="zh-CN"/>
        </w:rPr>
        <w:t xml:space="preserve"> 5G VN group members</w:t>
      </w:r>
      <w:r w:rsidRPr="007D7F14">
        <w:t xml:space="preserve">, the NF service consumer can create </w:t>
      </w:r>
      <w:r>
        <w:t xml:space="preserve">(only once) </w:t>
      </w:r>
      <w:r w:rsidRPr="007D7F14">
        <w:t>a single UPF event exposure subscription targeting all the PDU sessions</w:t>
      </w:r>
      <w:r>
        <w:t xml:space="preserve"> of</w:t>
      </w:r>
      <w:r w:rsidRPr="007D7F14">
        <w:t xml:space="preserve"> </w:t>
      </w:r>
      <w:r>
        <w:rPr>
          <w:rFonts w:hint="eastAsia"/>
          <w:lang w:eastAsia="zh-CN"/>
        </w:rPr>
        <w:t>5G VN group members</w:t>
      </w:r>
      <w:r w:rsidRPr="007D7F14">
        <w:t>.</w:t>
      </w:r>
    </w:p>
    <w:p w14:paraId="1A7DDCB4" w14:textId="77777777" w:rsidR="008E2246" w:rsidRPr="007D7F14" w:rsidRDefault="008E2246" w:rsidP="008E2246">
      <w:pPr>
        <w:pStyle w:val="B1"/>
      </w:pPr>
      <w:r>
        <w:t>-</w:t>
      </w:r>
      <w:r>
        <w:tab/>
        <w:t>T</w:t>
      </w:r>
      <w:r w:rsidRPr="007D7F14">
        <w:t xml:space="preserve">he UPF can </w:t>
      </w:r>
      <w:r>
        <w:t xml:space="preserve">report the </w:t>
      </w:r>
      <w:r w:rsidRPr="007D7F14">
        <w:t>measurements from PDU sessions</w:t>
      </w:r>
      <w:r>
        <w:t xml:space="preserve"> </w:t>
      </w:r>
      <w:r>
        <w:rPr>
          <w:rFonts w:hint="eastAsia"/>
          <w:lang w:eastAsia="zh-CN"/>
        </w:rPr>
        <w:t>within a 5G VN group, with the same PDU session type, or with the same RAT type</w:t>
      </w:r>
      <w:r w:rsidRPr="007D7F14">
        <w:t xml:space="preserve"> in the same notification message, significantly reducing the number of notification messages (and therefore HTTP requests/responses) required to report the requested data.</w:t>
      </w:r>
    </w:p>
    <w:p w14:paraId="6988AD8B" w14:textId="77777777" w:rsidR="008E2246" w:rsidRPr="007D7F14" w:rsidRDefault="008E2246" w:rsidP="008E2246">
      <w:pPr>
        <w:pStyle w:val="B1"/>
      </w:pPr>
      <w:r w:rsidRPr="007D7F14">
        <w:t>-</w:t>
      </w:r>
      <w:r w:rsidRPr="007D7F14">
        <w:tab/>
      </w:r>
      <w:r>
        <w:t>P</w:t>
      </w:r>
      <w:r w:rsidRPr="007D7F14">
        <w:t xml:space="preserve">rocessing overhead is </w:t>
      </w:r>
      <w:r>
        <w:t>reduced</w:t>
      </w:r>
      <w:r w:rsidRPr="007D7F14">
        <w:t xml:space="preserve"> as a single subscription can target all the PDU sessions, and since the number of notifications is reduced</w:t>
      </w:r>
      <w:r w:rsidRPr="00595756">
        <w:t xml:space="preserve">, for subscriptions </w:t>
      </w:r>
      <w:proofErr w:type="spellStart"/>
      <w:r w:rsidRPr="00595756">
        <w:t>targetting</w:t>
      </w:r>
      <w:proofErr w:type="spellEnd"/>
      <w:r w:rsidRPr="00595756">
        <w:t xml:space="preserve"> PDU sessions within a 5G VN group, with the same PDU session type, or with the same RAT type</w:t>
      </w:r>
      <w:r w:rsidRPr="007D7F14">
        <w:t>.</w:t>
      </w:r>
    </w:p>
    <w:p w14:paraId="3B76AAA0" w14:textId="77777777" w:rsidR="008E2246" w:rsidRPr="00627CAA" w:rsidRDefault="008E2246" w:rsidP="008E2246">
      <w:pPr>
        <w:pStyle w:val="B1"/>
      </w:pPr>
      <w:r w:rsidRPr="007D7F14">
        <w:t>-</w:t>
      </w:r>
      <w:r w:rsidRPr="007D7F14">
        <w:tab/>
      </w:r>
      <w:r>
        <w:t xml:space="preserve">The </w:t>
      </w:r>
      <w:r w:rsidRPr="007D7F14">
        <w:t>solution</w:t>
      </w:r>
      <w:r>
        <w:t xml:space="preserve"> </w:t>
      </w:r>
      <w:r>
        <w:rPr>
          <w:rFonts w:hint="eastAsia"/>
          <w:lang w:eastAsia="zh-CN"/>
        </w:rPr>
        <w:t xml:space="preserve">re-used the </w:t>
      </w:r>
      <w:r>
        <w:rPr>
          <w:rFonts w:cs="Calibri" w:hint="eastAsia"/>
          <w:szCs w:val="22"/>
          <w:lang w:eastAsia="zh-CN"/>
        </w:rPr>
        <w:t xml:space="preserve">existing </w:t>
      </w:r>
      <w:r>
        <w:rPr>
          <w:rFonts w:cs="Calibri"/>
          <w:szCs w:val="22"/>
          <w:lang w:eastAsia="zh-CN"/>
        </w:rPr>
        <w:t>mechanism</w:t>
      </w:r>
      <w:r>
        <w:rPr>
          <w:rFonts w:cs="Calibri" w:hint="eastAsia"/>
          <w:szCs w:val="22"/>
          <w:lang w:eastAsia="zh-CN"/>
        </w:rPr>
        <w:t>s/concepts/identifiers</w:t>
      </w:r>
      <w:r>
        <w:t xml:space="preserve"> </w:t>
      </w:r>
      <w:r>
        <w:rPr>
          <w:rFonts w:hint="eastAsia"/>
          <w:lang w:eastAsia="zh-CN"/>
        </w:rPr>
        <w:t>i</w:t>
      </w:r>
      <w:r>
        <w:t>n</w:t>
      </w:r>
      <w:r w:rsidRPr="007D7F14">
        <w:t xml:space="preserve"> allowing</w:t>
      </w:r>
      <w:r>
        <w:rPr>
          <w:rFonts w:hint="eastAsia"/>
          <w:lang w:eastAsia="zh-CN"/>
        </w:rPr>
        <w:t xml:space="preserve"> reducing the </w:t>
      </w:r>
      <w:r w:rsidRPr="007D7F14">
        <w:t>number of subscription</w:t>
      </w:r>
      <w:r>
        <w:rPr>
          <w:rFonts w:hint="eastAsia"/>
          <w:lang w:eastAsia="zh-CN"/>
        </w:rPr>
        <w:t>/</w:t>
      </w:r>
      <w:r w:rsidRPr="007D7F14">
        <w:t>notification message</w:t>
      </w:r>
      <w:r>
        <w:rPr>
          <w:rFonts w:hint="eastAsia"/>
          <w:lang w:eastAsia="zh-CN"/>
        </w:rPr>
        <w:t>s for UPF which will not cause UE subscription impact</w:t>
      </w:r>
      <w:r w:rsidRPr="007D7F14">
        <w:t>.</w:t>
      </w:r>
    </w:p>
    <w:p w14:paraId="527CA300" w14:textId="7347F37C" w:rsidR="008E2246" w:rsidRPr="00270456" w:rsidRDefault="008E2246" w:rsidP="008E2246">
      <w:pPr>
        <w:pStyle w:val="31"/>
        <w:rPr>
          <w:lang w:val="en-US"/>
        </w:rPr>
      </w:pPr>
      <w:bookmarkStart w:id="81" w:name="_Toc180735693"/>
      <w:r w:rsidRPr="00725D7C">
        <w:rPr>
          <w:lang w:val="en-US"/>
        </w:rPr>
        <w:t>6.</w:t>
      </w:r>
      <w:r w:rsidR="008C5ABE">
        <w:rPr>
          <w:rFonts w:hint="eastAsia"/>
          <w:lang w:val="en-US" w:eastAsia="zh-CN"/>
        </w:rPr>
        <w:t>4</w:t>
      </w:r>
      <w:r w:rsidRPr="00270456">
        <w:rPr>
          <w:lang w:val="en-US"/>
        </w:rPr>
        <w:t>.</w:t>
      </w:r>
      <w:r>
        <w:rPr>
          <w:rFonts w:hint="eastAsia"/>
          <w:lang w:val="en-US" w:eastAsia="zh-CN"/>
        </w:rPr>
        <w:t>5</w:t>
      </w:r>
      <w:r w:rsidRPr="00270456">
        <w:rPr>
          <w:lang w:val="en-US"/>
        </w:rPr>
        <w:tab/>
      </w:r>
      <w:r>
        <w:rPr>
          <w:lang w:val="en-US"/>
        </w:rPr>
        <w:t>Cons</w:t>
      </w:r>
      <w:bookmarkEnd w:id="81"/>
    </w:p>
    <w:p w14:paraId="12861FE7" w14:textId="77777777" w:rsidR="008E2246" w:rsidRPr="00FF50F8" w:rsidRDefault="008E2246" w:rsidP="008E2246">
      <w:pPr>
        <w:pStyle w:val="B1"/>
        <w:rPr>
          <w:lang w:val="en-US"/>
        </w:rPr>
      </w:pPr>
      <w:r>
        <w:rPr>
          <w:rFonts w:hint="eastAsia"/>
          <w:lang w:val="en-US" w:eastAsia="zh-CN"/>
        </w:rPr>
        <w:t>-</w:t>
      </w:r>
      <w:r>
        <w:rPr>
          <w:lang w:val="en-US" w:eastAsia="zh-CN"/>
        </w:rPr>
        <w:tab/>
      </w:r>
      <w:r>
        <w:rPr>
          <w:rFonts w:hint="eastAsia"/>
          <w:lang w:val="en-US" w:eastAsia="zh-CN"/>
        </w:rPr>
        <w:t>T</w:t>
      </w:r>
      <w:r w:rsidRPr="00FF50F8">
        <w:rPr>
          <w:lang w:val="en-US"/>
        </w:rPr>
        <w:t>he solution requires standards and implementation changes (SMF, UPF for each possible use case/operator need.</w:t>
      </w:r>
    </w:p>
    <w:p w14:paraId="3E829FC9" w14:textId="77777777" w:rsidR="008E2246" w:rsidRDefault="008E2246" w:rsidP="008E2246">
      <w:pPr>
        <w:pStyle w:val="B1"/>
        <w:rPr>
          <w:lang w:eastAsia="zh-CN"/>
        </w:rPr>
      </w:pPr>
      <w:r>
        <w:rPr>
          <w:rFonts w:hint="eastAsia"/>
          <w:lang w:eastAsia="zh-CN"/>
        </w:rPr>
        <w:t>-</w:t>
      </w:r>
      <w:r>
        <w:rPr>
          <w:lang w:eastAsia="zh-CN"/>
        </w:rPr>
        <w:tab/>
      </w:r>
      <w:r>
        <w:rPr>
          <w:rFonts w:hint="eastAsia"/>
          <w:lang w:eastAsia="zh-CN"/>
        </w:rPr>
        <w:t>T</w:t>
      </w:r>
      <w:r w:rsidRPr="00680E40">
        <w:t xml:space="preserve">he solution </w:t>
      </w:r>
      <w:r>
        <w:rPr>
          <w:rFonts w:hint="eastAsia"/>
          <w:lang w:eastAsia="zh-CN"/>
        </w:rPr>
        <w:t>only</w:t>
      </w:r>
      <w:r w:rsidRPr="00680E40">
        <w:t xml:space="preserve"> provide</w:t>
      </w:r>
      <w:r>
        <w:rPr>
          <w:rFonts w:hint="eastAsia"/>
          <w:lang w:eastAsia="zh-CN"/>
        </w:rPr>
        <w:t>s</w:t>
      </w:r>
      <w:r w:rsidRPr="008534B2">
        <w:rPr>
          <w:rFonts w:ascii="Calibri" w:hAnsi="Calibri" w:cs="Calibri"/>
          <w:color w:val="C00000"/>
          <w:sz w:val="22"/>
          <w:szCs w:val="22"/>
          <w:shd w:val="clear" w:color="auto" w:fill="FFFFFF"/>
        </w:rPr>
        <w:t xml:space="preserve"> </w:t>
      </w:r>
      <w:r w:rsidRPr="008534B2">
        <w:rPr>
          <w:lang w:eastAsia="zh-CN"/>
        </w:rPr>
        <w:t>benefits for</w:t>
      </w:r>
      <w:r w:rsidRPr="00680E40">
        <w:t xml:space="preserve"> subscriptions targeting PDU sessions within a 5G VN group, with the same PDU session type, or with the same RAT type</w:t>
      </w:r>
      <w:r>
        <w:rPr>
          <w:rFonts w:hint="eastAsia"/>
          <w:lang w:eastAsia="zh-CN"/>
        </w:rPr>
        <w:t>.</w:t>
      </w:r>
    </w:p>
    <w:p w14:paraId="49877B68" w14:textId="6980B353" w:rsidR="00331024" w:rsidRDefault="00331024" w:rsidP="00331024">
      <w:pPr>
        <w:pStyle w:val="21"/>
        <w:rPr>
          <w:lang w:eastAsia="zh-CN"/>
        </w:rPr>
      </w:pPr>
      <w:bookmarkStart w:id="82" w:name="_Toc180735694"/>
      <w:r>
        <w:rPr>
          <w:rFonts w:hint="eastAsia"/>
          <w:lang w:eastAsia="zh-CN"/>
        </w:rPr>
        <w:t>6.5</w:t>
      </w:r>
      <w:r>
        <w:rPr>
          <w:lang w:eastAsia="zh-CN"/>
        </w:rPr>
        <w:tab/>
      </w:r>
      <w:r>
        <w:rPr>
          <w:rFonts w:hint="eastAsia"/>
          <w:lang w:eastAsia="zh-CN"/>
        </w:rPr>
        <w:t>Solution #5:</w:t>
      </w:r>
      <w:r w:rsidRPr="00EE01DE">
        <w:rPr>
          <w:lang w:eastAsia="zh-CN"/>
        </w:rPr>
        <w:t xml:space="preserve"> </w:t>
      </w:r>
      <w:r>
        <w:rPr>
          <w:lang w:eastAsia="zh-CN"/>
        </w:rPr>
        <w:t>Dynamic provisioning</w:t>
      </w:r>
      <w:r>
        <w:rPr>
          <w:rFonts w:hint="eastAsia"/>
          <w:lang w:eastAsia="zh-CN"/>
        </w:rPr>
        <w:t xml:space="preserve"> </w:t>
      </w:r>
      <w:r>
        <w:rPr>
          <w:lang w:eastAsia="zh-CN"/>
        </w:rPr>
        <w:t>of</w:t>
      </w:r>
      <w:r>
        <w:rPr>
          <w:rFonts w:hint="eastAsia"/>
          <w:lang w:eastAsia="zh-CN"/>
        </w:rPr>
        <w:t xml:space="preserve"> PDU session markers</w:t>
      </w:r>
      <w:bookmarkEnd w:id="82"/>
    </w:p>
    <w:p w14:paraId="6D961208" w14:textId="77777777" w:rsidR="00331024" w:rsidRDefault="00331024" w:rsidP="00331024">
      <w:pPr>
        <w:pStyle w:val="EditorsNote"/>
        <w:rPr>
          <w:lang w:eastAsia="zh-CN"/>
        </w:rPr>
      </w:pPr>
      <w:r>
        <w:rPr>
          <w:lang w:eastAsia="zh-CN"/>
        </w:rPr>
        <w:t>Editor's note:</w:t>
      </w:r>
      <w:r>
        <w:rPr>
          <w:lang w:eastAsia="zh-CN"/>
        </w:rPr>
        <w:tab/>
        <w:t xml:space="preserve">this solution should be reviewed and agreed by SA2 and CT3, if CT4 would like to proceed with this solution after the evaluation of the different solutions. </w:t>
      </w:r>
    </w:p>
    <w:p w14:paraId="313EA129" w14:textId="77777777" w:rsidR="00331024" w:rsidRPr="00A505ED" w:rsidRDefault="00331024" w:rsidP="00331024">
      <w:pPr>
        <w:pStyle w:val="EditorsNote"/>
        <w:rPr>
          <w:lang w:eastAsia="zh-CN"/>
        </w:rPr>
      </w:pPr>
      <w:r>
        <w:rPr>
          <w:lang w:eastAsia="zh-CN"/>
        </w:rPr>
        <w:t>Editor's note: details of the solution are FFS.</w:t>
      </w:r>
    </w:p>
    <w:p w14:paraId="4AB97D3B" w14:textId="559AA995" w:rsidR="00331024" w:rsidRDefault="00331024" w:rsidP="00331024">
      <w:pPr>
        <w:pStyle w:val="31"/>
        <w:rPr>
          <w:lang w:val="en-US" w:eastAsia="zh-CN"/>
        </w:rPr>
      </w:pPr>
      <w:bookmarkStart w:id="83" w:name="_Toc180735695"/>
      <w:r w:rsidRPr="00725D7C">
        <w:rPr>
          <w:lang w:val="en-US"/>
        </w:rPr>
        <w:t>6.</w:t>
      </w:r>
      <w:r>
        <w:rPr>
          <w:rFonts w:hint="eastAsia"/>
          <w:lang w:val="en-US" w:eastAsia="zh-CN"/>
        </w:rPr>
        <w:t>5</w:t>
      </w:r>
      <w:r>
        <w:rPr>
          <w:lang w:val="en-US"/>
        </w:rPr>
        <w:t>.1</w:t>
      </w:r>
      <w:r>
        <w:rPr>
          <w:lang w:val="en-US"/>
        </w:rPr>
        <w:tab/>
        <w:t>Description</w:t>
      </w:r>
      <w:bookmarkEnd w:id="83"/>
    </w:p>
    <w:p w14:paraId="49062A62" w14:textId="5A79BED2" w:rsidR="00331024" w:rsidRDefault="00331024" w:rsidP="00331024">
      <w:pPr>
        <w:rPr>
          <w:lang w:eastAsia="zh-CN"/>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 The solution complements the Solution #2</w:t>
      </w:r>
      <w:r w:rsidRPr="00151241">
        <w:rPr>
          <w:rFonts w:hint="eastAsia"/>
          <w:lang w:eastAsia="zh-CN"/>
        </w:rPr>
        <w:t xml:space="preserve"> </w:t>
      </w:r>
      <w:r>
        <w:rPr>
          <w:rFonts w:hint="eastAsia"/>
          <w:lang w:eastAsia="zh-CN"/>
        </w:rPr>
        <w:t>on Optimized UPF data collection based on PDU session markers</w:t>
      </w:r>
      <w:r>
        <w:rPr>
          <w:lang w:eastAsia="zh-CN"/>
        </w:rPr>
        <w:t xml:space="preserve">. </w:t>
      </w:r>
    </w:p>
    <w:p w14:paraId="0C94C54D" w14:textId="0B9A6937" w:rsidR="00331024" w:rsidRDefault="00331024" w:rsidP="00331024">
      <w:pPr>
        <w:rPr>
          <w:lang w:eastAsia="zh-CN"/>
        </w:rPr>
      </w:pPr>
      <w:r>
        <w:rPr>
          <w:lang w:eastAsia="zh-CN"/>
        </w:rPr>
        <w:t xml:space="preserve">The NEF provides a new </w:t>
      </w:r>
      <w:proofErr w:type="spellStart"/>
      <w:r>
        <w:rPr>
          <w:lang w:eastAsia="zh-CN"/>
        </w:rPr>
        <w:t>Nnef_MarkerManagement</w:t>
      </w:r>
      <w:proofErr w:type="spellEnd"/>
      <w:r>
        <w:rPr>
          <w:lang w:eastAsia="zh-CN"/>
        </w:rPr>
        <w:t xml:space="preserve"> service that allows an NF service consumer (e.g. AF, NWDAF) to create, modify or delete markers and associate them with the relevant PDU sessions. When a new marker is created, the NEF returns a Marker ID to the NF service consumer. A marker can be modified or deleted using the Marker ID.</w:t>
      </w:r>
    </w:p>
    <w:p w14:paraId="4261CA54" w14:textId="77777777" w:rsidR="00331024" w:rsidRDefault="00331024" w:rsidP="00331024">
      <w:pPr>
        <w:rPr>
          <w:lang w:eastAsia="zh-CN"/>
        </w:rPr>
      </w:pPr>
      <w:r>
        <w:rPr>
          <w:lang w:eastAsia="zh-CN"/>
        </w:rPr>
        <w:t xml:space="preserve">The NEF further provides a new </w:t>
      </w:r>
      <w:proofErr w:type="spellStart"/>
      <w:r>
        <w:rPr>
          <w:lang w:eastAsia="zh-CN"/>
        </w:rPr>
        <w:t>Nnef_MarkerManagement</w:t>
      </w:r>
      <w:proofErr w:type="spellEnd"/>
      <w:r>
        <w:rPr>
          <w:lang w:eastAsia="zh-CN"/>
        </w:rPr>
        <w:t xml:space="preserve"> service that enables an NF service consumer (e.g. AF, NWDAF) to discover existing markers (i.e. already provisioned markers).</w:t>
      </w:r>
    </w:p>
    <w:p w14:paraId="3C9BCA90" w14:textId="216FA0B5" w:rsidR="00331024" w:rsidRDefault="00331024" w:rsidP="00331024">
      <w:pPr>
        <w:pStyle w:val="31"/>
        <w:rPr>
          <w:lang w:eastAsia="zh-CN"/>
        </w:rPr>
      </w:pPr>
      <w:bookmarkStart w:id="84" w:name="_Toc177553754"/>
      <w:bookmarkStart w:id="85" w:name="_Toc180735696"/>
      <w:r>
        <w:rPr>
          <w:rFonts w:hint="eastAsia"/>
          <w:lang w:eastAsia="zh-CN"/>
        </w:rPr>
        <w:lastRenderedPageBreak/>
        <w:t>6.5.2</w:t>
      </w:r>
      <w:r>
        <w:rPr>
          <w:lang w:eastAsia="zh-CN"/>
        </w:rPr>
        <w:tab/>
      </w:r>
      <w:r>
        <w:rPr>
          <w:rFonts w:hint="eastAsia"/>
          <w:lang w:eastAsia="zh-CN"/>
        </w:rPr>
        <w:t>Procedures</w:t>
      </w:r>
      <w:bookmarkEnd w:id="84"/>
      <w:bookmarkEnd w:id="85"/>
    </w:p>
    <w:p w14:paraId="3FB6CC2E" w14:textId="3DC31E2D" w:rsidR="00331024" w:rsidRDefault="00331024" w:rsidP="00331024">
      <w:pPr>
        <w:rPr>
          <w:lang w:val="en-US"/>
        </w:rPr>
      </w:pPr>
      <w:r>
        <w:rPr>
          <w:lang w:val="en-US"/>
        </w:rPr>
        <w:t>Figure 6.</w:t>
      </w:r>
      <w:r>
        <w:rPr>
          <w:rFonts w:hint="eastAsia"/>
          <w:lang w:val="en-US" w:eastAsia="zh-CN"/>
        </w:rPr>
        <w:t>5</w:t>
      </w:r>
      <w:r>
        <w:rPr>
          <w:lang w:val="en-US"/>
        </w:rPr>
        <w:t xml:space="preserve">.2-1 depicts the call flow enabling an NF service consumer (e.g. AF, NWDAF) to provision markers and associate them with the relevant </w:t>
      </w:r>
      <w:r>
        <w:rPr>
          <w:lang w:eastAsia="zh-CN"/>
        </w:rPr>
        <w:t>PDU sessions</w:t>
      </w:r>
      <w:r>
        <w:rPr>
          <w:lang w:val="en-US"/>
        </w:rPr>
        <w:t xml:space="preserve">. </w:t>
      </w:r>
    </w:p>
    <w:p w14:paraId="62C3E0B1" w14:textId="01696ADC" w:rsidR="00331024" w:rsidRDefault="005D1598" w:rsidP="00331024">
      <w:pPr>
        <w:pStyle w:val="TH"/>
        <w:rPr>
          <w:noProof/>
        </w:rPr>
      </w:pPr>
      <w:r>
        <w:rPr>
          <w:noProof/>
        </w:rPr>
        <w:object w:dxaOrig="13891" w:dyaOrig="8171" w14:anchorId="67D0A795">
          <v:shape id="_x0000_i1034" type="#_x0000_t75" alt="" style="width:482.75pt;height:280.75pt" o:ole="">
            <v:imagedata r:id="rId27" o:title=""/>
          </v:shape>
          <o:OLEObject Type="Embed" ProgID="Visio.Drawing.15" ShapeID="_x0000_i1034" DrawAspect="Content" ObjectID="_1794225658" r:id="rId28"/>
        </w:object>
      </w:r>
    </w:p>
    <w:p w14:paraId="0F8FDA4B" w14:textId="6C74829F" w:rsidR="00331024" w:rsidRDefault="00331024" w:rsidP="00331024">
      <w:pPr>
        <w:pStyle w:val="TF"/>
        <w:rPr>
          <w:noProof/>
        </w:rPr>
      </w:pPr>
      <w:r>
        <w:rPr>
          <w:noProof/>
        </w:rPr>
        <w:t>Figure 6.</w:t>
      </w:r>
      <w:r>
        <w:rPr>
          <w:rFonts w:hint="eastAsia"/>
          <w:noProof/>
          <w:lang w:eastAsia="zh-CN"/>
        </w:rPr>
        <w:t>5</w:t>
      </w:r>
      <w:r>
        <w:rPr>
          <w:noProof/>
        </w:rPr>
        <w:t xml:space="preserve">.2-1: Dynamic provisioning of markers (with AF as example consumer </w:t>
      </w:r>
      <w:r>
        <w:rPr>
          <w:noProof/>
        </w:rPr>
        <w:br/>
        <w:t>of the new NEF service)</w:t>
      </w:r>
    </w:p>
    <w:p w14:paraId="1CB6299E" w14:textId="46AB58C5" w:rsidR="00331024" w:rsidRDefault="00E01CED" w:rsidP="00E01CED">
      <w:pPr>
        <w:pStyle w:val="B1"/>
        <w:rPr>
          <w:lang w:val="en-US" w:eastAsia="zh-CN"/>
        </w:rPr>
      </w:pPr>
      <w:r>
        <w:rPr>
          <w:lang w:val="en-US" w:eastAsia="zh-CN"/>
        </w:rPr>
        <w:t>1.</w:t>
      </w:r>
      <w:r>
        <w:rPr>
          <w:lang w:val="en-US" w:eastAsia="zh-CN"/>
        </w:rPr>
        <w:tab/>
      </w:r>
      <w:r w:rsidR="00331024">
        <w:rPr>
          <w:lang w:val="en-US" w:eastAsia="zh-CN"/>
        </w:rPr>
        <w:t xml:space="preserve">The AF </w:t>
      </w:r>
      <w:r w:rsidR="00331024" w:rsidRPr="00AD1896">
        <w:rPr>
          <w:lang w:val="en-US" w:eastAsia="zh-CN"/>
        </w:rPr>
        <w:t>de</w:t>
      </w:r>
      <w:r w:rsidR="00331024">
        <w:rPr>
          <w:lang w:val="en-US" w:eastAsia="zh-CN"/>
        </w:rPr>
        <w:t>termines</w:t>
      </w:r>
      <w:r w:rsidR="00331024" w:rsidRPr="00AD1896">
        <w:rPr>
          <w:lang w:val="en-US" w:eastAsia="zh-CN"/>
        </w:rPr>
        <w:t xml:space="preserve"> that a new Marker is needed. </w:t>
      </w:r>
      <w:r w:rsidR="00331024">
        <w:rPr>
          <w:lang w:val="en-US" w:eastAsia="zh-CN"/>
        </w:rPr>
        <w:t>It</w:t>
      </w:r>
      <w:r w:rsidR="00331024" w:rsidRPr="00AD1896">
        <w:rPr>
          <w:lang w:val="en-US" w:eastAsia="zh-CN"/>
        </w:rPr>
        <w:t xml:space="preserve"> issues</w:t>
      </w:r>
      <w:r w:rsidR="00331024">
        <w:rPr>
          <w:lang w:val="en-US" w:eastAsia="zh-CN"/>
        </w:rPr>
        <w:t xml:space="preserve"> a </w:t>
      </w:r>
      <w:proofErr w:type="spellStart"/>
      <w:r w:rsidR="00331024" w:rsidRPr="00AD1896">
        <w:rPr>
          <w:lang w:val="en-US" w:eastAsia="zh-CN"/>
        </w:rPr>
        <w:t>Nnef_MarkerManagement_Create</w:t>
      </w:r>
      <w:proofErr w:type="spellEnd"/>
      <w:r w:rsidR="00331024">
        <w:rPr>
          <w:lang w:val="en-US" w:eastAsia="zh-CN"/>
        </w:rPr>
        <w:t xml:space="preserve"> </w:t>
      </w:r>
      <w:r w:rsidR="00331024" w:rsidRPr="00AD1896">
        <w:rPr>
          <w:lang w:val="en-US" w:eastAsia="zh-CN"/>
        </w:rPr>
        <w:t>request</w:t>
      </w:r>
      <w:r w:rsidR="00331024">
        <w:rPr>
          <w:lang w:val="en-US" w:eastAsia="zh-CN"/>
        </w:rPr>
        <w:t xml:space="preserve"> (requesting NF Identifier, metadata, filters). The metadata describes the purpose of the marker (e.g</w:t>
      </w:r>
      <w:r w:rsidR="005D1598">
        <w:rPr>
          <w:rFonts w:hint="eastAsia"/>
          <w:lang w:val="en-US" w:eastAsia="zh-CN"/>
        </w:rPr>
        <w:t>.</w:t>
      </w:r>
      <w:r w:rsidR="00331024">
        <w:rPr>
          <w:lang w:val="en-US" w:eastAsia="zh-CN"/>
        </w:rPr>
        <w:t xml:space="preserve"> "VIP-users"). The filters identify the traffic (PDU sessions) to be associated with the marker.</w:t>
      </w:r>
      <w:r w:rsidR="00331024">
        <w:rPr>
          <w:lang w:val="en-US" w:eastAsia="zh-CN"/>
        </w:rPr>
        <w:br/>
      </w:r>
      <w:r w:rsidR="00331024">
        <w:rPr>
          <w:lang w:val="en-US" w:eastAsia="zh-CN"/>
        </w:rPr>
        <w:br/>
        <w:t xml:space="preserve">The filters may comprise a combination of one or more </w:t>
      </w:r>
      <w:r w:rsidR="005D1598">
        <w:rPr>
          <w:lang w:val="en-US" w:eastAsia="zh-CN"/>
        </w:rPr>
        <w:t>filters defined in Table 6.5.2-1.</w:t>
      </w:r>
    </w:p>
    <w:p w14:paraId="5ADC28E5" w14:textId="77777777" w:rsidR="005D1598" w:rsidRPr="001B7C50" w:rsidRDefault="005D1598" w:rsidP="005D1598">
      <w:pPr>
        <w:pStyle w:val="TH"/>
      </w:pPr>
      <w:bookmarkStart w:id="86" w:name="_CRTable5_6_71"/>
      <w:r w:rsidRPr="001B7C50">
        <w:lastRenderedPageBreak/>
        <w:t xml:space="preserve">Table </w:t>
      </w:r>
      <w:bookmarkEnd w:id="86"/>
      <w:r>
        <w:t>6</w:t>
      </w:r>
      <w:r w:rsidRPr="001B7C50">
        <w:t>.</w:t>
      </w:r>
      <w:r>
        <w:t>5</w:t>
      </w:r>
      <w:r w:rsidRPr="001B7C50">
        <w:t>.</w:t>
      </w:r>
      <w:r>
        <w:t>2</w:t>
      </w:r>
      <w:r w:rsidRPr="001B7C50">
        <w:t xml:space="preserve">-1: </w:t>
      </w:r>
      <w:r>
        <w:t>Filters for PDU session marking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3621"/>
        <w:gridCol w:w="3681"/>
      </w:tblGrid>
      <w:tr w:rsidR="005D1598" w:rsidRPr="001B7C50" w14:paraId="01D13D3B" w14:textId="77777777" w:rsidTr="00C2685A">
        <w:trPr>
          <w:cantSplit/>
          <w:jc w:val="center"/>
        </w:trPr>
        <w:tc>
          <w:tcPr>
            <w:tcW w:w="2329" w:type="dxa"/>
          </w:tcPr>
          <w:p w14:paraId="4B19BFC5" w14:textId="77777777" w:rsidR="005D1598" w:rsidRPr="001B7C50" w:rsidRDefault="005D1598" w:rsidP="00C2685A">
            <w:pPr>
              <w:pStyle w:val="TAH"/>
            </w:pPr>
            <w:r w:rsidRPr="001B7C50">
              <w:rPr>
                <w:lang w:eastAsia="zh-CN"/>
              </w:rPr>
              <w:t>Information Name</w:t>
            </w:r>
          </w:p>
        </w:tc>
        <w:tc>
          <w:tcPr>
            <w:tcW w:w="3621" w:type="dxa"/>
          </w:tcPr>
          <w:p w14:paraId="35DEB598" w14:textId="77777777" w:rsidR="005D1598" w:rsidRPr="001B7C50" w:rsidRDefault="005D1598" w:rsidP="00C2685A">
            <w:pPr>
              <w:pStyle w:val="TAH"/>
            </w:pPr>
            <w:r w:rsidRPr="001B7C50">
              <w:rPr>
                <w:lang w:eastAsia="zh-CN"/>
              </w:rPr>
              <w:t>Applicable for PCF or NEF</w:t>
            </w:r>
          </w:p>
        </w:tc>
        <w:tc>
          <w:tcPr>
            <w:tcW w:w="3681" w:type="dxa"/>
          </w:tcPr>
          <w:p w14:paraId="3BE95792" w14:textId="77777777" w:rsidR="005D1598" w:rsidRPr="001B7C50" w:rsidRDefault="005D1598" w:rsidP="00C2685A">
            <w:pPr>
              <w:pStyle w:val="TAH"/>
            </w:pPr>
            <w:r w:rsidRPr="001B7C50">
              <w:rPr>
                <w:lang w:eastAsia="zh-CN"/>
              </w:rPr>
              <w:t xml:space="preserve">Applicable </w:t>
            </w:r>
            <w:r>
              <w:rPr>
                <w:lang w:eastAsia="zh-CN"/>
              </w:rPr>
              <w:t>to</w:t>
            </w:r>
            <w:r w:rsidRPr="001B7C50">
              <w:rPr>
                <w:lang w:eastAsia="zh-CN"/>
              </w:rPr>
              <w:t xml:space="preserve"> NEF </w:t>
            </w:r>
            <w:r>
              <w:rPr>
                <w:lang w:eastAsia="zh-CN"/>
              </w:rPr>
              <w:t>only</w:t>
            </w:r>
          </w:p>
        </w:tc>
      </w:tr>
      <w:tr w:rsidR="005D1598" w:rsidRPr="001B7C50" w14:paraId="0F1643E6" w14:textId="77777777" w:rsidTr="00C2685A">
        <w:trPr>
          <w:cantSplit/>
          <w:jc w:val="center"/>
        </w:trPr>
        <w:tc>
          <w:tcPr>
            <w:tcW w:w="2329" w:type="dxa"/>
          </w:tcPr>
          <w:p w14:paraId="5326B4F5" w14:textId="77777777" w:rsidR="005D1598" w:rsidRPr="001B7C50" w:rsidRDefault="005D1598" w:rsidP="00C2685A">
            <w:pPr>
              <w:pStyle w:val="TAL"/>
            </w:pPr>
            <w:r w:rsidRPr="001B7C50">
              <w:t>Traffic Description</w:t>
            </w:r>
          </w:p>
        </w:tc>
        <w:tc>
          <w:tcPr>
            <w:tcW w:w="3621" w:type="dxa"/>
          </w:tcPr>
          <w:p w14:paraId="0EF90183" w14:textId="77777777" w:rsidR="005D1598" w:rsidRDefault="005D1598" w:rsidP="00C2685A">
            <w:pPr>
              <w:pStyle w:val="TAL"/>
              <w:rPr>
                <w:lang w:eastAsia="zh-CN"/>
              </w:rPr>
            </w:pPr>
            <w:r w:rsidRPr="001B7C50">
              <w:rPr>
                <w:lang w:eastAsia="zh-CN"/>
              </w:rPr>
              <w:t xml:space="preserve">Defines the target traffic </w:t>
            </w:r>
            <w:r>
              <w:rPr>
                <w:lang w:eastAsia="zh-CN"/>
              </w:rPr>
              <w:t xml:space="preserve">(PDU sessions) </w:t>
            </w:r>
            <w:r w:rsidRPr="001B7C50">
              <w:rPr>
                <w:lang w:eastAsia="zh-CN"/>
              </w:rPr>
              <w:t xml:space="preserve">to be </w:t>
            </w:r>
            <w:r>
              <w:rPr>
                <w:lang w:eastAsia="zh-CN"/>
              </w:rPr>
              <w:t>marked</w:t>
            </w:r>
            <w:r w:rsidRPr="001B7C50">
              <w:rPr>
                <w:lang w:eastAsia="zh-CN"/>
              </w:rPr>
              <w:t>, represented by the combination of DNN and optionally S-NSSAI</w:t>
            </w:r>
            <w:r>
              <w:rPr>
                <w:lang w:eastAsia="zh-CN"/>
              </w:rPr>
              <w:t xml:space="preserve">. </w:t>
            </w:r>
          </w:p>
          <w:p w14:paraId="01BBB54B" w14:textId="77777777" w:rsidR="005D1598" w:rsidRDefault="005D1598" w:rsidP="00C2685A">
            <w:pPr>
              <w:pStyle w:val="TAL"/>
              <w:rPr>
                <w:lang w:eastAsia="zh-CN"/>
              </w:rPr>
            </w:pPr>
          </w:p>
          <w:p w14:paraId="1926A24A" w14:textId="77777777" w:rsidR="005D1598" w:rsidRPr="005E1D4B" w:rsidRDefault="005D1598" w:rsidP="00C2685A">
            <w:pPr>
              <w:pStyle w:val="TAL"/>
              <w:rPr>
                <w:lang w:val="en-US" w:eastAsia="zh-CN"/>
              </w:rPr>
            </w:pPr>
            <w:r>
              <w:rPr>
                <w:lang w:eastAsia="zh-CN"/>
              </w:rPr>
              <w:t xml:space="preserve">It may also indicate a </w:t>
            </w:r>
            <w:r w:rsidRPr="005E1D4B">
              <w:rPr>
                <w:lang w:val="en-US" w:eastAsia="zh-CN"/>
              </w:rPr>
              <w:t>PDU session type</w:t>
            </w:r>
            <w:r>
              <w:rPr>
                <w:lang w:val="en-US" w:eastAsia="zh-CN"/>
              </w:rPr>
              <w:t>.</w:t>
            </w:r>
          </w:p>
          <w:p w14:paraId="7A2CB285" w14:textId="77777777" w:rsidR="005D1598" w:rsidRPr="005E1D4B" w:rsidRDefault="005D1598" w:rsidP="00C2685A">
            <w:pPr>
              <w:pStyle w:val="TAL"/>
              <w:rPr>
                <w:lang w:val="en-US"/>
              </w:rPr>
            </w:pPr>
          </w:p>
          <w:p w14:paraId="1FC98DA8" w14:textId="11C18351" w:rsidR="005D1598" w:rsidRPr="005E1D4B" w:rsidRDefault="005D1598" w:rsidP="00C2685A">
            <w:pPr>
              <w:pStyle w:val="TAL"/>
              <w:rPr>
                <w:lang w:val="fr-FR"/>
              </w:rPr>
            </w:pPr>
            <w:r w:rsidRPr="005E1D4B">
              <w:rPr>
                <w:lang w:val="fr-FR"/>
              </w:rPr>
              <w:t>(NOTE </w:t>
            </w:r>
            <w:r>
              <w:rPr>
                <w:rFonts w:hint="eastAsia"/>
                <w:lang w:val="fr-FR" w:eastAsia="zh-CN"/>
              </w:rPr>
              <w:t>3</w:t>
            </w:r>
            <w:r w:rsidRPr="005E1D4B">
              <w:rPr>
                <w:lang w:val="fr-FR"/>
              </w:rPr>
              <w:t>) (NOTE </w:t>
            </w:r>
            <w:r>
              <w:rPr>
                <w:rFonts w:hint="eastAsia"/>
                <w:lang w:val="fr-FR" w:eastAsia="zh-CN"/>
              </w:rPr>
              <w:t>4</w:t>
            </w:r>
            <w:r w:rsidRPr="005E1D4B">
              <w:rPr>
                <w:lang w:val="fr-FR"/>
              </w:rPr>
              <w:t>)</w:t>
            </w:r>
          </w:p>
        </w:tc>
        <w:tc>
          <w:tcPr>
            <w:tcW w:w="3681" w:type="dxa"/>
          </w:tcPr>
          <w:p w14:paraId="124C2AE5" w14:textId="77777777" w:rsidR="005D1598" w:rsidRPr="001B7C50" w:rsidRDefault="005D1598" w:rsidP="00C2685A">
            <w:pPr>
              <w:pStyle w:val="TAL"/>
            </w:pPr>
            <w:r w:rsidRPr="001B7C50">
              <w:rPr>
                <w:lang w:eastAsia="zh-CN"/>
              </w:rPr>
              <w:t xml:space="preserve">The target traffic can be represented by AF-Service-Identifier, instead of combination of DNN and optionally S-NSSAI. </w:t>
            </w:r>
          </w:p>
        </w:tc>
      </w:tr>
      <w:tr w:rsidR="005D1598" w:rsidRPr="001B7C50" w14:paraId="33CBB074" w14:textId="77777777" w:rsidTr="00C2685A">
        <w:trPr>
          <w:cantSplit/>
          <w:jc w:val="center"/>
        </w:trPr>
        <w:tc>
          <w:tcPr>
            <w:tcW w:w="2329" w:type="dxa"/>
          </w:tcPr>
          <w:p w14:paraId="64378493" w14:textId="77777777" w:rsidR="005D1598" w:rsidRPr="001B7C50" w:rsidRDefault="005D1598" w:rsidP="00C2685A">
            <w:pPr>
              <w:pStyle w:val="TAL"/>
            </w:pPr>
            <w:r w:rsidRPr="001B7C50">
              <w:rPr>
                <w:lang w:eastAsia="zh-CN"/>
              </w:rPr>
              <w:t>Target UE Identifier(s)</w:t>
            </w:r>
          </w:p>
        </w:tc>
        <w:tc>
          <w:tcPr>
            <w:tcW w:w="3621" w:type="dxa"/>
          </w:tcPr>
          <w:p w14:paraId="40E5FA2E" w14:textId="7CBB22A1" w:rsidR="005D1598" w:rsidRDefault="005D1598" w:rsidP="00C2685A">
            <w:pPr>
              <w:pStyle w:val="TAL"/>
              <w:rPr>
                <w:lang w:eastAsia="zh-CN"/>
              </w:rPr>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w:t>
            </w:r>
            <w:r>
              <w:rPr>
                <w:lang w:eastAsia="zh-CN"/>
              </w:rPr>
              <w:t> </w:t>
            </w:r>
            <w:r>
              <w:rPr>
                <w:rFonts w:hint="eastAsia"/>
                <w:lang w:eastAsia="zh-CN"/>
              </w:rPr>
              <w:t>1</w:t>
            </w:r>
            <w:r w:rsidRPr="001B7C50">
              <w:rPr>
                <w:lang w:eastAsia="zh-CN"/>
              </w:rPr>
              <w:t>), or any UE accessing the combination of DNN, S-NSSAI and DNAI(s).</w:t>
            </w:r>
          </w:p>
          <w:p w14:paraId="51BB9D70" w14:textId="77777777" w:rsidR="005D1598" w:rsidRDefault="005D1598" w:rsidP="00C2685A">
            <w:pPr>
              <w:pStyle w:val="TAL"/>
              <w:rPr>
                <w:lang w:eastAsia="zh-CN"/>
              </w:rPr>
            </w:pPr>
          </w:p>
          <w:p w14:paraId="2593ACA7" w14:textId="77777777" w:rsidR="005D1598" w:rsidRDefault="005D1598" w:rsidP="00C2685A">
            <w:pPr>
              <w:pStyle w:val="TAL"/>
              <w:rPr>
                <w:lang w:val="en-US" w:eastAsia="zh-CN"/>
              </w:rPr>
            </w:pPr>
            <w:r>
              <w:rPr>
                <w:lang w:val="en-US" w:eastAsia="zh-CN"/>
              </w:rPr>
              <w:t>It may indicate UEs with specific Subscriber Category (such as VIP, gold, silver, bronze users).</w:t>
            </w:r>
          </w:p>
          <w:p w14:paraId="2D5349C7" w14:textId="77777777" w:rsidR="005D1598" w:rsidRDefault="005D1598" w:rsidP="00C2685A">
            <w:pPr>
              <w:pStyle w:val="TAL"/>
              <w:rPr>
                <w:lang w:val="en-US" w:eastAsia="zh-CN"/>
              </w:rPr>
            </w:pPr>
          </w:p>
          <w:p w14:paraId="6F42193A" w14:textId="77777777" w:rsidR="005D1598" w:rsidRDefault="005D1598" w:rsidP="00C2685A">
            <w:pPr>
              <w:pStyle w:val="TAL"/>
              <w:rPr>
                <w:lang w:eastAsia="zh-CN"/>
              </w:rPr>
            </w:pPr>
            <w:r>
              <w:rPr>
                <w:lang w:val="en-US" w:eastAsia="zh-CN"/>
              </w:rPr>
              <w:t>It may indicate UEs using specific services (i.e. allowed services as defined in Table 6.2.1.3-2 of 3GPP TS 23.503 [4]).</w:t>
            </w:r>
          </w:p>
          <w:p w14:paraId="55CEC047" w14:textId="77777777" w:rsidR="005D1598" w:rsidRPr="001B7C50" w:rsidRDefault="005D1598" w:rsidP="00C2685A">
            <w:pPr>
              <w:pStyle w:val="TAL"/>
            </w:pPr>
          </w:p>
        </w:tc>
        <w:tc>
          <w:tcPr>
            <w:tcW w:w="3681" w:type="dxa"/>
          </w:tcPr>
          <w:p w14:paraId="77B34785" w14:textId="159CD00F" w:rsidR="005D1598" w:rsidRPr="001B7C50" w:rsidRDefault="005D1598" w:rsidP="00C2685A">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External Subscriber Category(s) (NOTE </w:t>
            </w:r>
            <w:r>
              <w:rPr>
                <w:rFonts w:hint="eastAsia"/>
                <w:lang w:eastAsia="zh-CN"/>
              </w:rPr>
              <w:t>2</w:t>
            </w:r>
            <w:r>
              <w:rPr>
                <w:lang w:eastAsia="zh-CN"/>
              </w:rPr>
              <w:t>)</w:t>
            </w:r>
            <w:r w:rsidRPr="001B7C50">
              <w:rPr>
                <w:lang w:eastAsia="zh-CN"/>
              </w:rPr>
              <w:t>.</w:t>
            </w:r>
          </w:p>
        </w:tc>
      </w:tr>
      <w:tr w:rsidR="005D1598" w:rsidRPr="001B7C50" w14:paraId="30FE1C0A" w14:textId="77777777" w:rsidTr="00C2685A">
        <w:trPr>
          <w:cantSplit/>
          <w:jc w:val="center"/>
        </w:trPr>
        <w:tc>
          <w:tcPr>
            <w:tcW w:w="2329" w:type="dxa"/>
          </w:tcPr>
          <w:p w14:paraId="283D24CA" w14:textId="77777777" w:rsidR="005D1598" w:rsidRPr="001B7C50" w:rsidRDefault="005D1598" w:rsidP="00C2685A">
            <w:pPr>
              <w:pStyle w:val="TAL"/>
              <w:rPr>
                <w:lang w:eastAsia="zh-CN"/>
              </w:rPr>
            </w:pPr>
            <w:r w:rsidRPr="001B7C50">
              <w:t>Spatial Validity Condition</w:t>
            </w:r>
          </w:p>
        </w:tc>
        <w:tc>
          <w:tcPr>
            <w:tcW w:w="3621" w:type="dxa"/>
          </w:tcPr>
          <w:p w14:paraId="4CB91A45" w14:textId="77777777" w:rsidR="005D1598" w:rsidRPr="001B7C50" w:rsidRDefault="005D1598" w:rsidP="00C2685A">
            <w:pPr>
              <w:pStyle w:val="TAL"/>
              <w:rPr>
                <w:lang w:eastAsia="zh-CN"/>
              </w:rPr>
            </w:pPr>
            <w:r w:rsidRPr="001B7C50">
              <w:t>Indicates that the request applies only to the traffic of UE(s) located in the specified location, represented by areas of validity.</w:t>
            </w:r>
          </w:p>
        </w:tc>
        <w:tc>
          <w:tcPr>
            <w:tcW w:w="3681" w:type="dxa"/>
          </w:tcPr>
          <w:p w14:paraId="7431AE71" w14:textId="77777777" w:rsidR="005D1598" w:rsidRPr="001B7C50" w:rsidRDefault="005D1598" w:rsidP="00C2685A">
            <w:pPr>
              <w:pStyle w:val="TAL"/>
            </w:pPr>
            <w:r w:rsidRPr="001B7C50">
              <w:rPr>
                <w:lang w:eastAsia="zh-CN"/>
              </w:rPr>
              <w:t>The specified location can be represented by geographical area.</w:t>
            </w:r>
          </w:p>
        </w:tc>
      </w:tr>
      <w:tr w:rsidR="005D1598" w:rsidRPr="001B7C50" w14:paraId="12266562" w14:textId="77777777" w:rsidTr="00C2685A">
        <w:trPr>
          <w:cantSplit/>
          <w:jc w:val="center"/>
        </w:trPr>
        <w:tc>
          <w:tcPr>
            <w:tcW w:w="2329" w:type="dxa"/>
          </w:tcPr>
          <w:p w14:paraId="1F867032" w14:textId="77777777" w:rsidR="005D1598" w:rsidRPr="001B7C50" w:rsidRDefault="005D1598" w:rsidP="00C2685A">
            <w:pPr>
              <w:pStyle w:val="TAL"/>
            </w:pPr>
            <w:r>
              <w:t>Operator defined filters</w:t>
            </w:r>
          </w:p>
        </w:tc>
        <w:tc>
          <w:tcPr>
            <w:tcW w:w="3621" w:type="dxa"/>
          </w:tcPr>
          <w:p w14:paraId="038AE95D" w14:textId="1E0B4AFF" w:rsidR="005D1598" w:rsidRPr="0090560E" w:rsidRDefault="005D1598" w:rsidP="00C2685A">
            <w:pPr>
              <w:pStyle w:val="TAL"/>
              <w:rPr>
                <w:lang w:val="en-US" w:eastAsia="zh-CN"/>
              </w:rPr>
            </w:pPr>
            <w:r>
              <w:rPr>
                <w:lang w:val="en-US" w:eastAsia="zh-CN"/>
              </w:rPr>
              <w:t>Operator defined filters allowing to support operator specific use cases that cannot be covered by the above filters. (NOTE </w:t>
            </w:r>
            <w:r>
              <w:rPr>
                <w:rFonts w:hint="eastAsia"/>
                <w:lang w:val="en-US" w:eastAsia="zh-CN"/>
              </w:rPr>
              <w:t>5</w:t>
            </w:r>
            <w:r>
              <w:rPr>
                <w:lang w:val="en-US" w:eastAsia="zh-CN"/>
              </w:rPr>
              <w:t>)</w:t>
            </w:r>
          </w:p>
        </w:tc>
        <w:tc>
          <w:tcPr>
            <w:tcW w:w="3681" w:type="dxa"/>
          </w:tcPr>
          <w:p w14:paraId="032734EF" w14:textId="77777777" w:rsidR="005D1598" w:rsidRPr="001B7C50" w:rsidRDefault="005D1598" w:rsidP="00C2685A">
            <w:pPr>
              <w:pStyle w:val="TAL"/>
              <w:rPr>
                <w:lang w:eastAsia="zh-CN"/>
              </w:rPr>
            </w:pPr>
          </w:p>
        </w:tc>
      </w:tr>
      <w:tr w:rsidR="005D1598" w:rsidRPr="003C0EDC" w14:paraId="650BC805" w14:textId="77777777" w:rsidTr="00C2685A">
        <w:trPr>
          <w:cantSplit/>
          <w:jc w:val="center"/>
        </w:trPr>
        <w:tc>
          <w:tcPr>
            <w:tcW w:w="9631" w:type="dxa"/>
            <w:gridSpan w:val="3"/>
          </w:tcPr>
          <w:p w14:paraId="660C08B0" w14:textId="2450735C" w:rsidR="005D1598" w:rsidRDefault="005D1598" w:rsidP="00C2685A">
            <w:pPr>
              <w:pStyle w:val="TAN"/>
              <w:rPr>
                <w:lang w:eastAsia="zh-CN"/>
              </w:rPr>
            </w:pPr>
            <w:r w:rsidRPr="001B7C50">
              <w:rPr>
                <w:lang w:eastAsia="zh-CN"/>
              </w:rPr>
              <w:t>NOTE</w:t>
            </w:r>
            <w:r>
              <w:rPr>
                <w:lang w:eastAsia="zh-CN"/>
              </w:rPr>
              <w:t> </w:t>
            </w:r>
            <w:r>
              <w:rPr>
                <w:rFonts w:hint="eastAsia"/>
                <w:lang w:eastAsia="zh-CN"/>
              </w:rPr>
              <w:t>1</w:t>
            </w:r>
            <w:r w:rsidRPr="001B7C50">
              <w:rPr>
                <w:lang w:eastAsia="zh-CN"/>
              </w:rPr>
              <w:t>:</w:t>
            </w:r>
            <w:r w:rsidRPr="001B7C50">
              <w:rPr>
                <w:lang w:eastAsia="zh-CN"/>
              </w:rPr>
              <w:tab/>
              <w:t>Internal Group ID can only be used by an AF controlled by the operator and only towards PCF.</w:t>
            </w:r>
            <w:r>
              <w:rPr>
                <w:lang w:eastAsia="zh-CN"/>
              </w:rPr>
              <w:t xml:space="preserve"> </w:t>
            </w:r>
          </w:p>
          <w:p w14:paraId="76B63F98" w14:textId="309EAC70" w:rsidR="005D1598" w:rsidRDefault="005D1598" w:rsidP="00C2685A">
            <w:pPr>
              <w:pStyle w:val="TAN"/>
              <w:rPr>
                <w:lang w:eastAsia="zh-CN"/>
              </w:rPr>
            </w:pPr>
            <w:r>
              <w:rPr>
                <w:lang w:eastAsia="zh-CN"/>
              </w:rPr>
              <w:t>NOTE </w:t>
            </w:r>
            <w:r>
              <w:rPr>
                <w:rFonts w:hint="eastAsia"/>
                <w:lang w:eastAsia="zh-CN"/>
              </w:rPr>
              <w:t>2</w:t>
            </w:r>
            <w:r>
              <w:rPr>
                <w:lang w:eastAsia="zh-CN"/>
              </w:rPr>
              <w:t>:</w:t>
            </w:r>
            <w:r>
              <w:rPr>
                <w:lang w:eastAsia="zh-CN"/>
              </w:rPr>
              <w:tab/>
              <w:t xml:space="preserve">External Subscriber category(s) can be combined with External Group ID(s) or any UE. </w:t>
            </w:r>
            <w:r>
              <w:t>When External Subscriber Category(s) is provided, the NEF maps External Subscriber Category(s) into Subscriber Category(s), and the PCF maps the AF request with user subscription and then creates PCC rules for UEs that have the Subscriber Category(s) in their subscription.</w:t>
            </w:r>
          </w:p>
          <w:p w14:paraId="48B2AD7E" w14:textId="27EF0252" w:rsidR="005D1598" w:rsidRDefault="005D1598" w:rsidP="00C2685A">
            <w:pPr>
              <w:pStyle w:val="TAN"/>
              <w:rPr>
                <w:lang w:eastAsia="zh-CN"/>
              </w:rPr>
            </w:pPr>
            <w:r w:rsidRPr="003C0EDC">
              <w:rPr>
                <w:lang w:eastAsia="zh-CN"/>
              </w:rPr>
              <w:t>NOTE </w:t>
            </w:r>
            <w:r>
              <w:rPr>
                <w:rFonts w:hint="eastAsia"/>
                <w:lang w:eastAsia="zh-CN"/>
              </w:rPr>
              <w:t>3</w:t>
            </w:r>
            <w:r w:rsidRPr="003C0EDC">
              <w:rPr>
                <w:lang w:eastAsia="zh-CN"/>
              </w:rPr>
              <w:t>:</w:t>
            </w:r>
            <w:r w:rsidRPr="003C0EDC">
              <w:rPr>
                <w:lang w:eastAsia="zh-CN"/>
              </w:rPr>
              <w:tab/>
              <w:t xml:space="preserve">The Traffic Description needs not contain application identifiers or traffic filtering information since </w:t>
            </w:r>
            <w:r>
              <w:rPr>
                <w:lang w:eastAsia="zh-CN"/>
              </w:rPr>
              <w:t xml:space="preserve">markers are associated with PDU sessions. Application identifiers or traffic filtering information may be included in the </w:t>
            </w:r>
            <w:proofErr w:type="spellStart"/>
            <w:r>
              <w:rPr>
                <w:lang w:eastAsia="zh-CN"/>
              </w:rPr>
              <w:t>Nupf_EventExposure</w:t>
            </w:r>
            <w:proofErr w:type="spellEnd"/>
            <w:r>
              <w:rPr>
                <w:lang w:eastAsia="zh-CN"/>
              </w:rPr>
              <w:t xml:space="preserve"> Subscribe request, if the NF service consumer requests measurements from the UPF for specific application or traffic filters of the marked PDU sessions.</w:t>
            </w:r>
          </w:p>
          <w:p w14:paraId="09B69D9C" w14:textId="6AA7DDAB" w:rsidR="005D1598" w:rsidRDefault="005D1598" w:rsidP="00C2685A">
            <w:pPr>
              <w:pStyle w:val="TAN"/>
              <w:rPr>
                <w:lang w:eastAsia="zh-CN"/>
              </w:rPr>
            </w:pPr>
            <w:r>
              <w:rPr>
                <w:lang w:eastAsia="zh-CN"/>
              </w:rPr>
              <w:t xml:space="preserve">NOTE </w:t>
            </w:r>
            <w:r>
              <w:rPr>
                <w:rFonts w:hint="eastAsia"/>
                <w:lang w:eastAsia="zh-CN"/>
              </w:rPr>
              <w:t>4</w:t>
            </w:r>
            <w:r>
              <w:rPr>
                <w:lang w:eastAsia="zh-CN"/>
              </w:rPr>
              <w:t>:</w:t>
            </w:r>
            <w:r>
              <w:rPr>
                <w:lang w:eastAsia="zh-CN"/>
              </w:rPr>
              <w:tab/>
              <w:t xml:space="preserve">Even though the </w:t>
            </w:r>
            <w:proofErr w:type="spellStart"/>
            <w:r>
              <w:rPr>
                <w:lang w:eastAsia="zh-CN"/>
              </w:rPr>
              <w:t>Nupf_EventExposure</w:t>
            </w:r>
            <w:proofErr w:type="spellEnd"/>
            <w:r>
              <w:rPr>
                <w:lang w:eastAsia="zh-CN"/>
              </w:rPr>
              <w:t xml:space="preserve"> Subscribe request already supports including the DNN/S-NSSAI, the Traffic Description filter is useful in combination with other filters to limit the set of PDU sessions to be marked to only those of interest for the NF service consumer. This avoids unnecessary </w:t>
            </w:r>
            <w:proofErr w:type="spellStart"/>
            <w:r>
              <w:rPr>
                <w:lang w:eastAsia="zh-CN"/>
              </w:rPr>
              <w:t>signaling</w:t>
            </w:r>
            <w:proofErr w:type="spellEnd"/>
            <w:r>
              <w:rPr>
                <w:lang w:eastAsia="zh-CN"/>
              </w:rPr>
              <w:t xml:space="preserve"> to mark PDU sessions which would match all filters but the Traffic Description filter.    </w:t>
            </w:r>
          </w:p>
          <w:p w14:paraId="3DC90D30" w14:textId="372340E0" w:rsidR="005D1598" w:rsidRPr="00F60748" w:rsidRDefault="005D1598" w:rsidP="00C2685A">
            <w:pPr>
              <w:pStyle w:val="TAN"/>
              <w:rPr>
                <w:lang w:eastAsia="zh-CN"/>
              </w:rPr>
            </w:pPr>
            <w:r>
              <w:rPr>
                <w:lang w:eastAsia="zh-CN"/>
              </w:rPr>
              <w:t>NOTE </w:t>
            </w:r>
            <w:r>
              <w:rPr>
                <w:rFonts w:hint="eastAsia"/>
                <w:lang w:eastAsia="zh-CN"/>
              </w:rPr>
              <w:t>5</w:t>
            </w:r>
            <w:r>
              <w:rPr>
                <w:lang w:eastAsia="zh-CN"/>
              </w:rPr>
              <w:t>:</w:t>
            </w:r>
            <w:r>
              <w:rPr>
                <w:lang w:eastAsia="zh-CN"/>
              </w:rPr>
              <w:tab/>
              <w:t>An operator defined filter may comprise one or more operator defined attributes that enable the NF Service Consumer to invoke an operator defined filtering functionality.</w:t>
            </w:r>
          </w:p>
        </w:tc>
      </w:tr>
    </w:tbl>
    <w:p w14:paraId="10056300" w14:textId="77777777" w:rsidR="005D1598" w:rsidRPr="003C0EDC" w:rsidRDefault="005D1598" w:rsidP="005D1598">
      <w:pPr>
        <w:pStyle w:val="B1"/>
        <w:rPr>
          <w:lang w:val="en-US" w:eastAsia="zh-CN"/>
        </w:rPr>
      </w:pPr>
    </w:p>
    <w:p w14:paraId="39B3C227" w14:textId="77777777" w:rsidR="005D1598" w:rsidRDefault="005D1598" w:rsidP="005D1598">
      <w:pPr>
        <w:pStyle w:val="B1"/>
        <w:ind w:firstLine="0"/>
        <w:rPr>
          <w:lang w:val="en-US" w:eastAsia="zh-CN"/>
        </w:rPr>
      </w:pPr>
      <w:r>
        <w:rPr>
          <w:lang w:val="en-US" w:eastAsia="zh-CN"/>
        </w:rPr>
        <w:t xml:space="preserve">The above filters are similar to those supported by the NEF and PCF e.g.: </w:t>
      </w:r>
    </w:p>
    <w:p w14:paraId="402C3320" w14:textId="77777777" w:rsidR="005D1598" w:rsidRDefault="005D1598" w:rsidP="005D1598">
      <w:pPr>
        <w:pStyle w:val="B2"/>
      </w:pPr>
      <w:r>
        <w:rPr>
          <w:lang w:val="en-US" w:eastAsia="zh-CN"/>
        </w:rPr>
        <w:t>-</w:t>
      </w:r>
      <w:r>
        <w:rPr>
          <w:lang w:val="en-US" w:eastAsia="zh-CN"/>
        </w:rPr>
        <w:tab/>
        <w:t xml:space="preserve">for AF influence on traffic routing (see </w:t>
      </w:r>
      <w:r w:rsidRPr="006A2043">
        <w:rPr>
          <w:lang w:eastAsia="zh-CN"/>
        </w:rPr>
        <w:t>Table</w:t>
      </w:r>
      <w:r>
        <w:rPr>
          <w:lang w:eastAsia="zh-CN"/>
        </w:rPr>
        <w:t> </w:t>
      </w:r>
      <w:r w:rsidRPr="006A2043">
        <w:rPr>
          <w:lang w:eastAsia="zh-CN"/>
        </w:rPr>
        <w:t>5.6.7-1</w:t>
      </w:r>
      <w:r>
        <w:rPr>
          <w:lang w:eastAsia="zh-CN"/>
        </w:rPr>
        <w:t xml:space="preserve"> of </w:t>
      </w:r>
      <w:r w:rsidRPr="001204E1">
        <w:t>3GPP</w:t>
      </w:r>
      <w:r>
        <w:t> </w:t>
      </w:r>
      <w:r w:rsidRPr="001204E1">
        <w:t>TS</w:t>
      </w:r>
      <w:r>
        <w:t> </w:t>
      </w:r>
      <w:r w:rsidRPr="001204E1">
        <w:t>23.501</w:t>
      </w:r>
      <w:r>
        <w:t> [</w:t>
      </w:r>
      <w:r>
        <w:rPr>
          <w:rFonts w:hint="eastAsia"/>
          <w:lang w:eastAsia="zh-CN"/>
        </w:rPr>
        <w:t>2</w:t>
      </w:r>
      <w:r>
        <w:t>]); or</w:t>
      </w:r>
    </w:p>
    <w:p w14:paraId="7AB22E1C" w14:textId="77777777" w:rsidR="005D1598" w:rsidRDefault="005D1598" w:rsidP="005D1598">
      <w:pPr>
        <w:pStyle w:val="B2"/>
        <w:rPr>
          <w:lang w:val="en-US" w:eastAsia="zh-CN"/>
        </w:rPr>
      </w:pPr>
      <w:r>
        <w:t>-</w:t>
      </w:r>
      <w:r>
        <w:tab/>
        <w:t>for AF influence on Handling of Payload Headers (</w:t>
      </w:r>
      <w:r>
        <w:rPr>
          <w:lang w:val="en-US" w:eastAsia="zh-CN"/>
        </w:rPr>
        <w:t xml:space="preserve">see </w:t>
      </w:r>
      <w:r w:rsidRPr="006A2043">
        <w:rPr>
          <w:lang w:eastAsia="zh-CN"/>
        </w:rPr>
        <w:t>Table</w:t>
      </w:r>
      <w:r>
        <w:rPr>
          <w:lang w:eastAsia="zh-CN"/>
        </w:rPr>
        <w:t> </w:t>
      </w:r>
      <w:r w:rsidRPr="006A2043">
        <w:rPr>
          <w:lang w:eastAsia="zh-CN"/>
        </w:rPr>
        <w:t>5.6.</w:t>
      </w:r>
      <w:r w:rsidRPr="000A0229">
        <w:rPr>
          <w:highlight w:val="yellow"/>
          <w:lang w:eastAsia="zh-CN"/>
        </w:rPr>
        <w:t>x</w:t>
      </w:r>
      <w:r>
        <w:rPr>
          <w:lang w:eastAsia="zh-CN"/>
        </w:rPr>
        <w:t>.2</w:t>
      </w:r>
      <w:r w:rsidRPr="006A2043">
        <w:rPr>
          <w:lang w:eastAsia="zh-CN"/>
        </w:rPr>
        <w:t>-1</w:t>
      </w:r>
      <w:r>
        <w:rPr>
          <w:lang w:eastAsia="zh-CN"/>
        </w:rPr>
        <w:t xml:space="preserve"> of </w:t>
      </w:r>
      <w:r w:rsidRPr="001204E1">
        <w:t>3GPP</w:t>
      </w:r>
      <w:r>
        <w:t> </w:t>
      </w:r>
      <w:r w:rsidRPr="001204E1">
        <w:t>TS</w:t>
      </w:r>
      <w:r>
        <w:t> </w:t>
      </w:r>
      <w:r w:rsidRPr="001204E1">
        <w:t>23.501</w:t>
      </w:r>
      <w:r>
        <w:t> [</w:t>
      </w:r>
      <w:r>
        <w:rPr>
          <w:rFonts w:hint="eastAsia"/>
          <w:lang w:eastAsia="zh-CN"/>
        </w:rPr>
        <w:t>2</w:t>
      </w:r>
      <w:r>
        <w:t>]).</w:t>
      </w:r>
    </w:p>
    <w:p w14:paraId="4AF801AB" w14:textId="77777777" w:rsidR="00331024" w:rsidRDefault="00331024" w:rsidP="00331024">
      <w:pPr>
        <w:pStyle w:val="B1"/>
        <w:ind w:firstLine="0"/>
        <w:rPr>
          <w:lang w:val="en-US" w:eastAsia="zh-CN"/>
        </w:rPr>
      </w:pPr>
      <w:r>
        <w:rPr>
          <w:lang w:val="en-US" w:eastAsia="zh-CN"/>
        </w:rPr>
        <w:t>As an example, the AF may request to create a marker for all the PDU sessions of VIP users</w:t>
      </w:r>
      <w:r w:rsidRPr="000850BE">
        <w:rPr>
          <w:lang w:val="en-US" w:eastAsia="zh-CN"/>
        </w:rPr>
        <w:t xml:space="preserve"> to a specific S</w:t>
      </w:r>
      <w:r>
        <w:rPr>
          <w:lang w:val="en-US" w:eastAsia="zh-CN"/>
        </w:rPr>
        <w:noBreakHyphen/>
      </w:r>
      <w:r w:rsidRPr="000850BE">
        <w:rPr>
          <w:lang w:val="en-US" w:eastAsia="zh-CN"/>
        </w:rPr>
        <w:t>NSSAI/DNN</w:t>
      </w:r>
      <w:r>
        <w:rPr>
          <w:lang w:val="en-US" w:eastAsia="zh-CN"/>
        </w:rPr>
        <w:t xml:space="preserve"> (and create then a subscription to the UPF with the same marker to retrieve measurements for all these PDU sessions).</w:t>
      </w:r>
    </w:p>
    <w:p w14:paraId="73E22260" w14:textId="77777777" w:rsidR="00654B46" w:rsidRDefault="00331024" w:rsidP="00654B46">
      <w:pPr>
        <w:pStyle w:val="B1"/>
        <w:ind w:firstLine="0"/>
        <w:rPr>
          <w:lang w:val="en-US" w:eastAsia="zh-CN"/>
        </w:rPr>
      </w:pPr>
      <w:r w:rsidRPr="00AD1896">
        <w:rPr>
          <w:lang w:val="en-US" w:eastAsia="zh-CN"/>
        </w:rPr>
        <w:t xml:space="preserve">To modify or delete an existing Marker, the </w:t>
      </w:r>
      <w:r>
        <w:rPr>
          <w:lang w:val="en-US" w:eastAsia="zh-CN"/>
        </w:rPr>
        <w:t>AF</w:t>
      </w:r>
      <w:r w:rsidRPr="00AD1896">
        <w:rPr>
          <w:lang w:val="en-US" w:eastAsia="zh-CN"/>
        </w:rPr>
        <w:t xml:space="preserve"> invokes a </w:t>
      </w:r>
      <w:proofErr w:type="spellStart"/>
      <w:r w:rsidRPr="00AD1896">
        <w:rPr>
          <w:lang w:val="en-US" w:eastAsia="zh-CN"/>
        </w:rPr>
        <w:t>Nnef_MarkerManagement_Update</w:t>
      </w:r>
      <w:proofErr w:type="spellEnd"/>
      <w:r w:rsidRPr="00AD1896">
        <w:rPr>
          <w:lang w:val="en-US" w:eastAsia="zh-CN"/>
        </w:rPr>
        <w:t xml:space="preserve"> or </w:t>
      </w:r>
      <w:proofErr w:type="spellStart"/>
      <w:r w:rsidRPr="00AD1896">
        <w:rPr>
          <w:lang w:val="en-US" w:eastAsia="zh-CN"/>
        </w:rPr>
        <w:t>Nnef_MarkerManagement_Delete</w:t>
      </w:r>
      <w:proofErr w:type="spellEnd"/>
      <w:r w:rsidRPr="00AD1896">
        <w:rPr>
          <w:lang w:val="en-US" w:eastAsia="zh-CN"/>
        </w:rPr>
        <w:t xml:space="preserve"> service operation providing the corresponding Marker ID</w:t>
      </w:r>
      <w:r w:rsidR="00A05813">
        <w:rPr>
          <w:lang w:val="en-US" w:eastAsia="zh-CN"/>
        </w:rPr>
        <w:t xml:space="preserve"> and, for the case of the Update service operation, the modified metadata or filters</w:t>
      </w:r>
      <w:r w:rsidRPr="00AD1896">
        <w:rPr>
          <w:lang w:val="en-US" w:eastAsia="zh-CN"/>
        </w:rPr>
        <w:t xml:space="preserve">. </w:t>
      </w:r>
      <w:r>
        <w:rPr>
          <w:lang w:val="en-US" w:eastAsia="zh-CN"/>
        </w:rPr>
        <w:br/>
      </w:r>
      <w:r>
        <w:rPr>
          <w:lang w:val="en-US" w:eastAsia="zh-CN"/>
        </w:rPr>
        <w:br/>
      </w:r>
      <w:r w:rsidRPr="00F22A72">
        <w:rPr>
          <w:lang w:val="en-US" w:eastAsia="zh-CN"/>
        </w:rPr>
        <w:t>The NEF authorizes the request</w:t>
      </w:r>
      <w:r>
        <w:rPr>
          <w:lang w:val="en-US" w:eastAsia="zh-CN"/>
        </w:rPr>
        <w:t xml:space="preserve">. The NEF retrieves the Internal Group Id corresponding to the external Group ID from UDM (not shown in the figure) if the UE filters refer to </w:t>
      </w:r>
      <w:r w:rsidRPr="00E47189">
        <w:rPr>
          <w:lang w:val="en-US" w:eastAsia="zh-CN"/>
        </w:rPr>
        <w:t xml:space="preserve">users of </w:t>
      </w:r>
      <w:r>
        <w:rPr>
          <w:lang w:val="en-US" w:eastAsia="zh-CN"/>
        </w:rPr>
        <w:t xml:space="preserve">a </w:t>
      </w:r>
      <w:r w:rsidRPr="00E47189">
        <w:rPr>
          <w:lang w:val="en-US" w:eastAsia="zh-CN"/>
        </w:rPr>
        <w:t>specific group</w:t>
      </w:r>
      <w:r>
        <w:rPr>
          <w:lang w:val="en-US" w:eastAsia="zh-CN"/>
        </w:rPr>
        <w:t>.</w:t>
      </w:r>
    </w:p>
    <w:p w14:paraId="454DB4E9" w14:textId="766E30EF" w:rsidR="00654B46" w:rsidRDefault="00654B46" w:rsidP="00654B46">
      <w:pPr>
        <w:pStyle w:val="NO"/>
        <w:rPr>
          <w:lang w:val="en-US" w:eastAsia="zh-CN"/>
        </w:rPr>
      </w:pPr>
      <w:r>
        <w:rPr>
          <w:lang w:val="en-US" w:eastAsia="zh-CN"/>
        </w:rPr>
        <w:lastRenderedPageBreak/>
        <w:t>NOTE </w:t>
      </w:r>
      <w:r>
        <w:rPr>
          <w:rFonts w:hint="eastAsia"/>
          <w:lang w:val="en-US" w:eastAsia="zh-CN"/>
        </w:rPr>
        <w:t>1</w:t>
      </w:r>
      <w:r>
        <w:rPr>
          <w:lang w:val="en-US" w:eastAsia="zh-CN"/>
        </w:rPr>
        <w:t>:</w:t>
      </w:r>
      <w:r>
        <w:rPr>
          <w:lang w:val="en-US" w:eastAsia="zh-CN"/>
        </w:rPr>
        <w:tab/>
        <w:t>T</w:t>
      </w:r>
      <w:r w:rsidRPr="00C26446">
        <w:rPr>
          <w:lang w:val="en-US" w:eastAsia="zh-CN"/>
        </w:rPr>
        <w:t>he NF</w:t>
      </w:r>
      <w:r>
        <w:rPr>
          <w:lang w:val="en-US" w:eastAsia="zh-CN"/>
        </w:rPr>
        <w:t xml:space="preserve"> (e.g. AF or NWDAF) </w:t>
      </w:r>
      <w:r w:rsidRPr="00C26446">
        <w:rPr>
          <w:lang w:val="en-US" w:eastAsia="zh-CN"/>
        </w:rPr>
        <w:t xml:space="preserve">that </w:t>
      </w:r>
      <w:r>
        <w:rPr>
          <w:lang w:val="en-US" w:eastAsia="zh-CN"/>
        </w:rPr>
        <w:t>creates</w:t>
      </w:r>
      <w:r w:rsidRPr="00C26446">
        <w:rPr>
          <w:lang w:val="en-US" w:eastAsia="zh-CN"/>
        </w:rPr>
        <w:t xml:space="preserve"> </w:t>
      </w:r>
      <w:r>
        <w:rPr>
          <w:lang w:val="en-US" w:eastAsia="zh-CN"/>
        </w:rPr>
        <w:t xml:space="preserve">a </w:t>
      </w:r>
      <w:r w:rsidRPr="00C26446">
        <w:rPr>
          <w:lang w:val="en-US" w:eastAsia="zh-CN"/>
        </w:rPr>
        <w:t>marker is the NF</w:t>
      </w:r>
      <w:r>
        <w:rPr>
          <w:lang w:val="en-US" w:eastAsia="zh-CN"/>
        </w:rPr>
        <w:t xml:space="preserve"> </w:t>
      </w:r>
      <w:r w:rsidRPr="00C26446">
        <w:rPr>
          <w:lang w:val="en-US" w:eastAsia="zh-CN"/>
        </w:rPr>
        <w:t>that subscribes to the UPF event exposure</w:t>
      </w:r>
      <w:r>
        <w:rPr>
          <w:lang w:val="en-US" w:eastAsia="zh-CN"/>
        </w:rPr>
        <w:t>. For instance, upon receiving a</w:t>
      </w:r>
      <w:r w:rsidRPr="00C26446">
        <w:rPr>
          <w:lang w:val="en-US" w:eastAsia="zh-CN"/>
        </w:rPr>
        <w:t xml:space="preserve"> </w:t>
      </w:r>
      <w:proofErr w:type="spellStart"/>
      <w:r w:rsidRPr="00C26446">
        <w:rPr>
          <w:lang w:val="en-US" w:eastAsia="zh-CN"/>
        </w:rPr>
        <w:t>Nnwdaf_AnalyticsInfo</w:t>
      </w:r>
      <w:proofErr w:type="spellEnd"/>
      <w:r w:rsidRPr="00C26446">
        <w:rPr>
          <w:lang w:val="en-US" w:eastAsia="zh-CN"/>
        </w:rPr>
        <w:t xml:space="preserve"> service request</w:t>
      </w:r>
      <w:r>
        <w:rPr>
          <w:lang w:val="en-US" w:eastAsia="zh-CN"/>
        </w:rPr>
        <w:t xml:space="preserve"> including</w:t>
      </w:r>
      <w:r w:rsidRPr="00C26446">
        <w:rPr>
          <w:lang w:val="en-US" w:eastAsia="zh-CN"/>
        </w:rPr>
        <w:t xml:space="preserve"> the Targets of Analytic Reporting (that can be a specific UE, a list of UEs, any UE or a Group ID) and Analytics Filter Information </w:t>
      </w:r>
      <w:r>
        <w:rPr>
          <w:lang w:val="en-US" w:eastAsia="zh-CN"/>
        </w:rPr>
        <w:t>(</w:t>
      </w:r>
      <w:r w:rsidRPr="00C26446">
        <w:rPr>
          <w:lang w:val="en-US" w:eastAsia="zh-CN"/>
        </w:rPr>
        <w:t>that comprises e.g. S-NSSAI, DNN, Area of Interest</w:t>
      </w:r>
      <w:r>
        <w:rPr>
          <w:lang w:val="en-US" w:eastAsia="zh-CN"/>
        </w:rPr>
        <w:t>), t</w:t>
      </w:r>
      <w:r w:rsidRPr="00C26446">
        <w:rPr>
          <w:lang w:val="en-US" w:eastAsia="zh-CN"/>
        </w:rPr>
        <w:t xml:space="preserve">he NDWAF </w:t>
      </w:r>
      <w:r>
        <w:rPr>
          <w:lang w:val="en-US" w:eastAsia="zh-CN"/>
        </w:rPr>
        <w:t>can</w:t>
      </w:r>
      <w:r w:rsidRPr="00C26446">
        <w:rPr>
          <w:lang w:val="en-US" w:eastAsia="zh-CN"/>
        </w:rPr>
        <w:t xml:space="preserve"> decide</w:t>
      </w:r>
      <w:r>
        <w:rPr>
          <w:lang w:val="en-US" w:eastAsia="zh-CN"/>
        </w:rPr>
        <w:t xml:space="preserve">, based on local policy (e.g. for </w:t>
      </w:r>
      <w:r w:rsidRPr="00C26446">
        <w:rPr>
          <w:lang w:val="en-US" w:eastAsia="zh-CN"/>
        </w:rPr>
        <w:t>Targets of Analytic Reporting</w:t>
      </w:r>
      <w:r>
        <w:rPr>
          <w:lang w:val="en-US" w:eastAsia="zh-CN"/>
        </w:rPr>
        <w:t xml:space="preserve"> targeting any UE with </w:t>
      </w:r>
      <w:r w:rsidRPr="00C26446">
        <w:rPr>
          <w:lang w:val="en-US" w:eastAsia="zh-CN"/>
        </w:rPr>
        <w:t>Analytics Filter Information</w:t>
      </w:r>
      <w:r>
        <w:rPr>
          <w:lang w:val="en-US" w:eastAsia="zh-CN"/>
        </w:rPr>
        <w:t xml:space="preserve"> other than just an S-NSSAI/DNN, or e.g. considering a maximal number of markers allowed by the operator to be created in the 5GS),</w:t>
      </w:r>
      <w:r w:rsidRPr="00C26446">
        <w:rPr>
          <w:lang w:val="en-US" w:eastAsia="zh-CN"/>
        </w:rPr>
        <w:t xml:space="preserve"> to create a marker corresponding to these targets and filters</w:t>
      </w:r>
      <w:r>
        <w:rPr>
          <w:lang w:val="en-US" w:eastAsia="zh-CN"/>
        </w:rPr>
        <w:t xml:space="preserve"> (if none already exists)</w:t>
      </w:r>
      <w:r w:rsidRPr="00C26446">
        <w:rPr>
          <w:lang w:val="en-US" w:eastAsia="zh-CN"/>
        </w:rPr>
        <w:t xml:space="preserve">, and then subscribe to the UPF with </w:t>
      </w:r>
      <w:r>
        <w:rPr>
          <w:lang w:val="en-US" w:eastAsia="zh-CN"/>
        </w:rPr>
        <w:t>the corresponding</w:t>
      </w:r>
      <w:r w:rsidRPr="00C26446">
        <w:rPr>
          <w:lang w:val="en-US" w:eastAsia="zh-CN"/>
        </w:rPr>
        <w:t xml:space="preserve"> marker. </w:t>
      </w:r>
    </w:p>
    <w:p w14:paraId="5122282F" w14:textId="0D63D6F4" w:rsidR="00654B46" w:rsidRPr="00811694" w:rsidRDefault="00654B46" w:rsidP="00654B46">
      <w:pPr>
        <w:pStyle w:val="NO"/>
      </w:pPr>
      <w:r w:rsidRPr="00811694">
        <w:t>NOTE</w:t>
      </w:r>
      <w:r>
        <w:t> </w:t>
      </w:r>
      <w:r>
        <w:rPr>
          <w:rFonts w:hint="eastAsia"/>
          <w:lang w:eastAsia="zh-CN"/>
        </w:rPr>
        <w:t>2</w:t>
      </w:r>
      <w:r w:rsidRPr="00811694">
        <w:t>:</w:t>
      </w:r>
      <w:r>
        <w:tab/>
      </w:r>
      <w:r w:rsidRPr="00811694">
        <w:t>Whether the NDWAF</w:t>
      </w:r>
      <w:r>
        <w:t>/AF</w:t>
      </w:r>
      <w:r w:rsidRPr="00811694">
        <w:t xml:space="preserve"> performs an </w:t>
      </w:r>
      <w:proofErr w:type="spellStart"/>
      <w:r w:rsidRPr="00811694">
        <w:t>Nnef_MarkerDiscovery_Get</w:t>
      </w:r>
      <w:proofErr w:type="spellEnd"/>
      <w:r w:rsidRPr="00811694">
        <w:t xml:space="preserve"> service request or not depends on implementation/deployment, e.g. NDWAF</w:t>
      </w:r>
      <w:r>
        <w:t>/AF</w:t>
      </w:r>
      <w:r w:rsidRPr="00811694">
        <w:t xml:space="preserve"> would typically locally store the info about the markers that it has already created. NWDAFs of a same NWDAF set may also share this information. For deployment with a single NWDAF or NWDAF set, the NWDAFs m</w:t>
      </w:r>
      <w:r>
        <w:t>ight</w:t>
      </w:r>
      <w:r w:rsidRPr="00811694">
        <w:t xml:space="preserve"> never use the </w:t>
      </w:r>
      <w:proofErr w:type="spellStart"/>
      <w:r w:rsidRPr="00811694">
        <w:t>Nnef_MarkerDiscovery_Get</w:t>
      </w:r>
      <w:proofErr w:type="spellEnd"/>
      <w:r w:rsidRPr="00811694">
        <w:t xml:space="preserve"> requests.</w:t>
      </w:r>
    </w:p>
    <w:p w14:paraId="266C6F3D" w14:textId="11C091EF" w:rsidR="00654B46" w:rsidRPr="00D45815" w:rsidRDefault="00654B46" w:rsidP="00654B46">
      <w:pPr>
        <w:pStyle w:val="NO"/>
      </w:pPr>
      <w:r w:rsidRPr="00D45815">
        <w:t>NOTE </w:t>
      </w:r>
      <w:r>
        <w:rPr>
          <w:rFonts w:hint="eastAsia"/>
          <w:lang w:eastAsia="zh-CN"/>
        </w:rPr>
        <w:t>3</w:t>
      </w:r>
      <w:r>
        <w:t>:</w:t>
      </w:r>
      <w:r>
        <w:tab/>
      </w:r>
      <w:r w:rsidRPr="00D45815">
        <w:t xml:space="preserve">Markers are typically intended for subscriptions that target a large number of PDU sessions (e.g. subscriptions targeting any UE with a filter other than just an S-NSSAI/DNN, e.g. a specific subscriber category). </w:t>
      </w:r>
    </w:p>
    <w:p w14:paraId="60BA4281" w14:textId="41E1B585" w:rsidR="00331024" w:rsidRPr="00AD1896" w:rsidRDefault="00654B46" w:rsidP="00654B46">
      <w:pPr>
        <w:pStyle w:val="NO"/>
        <w:rPr>
          <w:lang w:val="en-US" w:eastAsia="zh-CN"/>
        </w:rPr>
      </w:pPr>
      <w:r>
        <w:rPr>
          <w:lang w:val="en-US" w:eastAsia="zh-CN"/>
        </w:rPr>
        <w:t>NOTE </w:t>
      </w:r>
      <w:r>
        <w:rPr>
          <w:rFonts w:hint="eastAsia"/>
          <w:lang w:val="en-US" w:eastAsia="zh-CN"/>
        </w:rPr>
        <w:t>4</w:t>
      </w:r>
      <w:r>
        <w:rPr>
          <w:lang w:val="en-US" w:eastAsia="zh-CN"/>
        </w:rPr>
        <w:t>:</w:t>
      </w:r>
      <w:r>
        <w:rPr>
          <w:lang w:val="en-US" w:eastAsia="zh-CN"/>
        </w:rPr>
        <w:tab/>
        <w:t>The solution proposes to define a</w:t>
      </w:r>
      <w:r w:rsidRPr="00826F43">
        <w:rPr>
          <w:lang w:val="en-US" w:eastAsia="zh-CN"/>
        </w:rPr>
        <w:t xml:space="preserve"> new </w:t>
      </w:r>
      <w:proofErr w:type="spellStart"/>
      <w:r w:rsidRPr="00826F43">
        <w:rPr>
          <w:lang w:val="en-US" w:eastAsia="zh-CN"/>
        </w:rPr>
        <w:t>Nnef_MarkerManagement</w:t>
      </w:r>
      <w:proofErr w:type="spellEnd"/>
      <w:r w:rsidRPr="00826F43">
        <w:rPr>
          <w:lang w:val="en-US" w:eastAsia="zh-CN"/>
        </w:rPr>
        <w:t xml:space="preserve"> service</w:t>
      </w:r>
      <w:r>
        <w:rPr>
          <w:lang w:val="en-US" w:eastAsia="zh-CN"/>
        </w:rPr>
        <w:t xml:space="preserve"> distinct from the </w:t>
      </w:r>
      <w:proofErr w:type="spellStart"/>
      <w:r w:rsidRPr="00826F43">
        <w:rPr>
          <w:lang w:eastAsia="zh-CN"/>
        </w:rPr>
        <w:t>Nnef_TrafficInfluence</w:t>
      </w:r>
      <w:proofErr w:type="spellEnd"/>
      <w:r>
        <w:rPr>
          <w:lang w:eastAsia="zh-CN"/>
        </w:rPr>
        <w:t xml:space="preserve"> service,</w:t>
      </w:r>
      <w:r w:rsidRPr="00826F43">
        <w:rPr>
          <w:lang w:val="en-US" w:eastAsia="zh-CN"/>
        </w:rPr>
        <w:t xml:space="preserve"> because the functionalities of ass</w:t>
      </w:r>
      <w:r>
        <w:rPr>
          <w:lang w:val="en-US" w:eastAsia="zh-CN"/>
        </w:rPr>
        <w:t>o</w:t>
      </w:r>
      <w:r w:rsidRPr="00826F43">
        <w:rPr>
          <w:lang w:val="en-US" w:eastAsia="zh-CN"/>
        </w:rPr>
        <w:t>ciating marker</w:t>
      </w:r>
      <w:r>
        <w:rPr>
          <w:lang w:val="en-US" w:eastAsia="zh-CN"/>
        </w:rPr>
        <w:t>s</w:t>
      </w:r>
      <w:r w:rsidRPr="00826F43">
        <w:rPr>
          <w:lang w:val="en-US" w:eastAsia="zh-CN"/>
        </w:rPr>
        <w:t xml:space="preserve"> to PDU session</w:t>
      </w:r>
      <w:r>
        <w:rPr>
          <w:lang w:val="en-US" w:eastAsia="zh-CN"/>
        </w:rPr>
        <w:t>s</w:t>
      </w:r>
      <w:r w:rsidRPr="00826F43">
        <w:rPr>
          <w:lang w:val="en-US" w:eastAsia="zh-CN"/>
        </w:rPr>
        <w:t xml:space="preserve"> and influencing the traffic of PDU ses</w:t>
      </w:r>
      <w:r>
        <w:rPr>
          <w:lang w:val="en-US" w:eastAsia="zh-CN"/>
        </w:rPr>
        <w:t>s</w:t>
      </w:r>
      <w:r w:rsidRPr="00826F43">
        <w:rPr>
          <w:lang w:val="en-US" w:eastAsia="zh-CN"/>
        </w:rPr>
        <w:t>ions are distinct</w:t>
      </w:r>
      <w:r>
        <w:rPr>
          <w:lang w:val="en-US" w:eastAsia="zh-CN"/>
        </w:rPr>
        <w:t xml:space="preserve"> (e.g.</w:t>
      </w:r>
      <w:r w:rsidRPr="00826F43">
        <w:rPr>
          <w:lang w:val="en-US" w:eastAsia="zh-CN"/>
        </w:rPr>
        <w:t xml:space="preserve"> </w:t>
      </w:r>
      <w:r>
        <w:rPr>
          <w:lang w:val="en-US" w:eastAsia="zh-CN"/>
        </w:rPr>
        <w:t xml:space="preserve">a </w:t>
      </w:r>
      <w:r w:rsidRPr="00826F43">
        <w:rPr>
          <w:lang w:val="en-US" w:eastAsia="zh-CN"/>
        </w:rPr>
        <w:t xml:space="preserve">marker may need to be created for collecting UPF data </w:t>
      </w:r>
      <w:r>
        <w:rPr>
          <w:lang w:val="en-US" w:eastAsia="zh-CN"/>
        </w:rPr>
        <w:t xml:space="preserve">without having to </w:t>
      </w:r>
      <w:r w:rsidRPr="00826F43">
        <w:rPr>
          <w:lang w:val="en-US" w:eastAsia="zh-CN"/>
        </w:rPr>
        <w:t>influence the traffic</w:t>
      </w:r>
      <w:r>
        <w:rPr>
          <w:lang w:val="en-US" w:eastAsia="zh-CN"/>
        </w:rPr>
        <w:t>)</w:t>
      </w:r>
      <w:r w:rsidRPr="00826F43">
        <w:rPr>
          <w:lang w:val="en-US" w:eastAsia="zh-CN"/>
        </w:rPr>
        <w:t>.</w:t>
      </w:r>
    </w:p>
    <w:p w14:paraId="6496482C" w14:textId="65FCB6C9" w:rsidR="00331024" w:rsidRPr="00AD1896" w:rsidRDefault="00E01CED" w:rsidP="00E01CED">
      <w:pPr>
        <w:pStyle w:val="B1"/>
        <w:rPr>
          <w:lang w:val="en-US" w:eastAsia="zh-CN"/>
        </w:rPr>
      </w:pPr>
      <w:r>
        <w:rPr>
          <w:lang w:val="en-US" w:eastAsia="zh-CN"/>
        </w:rPr>
        <w:t>2.</w:t>
      </w:r>
      <w:r>
        <w:rPr>
          <w:lang w:val="en-US" w:eastAsia="zh-CN"/>
        </w:rPr>
        <w:tab/>
      </w:r>
      <w:r w:rsidR="00331024">
        <w:rPr>
          <w:lang w:val="en-US" w:eastAsia="zh-CN"/>
        </w:rPr>
        <w:t>For a</w:t>
      </w:r>
      <w:r w:rsidR="00331024" w:rsidRPr="00AD1896">
        <w:rPr>
          <w:lang w:val="en-US" w:eastAsia="zh-CN"/>
        </w:rPr>
        <w:t xml:space="preserve"> </w:t>
      </w:r>
      <w:proofErr w:type="spellStart"/>
      <w:r w:rsidR="00331024" w:rsidRPr="00AD1896">
        <w:rPr>
          <w:lang w:val="en-US" w:eastAsia="zh-CN"/>
        </w:rPr>
        <w:t>Nnef_MarkerManagement_Create</w:t>
      </w:r>
      <w:proofErr w:type="spellEnd"/>
      <w:r w:rsidR="00331024" w:rsidRPr="00AD1896">
        <w:rPr>
          <w:lang w:val="en-US" w:eastAsia="zh-CN"/>
        </w:rPr>
        <w:t xml:space="preserve"> or _Update </w:t>
      </w:r>
      <w:r w:rsidR="00331024">
        <w:rPr>
          <w:lang w:val="en-US" w:eastAsia="zh-CN"/>
        </w:rPr>
        <w:t xml:space="preserve">request, </w:t>
      </w:r>
      <w:r w:rsidR="00331024" w:rsidRPr="00AD1896">
        <w:rPr>
          <w:lang w:val="en-US" w:eastAsia="zh-CN"/>
        </w:rPr>
        <w:t>the NEF stores the Marker information in the UDR (Data Set = Application Data; Data Subset = AF Marker information, Data Key = Marker ID</w:t>
      </w:r>
      <w:r w:rsidR="00331024">
        <w:rPr>
          <w:lang w:val="en-US" w:eastAsia="zh-CN"/>
        </w:rPr>
        <w:t xml:space="preserve">, </w:t>
      </w:r>
      <w:r w:rsidR="00331024" w:rsidRPr="000254DE">
        <w:rPr>
          <w:rFonts w:cs="Calibri"/>
        </w:rPr>
        <w:t>S-NSSAI and DNN and/or Internal Group Identifier</w:t>
      </w:r>
      <w:r w:rsidR="00331024" w:rsidRPr="00AD1896">
        <w:rPr>
          <w:lang w:val="en-US" w:eastAsia="zh-CN"/>
        </w:rPr>
        <w:t xml:space="preserve">). </w:t>
      </w:r>
      <w:r w:rsidR="00331024">
        <w:rPr>
          <w:lang w:val="en-US" w:eastAsia="zh-CN"/>
        </w:rPr>
        <w:t xml:space="preserve">For a </w:t>
      </w:r>
      <w:proofErr w:type="spellStart"/>
      <w:r w:rsidR="00331024" w:rsidRPr="00AD1896">
        <w:rPr>
          <w:lang w:val="en-US" w:eastAsia="zh-CN"/>
        </w:rPr>
        <w:t>Nnef_MarkerManagement_Delete</w:t>
      </w:r>
      <w:proofErr w:type="spellEnd"/>
      <w:r w:rsidR="00331024" w:rsidRPr="00AD1896">
        <w:rPr>
          <w:lang w:val="en-US" w:eastAsia="zh-CN"/>
        </w:rPr>
        <w:t xml:space="preserve"> </w:t>
      </w:r>
      <w:r w:rsidR="00331024">
        <w:rPr>
          <w:lang w:val="en-US" w:eastAsia="zh-CN"/>
        </w:rPr>
        <w:t xml:space="preserve">request, </w:t>
      </w:r>
      <w:r w:rsidR="00331024" w:rsidRPr="00AD1896">
        <w:rPr>
          <w:lang w:val="en-US" w:eastAsia="zh-CN"/>
        </w:rPr>
        <w:t>the NEF deletes the Marker information in the UDR (Data Set = Application Data; Data Subset = AF Marker information, Data Key = Marker ID).</w:t>
      </w:r>
    </w:p>
    <w:p w14:paraId="745B9CBE" w14:textId="6A6CEF0B" w:rsidR="00331024" w:rsidRPr="00AD1896" w:rsidRDefault="00E01CED" w:rsidP="00E01CED">
      <w:pPr>
        <w:pStyle w:val="B1"/>
        <w:rPr>
          <w:lang w:val="en-US" w:eastAsia="zh-CN"/>
        </w:rPr>
      </w:pPr>
      <w:r>
        <w:rPr>
          <w:lang w:val="en-US" w:eastAsia="zh-CN"/>
        </w:rPr>
        <w:t>3.</w:t>
      </w:r>
      <w:r>
        <w:rPr>
          <w:lang w:val="en-US" w:eastAsia="zh-CN"/>
        </w:rPr>
        <w:tab/>
      </w:r>
      <w:r w:rsidR="00331024" w:rsidRPr="00AD1896">
        <w:rPr>
          <w:lang w:val="en-US" w:eastAsia="zh-CN"/>
        </w:rPr>
        <w:t xml:space="preserve">The NEF responds to the AF </w:t>
      </w:r>
      <w:r w:rsidR="00331024">
        <w:rPr>
          <w:lang w:val="en-US" w:eastAsia="zh-CN"/>
        </w:rPr>
        <w:t xml:space="preserve">indicating the outcomes of the request </w:t>
      </w:r>
      <w:r w:rsidR="00331024" w:rsidRPr="00AD1896">
        <w:rPr>
          <w:lang w:val="en-US" w:eastAsia="zh-CN"/>
        </w:rPr>
        <w:t>and</w:t>
      </w:r>
      <w:r w:rsidR="00331024">
        <w:rPr>
          <w:lang w:val="en-US" w:eastAsia="zh-CN"/>
        </w:rPr>
        <w:t>,</w:t>
      </w:r>
      <w:r w:rsidR="00331024" w:rsidRPr="00AD1896">
        <w:rPr>
          <w:lang w:val="en-US" w:eastAsia="zh-CN"/>
        </w:rPr>
        <w:t xml:space="preserve"> in case of successful Marker creation</w:t>
      </w:r>
      <w:r w:rsidR="00331024">
        <w:rPr>
          <w:lang w:val="en-US" w:eastAsia="zh-CN"/>
        </w:rPr>
        <w:t>,</w:t>
      </w:r>
      <w:r w:rsidR="00331024" w:rsidRPr="00AD1896">
        <w:rPr>
          <w:lang w:val="en-US" w:eastAsia="zh-CN"/>
        </w:rPr>
        <w:t xml:space="preserve"> returns a Marker ID.</w:t>
      </w:r>
      <w:r w:rsidR="00331024">
        <w:rPr>
          <w:lang w:val="en-US" w:eastAsia="zh-CN"/>
        </w:rPr>
        <w:t xml:space="preserve"> </w:t>
      </w:r>
    </w:p>
    <w:p w14:paraId="79992047" w14:textId="67AAB918" w:rsidR="00331024" w:rsidRPr="00AD1896" w:rsidRDefault="00E01CED" w:rsidP="00E01CED">
      <w:pPr>
        <w:pStyle w:val="B1"/>
        <w:rPr>
          <w:lang w:val="en-US" w:eastAsia="zh-CN"/>
        </w:rPr>
      </w:pPr>
      <w:r>
        <w:rPr>
          <w:lang w:val="en-US" w:eastAsia="zh-CN"/>
        </w:rPr>
        <w:t>4.</w:t>
      </w:r>
      <w:r>
        <w:rPr>
          <w:lang w:val="en-US" w:eastAsia="zh-CN"/>
        </w:rPr>
        <w:tab/>
      </w:r>
      <w:r w:rsidR="00331024" w:rsidRPr="00AD1896">
        <w:rPr>
          <w:lang w:val="en-US" w:eastAsia="zh-CN"/>
        </w:rPr>
        <w:t xml:space="preserve">The PCF(s) that have subscribed to modifications of AF requests (Data Set = Application Data; Data Subset = AF Marker information, Data Key = S-NSSAI and DNN and/or Internal Group Identifier) receive(s) an </w:t>
      </w:r>
      <w:proofErr w:type="spellStart"/>
      <w:r w:rsidR="00331024" w:rsidRPr="00AD1896">
        <w:rPr>
          <w:lang w:val="en-US" w:eastAsia="zh-CN"/>
        </w:rPr>
        <w:t>Nudr_DM_Notify</w:t>
      </w:r>
      <w:proofErr w:type="spellEnd"/>
      <w:r w:rsidR="00331024" w:rsidRPr="00AD1896">
        <w:rPr>
          <w:lang w:val="en-US" w:eastAsia="zh-CN"/>
        </w:rPr>
        <w:t xml:space="preserve"> notification of data change from the UDR.</w:t>
      </w:r>
    </w:p>
    <w:p w14:paraId="02783C5B" w14:textId="407EF7B9" w:rsidR="00331024" w:rsidRPr="00AD1896" w:rsidRDefault="00E01CED" w:rsidP="00E01CED">
      <w:pPr>
        <w:pStyle w:val="B1"/>
        <w:rPr>
          <w:lang w:val="en-US" w:eastAsia="zh-CN"/>
        </w:rPr>
      </w:pPr>
      <w:r>
        <w:rPr>
          <w:lang w:val="en-US" w:eastAsia="zh-CN"/>
        </w:rPr>
        <w:t>5.</w:t>
      </w:r>
      <w:r>
        <w:rPr>
          <w:lang w:val="en-US" w:eastAsia="zh-CN"/>
        </w:rPr>
        <w:tab/>
      </w:r>
      <w:r w:rsidR="00331024" w:rsidRPr="00AD1896">
        <w:rPr>
          <w:lang w:val="en-US" w:eastAsia="zh-CN"/>
        </w:rPr>
        <w:t xml:space="preserve">The PCF determines if existing PDU Sessions are potentially impacted by the AF request. For each of these PDU Sessions, the PCF updates the SMF with corresponding </w:t>
      </w:r>
      <w:r w:rsidR="00331024">
        <w:rPr>
          <w:lang w:val="en-US" w:eastAsia="zh-CN"/>
        </w:rPr>
        <w:t>policy</w:t>
      </w:r>
      <w:r w:rsidR="00331024" w:rsidRPr="00AD1896">
        <w:rPr>
          <w:lang w:val="en-US" w:eastAsia="zh-CN"/>
        </w:rPr>
        <w:t xml:space="preserve"> information about the PDU Session by invoking </w:t>
      </w:r>
      <w:proofErr w:type="spellStart"/>
      <w:r w:rsidR="00331024" w:rsidRPr="00AD1896">
        <w:rPr>
          <w:lang w:val="en-US" w:eastAsia="zh-CN"/>
        </w:rPr>
        <w:t>Npcf_SMPolicyControl_UpdateNotify</w:t>
      </w:r>
      <w:proofErr w:type="spellEnd"/>
      <w:r w:rsidR="00331024" w:rsidRPr="00AD1896">
        <w:rPr>
          <w:lang w:val="en-US" w:eastAsia="zh-CN"/>
        </w:rPr>
        <w:t xml:space="preserve"> service operation as described in steps 4 and 5 in clause 4.16.5.2 of </w:t>
      </w:r>
      <w:r w:rsidR="00331024">
        <w:rPr>
          <w:rFonts w:cs="Calibri"/>
        </w:rPr>
        <w:t>3GPP TS </w:t>
      </w:r>
      <w:r w:rsidR="00331024" w:rsidRPr="0043486F">
        <w:rPr>
          <w:rFonts w:cs="Calibri"/>
        </w:rPr>
        <w:t>23.502</w:t>
      </w:r>
      <w:r w:rsidR="00331024">
        <w:rPr>
          <w:rFonts w:cs="Calibri"/>
        </w:rPr>
        <w:t> [</w:t>
      </w:r>
      <w:r w:rsidR="00331024" w:rsidRPr="00AD1896">
        <w:rPr>
          <w:lang w:val="en-US" w:eastAsia="zh-CN"/>
        </w:rPr>
        <w:t>3</w:t>
      </w:r>
      <w:r w:rsidR="00331024">
        <w:rPr>
          <w:lang w:val="en-US" w:eastAsia="zh-CN"/>
        </w:rPr>
        <w:t>]</w:t>
      </w:r>
      <w:r w:rsidR="00331024" w:rsidRPr="00AD1896">
        <w:rPr>
          <w:lang w:val="en-US" w:eastAsia="zh-CN"/>
        </w:rPr>
        <w:t>.</w:t>
      </w:r>
      <w:r w:rsidR="00331024">
        <w:rPr>
          <w:lang w:val="en-US" w:eastAsia="zh-CN"/>
        </w:rPr>
        <w:t xml:space="preserve"> The policy information includes the marker information (Marker ID and filters information).</w:t>
      </w:r>
    </w:p>
    <w:p w14:paraId="48DC7A97" w14:textId="77777777" w:rsidR="004A604A" w:rsidRDefault="00331024" w:rsidP="004A604A">
      <w:pPr>
        <w:pStyle w:val="B1"/>
        <w:ind w:firstLine="0"/>
        <w:rPr>
          <w:lang w:val="en-US" w:eastAsia="zh-CN"/>
        </w:rPr>
      </w:pPr>
      <w:r w:rsidRPr="000A4836">
        <w:rPr>
          <w:lang w:val="en-US" w:eastAsia="zh-CN"/>
        </w:rPr>
        <w:t xml:space="preserve">When the updated policy information about the PDU Session is received from the PCF, </w:t>
      </w:r>
      <w:r>
        <w:rPr>
          <w:lang w:val="en-US" w:eastAsia="zh-CN"/>
        </w:rPr>
        <w:t xml:space="preserve">the SMF </w:t>
      </w:r>
      <w:r w:rsidRPr="000A4836">
        <w:rPr>
          <w:lang w:val="en-US" w:eastAsia="zh-CN"/>
        </w:rPr>
        <w:t xml:space="preserve">may take appropriate actions to </w:t>
      </w:r>
      <w:r>
        <w:rPr>
          <w:lang w:val="en-US" w:eastAsia="zh-CN"/>
        </w:rPr>
        <w:t>update</w:t>
      </w:r>
      <w:r w:rsidRPr="000A4836">
        <w:rPr>
          <w:lang w:val="en-US" w:eastAsia="zh-CN"/>
        </w:rPr>
        <w:t xml:space="preserve"> the PFCP session (associated to the PDU Session) in the UPF with any new/updated/deleted Marker information. </w:t>
      </w:r>
    </w:p>
    <w:p w14:paraId="59B02C93" w14:textId="1A3AF6EA" w:rsidR="00331024" w:rsidRDefault="004A604A" w:rsidP="004A604A">
      <w:pPr>
        <w:pStyle w:val="NO"/>
        <w:rPr>
          <w:lang w:val="en-US" w:eastAsia="zh-CN"/>
        </w:rPr>
      </w:pPr>
      <w:r>
        <w:rPr>
          <w:lang w:val="en-US" w:eastAsia="zh-CN"/>
        </w:rPr>
        <w:t>NOTE </w:t>
      </w:r>
      <w:r>
        <w:rPr>
          <w:rFonts w:hint="eastAsia"/>
          <w:lang w:val="en-US" w:eastAsia="zh-CN"/>
        </w:rPr>
        <w:t>5</w:t>
      </w:r>
      <w:r>
        <w:rPr>
          <w:lang w:val="en-US" w:eastAsia="zh-CN"/>
        </w:rPr>
        <w:t>:</w:t>
      </w:r>
      <w:r>
        <w:rPr>
          <w:lang w:val="en-US" w:eastAsia="zh-CN"/>
        </w:rPr>
        <w:tab/>
        <w:t>T</w:t>
      </w:r>
      <w:r w:rsidRPr="00826F43">
        <w:rPr>
          <w:lang w:val="en-US" w:eastAsia="zh-CN"/>
        </w:rPr>
        <w:t xml:space="preserve">he </w:t>
      </w:r>
      <w:r>
        <w:rPr>
          <w:lang w:val="en-US" w:eastAsia="zh-CN"/>
        </w:rPr>
        <w:t xml:space="preserve">solution involves the PCF because the </w:t>
      </w:r>
      <w:r w:rsidRPr="00826F43">
        <w:rPr>
          <w:lang w:val="en-US" w:eastAsia="zh-CN"/>
        </w:rPr>
        <w:t>filters for marking PDU sessions can include policy related parameters</w:t>
      </w:r>
      <w:r>
        <w:rPr>
          <w:lang w:val="en-US" w:eastAsia="zh-CN"/>
        </w:rPr>
        <w:t xml:space="preserve"> (</w:t>
      </w:r>
      <w:r w:rsidRPr="00826F43">
        <w:rPr>
          <w:lang w:val="en-US" w:eastAsia="zh-CN"/>
        </w:rPr>
        <w:t>e.g. subscriber category</w:t>
      </w:r>
      <w:r>
        <w:rPr>
          <w:lang w:val="en-US" w:eastAsia="zh-CN"/>
        </w:rPr>
        <w:t xml:space="preserve">) that only the PCF can check. </w:t>
      </w:r>
    </w:p>
    <w:p w14:paraId="56AAE21D" w14:textId="63AA477B" w:rsidR="00331024" w:rsidRDefault="00331024" w:rsidP="00331024">
      <w:pPr>
        <w:rPr>
          <w:lang w:val="en-US"/>
        </w:rPr>
      </w:pPr>
      <w:r>
        <w:rPr>
          <w:lang w:val="en-US"/>
        </w:rPr>
        <w:t>Figure 6.</w:t>
      </w:r>
      <w:r>
        <w:rPr>
          <w:rFonts w:hint="eastAsia"/>
          <w:lang w:val="en-US" w:eastAsia="zh-CN"/>
        </w:rPr>
        <w:t>5</w:t>
      </w:r>
      <w:r>
        <w:rPr>
          <w:lang w:val="en-US"/>
        </w:rPr>
        <w:t xml:space="preserve">.2-2 depicts the call flow enabling an NF service consumer (e.g. AF, NWDAF) to discover existing markers. </w:t>
      </w:r>
    </w:p>
    <w:p w14:paraId="74B153CA" w14:textId="77777777" w:rsidR="00331024" w:rsidRPr="00C76FDB" w:rsidRDefault="00331024" w:rsidP="00331024">
      <w:pPr>
        <w:pStyle w:val="TH"/>
        <w:rPr>
          <w:noProof/>
          <w:lang w:val="en-US"/>
        </w:rPr>
      </w:pPr>
      <w:r>
        <w:rPr>
          <w:noProof/>
        </w:rPr>
        <w:object w:dxaOrig="5441" w:dyaOrig="4151" w14:anchorId="7B4963D2">
          <v:shape id="_x0000_i1035" type="#_x0000_t75" alt="" style="width:274pt;height:208.75pt" o:ole="">
            <v:imagedata r:id="rId29" o:title=""/>
          </v:shape>
          <o:OLEObject Type="Embed" ProgID="Visio.Drawing.15" ShapeID="_x0000_i1035" DrawAspect="Content" ObjectID="_1794225659" r:id="rId30"/>
        </w:object>
      </w:r>
    </w:p>
    <w:p w14:paraId="51E863BE" w14:textId="7EA46053" w:rsidR="00331024" w:rsidRDefault="00331024" w:rsidP="00331024">
      <w:pPr>
        <w:pStyle w:val="TF"/>
        <w:rPr>
          <w:noProof/>
        </w:rPr>
      </w:pPr>
      <w:r>
        <w:rPr>
          <w:noProof/>
        </w:rPr>
        <w:t>Figure 6.</w:t>
      </w:r>
      <w:r>
        <w:rPr>
          <w:rFonts w:hint="eastAsia"/>
          <w:noProof/>
          <w:lang w:eastAsia="zh-CN"/>
        </w:rPr>
        <w:t>5</w:t>
      </w:r>
      <w:r>
        <w:rPr>
          <w:noProof/>
        </w:rPr>
        <w:t xml:space="preserve">.2-2: Discovering existing markers (with AF as example consumer </w:t>
      </w:r>
      <w:r>
        <w:rPr>
          <w:noProof/>
        </w:rPr>
        <w:br/>
        <w:t>of the new NEF service)</w:t>
      </w:r>
    </w:p>
    <w:p w14:paraId="5B475780" w14:textId="1D7883BD" w:rsidR="00331024" w:rsidRPr="00EA6D3D" w:rsidRDefault="00E01CED" w:rsidP="00E01CED">
      <w:pPr>
        <w:pStyle w:val="B1"/>
        <w:rPr>
          <w:lang w:val="en-US" w:eastAsia="zh-CN"/>
        </w:rPr>
      </w:pPr>
      <w:r>
        <w:rPr>
          <w:lang w:val="en-US" w:eastAsia="zh-CN"/>
        </w:rPr>
        <w:t>1.</w:t>
      </w:r>
      <w:r w:rsidR="00331024">
        <w:rPr>
          <w:lang w:val="en-US" w:eastAsia="zh-CN"/>
        </w:rPr>
        <w:tab/>
      </w:r>
      <w:r w:rsidR="00331024" w:rsidRPr="00EA6D3D">
        <w:rPr>
          <w:lang w:val="en-US" w:eastAsia="zh-CN"/>
        </w:rPr>
        <w:t xml:space="preserve">The AF </w:t>
      </w:r>
      <w:r w:rsidR="00331024">
        <w:rPr>
          <w:lang w:val="en-US" w:eastAsia="zh-CN"/>
        </w:rPr>
        <w:t xml:space="preserve">may use the </w:t>
      </w:r>
      <w:proofErr w:type="spellStart"/>
      <w:r w:rsidR="00331024" w:rsidRPr="00EA6D3D">
        <w:rPr>
          <w:lang w:val="en-US" w:eastAsia="zh-CN"/>
        </w:rPr>
        <w:t>Nnef_Marker</w:t>
      </w:r>
      <w:r w:rsidR="00331024">
        <w:rPr>
          <w:lang w:val="en-US" w:eastAsia="zh-CN"/>
        </w:rPr>
        <w:t>Discovery</w:t>
      </w:r>
      <w:r w:rsidR="00331024" w:rsidRPr="00EA6D3D">
        <w:rPr>
          <w:lang w:val="en-US" w:eastAsia="zh-CN"/>
        </w:rPr>
        <w:t>_</w:t>
      </w:r>
      <w:r w:rsidR="00331024">
        <w:rPr>
          <w:lang w:val="en-US" w:eastAsia="zh-CN"/>
        </w:rPr>
        <w:t>Get</w:t>
      </w:r>
      <w:proofErr w:type="spellEnd"/>
      <w:r w:rsidR="00331024" w:rsidRPr="00EA6D3D">
        <w:rPr>
          <w:lang w:val="en-US" w:eastAsia="zh-CN"/>
        </w:rPr>
        <w:t xml:space="preserve"> request </w:t>
      </w:r>
      <w:r w:rsidR="00331024">
        <w:rPr>
          <w:lang w:val="en-US" w:eastAsia="zh-CN"/>
        </w:rPr>
        <w:t xml:space="preserve">to request existing markers matching certain criteria (e.g. specific metadata and/or creator NF identifier and/or filters). The NEF authorizes the request. </w:t>
      </w:r>
    </w:p>
    <w:p w14:paraId="5AF49D6B" w14:textId="1378FC1F" w:rsidR="00331024" w:rsidRPr="000022FF" w:rsidRDefault="00E01CED" w:rsidP="00E01CED">
      <w:pPr>
        <w:pStyle w:val="B1"/>
        <w:rPr>
          <w:lang w:val="en-US" w:eastAsia="zh-CN"/>
        </w:rPr>
      </w:pPr>
      <w:r>
        <w:rPr>
          <w:lang w:val="en-US" w:eastAsia="zh-CN"/>
        </w:rPr>
        <w:t>2.</w:t>
      </w:r>
      <w:r>
        <w:rPr>
          <w:lang w:val="en-US" w:eastAsia="zh-CN"/>
        </w:rPr>
        <w:tab/>
      </w:r>
      <w:r w:rsidR="00331024" w:rsidRPr="00EA6D3D">
        <w:rPr>
          <w:lang w:val="en-US" w:eastAsia="zh-CN"/>
        </w:rPr>
        <w:t xml:space="preserve">The </w:t>
      </w:r>
      <w:r w:rsidR="00331024">
        <w:rPr>
          <w:lang w:val="en-US" w:eastAsia="zh-CN"/>
        </w:rPr>
        <w:t>NEF responds with the list of markers that match the criteria, including the Marker ID, metadata, creator NF ID and associated filters.</w:t>
      </w:r>
      <w:r w:rsidR="00331024">
        <w:rPr>
          <w:lang w:val="en-US" w:eastAsia="zh-CN"/>
        </w:rPr>
        <w:br/>
      </w:r>
      <w:r w:rsidR="00331024">
        <w:rPr>
          <w:lang w:val="en-US" w:eastAsia="zh-CN"/>
        </w:rPr>
        <w:br/>
        <w:t>The AF may decide after the discovery that it can use an existing marker or that it needs to create a new one.</w:t>
      </w:r>
      <w:r w:rsidR="00331024" w:rsidRPr="00EA6D3D">
        <w:rPr>
          <w:lang w:val="en-US" w:eastAsia="zh-CN"/>
        </w:rPr>
        <w:br/>
      </w:r>
    </w:p>
    <w:p w14:paraId="7547FC7E" w14:textId="3DAD8CFD" w:rsidR="00331024" w:rsidRDefault="00331024" w:rsidP="00331024">
      <w:pPr>
        <w:pStyle w:val="31"/>
        <w:rPr>
          <w:lang w:val="en-US"/>
        </w:rPr>
      </w:pPr>
      <w:bookmarkStart w:id="87" w:name="_Toc180735697"/>
      <w:r w:rsidRPr="00725D7C">
        <w:rPr>
          <w:lang w:val="en-US"/>
        </w:rPr>
        <w:t>6.</w:t>
      </w:r>
      <w:r>
        <w:rPr>
          <w:rFonts w:hint="eastAsia"/>
          <w:lang w:val="en-US" w:eastAsia="zh-CN"/>
        </w:rPr>
        <w:t>5</w:t>
      </w:r>
      <w:r w:rsidRPr="00270456">
        <w:rPr>
          <w:lang w:val="en-US"/>
        </w:rPr>
        <w:t>.</w:t>
      </w:r>
      <w:r>
        <w:rPr>
          <w:lang w:val="en-US"/>
        </w:rPr>
        <w:t>3</w:t>
      </w:r>
      <w:r w:rsidRPr="00270456">
        <w:rPr>
          <w:lang w:val="en-US"/>
        </w:rPr>
        <w:tab/>
        <w:t>Impacts on services, entities and i</w:t>
      </w:r>
      <w:r>
        <w:rPr>
          <w:lang w:val="en-US"/>
        </w:rPr>
        <w:t>nterfaces</w:t>
      </w:r>
      <w:bookmarkEnd w:id="87"/>
    </w:p>
    <w:p w14:paraId="65AE59D1" w14:textId="77777777" w:rsidR="00331024" w:rsidRPr="006730AF" w:rsidRDefault="00331024" w:rsidP="00331024">
      <w:pPr>
        <w:rPr>
          <w:lang w:val="en-US"/>
        </w:rPr>
      </w:pPr>
      <w:r>
        <w:rPr>
          <w:lang w:val="en-US"/>
        </w:rPr>
        <w:t>NEF APIs</w:t>
      </w:r>
      <w:r w:rsidRPr="006730AF">
        <w:rPr>
          <w:lang w:val="en-US"/>
        </w:rPr>
        <w:t>:</w:t>
      </w:r>
    </w:p>
    <w:p w14:paraId="6CB8A46E" w14:textId="5E306261" w:rsidR="00331024" w:rsidRPr="000D1ACE" w:rsidRDefault="00331024" w:rsidP="00331024">
      <w:pPr>
        <w:pStyle w:val="B1"/>
      </w:pPr>
      <w:r w:rsidRPr="006730AF">
        <w:t>-</w:t>
      </w:r>
      <w:r w:rsidRPr="006730AF">
        <w:tab/>
      </w:r>
      <w:r w:rsidR="00702686">
        <w:rPr>
          <w:rFonts w:hint="eastAsia"/>
          <w:lang w:eastAsia="zh-CN"/>
        </w:rPr>
        <w:t>T</w:t>
      </w:r>
      <w:r>
        <w:t>wo new NEF services (</w:t>
      </w:r>
      <w:proofErr w:type="spellStart"/>
      <w:r w:rsidRPr="00C25F0F">
        <w:rPr>
          <w:lang w:val="en-US" w:eastAsia="zh-CN"/>
        </w:rPr>
        <w:t>Nnef_MarkerManagement</w:t>
      </w:r>
      <w:proofErr w:type="spellEnd"/>
      <w:r w:rsidR="00702686">
        <w:rPr>
          <w:lang w:val="en-US" w:eastAsia="zh-CN"/>
        </w:rPr>
        <w:t xml:space="preserve"> and</w:t>
      </w:r>
      <w:r>
        <w:t xml:space="preserve"> </w:t>
      </w:r>
      <w:proofErr w:type="spellStart"/>
      <w:r w:rsidRPr="00C25F0F">
        <w:rPr>
          <w:lang w:val="en-US" w:eastAsia="zh-CN"/>
        </w:rPr>
        <w:t>Nnef_MarkerDiscovery</w:t>
      </w:r>
      <w:proofErr w:type="spellEnd"/>
      <w:r>
        <w:t xml:space="preserve">) are defined to enable the discovery and dynamic provisioning of markers. </w:t>
      </w:r>
    </w:p>
    <w:p w14:paraId="0288F352" w14:textId="77777777" w:rsidR="00331024" w:rsidRPr="006730AF" w:rsidRDefault="00331024" w:rsidP="00331024">
      <w:pPr>
        <w:rPr>
          <w:lang w:val="en-US"/>
        </w:rPr>
      </w:pPr>
      <w:r>
        <w:rPr>
          <w:lang w:val="en-US"/>
        </w:rPr>
        <w:t>UDR APIs</w:t>
      </w:r>
      <w:r w:rsidRPr="006730AF">
        <w:rPr>
          <w:lang w:val="en-US"/>
        </w:rPr>
        <w:t>:</w:t>
      </w:r>
    </w:p>
    <w:p w14:paraId="5AEB3EDE" w14:textId="013B1E0D" w:rsidR="00331024" w:rsidRPr="005671D1" w:rsidRDefault="00331024" w:rsidP="00331024">
      <w:pPr>
        <w:pStyle w:val="B1"/>
      </w:pPr>
      <w:r>
        <w:t>-</w:t>
      </w:r>
      <w:r>
        <w:tab/>
      </w:r>
      <w:r w:rsidR="00702686">
        <w:rPr>
          <w:rFonts w:hint="eastAsia"/>
          <w:lang w:eastAsia="zh-CN"/>
        </w:rPr>
        <w:t>A</w:t>
      </w:r>
      <w:r>
        <w:t xml:space="preserve"> new </w:t>
      </w:r>
      <w:r w:rsidRPr="005671D1">
        <w:t xml:space="preserve">Data Subset </w:t>
      </w:r>
      <w:r>
        <w:t xml:space="preserve">is defined for </w:t>
      </w:r>
      <w:r w:rsidRPr="005671D1">
        <w:t>AF Marker information</w:t>
      </w:r>
      <w:r>
        <w:t>.</w:t>
      </w:r>
    </w:p>
    <w:p w14:paraId="0DD7BFB1" w14:textId="77777777" w:rsidR="00331024" w:rsidRPr="006730AF" w:rsidRDefault="00331024" w:rsidP="00331024">
      <w:pPr>
        <w:rPr>
          <w:lang w:val="en-US"/>
        </w:rPr>
      </w:pPr>
      <w:r>
        <w:rPr>
          <w:lang w:val="en-US"/>
        </w:rPr>
        <w:t>PCF APIs</w:t>
      </w:r>
      <w:r w:rsidRPr="006730AF">
        <w:rPr>
          <w:lang w:val="en-US"/>
        </w:rPr>
        <w:t>:</w:t>
      </w:r>
    </w:p>
    <w:p w14:paraId="62ABEAB6" w14:textId="53FC8108" w:rsidR="004A604A" w:rsidRDefault="00331024" w:rsidP="004A604A">
      <w:pPr>
        <w:pStyle w:val="B1"/>
      </w:pPr>
      <w:r w:rsidRPr="005671D1">
        <w:t>-</w:t>
      </w:r>
      <w:r w:rsidRPr="005671D1">
        <w:tab/>
      </w:r>
      <w:r w:rsidR="00702686">
        <w:rPr>
          <w:rFonts w:hint="eastAsia"/>
          <w:lang w:eastAsia="zh-CN"/>
        </w:rPr>
        <w:t>T</w:t>
      </w:r>
      <w:r>
        <w:t xml:space="preserve">he </w:t>
      </w:r>
      <w:proofErr w:type="spellStart"/>
      <w:r w:rsidRPr="005671D1">
        <w:t>Npcf_SMPolicyControl</w:t>
      </w:r>
      <w:proofErr w:type="spellEnd"/>
      <w:r>
        <w:t xml:space="preserve"> API is updated to support providing marker information to the SMF.</w:t>
      </w:r>
    </w:p>
    <w:p w14:paraId="28E1A924" w14:textId="78584612" w:rsidR="00331024" w:rsidRDefault="004A604A" w:rsidP="004A604A">
      <w:pPr>
        <w:pStyle w:val="NO"/>
      </w:pPr>
      <w:r>
        <w:t>NOTE:</w:t>
      </w:r>
      <w:r>
        <w:tab/>
        <w:t xml:space="preserve">The solution does not impact the </w:t>
      </w:r>
      <w:proofErr w:type="spellStart"/>
      <w:r w:rsidRPr="00C26446">
        <w:rPr>
          <w:lang w:val="en-US" w:eastAsia="zh-CN"/>
        </w:rPr>
        <w:t>Nnwdaf_AnalyticsInfo</w:t>
      </w:r>
      <w:proofErr w:type="spellEnd"/>
      <w:r w:rsidRPr="00C26446">
        <w:rPr>
          <w:lang w:val="en-US" w:eastAsia="zh-CN"/>
        </w:rPr>
        <w:t xml:space="preserve"> service</w:t>
      </w:r>
      <w:r>
        <w:rPr>
          <w:lang w:val="en-US" w:eastAsia="zh-CN"/>
        </w:rPr>
        <w:t>.</w:t>
      </w:r>
    </w:p>
    <w:p w14:paraId="74229AA0" w14:textId="05111F39" w:rsidR="00331024" w:rsidRDefault="00331024" w:rsidP="00331024">
      <w:pPr>
        <w:pStyle w:val="31"/>
        <w:rPr>
          <w:lang w:eastAsia="zh-CN"/>
        </w:rPr>
      </w:pPr>
      <w:bookmarkStart w:id="88" w:name="_Toc177553756"/>
      <w:bookmarkStart w:id="89" w:name="_Toc180735698"/>
      <w:r>
        <w:rPr>
          <w:rFonts w:hint="eastAsia"/>
          <w:lang w:eastAsia="zh-CN"/>
        </w:rPr>
        <w:t>6.5.4</w:t>
      </w:r>
      <w:r>
        <w:rPr>
          <w:lang w:eastAsia="zh-CN"/>
        </w:rPr>
        <w:tab/>
      </w:r>
      <w:r>
        <w:rPr>
          <w:rFonts w:hint="eastAsia"/>
          <w:lang w:eastAsia="zh-CN"/>
        </w:rPr>
        <w:t>Pros</w:t>
      </w:r>
      <w:bookmarkEnd w:id="88"/>
      <w:bookmarkEnd w:id="89"/>
    </w:p>
    <w:p w14:paraId="6E92D014" w14:textId="77777777" w:rsidR="00331024" w:rsidRPr="006730AF" w:rsidRDefault="00331024" w:rsidP="00331024">
      <w:pPr>
        <w:rPr>
          <w:lang w:val="en-US"/>
        </w:rPr>
      </w:pPr>
      <w:bookmarkStart w:id="90" w:name="_Toc177553757"/>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11457519" w14:textId="77777777" w:rsidR="00331024" w:rsidRDefault="00331024" w:rsidP="00331024">
      <w:pPr>
        <w:pStyle w:val="B1"/>
      </w:pPr>
      <w:r w:rsidRPr="007D7F14">
        <w:t>-</w:t>
      </w:r>
      <w:r w:rsidRPr="007D7F14">
        <w:tab/>
      </w:r>
      <w:r>
        <w:t>The solution enables an NF service consumer (e.g. AF, NWDAF) to discover existing markers and/or to provision new markers, e.g. NWDAF can create a marker for PDU sessions of VIP users, and then subscribe to the UPF event exposure with this marker.</w:t>
      </w:r>
    </w:p>
    <w:p w14:paraId="30A9EDDD" w14:textId="77461480" w:rsidR="00331024" w:rsidRPr="004163E4" w:rsidRDefault="00331024" w:rsidP="00331024">
      <w:pPr>
        <w:pStyle w:val="31"/>
        <w:rPr>
          <w:lang w:eastAsia="zh-CN"/>
        </w:rPr>
      </w:pPr>
      <w:bookmarkStart w:id="91" w:name="_Toc180735699"/>
      <w:r>
        <w:rPr>
          <w:rFonts w:hint="eastAsia"/>
          <w:lang w:eastAsia="zh-CN"/>
        </w:rPr>
        <w:t>6.5.5</w:t>
      </w:r>
      <w:r>
        <w:rPr>
          <w:lang w:eastAsia="zh-CN"/>
        </w:rPr>
        <w:tab/>
      </w:r>
      <w:r>
        <w:rPr>
          <w:rFonts w:hint="eastAsia"/>
          <w:lang w:eastAsia="zh-CN"/>
        </w:rPr>
        <w:t>Cons</w:t>
      </w:r>
      <w:bookmarkEnd w:id="90"/>
      <w:bookmarkEnd w:id="91"/>
    </w:p>
    <w:p w14:paraId="02171074" w14:textId="77777777" w:rsidR="00331024" w:rsidRPr="00220A4F" w:rsidRDefault="00331024" w:rsidP="00331024">
      <w:r>
        <w:t>FFS</w:t>
      </w:r>
    </w:p>
    <w:p w14:paraId="6D874C79" w14:textId="143E3ABF" w:rsidR="0066542A" w:rsidRDefault="0066542A" w:rsidP="0066542A">
      <w:pPr>
        <w:pStyle w:val="21"/>
        <w:rPr>
          <w:lang w:eastAsia="zh-CN"/>
        </w:rPr>
      </w:pPr>
      <w:bookmarkStart w:id="92" w:name="_Toc180735700"/>
      <w:r>
        <w:rPr>
          <w:rFonts w:hint="eastAsia"/>
          <w:lang w:eastAsia="zh-CN"/>
        </w:rPr>
        <w:lastRenderedPageBreak/>
        <w:t>6.6</w:t>
      </w:r>
      <w:r>
        <w:rPr>
          <w:lang w:eastAsia="zh-CN"/>
        </w:rPr>
        <w:tab/>
      </w:r>
      <w:r>
        <w:rPr>
          <w:rFonts w:hint="eastAsia"/>
          <w:lang w:eastAsia="zh-CN"/>
        </w:rPr>
        <w:t>Solution #6:</w:t>
      </w:r>
      <w:r w:rsidRPr="00EE01DE">
        <w:rPr>
          <w:lang w:eastAsia="zh-CN"/>
        </w:rPr>
        <w:t xml:space="preserve"> </w:t>
      </w:r>
      <w:r>
        <w:rPr>
          <w:lang w:eastAsia="zh-CN"/>
        </w:rPr>
        <w:t>A</w:t>
      </w:r>
      <w:r w:rsidRPr="00874F28">
        <w:rPr>
          <w:lang w:eastAsia="zh-CN"/>
        </w:rPr>
        <w:t xml:space="preserve">lternative protocol </w:t>
      </w:r>
      <w:r>
        <w:rPr>
          <w:lang w:eastAsia="zh-CN"/>
        </w:rPr>
        <w:t xml:space="preserve">DRP+UDP </w:t>
      </w:r>
      <w:r w:rsidRPr="00874F28">
        <w:rPr>
          <w:lang w:eastAsia="zh-CN"/>
        </w:rPr>
        <w:t>on Data collection</w:t>
      </w:r>
      <w:bookmarkEnd w:id="92"/>
    </w:p>
    <w:p w14:paraId="7A8DBD1B" w14:textId="447436DD" w:rsidR="0066542A" w:rsidRDefault="0066542A" w:rsidP="0066542A">
      <w:pPr>
        <w:pStyle w:val="31"/>
        <w:rPr>
          <w:lang w:val="en-US" w:eastAsia="zh-CN"/>
        </w:rPr>
      </w:pPr>
      <w:bookmarkStart w:id="93" w:name="_Toc177553759"/>
      <w:bookmarkStart w:id="94" w:name="_Toc180735701"/>
      <w:r w:rsidRPr="00725D7C">
        <w:rPr>
          <w:lang w:val="en-US"/>
        </w:rPr>
        <w:t>6.</w:t>
      </w:r>
      <w:r>
        <w:rPr>
          <w:rFonts w:hint="eastAsia"/>
          <w:lang w:val="en-US" w:eastAsia="zh-CN"/>
        </w:rPr>
        <w:t>6</w:t>
      </w:r>
      <w:r>
        <w:rPr>
          <w:lang w:val="en-US"/>
        </w:rPr>
        <w:t>.1</w:t>
      </w:r>
      <w:r>
        <w:rPr>
          <w:lang w:val="en-US"/>
        </w:rPr>
        <w:tab/>
        <w:t>Description</w:t>
      </w:r>
      <w:bookmarkEnd w:id="93"/>
      <w:bookmarkEnd w:id="94"/>
    </w:p>
    <w:p w14:paraId="2A9CBE74" w14:textId="77777777" w:rsidR="0066542A" w:rsidRDefault="0066542A" w:rsidP="0066542A">
      <w:pPr>
        <w:rPr>
          <w:lang w:val="en-US"/>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 xml:space="preserve">. </w:t>
      </w:r>
    </w:p>
    <w:p w14:paraId="5A43358A" w14:textId="77777777" w:rsidR="0066542A" w:rsidRDefault="0066542A" w:rsidP="0066542A">
      <w:pPr>
        <w:rPr>
          <w:rFonts w:cs="Calibri"/>
        </w:rPr>
      </w:pPr>
      <w:r w:rsidRPr="0043486F">
        <w:rPr>
          <w:rFonts w:cs="Calibri"/>
        </w:rPr>
        <w:t xml:space="preserve">The NF service consumer (e.g. SMF, NWDAF) subscribes to </w:t>
      </w:r>
      <w:r>
        <w:rPr>
          <w:rFonts w:cs="Calibri"/>
        </w:rPr>
        <w:t xml:space="preserve">the </w:t>
      </w:r>
      <w:proofErr w:type="spellStart"/>
      <w:r w:rsidRPr="0043486F">
        <w:rPr>
          <w:rFonts w:cs="Calibri"/>
        </w:rPr>
        <w:t>Nupf_EventExposure</w:t>
      </w:r>
      <w:proofErr w:type="spellEnd"/>
      <w:r w:rsidRPr="0043486F">
        <w:rPr>
          <w:rFonts w:cs="Calibri"/>
        </w:rPr>
        <w:t xml:space="preserve"> service as described in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The subscription may target</w:t>
      </w:r>
      <w:r>
        <w:rPr>
          <w:rFonts w:cs="Calibri"/>
        </w:rPr>
        <w:t>, e.g.</w:t>
      </w:r>
      <w:r w:rsidRPr="0043486F">
        <w:rPr>
          <w:rFonts w:cs="Calibri"/>
        </w:rPr>
        <w:t xml:space="preserve"> ANY UE</w:t>
      </w:r>
      <w:r>
        <w:rPr>
          <w:rFonts w:cs="Calibri"/>
        </w:rPr>
        <w:t xml:space="preserve">, and the UPF reports the events to the consumer, which may </w:t>
      </w:r>
      <w:r>
        <w:rPr>
          <w:lang w:eastAsia="zh-CN"/>
        </w:rPr>
        <w:t>result in massive network signalling messages</w:t>
      </w:r>
      <w:r>
        <w:rPr>
          <w:rFonts w:cs="Calibri"/>
        </w:rPr>
        <w:t xml:space="preserve">. Currently, SBI interface based on HTTP/2+TCP is used to send the notification messages from UPF to the </w:t>
      </w:r>
      <w:r w:rsidRPr="0043486F">
        <w:rPr>
          <w:rFonts w:cs="Calibri"/>
        </w:rPr>
        <w:t>NF service consumer</w:t>
      </w:r>
      <w:r>
        <w:rPr>
          <w:rFonts w:cs="Calibri"/>
        </w:rPr>
        <w:t xml:space="preserve">, the solution proposes an </w:t>
      </w:r>
      <w:r w:rsidRPr="002F1CF9">
        <w:rPr>
          <w:rFonts w:cs="Calibri"/>
        </w:rPr>
        <w:t>alternative protocol</w:t>
      </w:r>
      <w:r>
        <w:rPr>
          <w:rFonts w:cs="Calibri"/>
        </w:rPr>
        <w:t xml:space="preserve"> DRP+UDP to support the data collection of subscriptions, e.g. ANY UE subscriptions.</w:t>
      </w:r>
    </w:p>
    <w:p w14:paraId="5F69E152" w14:textId="77777777" w:rsidR="0066542A" w:rsidRDefault="0066542A" w:rsidP="0066542A">
      <w:pPr>
        <w:rPr>
          <w:lang w:val="en-US"/>
        </w:rPr>
      </w:pPr>
      <w:r>
        <w:rPr>
          <w:lang w:val="en-US"/>
        </w:rPr>
        <w:t xml:space="preserve">Principles of the solution: </w:t>
      </w:r>
    </w:p>
    <w:p w14:paraId="7BF60018" w14:textId="77777777" w:rsidR="0066542A" w:rsidRDefault="0066542A" w:rsidP="0066542A">
      <w:pPr>
        <w:pStyle w:val="B1"/>
      </w:pPr>
      <w:r>
        <w:t>1)</w:t>
      </w:r>
      <w:r>
        <w:tab/>
      </w:r>
      <w:r w:rsidRPr="0077541F">
        <w:t>The</w:t>
      </w:r>
      <w:r>
        <w:t xml:space="preserve"> alternative protocol stack DRP+UDP is defined as below:</w:t>
      </w:r>
    </w:p>
    <w:p w14:paraId="276E9BD8" w14:textId="77777777" w:rsidR="0066542A" w:rsidRDefault="0066542A" w:rsidP="00E01CED">
      <w:pPr>
        <w:pStyle w:val="TH"/>
      </w:pPr>
      <w:r w:rsidRPr="00D1205D">
        <w:object w:dxaOrig="2310" w:dyaOrig="2400" w14:anchorId="169771EA">
          <v:shape id="_x0000_i1036" type="#_x0000_t75" style="width:115.5pt;height:120.5pt" o:ole="">
            <v:imagedata r:id="rId31" o:title=""/>
          </v:shape>
          <o:OLEObject Type="Embed" ProgID="Visio.Drawing.15" ShapeID="_x0000_i1036" DrawAspect="Content" ObjectID="_1794225660" r:id="rId32"/>
        </w:object>
      </w:r>
    </w:p>
    <w:p w14:paraId="595D8283" w14:textId="2F3756E9" w:rsidR="0066542A" w:rsidRPr="00412526" w:rsidRDefault="0066542A" w:rsidP="0066542A">
      <w:pPr>
        <w:pStyle w:val="TF"/>
        <w:rPr>
          <w:lang w:val="en-US" w:eastAsia="zh-CN"/>
        </w:rPr>
      </w:pPr>
      <w:r>
        <w:t>Figure 6.</w:t>
      </w:r>
      <w:r>
        <w:rPr>
          <w:rFonts w:hint="eastAsia"/>
          <w:lang w:eastAsia="zh-CN"/>
        </w:rPr>
        <w:t>6</w:t>
      </w:r>
      <w:r>
        <w:t>.1-1 Data Reporting Protocol</w:t>
      </w:r>
    </w:p>
    <w:p w14:paraId="7364BBA5" w14:textId="66A6998B" w:rsidR="0066542A" w:rsidRDefault="0066542A" w:rsidP="0066542A">
      <w:pPr>
        <w:pStyle w:val="B1"/>
      </w:pPr>
      <w:r>
        <w:t>2)</w:t>
      </w:r>
      <w:r>
        <w:tab/>
        <w:t>DRP protocol is a new protocol defined in 3GPP, it is only used for data collection, the SBI protocol is still used for subscription, and the format of the notification in DRP is defined in Figure 6.</w:t>
      </w:r>
      <w:r>
        <w:rPr>
          <w:rFonts w:hint="eastAsia"/>
          <w:lang w:eastAsia="zh-CN"/>
        </w:rPr>
        <w:t>6</w:t>
      </w:r>
      <w:r>
        <w:t>.1-2</w:t>
      </w:r>
      <w:r w:rsidRPr="0077541F">
        <w:t>.</w:t>
      </w:r>
      <w:r>
        <w:t xml:space="preserve"> The notification message is formatted to include the list of record headers and records for the subscribed events.</w:t>
      </w:r>
    </w:p>
    <w:p w14:paraId="7A7FA3E5" w14:textId="77777777" w:rsidR="0066542A" w:rsidRDefault="0066542A" w:rsidP="00E01CED">
      <w:pPr>
        <w:pStyle w:val="TH"/>
      </w:pPr>
      <w:r w:rsidRPr="00D1205D">
        <w:object w:dxaOrig="3940" w:dyaOrig="2640" w14:anchorId="4AF9D5AE">
          <v:shape id="_x0000_i1037" type="#_x0000_t75" style="width:198pt;height:132pt" o:ole="">
            <v:imagedata r:id="rId33" o:title=""/>
          </v:shape>
          <o:OLEObject Type="Embed" ProgID="Visio.Drawing.15" ShapeID="_x0000_i1037" DrawAspect="Content" ObjectID="_1794225661" r:id="rId34"/>
        </w:object>
      </w:r>
    </w:p>
    <w:p w14:paraId="0DBF8B3F" w14:textId="21B2706F" w:rsidR="0066542A" w:rsidRPr="0077541F" w:rsidRDefault="0066542A" w:rsidP="0066542A">
      <w:pPr>
        <w:pStyle w:val="TF"/>
      </w:pPr>
      <w:r>
        <w:t>Figure 6.</w:t>
      </w:r>
      <w:r>
        <w:rPr>
          <w:rFonts w:hint="eastAsia"/>
          <w:lang w:eastAsia="zh-CN"/>
        </w:rPr>
        <w:t>6</w:t>
      </w:r>
      <w:r>
        <w:t>.1-2 notification message format</w:t>
      </w:r>
    </w:p>
    <w:p w14:paraId="084D9787" w14:textId="77777777" w:rsidR="0066542A" w:rsidRDefault="0066542A" w:rsidP="0066542A">
      <w:pPr>
        <w:pStyle w:val="B1"/>
      </w:pPr>
      <w:r>
        <w:t>3)</w:t>
      </w:r>
      <w:r>
        <w:tab/>
        <w:t xml:space="preserve">The Record header </w:t>
      </w:r>
      <w:r w:rsidRPr="003F1FCA">
        <w:t xml:space="preserve">is a variable length header </w:t>
      </w:r>
      <w:r>
        <w:t>whose</w:t>
      </w:r>
      <w:r w:rsidRPr="003F1FCA">
        <w:t xml:space="preserve"> minimum length is </w:t>
      </w:r>
      <w:r>
        <w:t>6</w:t>
      </w:r>
      <w:r w:rsidRPr="003F1FCA">
        <w:t xml:space="preserve"> bytes.</w:t>
      </w:r>
    </w:p>
    <w:p w14:paraId="0492E7F1" w14:textId="77777777" w:rsidR="00E01CED" w:rsidRPr="0077541F" w:rsidRDefault="00E01CED" w:rsidP="00E01CED">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468"/>
        <w:gridCol w:w="99"/>
        <w:gridCol w:w="567"/>
        <w:gridCol w:w="551"/>
        <w:gridCol w:w="435"/>
        <w:gridCol w:w="616"/>
        <w:gridCol w:w="404"/>
      </w:tblGrid>
      <w:tr w:rsidR="0066542A" w:rsidRPr="003F1FCA" w14:paraId="6F87D6BC" w14:textId="77777777" w:rsidTr="00802EBB">
        <w:trPr>
          <w:jc w:val="center"/>
        </w:trPr>
        <w:tc>
          <w:tcPr>
            <w:tcW w:w="1016" w:type="dxa"/>
          </w:tcPr>
          <w:p w14:paraId="23BACCE4" w14:textId="77777777" w:rsidR="0066542A" w:rsidRPr="003F1FCA" w:rsidRDefault="0066542A" w:rsidP="00802EBB">
            <w:pPr>
              <w:pStyle w:val="TAH"/>
            </w:pPr>
            <w:r w:rsidRPr="003F1FCA">
              <w:t>Octets</w:t>
            </w:r>
          </w:p>
        </w:tc>
        <w:tc>
          <w:tcPr>
            <w:tcW w:w="390" w:type="dxa"/>
          </w:tcPr>
          <w:p w14:paraId="50531F2B" w14:textId="77777777" w:rsidR="0066542A" w:rsidRPr="003F1FCA" w:rsidRDefault="0066542A" w:rsidP="00802EBB">
            <w:pPr>
              <w:pStyle w:val="TAH"/>
            </w:pPr>
          </w:p>
        </w:tc>
        <w:tc>
          <w:tcPr>
            <w:tcW w:w="567" w:type="dxa"/>
            <w:tcBorders>
              <w:bottom w:val="single" w:sz="4" w:space="0" w:color="auto"/>
            </w:tcBorders>
          </w:tcPr>
          <w:p w14:paraId="1FDF9462" w14:textId="77777777" w:rsidR="0066542A" w:rsidRPr="003F1FCA" w:rsidRDefault="0066542A" w:rsidP="00802EBB">
            <w:pPr>
              <w:pStyle w:val="TAH"/>
            </w:pPr>
            <w:r w:rsidRPr="003F1FCA">
              <w:t>8</w:t>
            </w:r>
          </w:p>
        </w:tc>
        <w:tc>
          <w:tcPr>
            <w:tcW w:w="567" w:type="dxa"/>
            <w:tcBorders>
              <w:bottom w:val="single" w:sz="4" w:space="0" w:color="auto"/>
            </w:tcBorders>
          </w:tcPr>
          <w:p w14:paraId="5F4C2C52" w14:textId="77777777" w:rsidR="0066542A" w:rsidRPr="003F1FCA" w:rsidRDefault="0066542A" w:rsidP="00802EBB">
            <w:pPr>
              <w:pStyle w:val="TAH"/>
            </w:pPr>
            <w:r w:rsidRPr="003F1FCA">
              <w:t>7</w:t>
            </w:r>
          </w:p>
        </w:tc>
        <w:tc>
          <w:tcPr>
            <w:tcW w:w="567" w:type="dxa"/>
            <w:gridSpan w:val="2"/>
            <w:tcBorders>
              <w:bottom w:val="single" w:sz="4" w:space="0" w:color="auto"/>
            </w:tcBorders>
          </w:tcPr>
          <w:p w14:paraId="084D32E3" w14:textId="77777777" w:rsidR="0066542A" w:rsidRPr="003F1FCA" w:rsidRDefault="0066542A" w:rsidP="00802EBB">
            <w:pPr>
              <w:pStyle w:val="TAH"/>
            </w:pPr>
            <w:r w:rsidRPr="003F1FCA">
              <w:t>6</w:t>
            </w:r>
          </w:p>
        </w:tc>
        <w:tc>
          <w:tcPr>
            <w:tcW w:w="567" w:type="dxa"/>
            <w:tcBorders>
              <w:bottom w:val="single" w:sz="4" w:space="0" w:color="auto"/>
            </w:tcBorders>
          </w:tcPr>
          <w:p w14:paraId="14A5F3ED" w14:textId="77777777" w:rsidR="0066542A" w:rsidRPr="003F1FCA" w:rsidRDefault="0066542A" w:rsidP="00802EBB">
            <w:pPr>
              <w:pStyle w:val="TAH"/>
            </w:pPr>
            <w:r w:rsidRPr="003F1FCA">
              <w:t>5</w:t>
            </w:r>
          </w:p>
        </w:tc>
        <w:tc>
          <w:tcPr>
            <w:tcW w:w="551" w:type="dxa"/>
            <w:tcBorders>
              <w:bottom w:val="single" w:sz="4" w:space="0" w:color="auto"/>
            </w:tcBorders>
          </w:tcPr>
          <w:p w14:paraId="3D8B8D2F" w14:textId="77777777" w:rsidR="0066542A" w:rsidRPr="003F1FCA" w:rsidRDefault="0066542A" w:rsidP="00802EBB">
            <w:pPr>
              <w:pStyle w:val="TAH"/>
            </w:pPr>
            <w:r w:rsidRPr="003F1FCA">
              <w:t>4</w:t>
            </w:r>
          </w:p>
        </w:tc>
        <w:tc>
          <w:tcPr>
            <w:tcW w:w="435" w:type="dxa"/>
            <w:tcBorders>
              <w:bottom w:val="single" w:sz="4" w:space="0" w:color="auto"/>
            </w:tcBorders>
          </w:tcPr>
          <w:p w14:paraId="2DB425DB" w14:textId="77777777" w:rsidR="0066542A" w:rsidRPr="003F1FCA" w:rsidRDefault="0066542A" w:rsidP="00802EBB">
            <w:pPr>
              <w:pStyle w:val="TAH"/>
            </w:pPr>
            <w:r w:rsidRPr="003F1FCA">
              <w:t>3</w:t>
            </w:r>
          </w:p>
        </w:tc>
        <w:tc>
          <w:tcPr>
            <w:tcW w:w="616" w:type="dxa"/>
            <w:tcBorders>
              <w:bottom w:val="single" w:sz="4" w:space="0" w:color="auto"/>
            </w:tcBorders>
          </w:tcPr>
          <w:p w14:paraId="731D1DF8" w14:textId="77777777" w:rsidR="0066542A" w:rsidRPr="003F1FCA" w:rsidRDefault="0066542A" w:rsidP="00802EBB">
            <w:pPr>
              <w:pStyle w:val="TAH"/>
            </w:pPr>
            <w:r w:rsidRPr="003F1FCA">
              <w:t>2</w:t>
            </w:r>
          </w:p>
        </w:tc>
        <w:tc>
          <w:tcPr>
            <w:tcW w:w="404" w:type="dxa"/>
            <w:tcBorders>
              <w:bottom w:val="single" w:sz="4" w:space="0" w:color="auto"/>
            </w:tcBorders>
          </w:tcPr>
          <w:p w14:paraId="3F13A403" w14:textId="77777777" w:rsidR="0066542A" w:rsidRPr="003F1FCA" w:rsidRDefault="0066542A" w:rsidP="00802EBB">
            <w:pPr>
              <w:pStyle w:val="TAH"/>
            </w:pPr>
            <w:r w:rsidRPr="003F1FCA">
              <w:t>1</w:t>
            </w:r>
          </w:p>
        </w:tc>
      </w:tr>
      <w:tr w:rsidR="0066542A" w:rsidRPr="003F1FCA" w14:paraId="475F0E8C" w14:textId="77777777" w:rsidTr="00802EBB">
        <w:trPr>
          <w:jc w:val="center"/>
        </w:trPr>
        <w:tc>
          <w:tcPr>
            <w:tcW w:w="1016" w:type="dxa"/>
          </w:tcPr>
          <w:p w14:paraId="4945EDB9" w14:textId="77777777" w:rsidR="0066542A" w:rsidRPr="003F1FCA" w:rsidRDefault="0066542A" w:rsidP="00802EBB">
            <w:pPr>
              <w:pStyle w:val="TAC"/>
            </w:pPr>
            <w:r w:rsidRPr="003F1FCA">
              <w:t>1</w:t>
            </w:r>
          </w:p>
        </w:tc>
        <w:tc>
          <w:tcPr>
            <w:tcW w:w="390" w:type="dxa"/>
            <w:tcBorders>
              <w:right w:val="single" w:sz="4" w:space="0" w:color="auto"/>
            </w:tcBorders>
          </w:tcPr>
          <w:p w14:paraId="1ABD9CC3" w14:textId="77777777" w:rsidR="0066542A" w:rsidRPr="003F1FCA" w:rsidRDefault="0066542A" w:rsidP="00802EBB">
            <w:pPr>
              <w:pStyle w:val="TAC"/>
            </w:pPr>
          </w:p>
        </w:tc>
        <w:tc>
          <w:tcPr>
            <w:tcW w:w="1602" w:type="dxa"/>
            <w:gridSpan w:val="3"/>
            <w:tcBorders>
              <w:top w:val="single" w:sz="4" w:space="0" w:color="auto"/>
              <w:left w:val="single" w:sz="4" w:space="0" w:color="auto"/>
              <w:bottom w:val="single" w:sz="6" w:space="0" w:color="auto"/>
              <w:right w:val="single" w:sz="4" w:space="0" w:color="auto"/>
            </w:tcBorders>
          </w:tcPr>
          <w:p w14:paraId="7733B469" w14:textId="77777777" w:rsidR="0066542A" w:rsidRPr="003F1FCA" w:rsidRDefault="0066542A" w:rsidP="00802EBB">
            <w:pPr>
              <w:pStyle w:val="TAC"/>
            </w:pPr>
            <w:r w:rsidRPr="003F1FCA">
              <w:t>Version</w:t>
            </w:r>
          </w:p>
        </w:tc>
        <w:tc>
          <w:tcPr>
            <w:tcW w:w="2672" w:type="dxa"/>
            <w:gridSpan w:val="6"/>
            <w:tcBorders>
              <w:top w:val="single" w:sz="4" w:space="0" w:color="auto"/>
              <w:left w:val="single" w:sz="4" w:space="0" w:color="auto"/>
              <w:bottom w:val="single" w:sz="6" w:space="0" w:color="auto"/>
              <w:right w:val="single" w:sz="4" w:space="0" w:color="auto"/>
            </w:tcBorders>
          </w:tcPr>
          <w:p w14:paraId="159D1C9A" w14:textId="77777777" w:rsidR="0066542A" w:rsidRPr="003F1FCA" w:rsidRDefault="0066542A" w:rsidP="00802EBB">
            <w:pPr>
              <w:pStyle w:val="TAC"/>
              <w:rPr>
                <w:lang w:eastAsia="zh-CN"/>
              </w:rPr>
            </w:pPr>
            <w:r>
              <w:rPr>
                <w:rFonts w:hint="eastAsia"/>
                <w:lang w:eastAsia="zh-CN"/>
              </w:rPr>
              <w:t>S</w:t>
            </w:r>
            <w:r>
              <w:rPr>
                <w:lang w:eastAsia="zh-CN"/>
              </w:rPr>
              <w:t>pare</w:t>
            </w:r>
          </w:p>
        </w:tc>
      </w:tr>
      <w:tr w:rsidR="0066542A" w:rsidRPr="003F1FCA" w14:paraId="3BBA0972" w14:textId="77777777" w:rsidTr="00802EBB">
        <w:trPr>
          <w:jc w:val="center"/>
        </w:trPr>
        <w:tc>
          <w:tcPr>
            <w:tcW w:w="1016" w:type="dxa"/>
          </w:tcPr>
          <w:p w14:paraId="24BDD918" w14:textId="77777777" w:rsidR="0066542A" w:rsidRPr="003F1FCA" w:rsidRDefault="0066542A" w:rsidP="00802EBB">
            <w:pPr>
              <w:pStyle w:val="TAC"/>
            </w:pPr>
            <w:r w:rsidRPr="003F1FCA">
              <w:t>2</w:t>
            </w:r>
          </w:p>
        </w:tc>
        <w:tc>
          <w:tcPr>
            <w:tcW w:w="390" w:type="dxa"/>
            <w:tcBorders>
              <w:right w:val="single" w:sz="4" w:space="0" w:color="auto"/>
            </w:tcBorders>
          </w:tcPr>
          <w:p w14:paraId="223E2518"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4521C61C" w14:textId="77777777" w:rsidR="0066542A" w:rsidRPr="003F1FCA" w:rsidRDefault="0066542A" w:rsidP="00802EBB">
            <w:pPr>
              <w:pStyle w:val="TAC"/>
            </w:pPr>
            <w:r w:rsidRPr="003F1FCA">
              <w:t>Message Type</w:t>
            </w:r>
          </w:p>
        </w:tc>
      </w:tr>
      <w:tr w:rsidR="0066542A" w:rsidRPr="003F1FCA" w14:paraId="1610CE09" w14:textId="77777777" w:rsidTr="00802EBB">
        <w:trPr>
          <w:jc w:val="center"/>
        </w:trPr>
        <w:tc>
          <w:tcPr>
            <w:tcW w:w="1016" w:type="dxa"/>
          </w:tcPr>
          <w:p w14:paraId="6B093C1E" w14:textId="77777777" w:rsidR="0066542A" w:rsidRPr="003F1FCA" w:rsidRDefault="0066542A" w:rsidP="00802EBB">
            <w:pPr>
              <w:pStyle w:val="TAC"/>
            </w:pPr>
            <w:r w:rsidRPr="003F1FCA">
              <w:t>3</w:t>
            </w:r>
          </w:p>
        </w:tc>
        <w:tc>
          <w:tcPr>
            <w:tcW w:w="390" w:type="dxa"/>
            <w:tcBorders>
              <w:right w:val="single" w:sz="4" w:space="0" w:color="auto"/>
            </w:tcBorders>
          </w:tcPr>
          <w:p w14:paraId="5C5445B4"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802FF81" w14:textId="77777777" w:rsidR="0066542A" w:rsidRPr="003F1FCA" w:rsidRDefault="0066542A" w:rsidP="00802EBB">
            <w:pPr>
              <w:pStyle w:val="TAC"/>
            </w:pPr>
            <w:r w:rsidRPr="003F1FCA">
              <w:t>Length (1</w:t>
            </w:r>
            <w:r w:rsidRPr="003F1FCA">
              <w:rPr>
                <w:vertAlign w:val="superscript"/>
              </w:rPr>
              <w:t>st</w:t>
            </w:r>
            <w:r w:rsidRPr="003F1FCA">
              <w:t xml:space="preserve"> Octet)</w:t>
            </w:r>
          </w:p>
        </w:tc>
      </w:tr>
      <w:tr w:rsidR="0066542A" w:rsidRPr="003F1FCA" w14:paraId="1425B5A6" w14:textId="77777777" w:rsidTr="00802EBB">
        <w:trPr>
          <w:jc w:val="center"/>
        </w:trPr>
        <w:tc>
          <w:tcPr>
            <w:tcW w:w="1016" w:type="dxa"/>
          </w:tcPr>
          <w:p w14:paraId="1DBCDE67" w14:textId="77777777" w:rsidR="0066542A" w:rsidRPr="003F1FCA" w:rsidRDefault="0066542A" w:rsidP="00802EBB">
            <w:pPr>
              <w:pStyle w:val="TAC"/>
            </w:pPr>
            <w:r w:rsidRPr="003F1FCA">
              <w:t>4</w:t>
            </w:r>
          </w:p>
        </w:tc>
        <w:tc>
          <w:tcPr>
            <w:tcW w:w="390" w:type="dxa"/>
            <w:tcBorders>
              <w:right w:val="single" w:sz="4" w:space="0" w:color="auto"/>
            </w:tcBorders>
          </w:tcPr>
          <w:p w14:paraId="71ACD28F"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0E169A2F" w14:textId="77777777" w:rsidR="0066542A" w:rsidRPr="003F1FCA" w:rsidRDefault="0066542A" w:rsidP="00802EBB">
            <w:pPr>
              <w:pStyle w:val="TAC"/>
            </w:pPr>
            <w:r w:rsidRPr="003F1FCA">
              <w:t>Length (2</w:t>
            </w:r>
            <w:r w:rsidRPr="003F1FCA">
              <w:rPr>
                <w:vertAlign w:val="superscript"/>
              </w:rPr>
              <w:t>nd</w:t>
            </w:r>
            <w:r w:rsidRPr="003F1FCA">
              <w:t xml:space="preserve"> Octet)</w:t>
            </w:r>
          </w:p>
        </w:tc>
      </w:tr>
      <w:tr w:rsidR="0066542A" w:rsidRPr="003F1FCA" w14:paraId="0FFB61E8" w14:textId="77777777" w:rsidTr="00802EBB">
        <w:trPr>
          <w:jc w:val="center"/>
        </w:trPr>
        <w:tc>
          <w:tcPr>
            <w:tcW w:w="1016" w:type="dxa"/>
          </w:tcPr>
          <w:p w14:paraId="05B65A1B" w14:textId="77777777" w:rsidR="0066542A" w:rsidRPr="003F1FCA" w:rsidRDefault="0066542A" w:rsidP="00802EBB">
            <w:pPr>
              <w:pStyle w:val="TAC"/>
              <w:rPr>
                <w:lang w:eastAsia="zh-CN"/>
              </w:rPr>
            </w:pPr>
            <w:r>
              <w:rPr>
                <w:rFonts w:hint="eastAsia"/>
                <w:lang w:eastAsia="zh-CN"/>
              </w:rPr>
              <w:t>5</w:t>
            </w:r>
            <w:r>
              <w:rPr>
                <w:lang w:eastAsia="zh-CN"/>
              </w:rPr>
              <w:t xml:space="preserve"> to 6</w:t>
            </w:r>
          </w:p>
        </w:tc>
        <w:tc>
          <w:tcPr>
            <w:tcW w:w="390" w:type="dxa"/>
            <w:tcBorders>
              <w:right w:val="single" w:sz="4" w:space="0" w:color="auto"/>
            </w:tcBorders>
          </w:tcPr>
          <w:p w14:paraId="3FAB6525"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D542425" w14:textId="77777777" w:rsidR="0066542A" w:rsidRPr="003F1FCA" w:rsidRDefault="0066542A" w:rsidP="00802EBB">
            <w:pPr>
              <w:pStyle w:val="TAC"/>
              <w:rPr>
                <w:lang w:eastAsia="zh-CN"/>
              </w:rPr>
            </w:pPr>
            <w:r>
              <w:rPr>
                <w:rFonts w:hint="eastAsia"/>
                <w:lang w:eastAsia="zh-CN"/>
              </w:rPr>
              <w:t>S</w:t>
            </w:r>
            <w:r>
              <w:rPr>
                <w:lang w:eastAsia="zh-CN"/>
              </w:rPr>
              <w:t>equence Number</w:t>
            </w:r>
          </w:p>
        </w:tc>
      </w:tr>
    </w:tbl>
    <w:p w14:paraId="39E7B92E" w14:textId="1C80BD44" w:rsidR="0066542A" w:rsidRPr="0077541F" w:rsidRDefault="0066542A" w:rsidP="0066542A">
      <w:pPr>
        <w:pStyle w:val="TF"/>
      </w:pPr>
      <w:r>
        <w:t>Figure 6.</w:t>
      </w:r>
      <w:r>
        <w:rPr>
          <w:rFonts w:hint="eastAsia"/>
          <w:lang w:eastAsia="zh-CN"/>
        </w:rPr>
        <w:t>6</w:t>
      </w:r>
      <w:r>
        <w:t>.1-3 Record Header format</w:t>
      </w:r>
    </w:p>
    <w:p w14:paraId="09B7E086" w14:textId="77777777" w:rsidR="0066542A" w:rsidRDefault="0066542A" w:rsidP="0066542A">
      <w:pPr>
        <w:pStyle w:val="B1"/>
        <w:rPr>
          <w:lang w:val="en-US"/>
        </w:rPr>
      </w:pPr>
      <w:r>
        <w:rPr>
          <w:lang w:val="en-US"/>
        </w:rPr>
        <w:lastRenderedPageBreak/>
        <w:t>-</w:t>
      </w:r>
      <w:r>
        <w:rPr>
          <w:lang w:val="en-US"/>
        </w:rPr>
        <w:tab/>
      </w:r>
      <w:r w:rsidRPr="003F1FCA">
        <w:t xml:space="preserve">Version field: This field is used to determine the version of the </w:t>
      </w:r>
      <w:r>
        <w:t>DRP</w:t>
      </w:r>
      <w:r w:rsidRPr="003F1FCA">
        <w:t xml:space="preserve"> protocol.</w:t>
      </w:r>
    </w:p>
    <w:p w14:paraId="6E2D1ABE" w14:textId="77777777" w:rsidR="0066542A" w:rsidRDefault="0066542A" w:rsidP="0066542A">
      <w:pPr>
        <w:pStyle w:val="B1"/>
      </w:pPr>
      <w:r>
        <w:rPr>
          <w:lang w:val="en-US"/>
        </w:rPr>
        <w:t>-</w:t>
      </w:r>
      <w:r>
        <w:rPr>
          <w:lang w:val="en-US"/>
        </w:rPr>
        <w:tab/>
      </w:r>
      <w:r w:rsidRPr="003F1FCA">
        <w:t xml:space="preserve">Message Type: This field indicates the type of </w:t>
      </w:r>
      <w:r>
        <w:t>DRP</w:t>
      </w:r>
      <w:r w:rsidRPr="003F1FCA">
        <w:t xml:space="preserve"> message.</w:t>
      </w:r>
    </w:p>
    <w:p w14:paraId="5367CF5A" w14:textId="77777777" w:rsidR="0066542A" w:rsidRPr="00215B45" w:rsidRDefault="0066542A" w:rsidP="0066542A">
      <w:pPr>
        <w:pStyle w:val="B1"/>
      </w:pPr>
      <w:r>
        <w:t>-</w:t>
      </w:r>
      <w:r>
        <w:tab/>
        <w:t>Sequence Number: sequence number of the record</w:t>
      </w:r>
      <w:r w:rsidRPr="003F1FCA">
        <w:t>.</w:t>
      </w:r>
    </w:p>
    <w:p w14:paraId="508A91ED" w14:textId="77777777" w:rsidR="0066542A" w:rsidRDefault="0066542A" w:rsidP="0066542A">
      <w:pPr>
        <w:pStyle w:val="B1"/>
      </w:pPr>
      <w:r>
        <w:t>4)</w:t>
      </w:r>
      <w:r>
        <w:tab/>
        <w:t xml:space="preserve">The Record field contains the information elements (i.e. the IEs defined in </w:t>
      </w:r>
      <w:proofErr w:type="spellStart"/>
      <w:r w:rsidRPr="00F72B5D">
        <w:t>NotificationData</w:t>
      </w:r>
      <w:proofErr w:type="spellEnd"/>
      <w:r>
        <w:t xml:space="preserve"> data type of </w:t>
      </w:r>
      <w:r>
        <w:rPr>
          <w:rFonts w:cs="Calibri"/>
        </w:rPr>
        <w:t>3GPP </w:t>
      </w:r>
      <w:r w:rsidRPr="0043486F">
        <w:rPr>
          <w:rFonts w:cs="Calibri"/>
        </w:rPr>
        <w:t>TS</w:t>
      </w:r>
      <w:r>
        <w:rPr>
          <w:rFonts w:cs="Calibri"/>
        </w:rPr>
        <w:t> </w:t>
      </w:r>
      <w:r w:rsidRPr="0043486F">
        <w:rPr>
          <w:rFonts w:cs="Calibri"/>
        </w:rPr>
        <w:t>29.564</w:t>
      </w:r>
      <w:r>
        <w:rPr>
          <w:rFonts w:cs="Calibri"/>
        </w:rPr>
        <w:t xml:space="preserve"> [5]) </w:t>
      </w:r>
      <w:r>
        <w:rPr>
          <w:rFonts w:hint="eastAsia"/>
          <w:lang w:eastAsia="zh-CN"/>
        </w:rPr>
        <w:t>as</w:t>
      </w:r>
      <w:r>
        <w:t xml:space="preserve"> </w:t>
      </w:r>
      <w:proofErr w:type="spellStart"/>
      <w:r>
        <w:t>O</w:t>
      </w:r>
      <w:r>
        <w:rPr>
          <w:rFonts w:hint="eastAsia"/>
          <w:lang w:eastAsia="zh-CN"/>
        </w:rPr>
        <w:t>ctet</w:t>
      </w:r>
      <w:r>
        <w:t>s</w:t>
      </w:r>
      <w:r>
        <w:rPr>
          <w:rFonts w:hint="eastAsia"/>
          <w:lang w:eastAsia="zh-CN"/>
        </w:rPr>
        <w:t>tring</w:t>
      </w:r>
      <w:proofErr w:type="spellEnd"/>
      <w:r>
        <w:t xml:space="preserve"> encoding</w:t>
      </w:r>
      <w:r w:rsidRPr="009E48DA">
        <w:t xml:space="preserve"> </w:t>
      </w:r>
      <w:r w:rsidRPr="00335451">
        <w:t>representing a JSON object</w:t>
      </w:r>
      <w:r w:rsidRPr="003F1FCA">
        <w:t>.</w:t>
      </w:r>
    </w:p>
    <w:p w14:paraId="6F0D0FF4" w14:textId="77777777" w:rsidR="0066542A" w:rsidRDefault="0066542A" w:rsidP="0066542A">
      <w:pPr>
        <w:pStyle w:val="B1"/>
        <w:ind w:left="0" w:firstLine="0"/>
        <w:rPr>
          <w:lang w:eastAsia="zh-CN"/>
        </w:rPr>
      </w:pPr>
      <w:r>
        <w:t xml:space="preserve">During subscription, the NWDAF will provide callback URI and correlation Id in subscription request, UPF sends the related notification to the IP address/Port number retrieved from the callback URI and </w:t>
      </w:r>
      <w:bookmarkStart w:id="95" w:name="_Hlk178530330"/>
      <w:r w:rsidRPr="00B84B6A">
        <w:rPr>
          <w:lang w:eastAsia="zh-CN"/>
        </w:rPr>
        <w:t xml:space="preserve">include </w:t>
      </w:r>
      <w:r>
        <w:rPr>
          <w:lang w:eastAsia="zh-CN"/>
        </w:rPr>
        <w:t>the</w:t>
      </w:r>
      <w:r w:rsidRPr="00B84B6A">
        <w:rPr>
          <w:lang w:eastAsia="zh-CN"/>
        </w:rPr>
        <w:t xml:space="preserve"> </w:t>
      </w:r>
      <w:r>
        <w:rPr>
          <w:lang w:eastAsia="zh-CN"/>
        </w:rPr>
        <w:t xml:space="preserve">notification correlation </w:t>
      </w:r>
      <w:r w:rsidRPr="00B84B6A">
        <w:rPr>
          <w:lang w:eastAsia="zh-CN"/>
        </w:rPr>
        <w:t xml:space="preserve">ID in the </w:t>
      </w:r>
      <w:r>
        <w:rPr>
          <w:lang w:eastAsia="zh-CN"/>
        </w:rPr>
        <w:t>record, t</w:t>
      </w:r>
      <w:r w:rsidRPr="00B84B6A">
        <w:rPr>
          <w:lang w:eastAsia="zh-CN"/>
        </w:rPr>
        <w:t xml:space="preserve">he value of </w:t>
      </w:r>
      <w:r>
        <w:rPr>
          <w:lang w:eastAsia="zh-CN"/>
        </w:rPr>
        <w:t xml:space="preserve">the correlation </w:t>
      </w:r>
      <w:r w:rsidRPr="00B84B6A">
        <w:rPr>
          <w:lang w:eastAsia="zh-CN"/>
        </w:rPr>
        <w:t xml:space="preserve">ID shall be unique per subscription for </w:t>
      </w:r>
      <w:bookmarkEnd w:id="95"/>
      <w:r>
        <w:rPr>
          <w:lang w:eastAsia="zh-CN"/>
        </w:rPr>
        <w:t>the NWDAF</w:t>
      </w:r>
      <w:r w:rsidRPr="00B84B6A">
        <w:rPr>
          <w:lang w:eastAsia="zh-CN"/>
        </w:rPr>
        <w:t>.</w:t>
      </w:r>
      <w:r>
        <w:rPr>
          <w:lang w:eastAsia="zh-CN"/>
        </w:rPr>
        <w:t xml:space="preserve"> The notification message is formatted based on record header and record per subscription, the UPF can combine the notifications related to several subscriptions from one UE or different UEs into one message (i.e. targeting the same notification IP and port), which will contain several record headers and records, each record header and record is related to one subscription.</w:t>
      </w:r>
    </w:p>
    <w:p w14:paraId="632A0231" w14:textId="77777777" w:rsidR="0066542A" w:rsidRDefault="0066542A" w:rsidP="0066542A">
      <w:pPr>
        <w:pStyle w:val="B1"/>
        <w:ind w:left="0" w:firstLine="0"/>
      </w:pPr>
      <w:r>
        <w:rPr>
          <w:rFonts w:hint="eastAsia"/>
          <w:lang w:eastAsia="zh-CN"/>
        </w:rPr>
        <w:t>T</w:t>
      </w:r>
      <w:r>
        <w:rPr>
          <w:lang w:eastAsia="zh-CN"/>
        </w:rPr>
        <w:t xml:space="preserve">he protocol is changed from the GTP protocol, some basic mechanisms, e.g. the </w:t>
      </w:r>
      <w:r w:rsidRPr="006C1437">
        <w:t>Echo Request</w:t>
      </w:r>
      <w:r>
        <w:t xml:space="preserve"> and </w:t>
      </w:r>
      <w:r w:rsidRPr="006C1437">
        <w:t>Echo Response</w:t>
      </w:r>
      <w:r>
        <w:t xml:space="preserve"> is also supported by the protocol.</w:t>
      </w:r>
    </w:p>
    <w:p w14:paraId="5DA30A0F" w14:textId="77777777" w:rsidR="0066542A" w:rsidRDefault="0066542A" w:rsidP="0066542A">
      <w:pPr>
        <w:pStyle w:val="EditorsNote"/>
      </w:pPr>
      <w:r>
        <w:t xml:space="preserve">Editor's note: It should be clarified on </w:t>
      </w:r>
      <w:r>
        <w:rPr>
          <w:lang w:val="en-US"/>
        </w:rPr>
        <w:t xml:space="preserve">how to support </w:t>
      </w:r>
      <w:r>
        <w:rPr>
          <w:lang w:val="en-US" w:eastAsia="zh-CN"/>
        </w:rPr>
        <w:t>r</w:t>
      </w:r>
      <w:r>
        <w:rPr>
          <w:rFonts w:hint="eastAsia"/>
          <w:lang w:val="en-US" w:eastAsia="zh-CN"/>
        </w:rPr>
        <w:t>eliable</w:t>
      </w:r>
      <w:r>
        <w:rPr>
          <w:lang w:val="en-US"/>
        </w:rPr>
        <w:t xml:space="preserve"> </w:t>
      </w:r>
      <w:r>
        <w:rPr>
          <w:rFonts w:hint="eastAsia"/>
          <w:lang w:val="en-US" w:eastAsia="zh-CN"/>
        </w:rPr>
        <w:t>delivery</w:t>
      </w:r>
      <w:r>
        <w:rPr>
          <w:lang w:val="en-US"/>
        </w:rPr>
        <w:t xml:space="preserve"> and overload control based on DRP+UDP protocol</w:t>
      </w:r>
      <w:r>
        <w:t>.</w:t>
      </w:r>
    </w:p>
    <w:p w14:paraId="52C5CFBE" w14:textId="77777777" w:rsidR="0066542A" w:rsidRPr="00F72B5D" w:rsidRDefault="0066542A" w:rsidP="0066542A">
      <w:pPr>
        <w:pStyle w:val="B1"/>
        <w:ind w:left="0" w:firstLine="0"/>
        <w:rPr>
          <w:lang w:eastAsia="zh-CN"/>
        </w:rPr>
      </w:pPr>
    </w:p>
    <w:p w14:paraId="09BF9441" w14:textId="369C3BCE" w:rsidR="0066542A" w:rsidRDefault="0066542A" w:rsidP="0066542A">
      <w:pPr>
        <w:pStyle w:val="31"/>
        <w:rPr>
          <w:lang w:val="en-US"/>
        </w:rPr>
      </w:pPr>
      <w:bookmarkStart w:id="96" w:name="_Toc177553760"/>
      <w:bookmarkStart w:id="97" w:name="_Toc180735702"/>
      <w:r w:rsidRPr="00725D7C">
        <w:rPr>
          <w:lang w:val="en-US"/>
        </w:rPr>
        <w:t>6.</w:t>
      </w:r>
      <w:r>
        <w:rPr>
          <w:rFonts w:hint="eastAsia"/>
          <w:lang w:val="en-US" w:eastAsia="zh-CN"/>
        </w:rPr>
        <w:t>6</w:t>
      </w:r>
      <w:r w:rsidRPr="00270456">
        <w:rPr>
          <w:lang w:val="en-US"/>
        </w:rPr>
        <w:t>.</w:t>
      </w:r>
      <w:r>
        <w:rPr>
          <w:lang w:val="en-US"/>
        </w:rPr>
        <w:t>2</w:t>
      </w:r>
      <w:r w:rsidRPr="00270456">
        <w:rPr>
          <w:lang w:val="en-US"/>
        </w:rPr>
        <w:tab/>
        <w:t>Impacts on services, entities and i</w:t>
      </w:r>
      <w:r>
        <w:rPr>
          <w:lang w:val="en-US"/>
        </w:rPr>
        <w:t>nterfaces</w:t>
      </w:r>
      <w:bookmarkEnd w:id="96"/>
      <w:bookmarkEnd w:id="97"/>
    </w:p>
    <w:p w14:paraId="15A72821" w14:textId="77777777" w:rsidR="0066542A" w:rsidRPr="006730AF" w:rsidRDefault="0066542A" w:rsidP="0066542A">
      <w:pPr>
        <w:pStyle w:val="B1"/>
      </w:pPr>
    </w:p>
    <w:p w14:paraId="48BB3B67" w14:textId="77777777" w:rsidR="0066542A" w:rsidRDefault="0066542A" w:rsidP="0066542A">
      <w:pPr>
        <w:rPr>
          <w:lang w:val="en-US"/>
        </w:rPr>
      </w:pPr>
      <w:r>
        <w:rPr>
          <w:lang w:val="en-US"/>
        </w:rPr>
        <w:t>UPF/NWDAF</w:t>
      </w:r>
      <w:r w:rsidRPr="006730AF">
        <w:rPr>
          <w:lang w:val="en-US"/>
        </w:rPr>
        <w:t>:</w:t>
      </w:r>
    </w:p>
    <w:p w14:paraId="51E2A7D9" w14:textId="77777777" w:rsidR="0066542A" w:rsidRDefault="0066542A" w:rsidP="0066542A">
      <w:pPr>
        <w:pStyle w:val="B1"/>
        <w:rPr>
          <w:lang w:val="en-US"/>
        </w:rPr>
      </w:pPr>
      <w:r>
        <w:rPr>
          <w:lang w:val="en-US"/>
        </w:rPr>
        <w:t>-</w:t>
      </w:r>
      <w:r>
        <w:rPr>
          <w:lang w:val="en-US"/>
        </w:rPr>
        <w:tab/>
        <w:t>support of data collection using DRP+UDP protocol stack to event notification for subscriptions, e.g. ANY UE type subscription.</w:t>
      </w:r>
    </w:p>
    <w:p w14:paraId="7F4E09F8" w14:textId="77777777" w:rsidR="0066542A" w:rsidRDefault="0066542A" w:rsidP="0066542A">
      <w:pPr>
        <w:rPr>
          <w:lang w:val="en-US"/>
        </w:rPr>
      </w:pPr>
      <w:r>
        <w:rPr>
          <w:lang w:val="en-US"/>
        </w:rPr>
        <w:t>SMF/NRF:</w:t>
      </w:r>
    </w:p>
    <w:p w14:paraId="6FE15CA3" w14:textId="77777777" w:rsidR="0066542A" w:rsidRDefault="0066542A" w:rsidP="0066542A">
      <w:pPr>
        <w:pStyle w:val="B1"/>
        <w:rPr>
          <w:lang w:val="en-US"/>
        </w:rPr>
      </w:pPr>
      <w:r>
        <w:rPr>
          <w:lang w:val="en-US"/>
        </w:rPr>
        <w:t>-</w:t>
      </w:r>
      <w:r>
        <w:rPr>
          <w:lang w:val="en-US"/>
        </w:rPr>
        <w:tab/>
        <w:t xml:space="preserve">selection of the UPF with the support the DRP+UPF protocol based on the solution defined in clause </w:t>
      </w:r>
      <w:r>
        <w:rPr>
          <w:lang w:eastAsia="zh-CN"/>
        </w:rPr>
        <w:t>6</w:t>
      </w:r>
      <w:r w:rsidRPr="004D3578">
        <w:t>.</w:t>
      </w:r>
      <w:r>
        <w:rPr>
          <w:rFonts w:hint="eastAsia"/>
          <w:lang w:eastAsia="zh-CN"/>
        </w:rPr>
        <w:t>3</w:t>
      </w:r>
      <w:r>
        <w:rPr>
          <w:lang w:val="en-US"/>
        </w:rPr>
        <w:t>.</w:t>
      </w:r>
    </w:p>
    <w:p w14:paraId="33ABC8A2" w14:textId="738F26ED" w:rsidR="0066542A" w:rsidRDefault="0066542A" w:rsidP="0066542A">
      <w:pPr>
        <w:pStyle w:val="31"/>
        <w:rPr>
          <w:lang w:val="en-US"/>
        </w:rPr>
      </w:pPr>
      <w:bookmarkStart w:id="98" w:name="_Toc177553761"/>
      <w:bookmarkStart w:id="99" w:name="_Toc180735703"/>
      <w:r w:rsidRPr="00725D7C">
        <w:rPr>
          <w:lang w:val="en-US"/>
        </w:rPr>
        <w:t>6.</w:t>
      </w:r>
      <w:r>
        <w:rPr>
          <w:rFonts w:hint="eastAsia"/>
          <w:lang w:val="en-US" w:eastAsia="zh-CN"/>
        </w:rPr>
        <w:t>6</w:t>
      </w:r>
      <w:r w:rsidRPr="00270456">
        <w:rPr>
          <w:lang w:val="en-US"/>
        </w:rPr>
        <w:t>.</w:t>
      </w:r>
      <w:r>
        <w:rPr>
          <w:lang w:val="en-US"/>
        </w:rPr>
        <w:t>3</w:t>
      </w:r>
      <w:r w:rsidRPr="00270456">
        <w:rPr>
          <w:lang w:val="en-US"/>
        </w:rPr>
        <w:tab/>
      </w:r>
      <w:r>
        <w:rPr>
          <w:lang w:val="en-US"/>
        </w:rPr>
        <w:t>Pros</w:t>
      </w:r>
      <w:bookmarkEnd w:id="98"/>
      <w:bookmarkEnd w:id="99"/>
    </w:p>
    <w:p w14:paraId="603CCC96" w14:textId="77777777" w:rsidR="0066542A" w:rsidRPr="005073DD" w:rsidRDefault="0066542A" w:rsidP="0066542A">
      <w:pPr>
        <w:pStyle w:val="EditorsNote"/>
        <w:rPr>
          <w:lang w:val="en-US"/>
        </w:rPr>
      </w:pPr>
      <w:r w:rsidRPr="00A00F7E">
        <w:rPr>
          <w:lang w:val="en-US"/>
        </w:rPr>
        <w:t>Editor's note: this is FFS.</w:t>
      </w:r>
    </w:p>
    <w:p w14:paraId="17817940" w14:textId="3E7A7C03" w:rsidR="0066542A" w:rsidRPr="00270456" w:rsidRDefault="0066542A" w:rsidP="0066542A">
      <w:pPr>
        <w:pStyle w:val="31"/>
        <w:rPr>
          <w:lang w:val="en-US"/>
        </w:rPr>
      </w:pPr>
      <w:bookmarkStart w:id="100" w:name="_Toc177553762"/>
      <w:bookmarkStart w:id="101" w:name="_Toc180735704"/>
      <w:r w:rsidRPr="00725D7C">
        <w:rPr>
          <w:lang w:val="en-US"/>
        </w:rPr>
        <w:t>6.</w:t>
      </w:r>
      <w:r>
        <w:rPr>
          <w:rFonts w:hint="eastAsia"/>
          <w:lang w:val="en-US" w:eastAsia="zh-CN"/>
        </w:rPr>
        <w:t>6</w:t>
      </w:r>
      <w:r w:rsidRPr="00270456">
        <w:rPr>
          <w:lang w:val="en-US"/>
        </w:rPr>
        <w:t>.</w:t>
      </w:r>
      <w:r>
        <w:rPr>
          <w:lang w:val="en-US"/>
        </w:rPr>
        <w:t>4</w:t>
      </w:r>
      <w:r w:rsidRPr="00270456">
        <w:rPr>
          <w:lang w:val="en-US"/>
        </w:rPr>
        <w:tab/>
      </w:r>
      <w:r>
        <w:rPr>
          <w:lang w:val="en-US"/>
        </w:rPr>
        <w:t>Cons</w:t>
      </w:r>
      <w:bookmarkEnd w:id="100"/>
      <w:bookmarkEnd w:id="101"/>
    </w:p>
    <w:p w14:paraId="5D154F29" w14:textId="77777777" w:rsidR="0066542A" w:rsidRPr="00A00F7E" w:rsidRDefault="0066542A" w:rsidP="0066542A">
      <w:pPr>
        <w:pStyle w:val="EditorsNote"/>
        <w:rPr>
          <w:lang w:val="en-US"/>
        </w:rPr>
      </w:pPr>
      <w:r w:rsidRPr="00A00F7E">
        <w:rPr>
          <w:lang w:val="en-US"/>
        </w:rPr>
        <w:t>Editor's note: this is FFS.</w:t>
      </w:r>
    </w:p>
    <w:p w14:paraId="430CBB95" w14:textId="7F8CCB7A" w:rsidR="00547545" w:rsidRDefault="00547545" w:rsidP="00547545">
      <w:pPr>
        <w:pStyle w:val="1"/>
        <w:rPr>
          <w:lang w:eastAsia="zh-CN"/>
        </w:rPr>
      </w:pPr>
      <w:bookmarkStart w:id="102" w:name="_Toc180735705"/>
      <w:r>
        <w:rPr>
          <w:rFonts w:hint="eastAsia"/>
          <w:lang w:eastAsia="zh-CN"/>
        </w:rPr>
        <w:t>7</w:t>
      </w:r>
      <w:r>
        <w:rPr>
          <w:lang w:eastAsia="zh-CN"/>
        </w:rPr>
        <w:tab/>
      </w:r>
      <w:r>
        <w:rPr>
          <w:rFonts w:hint="eastAsia"/>
          <w:lang w:eastAsia="zh-CN"/>
        </w:rPr>
        <w:t>Evaluation</w:t>
      </w:r>
      <w:bookmarkEnd w:id="102"/>
    </w:p>
    <w:p w14:paraId="15A7486D" w14:textId="0ECE8A97" w:rsidR="00547545" w:rsidRDefault="00547545" w:rsidP="00547545">
      <w:pPr>
        <w:pStyle w:val="1"/>
        <w:rPr>
          <w:lang w:eastAsia="zh-CN"/>
        </w:rPr>
      </w:pPr>
      <w:bookmarkStart w:id="103" w:name="_Toc180735706"/>
      <w:r>
        <w:rPr>
          <w:rFonts w:hint="eastAsia"/>
          <w:lang w:eastAsia="zh-CN"/>
        </w:rPr>
        <w:t>8</w:t>
      </w:r>
      <w:r>
        <w:rPr>
          <w:lang w:eastAsia="zh-CN"/>
        </w:rPr>
        <w:tab/>
      </w:r>
      <w:r>
        <w:rPr>
          <w:rFonts w:hint="eastAsia"/>
          <w:lang w:eastAsia="zh-CN"/>
        </w:rPr>
        <w:t>Conclusion</w:t>
      </w:r>
      <w:bookmarkEnd w:id="103"/>
    </w:p>
    <w:p w14:paraId="1548E2D9" w14:textId="7F1F8D2F" w:rsidR="00547545" w:rsidRDefault="00547545" w:rsidP="00547545">
      <w:pPr>
        <w:pStyle w:val="21"/>
        <w:rPr>
          <w:lang w:eastAsia="zh-CN"/>
        </w:rPr>
      </w:pPr>
      <w:bookmarkStart w:id="104" w:name="_Toc180735707"/>
      <w:r>
        <w:rPr>
          <w:rFonts w:hint="eastAsia"/>
          <w:lang w:eastAsia="zh-CN"/>
        </w:rPr>
        <w:t>8.1</w:t>
      </w:r>
      <w:r>
        <w:rPr>
          <w:lang w:eastAsia="zh-CN"/>
        </w:rPr>
        <w:tab/>
      </w:r>
      <w:r>
        <w:rPr>
          <w:rFonts w:hint="eastAsia"/>
          <w:lang w:eastAsia="zh-CN"/>
        </w:rPr>
        <w:t>Conclusions of KI#</w:t>
      </w:r>
      <w:r w:rsidR="00A851F9">
        <w:rPr>
          <w:rFonts w:hint="eastAsia"/>
          <w:lang w:eastAsia="zh-CN"/>
        </w:rPr>
        <w:t>1</w:t>
      </w:r>
      <w:bookmarkEnd w:id="104"/>
    </w:p>
    <w:p w14:paraId="24DF0B47" w14:textId="71F6544B" w:rsidR="00547545" w:rsidRPr="00547545" w:rsidRDefault="00547545" w:rsidP="00A851F9">
      <w:pPr>
        <w:rPr>
          <w:lang w:eastAsia="zh-CN"/>
        </w:rPr>
      </w:pPr>
    </w:p>
    <w:p w14:paraId="6CDBAAC4" w14:textId="68384219" w:rsidR="00080512" w:rsidRPr="004D3578" w:rsidRDefault="00080512" w:rsidP="00A851F9"/>
    <w:p w14:paraId="5CA5E6C2" w14:textId="1964E0EC" w:rsidR="00080512" w:rsidRPr="004D3578" w:rsidRDefault="00080512">
      <w:pPr>
        <w:pStyle w:val="8"/>
      </w:pPr>
      <w:bookmarkStart w:id="105" w:name="_Toc180735708"/>
      <w:r w:rsidRPr="004D3578">
        <w:lastRenderedPageBreak/>
        <w:t xml:space="preserve">Annex </w:t>
      </w:r>
      <w:r w:rsidR="0021694B">
        <w:rPr>
          <w:rFonts w:hint="eastAsia"/>
          <w:lang w:eastAsia="zh-CN"/>
        </w:rPr>
        <w:t>A</w:t>
      </w:r>
      <w:r w:rsidRPr="004D3578">
        <w:t xml:space="preserve"> (informative):</w:t>
      </w:r>
      <w:r w:rsidRPr="004D3578">
        <w:br/>
        <w:t>Change history</w:t>
      </w:r>
      <w:bookmarkEnd w:id="10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4754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06" w:name="historyclause"/>
            <w:bookmarkEnd w:id="106"/>
            <w:r w:rsidRPr="00235394">
              <w:t>Change history</w:t>
            </w:r>
          </w:p>
        </w:tc>
      </w:tr>
      <w:tr w:rsidR="003C3971" w:rsidRPr="00315B85" w14:paraId="188BB8D6" w14:textId="77777777" w:rsidTr="0054754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47545">
        <w:tc>
          <w:tcPr>
            <w:tcW w:w="800" w:type="dxa"/>
            <w:shd w:val="solid" w:color="FFFFFF" w:fill="auto"/>
          </w:tcPr>
          <w:p w14:paraId="433EA83C" w14:textId="61595BDF" w:rsidR="003C3971" w:rsidRPr="00315B85" w:rsidRDefault="00C72730" w:rsidP="00315B85">
            <w:pPr>
              <w:pStyle w:val="TAC"/>
              <w:rPr>
                <w:sz w:val="16"/>
                <w:szCs w:val="16"/>
                <w:lang w:eastAsia="zh-CN"/>
              </w:rPr>
            </w:pPr>
            <w:r>
              <w:rPr>
                <w:rFonts w:hint="eastAsia"/>
                <w:sz w:val="16"/>
                <w:szCs w:val="16"/>
                <w:lang w:eastAsia="zh-CN"/>
              </w:rPr>
              <w:t>2024-08</w:t>
            </w:r>
          </w:p>
        </w:tc>
        <w:tc>
          <w:tcPr>
            <w:tcW w:w="901" w:type="dxa"/>
            <w:shd w:val="solid" w:color="FFFFFF" w:fill="auto"/>
          </w:tcPr>
          <w:p w14:paraId="55C8CC01" w14:textId="1A61AB41" w:rsidR="003C3971" w:rsidRPr="00315B85" w:rsidRDefault="00C72730" w:rsidP="00315B85">
            <w:pPr>
              <w:pStyle w:val="TAC"/>
              <w:rPr>
                <w:sz w:val="16"/>
                <w:szCs w:val="16"/>
                <w:lang w:eastAsia="zh-CN"/>
              </w:rPr>
            </w:pPr>
            <w:r>
              <w:rPr>
                <w:rFonts w:hint="eastAsia"/>
                <w:sz w:val="16"/>
                <w:szCs w:val="16"/>
                <w:lang w:eastAsia="zh-CN"/>
              </w:rPr>
              <w:t>CT4#124</w:t>
            </w:r>
          </w:p>
        </w:tc>
        <w:tc>
          <w:tcPr>
            <w:tcW w:w="1134" w:type="dxa"/>
            <w:shd w:val="solid" w:color="FFFFFF" w:fill="auto"/>
          </w:tcPr>
          <w:p w14:paraId="134723C6" w14:textId="20565508" w:rsidR="003C3971" w:rsidRPr="00315B85" w:rsidRDefault="00C72730" w:rsidP="00315B85">
            <w:pPr>
              <w:pStyle w:val="TAC"/>
              <w:rPr>
                <w:sz w:val="16"/>
                <w:szCs w:val="16"/>
                <w:lang w:eastAsia="zh-CN"/>
              </w:rPr>
            </w:pPr>
            <w:r>
              <w:rPr>
                <w:rFonts w:hint="eastAsia"/>
                <w:sz w:val="16"/>
                <w:szCs w:val="16"/>
                <w:lang w:eastAsia="zh-CN"/>
              </w:rPr>
              <w:t>C4-243602</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62E7B0B8" w:rsidR="003C3971" w:rsidRPr="00315B85" w:rsidRDefault="00C72730" w:rsidP="00315B85">
            <w:pPr>
              <w:pStyle w:val="TAL"/>
              <w:rPr>
                <w:sz w:val="16"/>
                <w:szCs w:val="16"/>
                <w:lang w:eastAsia="zh-CN"/>
              </w:rPr>
            </w:pPr>
            <w:r>
              <w:rPr>
                <w:rFonts w:hint="eastAsia"/>
                <w:sz w:val="16"/>
                <w:szCs w:val="16"/>
                <w:lang w:eastAsia="zh-CN"/>
              </w:rPr>
              <w:t>TR skeleton</w:t>
            </w:r>
          </w:p>
        </w:tc>
        <w:tc>
          <w:tcPr>
            <w:tcW w:w="708" w:type="dxa"/>
            <w:shd w:val="solid" w:color="FFFFFF" w:fill="auto"/>
          </w:tcPr>
          <w:p w14:paraId="5E97A6B2" w14:textId="739F6707" w:rsidR="003C3971" w:rsidRPr="00315B85" w:rsidRDefault="00C72730" w:rsidP="00315B85">
            <w:pPr>
              <w:pStyle w:val="TAC"/>
              <w:rPr>
                <w:sz w:val="16"/>
                <w:szCs w:val="16"/>
                <w:lang w:eastAsia="zh-CN"/>
              </w:rPr>
            </w:pPr>
            <w:r>
              <w:rPr>
                <w:rFonts w:hint="eastAsia"/>
                <w:sz w:val="16"/>
                <w:szCs w:val="16"/>
                <w:lang w:eastAsia="zh-CN"/>
              </w:rPr>
              <w:t>0.0.0</w:t>
            </w:r>
          </w:p>
        </w:tc>
      </w:tr>
      <w:tr w:rsidR="00C72730" w:rsidRPr="00315B85" w14:paraId="2A1EC8D4" w14:textId="77777777" w:rsidTr="00547545">
        <w:tc>
          <w:tcPr>
            <w:tcW w:w="800" w:type="dxa"/>
            <w:shd w:val="solid" w:color="FFFFFF" w:fill="auto"/>
          </w:tcPr>
          <w:p w14:paraId="76764C8E" w14:textId="086F0C09" w:rsidR="00C72730" w:rsidRPr="00315B85" w:rsidRDefault="00C72730" w:rsidP="00315B85">
            <w:pPr>
              <w:pStyle w:val="TAC"/>
              <w:rPr>
                <w:sz w:val="16"/>
                <w:szCs w:val="16"/>
                <w:lang w:eastAsia="zh-CN"/>
              </w:rPr>
            </w:pPr>
            <w:r>
              <w:rPr>
                <w:rFonts w:hint="eastAsia"/>
                <w:sz w:val="16"/>
                <w:szCs w:val="16"/>
                <w:lang w:eastAsia="zh-CN"/>
              </w:rPr>
              <w:t>2024-08</w:t>
            </w:r>
          </w:p>
        </w:tc>
        <w:tc>
          <w:tcPr>
            <w:tcW w:w="901" w:type="dxa"/>
            <w:shd w:val="solid" w:color="FFFFFF" w:fill="auto"/>
          </w:tcPr>
          <w:p w14:paraId="3363ED01" w14:textId="04CA9D8C" w:rsidR="00C72730" w:rsidRPr="00315B85" w:rsidRDefault="00C72730" w:rsidP="00315B85">
            <w:pPr>
              <w:pStyle w:val="TAC"/>
              <w:rPr>
                <w:sz w:val="16"/>
                <w:szCs w:val="16"/>
                <w:lang w:eastAsia="zh-CN"/>
              </w:rPr>
            </w:pPr>
            <w:r>
              <w:rPr>
                <w:rFonts w:hint="eastAsia"/>
                <w:sz w:val="16"/>
                <w:szCs w:val="16"/>
                <w:lang w:eastAsia="zh-CN"/>
              </w:rPr>
              <w:t>CT4#124</w:t>
            </w:r>
          </w:p>
        </w:tc>
        <w:tc>
          <w:tcPr>
            <w:tcW w:w="1134" w:type="dxa"/>
            <w:shd w:val="solid" w:color="FFFFFF" w:fill="auto"/>
          </w:tcPr>
          <w:p w14:paraId="1B881E4D" w14:textId="57929048" w:rsidR="00C72730" w:rsidRPr="00315B85" w:rsidRDefault="00C72730" w:rsidP="00315B85">
            <w:pPr>
              <w:pStyle w:val="TAC"/>
              <w:rPr>
                <w:sz w:val="16"/>
                <w:szCs w:val="16"/>
                <w:lang w:eastAsia="zh-CN"/>
              </w:rPr>
            </w:pPr>
            <w:r>
              <w:rPr>
                <w:rFonts w:hint="eastAsia"/>
                <w:sz w:val="16"/>
                <w:szCs w:val="16"/>
                <w:lang w:eastAsia="zh-CN"/>
              </w:rPr>
              <w:t>C4-243672</w:t>
            </w:r>
          </w:p>
        </w:tc>
        <w:tc>
          <w:tcPr>
            <w:tcW w:w="567" w:type="dxa"/>
            <w:shd w:val="solid" w:color="FFFFFF" w:fill="auto"/>
          </w:tcPr>
          <w:p w14:paraId="4FFF28C5" w14:textId="77777777" w:rsidR="00C72730" w:rsidRPr="00315B85" w:rsidRDefault="00C72730" w:rsidP="00315B85">
            <w:pPr>
              <w:pStyle w:val="TAC"/>
              <w:rPr>
                <w:sz w:val="16"/>
                <w:szCs w:val="16"/>
              </w:rPr>
            </w:pPr>
          </w:p>
        </w:tc>
        <w:tc>
          <w:tcPr>
            <w:tcW w:w="426" w:type="dxa"/>
            <w:shd w:val="solid" w:color="FFFFFF" w:fill="auto"/>
          </w:tcPr>
          <w:p w14:paraId="0ACBDB45" w14:textId="77777777" w:rsidR="00C72730" w:rsidRPr="00315B85" w:rsidRDefault="00C72730" w:rsidP="00315B85">
            <w:pPr>
              <w:pStyle w:val="TAC"/>
              <w:rPr>
                <w:sz w:val="16"/>
                <w:szCs w:val="16"/>
              </w:rPr>
            </w:pPr>
          </w:p>
        </w:tc>
        <w:tc>
          <w:tcPr>
            <w:tcW w:w="425" w:type="dxa"/>
            <w:shd w:val="solid" w:color="FFFFFF" w:fill="auto"/>
          </w:tcPr>
          <w:p w14:paraId="49A7A767" w14:textId="77777777" w:rsidR="00C72730" w:rsidRPr="00315B85" w:rsidRDefault="00C72730" w:rsidP="00315B85">
            <w:pPr>
              <w:pStyle w:val="TAC"/>
              <w:rPr>
                <w:sz w:val="16"/>
                <w:szCs w:val="16"/>
              </w:rPr>
            </w:pPr>
          </w:p>
        </w:tc>
        <w:tc>
          <w:tcPr>
            <w:tcW w:w="4678" w:type="dxa"/>
            <w:shd w:val="solid" w:color="FFFFFF" w:fill="auto"/>
          </w:tcPr>
          <w:p w14:paraId="3FCE033E" w14:textId="2B2B8FEF" w:rsidR="00C72730" w:rsidRPr="00315B85" w:rsidRDefault="00C72730" w:rsidP="00315B85">
            <w:pPr>
              <w:pStyle w:val="TAL"/>
              <w:rPr>
                <w:sz w:val="16"/>
                <w:szCs w:val="16"/>
                <w:lang w:eastAsia="zh-CN"/>
              </w:rPr>
            </w:pPr>
            <w:r>
              <w:rPr>
                <w:rFonts w:hint="eastAsia"/>
                <w:sz w:val="16"/>
                <w:szCs w:val="16"/>
                <w:lang w:eastAsia="zh-CN"/>
              </w:rPr>
              <w:t xml:space="preserve">Inclusion of </w:t>
            </w:r>
            <w:proofErr w:type="spellStart"/>
            <w:r>
              <w:rPr>
                <w:rFonts w:hint="eastAsia"/>
                <w:sz w:val="16"/>
                <w:szCs w:val="16"/>
                <w:lang w:eastAsia="zh-CN"/>
              </w:rPr>
              <w:t>pCRs</w:t>
            </w:r>
            <w:proofErr w:type="spellEnd"/>
            <w:r>
              <w:rPr>
                <w:rFonts w:hint="eastAsia"/>
                <w:sz w:val="16"/>
                <w:szCs w:val="16"/>
                <w:lang w:eastAsia="zh-CN"/>
              </w:rPr>
              <w:t xml:space="preserve"> agreed at CT4#124, including </w:t>
            </w:r>
            <w:r w:rsidRPr="00C72730">
              <w:rPr>
                <w:sz w:val="16"/>
                <w:szCs w:val="16"/>
                <w:lang w:eastAsia="zh-CN"/>
              </w:rPr>
              <w:t>C4-243556, C4-243595, C4-243600, C4-243603, C4-243605</w:t>
            </w:r>
            <w:r>
              <w:rPr>
                <w:rFonts w:hint="eastAsia"/>
                <w:sz w:val="16"/>
                <w:szCs w:val="16"/>
                <w:lang w:eastAsia="zh-CN"/>
              </w:rPr>
              <w:t>.</w:t>
            </w:r>
          </w:p>
        </w:tc>
        <w:tc>
          <w:tcPr>
            <w:tcW w:w="708" w:type="dxa"/>
            <w:shd w:val="solid" w:color="FFFFFF" w:fill="auto"/>
          </w:tcPr>
          <w:p w14:paraId="5D5F3FC8" w14:textId="5BD38AEC" w:rsidR="00C72730" w:rsidRPr="00315B85" w:rsidRDefault="00C72730" w:rsidP="00315B85">
            <w:pPr>
              <w:pStyle w:val="TAC"/>
              <w:rPr>
                <w:sz w:val="16"/>
                <w:szCs w:val="16"/>
                <w:lang w:eastAsia="zh-CN"/>
              </w:rPr>
            </w:pPr>
            <w:r>
              <w:rPr>
                <w:rFonts w:hint="eastAsia"/>
                <w:sz w:val="16"/>
                <w:szCs w:val="16"/>
                <w:lang w:eastAsia="zh-CN"/>
              </w:rPr>
              <w:t>0.1.0</w:t>
            </w:r>
          </w:p>
        </w:tc>
      </w:tr>
      <w:tr w:rsidR="008924EE" w:rsidRPr="00315B85" w14:paraId="629A9477" w14:textId="77777777" w:rsidTr="00547545">
        <w:tc>
          <w:tcPr>
            <w:tcW w:w="800" w:type="dxa"/>
            <w:shd w:val="solid" w:color="FFFFFF" w:fill="auto"/>
          </w:tcPr>
          <w:p w14:paraId="118A29E1" w14:textId="2760E876" w:rsidR="008924EE" w:rsidRDefault="008924EE" w:rsidP="00315B85">
            <w:pPr>
              <w:pStyle w:val="TAC"/>
              <w:rPr>
                <w:sz w:val="16"/>
                <w:szCs w:val="16"/>
                <w:lang w:eastAsia="zh-CN"/>
              </w:rPr>
            </w:pPr>
            <w:r>
              <w:rPr>
                <w:rFonts w:hint="eastAsia"/>
                <w:sz w:val="16"/>
                <w:szCs w:val="16"/>
                <w:lang w:eastAsia="zh-CN"/>
              </w:rPr>
              <w:t>2024-10</w:t>
            </w:r>
          </w:p>
        </w:tc>
        <w:tc>
          <w:tcPr>
            <w:tcW w:w="901" w:type="dxa"/>
            <w:shd w:val="solid" w:color="FFFFFF" w:fill="auto"/>
          </w:tcPr>
          <w:p w14:paraId="7C75524F" w14:textId="4E8C328A" w:rsidR="008924EE" w:rsidRDefault="008924EE" w:rsidP="00315B85">
            <w:pPr>
              <w:pStyle w:val="TAC"/>
              <w:rPr>
                <w:sz w:val="16"/>
                <w:szCs w:val="16"/>
                <w:lang w:eastAsia="zh-CN"/>
              </w:rPr>
            </w:pPr>
            <w:r>
              <w:rPr>
                <w:rFonts w:hint="eastAsia"/>
                <w:sz w:val="16"/>
                <w:szCs w:val="16"/>
                <w:lang w:eastAsia="zh-CN"/>
              </w:rPr>
              <w:t>CT4#125</w:t>
            </w:r>
          </w:p>
        </w:tc>
        <w:tc>
          <w:tcPr>
            <w:tcW w:w="1134" w:type="dxa"/>
            <w:shd w:val="solid" w:color="FFFFFF" w:fill="auto"/>
          </w:tcPr>
          <w:p w14:paraId="3BE39C08" w14:textId="4953365D" w:rsidR="008924EE" w:rsidRDefault="008924EE" w:rsidP="00315B85">
            <w:pPr>
              <w:pStyle w:val="TAC"/>
              <w:rPr>
                <w:sz w:val="16"/>
                <w:szCs w:val="16"/>
                <w:lang w:eastAsia="zh-CN"/>
              </w:rPr>
            </w:pPr>
            <w:bookmarkStart w:id="107" w:name="OLE_LINK2"/>
            <w:r>
              <w:rPr>
                <w:rFonts w:hint="eastAsia"/>
                <w:sz w:val="16"/>
                <w:szCs w:val="16"/>
                <w:lang w:eastAsia="zh-CN"/>
              </w:rPr>
              <w:t>C4-244500</w:t>
            </w:r>
            <w:bookmarkEnd w:id="107"/>
          </w:p>
        </w:tc>
        <w:tc>
          <w:tcPr>
            <w:tcW w:w="567" w:type="dxa"/>
            <w:shd w:val="solid" w:color="FFFFFF" w:fill="auto"/>
          </w:tcPr>
          <w:p w14:paraId="25E5B826" w14:textId="77777777" w:rsidR="008924EE" w:rsidRPr="00315B85" w:rsidRDefault="008924EE" w:rsidP="00315B85">
            <w:pPr>
              <w:pStyle w:val="TAC"/>
              <w:rPr>
                <w:sz w:val="16"/>
                <w:szCs w:val="16"/>
              </w:rPr>
            </w:pPr>
          </w:p>
        </w:tc>
        <w:tc>
          <w:tcPr>
            <w:tcW w:w="426" w:type="dxa"/>
            <w:shd w:val="solid" w:color="FFFFFF" w:fill="auto"/>
          </w:tcPr>
          <w:p w14:paraId="78D64A17" w14:textId="77777777" w:rsidR="008924EE" w:rsidRPr="00315B85" w:rsidRDefault="008924EE" w:rsidP="00315B85">
            <w:pPr>
              <w:pStyle w:val="TAC"/>
              <w:rPr>
                <w:sz w:val="16"/>
                <w:szCs w:val="16"/>
              </w:rPr>
            </w:pPr>
          </w:p>
        </w:tc>
        <w:tc>
          <w:tcPr>
            <w:tcW w:w="425" w:type="dxa"/>
            <w:shd w:val="solid" w:color="FFFFFF" w:fill="auto"/>
          </w:tcPr>
          <w:p w14:paraId="4FE54EB6" w14:textId="77777777" w:rsidR="008924EE" w:rsidRPr="00315B85" w:rsidRDefault="008924EE" w:rsidP="00315B85">
            <w:pPr>
              <w:pStyle w:val="TAC"/>
              <w:rPr>
                <w:sz w:val="16"/>
                <w:szCs w:val="16"/>
              </w:rPr>
            </w:pPr>
          </w:p>
        </w:tc>
        <w:tc>
          <w:tcPr>
            <w:tcW w:w="4678" w:type="dxa"/>
            <w:shd w:val="solid" w:color="FFFFFF" w:fill="auto"/>
          </w:tcPr>
          <w:p w14:paraId="2B098DC9" w14:textId="5A6C3678" w:rsidR="008924EE" w:rsidRDefault="008924EE" w:rsidP="00315B85">
            <w:pPr>
              <w:pStyle w:val="TAL"/>
              <w:rPr>
                <w:sz w:val="16"/>
                <w:szCs w:val="16"/>
                <w:lang w:eastAsia="zh-CN"/>
              </w:rPr>
            </w:pPr>
            <w:r>
              <w:rPr>
                <w:rFonts w:hint="eastAsia"/>
                <w:sz w:val="16"/>
                <w:szCs w:val="16"/>
                <w:lang w:eastAsia="zh-CN"/>
              </w:rPr>
              <w:t xml:space="preserve">Inclusion of </w:t>
            </w:r>
            <w:proofErr w:type="spellStart"/>
            <w:r>
              <w:rPr>
                <w:rFonts w:hint="eastAsia"/>
                <w:sz w:val="16"/>
                <w:szCs w:val="16"/>
                <w:lang w:eastAsia="zh-CN"/>
              </w:rPr>
              <w:t>pCRs</w:t>
            </w:r>
            <w:proofErr w:type="spellEnd"/>
            <w:r>
              <w:rPr>
                <w:rFonts w:hint="eastAsia"/>
                <w:sz w:val="16"/>
                <w:szCs w:val="16"/>
                <w:lang w:eastAsia="zh-CN"/>
              </w:rPr>
              <w:t xml:space="preserve"> agreed at CT4#125, including </w:t>
            </w:r>
            <w:r w:rsidR="00233157" w:rsidRPr="00233157">
              <w:rPr>
                <w:rFonts w:hint="eastAsia"/>
                <w:sz w:val="16"/>
                <w:szCs w:val="16"/>
                <w:lang w:eastAsia="zh-CN"/>
              </w:rPr>
              <w:t>C4-244226</w:t>
            </w:r>
            <w:r w:rsidR="00233157">
              <w:rPr>
                <w:rFonts w:hint="eastAsia"/>
                <w:sz w:val="16"/>
                <w:szCs w:val="16"/>
                <w:lang w:eastAsia="zh-CN"/>
              </w:rPr>
              <w:t xml:space="preserve">, </w:t>
            </w:r>
            <w:r w:rsidR="00233157" w:rsidRPr="00233157">
              <w:rPr>
                <w:rFonts w:hint="eastAsia"/>
                <w:sz w:val="16"/>
                <w:szCs w:val="16"/>
                <w:lang w:eastAsia="zh-CN"/>
              </w:rPr>
              <w:t>C4-244451</w:t>
            </w:r>
            <w:r w:rsidR="00233157">
              <w:rPr>
                <w:rFonts w:hint="eastAsia"/>
                <w:sz w:val="16"/>
                <w:szCs w:val="16"/>
                <w:lang w:eastAsia="zh-CN"/>
              </w:rPr>
              <w:t xml:space="preserve">, </w:t>
            </w:r>
            <w:r w:rsidR="00233157" w:rsidRPr="00233157">
              <w:rPr>
                <w:rFonts w:hint="eastAsia"/>
                <w:sz w:val="16"/>
                <w:szCs w:val="16"/>
                <w:lang w:eastAsia="zh-CN"/>
              </w:rPr>
              <w:t>C4-244464</w:t>
            </w:r>
            <w:r w:rsidR="00233157">
              <w:rPr>
                <w:rFonts w:hint="eastAsia"/>
                <w:sz w:val="16"/>
                <w:szCs w:val="16"/>
                <w:lang w:eastAsia="zh-CN"/>
              </w:rPr>
              <w:t xml:space="preserve">, </w:t>
            </w:r>
            <w:r w:rsidR="00233157" w:rsidRPr="00233157">
              <w:rPr>
                <w:rFonts w:hint="eastAsia"/>
                <w:sz w:val="16"/>
                <w:szCs w:val="16"/>
                <w:lang w:eastAsia="zh-CN"/>
              </w:rPr>
              <w:t>C4-244529</w:t>
            </w:r>
            <w:r w:rsidR="00233157">
              <w:rPr>
                <w:rFonts w:hint="eastAsia"/>
                <w:sz w:val="16"/>
                <w:szCs w:val="16"/>
                <w:lang w:eastAsia="zh-CN"/>
              </w:rPr>
              <w:t xml:space="preserve">, </w:t>
            </w:r>
            <w:r w:rsidR="00233157" w:rsidRPr="00233157">
              <w:rPr>
                <w:rFonts w:hint="eastAsia"/>
                <w:sz w:val="16"/>
                <w:szCs w:val="16"/>
                <w:lang w:eastAsia="zh-CN"/>
              </w:rPr>
              <w:t>C4-244530</w:t>
            </w:r>
            <w:r w:rsidR="00233157">
              <w:rPr>
                <w:rFonts w:hint="eastAsia"/>
                <w:sz w:val="16"/>
                <w:szCs w:val="16"/>
                <w:lang w:eastAsia="zh-CN"/>
              </w:rPr>
              <w:t xml:space="preserve">, </w:t>
            </w:r>
            <w:r w:rsidR="00233157" w:rsidRPr="00233157">
              <w:rPr>
                <w:rFonts w:hint="eastAsia"/>
                <w:sz w:val="16"/>
                <w:szCs w:val="16"/>
                <w:lang w:eastAsia="zh-CN"/>
              </w:rPr>
              <w:t>C4-244531</w:t>
            </w:r>
            <w:r w:rsidR="00233157">
              <w:rPr>
                <w:rFonts w:hint="eastAsia"/>
                <w:sz w:val="16"/>
                <w:szCs w:val="16"/>
                <w:lang w:eastAsia="zh-CN"/>
              </w:rPr>
              <w:t xml:space="preserve">, </w:t>
            </w:r>
            <w:r w:rsidR="00233157" w:rsidRPr="00233157">
              <w:rPr>
                <w:rFonts w:hint="eastAsia"/>
                <w:sz w:val="16"/>
                <w:szCs w:val="16"/>
                <w:lang w:eastAsia="zh-CN"/>
              </w:rPr>
              <w:t>C4-244548</w:t>
            </w:r>
          </w:p>
        </w:tc>
        <w:tc>
          <w:tcPr>
            <w:tcW w:w="708" w:type="dxa"/>
            <w:shd w:val="solid" w:color="FFFFFF" w:fill="auto"/>
          </w:tcPr>
          <w:p w14:paraId="2891208D" w14:textId="1B1F1D57" w:rsidR="008924EE" w:rsidRDefault="00233157" w:rsidP="00315B85">
            <w:pPr>
              <w:pStyle w:val="TAC"/>
              <w:rPr>
                <w:sz w:val="16"/>
                <w:szCs w:val="16"/>
                <w:lang w:eastAsia="zh-CN"/>
              </w:rPr>
            </w:pPr>
            <w:r>
              <w:rPr>
                <w:rFonts w:hint="eastAsia"/>
                <w:sz w:val="16"/>
                <w:szCs w:val="16"/>
                <w:lang w:eastAsia="zh-CN"/>
              </w:rPr>
              <w:t>0.2.0</w:t>
            </w:r>
          </w:p>
        </w:tc>
      </w:tr>
      <w:tr w:rsidR="00DD5C85" w:rsidRPr="00315B85" w14:paraId="04C5047C" w14:textId="77777777" w:rsidTr="00547545">
        <w:tc>
          <w:tcPr>
            <w:tcW w:w="800" w:type="dxa"/>
            <w:shd w:val="solid" w:color="FFFFFF" w:fill="auto"/>
          </w:tcPr>
          <w:p w14:paraId="2A3EF143" w14:textId="272D6A13" w:rsidR="00DD5C85" w:rsidRDefault="00DD5C85" w:rsidP="00DD5C85">
            <w:pPr>
              <w:pStyle w:val="TAC"/>
              <w:rPr>
                <w:sz w:val="16"/>
                <w:szCs w:val="16"/>
                <w:lang w:eastAsia="zh-CN"/>
              </w:rPr>
            </w:pPr>
            <w:r>
              <w:rPr>
                <w:rFonts w:hint="eastAsia"/>
                <w:sz w:val="16"/>
                <w:szCs w:val="16"/>
                <w:lang w:eastAsia="zh-CN"/>
              </w:rPr>
              <w:t>2024-11</w:t>
            </w:r>
          </w:p>
        </w:tc>
        <w:tc>
          <w:tcPr>
            <w:tcW w:w="901" w:type="dxa"/>
            <w:shd w:val="solid" w:color="FFFFFF" w:fill="auto"/>
          </w:tcPr>
          <w:p w14:paraId="4BBA633E" w14:textId="144B2250" w:rsidR="00DD5C85" w:rsidRDefault="00DD5C85" w:rsidP="00DD5C85">
            <w:pPr>
              <w:pStyle w:val="TAC"/>
              <w:rPr>
                <w:sz w:val="16"/>
                <w:szCs w:val="16"/>
                <w:lang w:eastAsia="zh-CN"/>
              </w:rPr>
            </w:pPr>
            <w:r>
              <w:rPr>
                <w:rFonts w:hint="eastAsia"/>
                <w:sz w:val="16"/>
                <w:szCs w:val="16"/>
                <w:lang w:eastAsia="zh-CN"/>
              </w:rPr>
              <w:t>CT4#126</w:t>
            </w:r>
          </w:p>
        </w:tc>
        <w:tc>
          <w:tcPr>
            <w:tcW w:w="1134" w:type="dxa"/>
            <w:shd w:val="solid" w:color="FFFFFF" w:fill="auto"/>
          </w:tcPr>
          <w:p w14:paraId="487E1B70" w14:textId="21700E83" w:rsidR="00DD5C85" w:rsidRDefault="00DD5C85" w:rsidP="00DD5C85">
            <w:pPr>
              <w:pStyle w:val="TAC"/>
              <w:rPr>
                <w:sz w:val="16"/>
                <w:szCs w:val="16"/>
                <w:lang w:eastAsia="zh-CN"/>
              </w:rPr>
            </w:pPr>
            <w:r>
              <w:rPr>
                <w:rFonts w:hint="eastAsia"/>
                <w:sz w:val="16"/>
                <w:szCs w:val="16"/>
                <w:lang w:eastAsia="zh-CN"/>
              </w:rPr>
              <w:t>C4-245538</w:t>
            </w:r>
          </w:p>
        </w:tc>
        <w:tc>
          <w:tcPr>
            <w:tcW w:w="567" w:type="dxa"/>
            <w:shd w:val="solid" w:color="FFFFFF" w:fill="auto"/>
          </w:tcPr>
          <w:p w14:paraId="28EF7054" w14:textId="77777777" w:rsidR="00DD5C85" w:rsidRPr="00315B85" w:rsidRDefault="00DD5C85" w:rsidP="00DD5C85">
            <w:pPr>
              <w:pStyle w:val="TAC"/>
              <w:rPr>
                <w:sz w:val="16"/>
                <w:szCs w:val="16"/>
              </w:rPr>
            </w:pPr>
          </w:p>
        </w:tc>
        <w:tc>
          <w:tcPr>
            <w:tcW w:w="426" w:type="dxa"/>
            <w:shd w:val="solid" w:color="FFFFFF" w:fill="auto"/>
          </w:tcPr>
          <w:p w14:paraId="04B51BCA" w14:textId="77777777" w:rsidR="00DD5C85" w:rsidRPr="00315B85" w:rsidRDefault="00DD5C85" w:rsidP="00DD5C85">
            <w:pPr>
              <w:pStyle w:val="TAC"/>
              <w:rPr>
                <w:sz w:val="16"/>
                <w:szCs w:val="16"/>
              </w:rPr>
            </w:pPr>
          </w:p>
        </w:tc>
        <w:tc>
          <w:tcPr>
            <w:tcW w:w="425" w:type="dxa"/>
            <w:shd w:val="solid" w:color="FFFFFF" w:fill="auto"/>
          </w:tcPr>
          <w:p w14:paraId="32F7BC9F" w14:textId="77777777" w:rsidR="00DD5C85" w:rsidRPr="00315B85" w:rsidRDefault="00DD5C85" w:rsidP="00DD5C85">
            <w:pPr>
              <w:pStyle w:val="TAC"/>
              <w:rPr>
                <w:sz w:val="16"/>
                <w:szCs w:val="16"/>
              </w:rPr>
            </w:pPr>
          </w:p>
        </w:tc>
        <w:tc>
          <w:tcPr>
            <w:tcW w:w="4678" w:type="dxa"/>
            <w:shd w:val="solid" w:color="FFFFFF" w:fill="auto"/>
          </w:tcPr>
          <w:p w14:paraId="650BE7FE" w14:textId="62E97AF3" w:rsidR="00DD5C85" w:rsidRDefault="00DD5C85" w:rsidP="00DD5C85">
            <w:pPr>
              <w:pStyle w:val="TAL"/>
              <w:rPr>
                <w:sz w:val="16"/>
                <w:szCs w:val="16"/>
                <w:lang w:eastAsia="zh-CN"/>
              </w:rPr>
            </w:pPr>
            <w:r>
              <w:rPr>
                <w:rFonts w:hint="eastAsia"/>
                <w:sz w:val="16"/>
                <w:szCs w:val="16"/>
                <w:lang w:eastAsia="zh-CN"/>
              </w:rPr>
              <w:t xml:space="preserve">Inclusion of </w:t>
            </w:r>
            <w:proofErr w:type="spellStart"/>
            <w:r>
              <w:rPr>
                <w:rFonts w:hint="eastAsia"/>
                <w:sz w:val="16"/>
                <w:szCs w:val="16"/>
                <w:lang w:eastAsia="zh-CN"/>
              </w:rPr>
              <w:t>pCRs</w:t>
            </w:r>
            <w:proofErr w:type="spellEnd"/>
            <w:r>
              <w:rPr>
                <w:rFonts w:hint="eastAsia"/>
                <w:sz w:val="16"/>
                <w:szCs w:val="16"/>
                <w:lang w:eastAsia="zh-CN"/>
              </w:rPr>
              <w:t xml:space="preserve"> agreed at CT4#126, including </w:t>
            </w:r>
            <w:r w:rsidRPr="00110174">
              <w:rPr>
                <w:sz w:val="16"/>
                <w:szCs w:val="16"/>
                <w:lang w:eastAsia="zh-CN"/>
              </w:rPr>
              <w:t>C4-245388, C4-245389, C4-245390</w:t>
            </w:r>
            <w:r>
              <w:rPr>
                <w:rFonts w:hint="eastAsia"/>
                <w:sz w:val="16"/>
                <w:szCs w:val="16"/>
                <w:lang w:eastAsia="zh-CN"/>
              </w:rPr>
              <w:t>.</w:t>
            </w:r>
          </w:p>
        </w:tc>
        <w:tc>
          <w:tcPr>
            <w:tcW w:w="708" w:type="dxa"/>
            <w:shd w:val="solid" w:color="FFFFFF" w:fill="auto"/>
          </w:tcPr>
          <w:p w14:paraId="14CFD903" w14:textId="321EA16F" w:rsidR="00DD5C85" w:rsidRDefault="00DD5C85" w:rsidP="00DD5C85">
            <w:pPr>
              <w:pStyle w:val="TAC"/>
              <w:rPr>
                <w:sz w:val="16"/>
                <w:szCs w:val="16"/>
                <w:lang w:eastAsia="zh-CN"/>
              </w:rPr>
            </w:pPr>
            <w:r>
              <w:rPr>
                <w:rFonts w:hint="eastAsia"/>
                <w:sz w:val="16"/>
                <w:szCs w:val="16"/>
                <w:lang w:eastAsia="zh-CN"/>
              </w:rPr>
              <w:t>0.3.0</w:t>
            </w:r>
          </w:p>
        </w:tc>
      </w:tr>
    </w:tbl>
    <w:p w14:paraId="6BA8C2E7" w14:textId="77777777" w:rsidR="003C3971" w:rsidRPr="00235394" w:rsidRDefault="003C3971" w:rsidP="003C3971"/>
    <w:p w14:paraId="3A6FB7AB" w14:textId="383B321D" w:rsidR="003C3971" w:rsidRPr="00235394" w:rsidRDefault="003C3971" w:rsidP="00547545">
      <w:pPr>
        <w:pStyle w:val="Guidance"/>
      </w:pPr>
      <w:r>
        <w:br w:type="page"/>
      </w:r>
    </w:p>
    <w:p w14:paraId="6AE5F0B0" w14:textId="77777777" w:rsidR="00080512" w:rsidRDefault="00080512"/>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811A6A" w14:textId="77777777" w:rsidR="002A23FA" w:rsidRDefault="002A23FA">
      <w:r>
        <w:separator/>
      </w:r>
    </w:p>
  </w:endnote>
  <w:endnote w:type="continuationSeparator" w:id="0">
    <w:p w14:paraId="06405944" w14:textId="77777777" w:rsidR="002A23FA" w:rsidRDefault="002A2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136E7A" w14:textId="77777777" w:rsidR="002A23FA" w:rsidRDefault="002A23FA">
      <w:r>
        <w:separator/>
      </w:r>
    </w:p>
  </w:footnote>
  <w:footnote w:type="continuationSeparator" w:id="0">
    <w:p w14:paraId="008F1B6E" w14:textId="77777777" w:rsidR="002A23FA" w:rsidRDefault="002A23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0ED1EE0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130D">
      <w:rPr>
        <w:rFonts w:ascii="Arial" w:hAnsi="Arial" w:cs="Arial"/>
        <w:b/>
        <w:noProof/>
        <w:sz w:val="18"/>
        <w:szCs w:val="18"/>
      </w:rPr>
      <w:t>3GPP TR 29.889 V0.3.0 (2024-12)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6469E9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130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5E7163"/>
    <w:multiLevelType w:val="hybridMultilevel"/>
    <w:tmpl w:val="46A4720A"/>
    <w:lvl w:ilvl="0" w:tplc="6C44F234">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19172B8F"/>
    <w:multiLevelType w:val="hybridMultilevel"/>
    <w:tmpl w:val="601A307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C157629"/>
    <w:multiLevelType w:val="hybridMultilevel"/>
    <w:tmpl w:val="660EC35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29D8062D"/>
    <w:multiLevelType w:val="hybridMultilevel"/>
    <w:tmpl w:val="443E51AA"/>
    <w:lvl w:ilvl="0" w:tplc="C7661208">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35E72BEE"/>
    <w:multiLevelType w:val="hybridMultilevel"/>
    <w:tmpl w:val="601A307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43AF62A1"/>
    <w:multiLevelType w:val="hybridMultilevel"/>
    <w:tmpl w:val="660EC35E"/>
    <w:lvl w:ilvl="0" w:tplc="4FE6ADC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510D3384"/>
    <w:multiLevelType w:val="hybridMultilevel"/>
    <w:tmpl w:val="C28AC5B8"/>
    <w:lvl w:ilvl="0" w:tplc="CC160A84">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047773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23220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34167482">
    <w:abstractNumId w:val="11"/>
  </w:num>
  <w:num w:numId="4" w16cid:durableId="1153570717">
    <w:abstractNumId w:val="19"/>
  </w:num>
  <w:num w:numId="5" w16cid:durableId="790247810">
    <w:abstractNumId w:val="9"/>
  </w:num>
  <w:num w:numId="6" w16cid:durableId="682319938">
    <w:abstractNumId w:val="7"/>
  </w:num>
  <w:num w:numId="7" w16cid:durableId="1987202899">
    <w:abstractNumId w:val="6"/>
  </w:num>
  <w:num w:numId="8" w16cid:durableId="165747401">
    <w:abstractNumId w:val="5"/>
  </w:num>
  <w:num w:numId="9" w16cid:durableId="636449478">
    <w:abstractNumId w:val="4"/>
  </w:num>
  <w:num w:numId="10" w16cid:durableId="1240751356">
    <w:abstractNumId w:val="8"/>
  </w:num>
  <w:num w:numId="11" w16cid:durableId="1933586308">
    <w:abstractNumId w:val="3"/>
  </w:num>
  <w:num w:numId="12" w16cid:durableId="1584336593">
    <w:abstractNumId w:val="2"/>
  </w:num>
  <w:num w:numId="13" w16cid:durableId="263458920">
    <w:abstractNumId w:val="1"/>
  </w:num>
  <w:num w:numId="14" w16cid:durableId="1459030414">
    <w:abstractNumId w:val="0"/>
  </w:num>
  <w:num w:numId="15" w16cid:durableId="356589160">
    <w:abstractNumId w:val="17"/>
  </w:num>
  <w:num w:numId="16" w16cid:durableId="1589464581">
    <w:abstractNumId w:val="18"/>
  </w:num>
  <w:num w:numId="17" w16cid:durableId="1077704656">
    <w:abstractNumId w:val="12"/>
  </w:num>
  <w:num w:numId="18" w16cid:durableId="1249387409">
    <w:abstractNumId w:val="14"/>
  </w:num>
  <w:num w:numId="19" w16cid:durableId="298993505">
    <w:abstractNumId w:val="13"/>
  </w:num>
  <w:num w:numId="20" w16cid:durableId="1974483390">
    <w:abstractNumId w:val="16"/>
  </w:num>
  <w:num w:numId="21" w16cid:durableId="495760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2DC"/>
    <w:rsid w:val="000270B9"/>
    <w:rsid w:val="00033397"/>
    <w:rsid w:val="00040095"/>
    <w:rsid w:val="00051834"/>
    <w:rsid w:val="00054A22"/>
    <w:rsid w:val="00062023"/>
    <w:rsid w:val="0006455A"/>
    <w:rsid w:val="000655A6"/>
    <w:rsid w:val="00080512"/>
    <w:rsid w:val="000A5104"/>
    <w:rsid w:val="000A77C7"/>
    <w:rsid w:val="000B5460"/>
    <w:rsid w:val="000C47C3"/>
    <w:rsid w:val="000D3AF9"/>
    <w:rsid w:val="000D58AB"/>
    <w:rsid w:val="00107119"/>
    <w:rsid w:val="00110174"/>
    <w:rsid w:val="001258C6"/>
    <w:rsid w:val="00133161"/>
    <w:rsid w:val="00133525"/>
    <w:rsid w:val="001652EA"/>
    <w:rsid w:val="00173E3B"/>
    <w:rsid w:val="00174E78"/>
    <w:rsid w:val="001A49C9"/>
    <w:rsid w:val="001A4C42"/>
    <w:rsid w:val="001A6541"/>
    <w:rsid w:val="001A7420"/>
    <w:rsid w:val="001B6637"/>
    <w:rsid w:val="001C1FD3"/>
    <w:rsid w:val="001C21C3"/>
    <w:rsid w:val="001C3375"/>
    <w:rsid w:val="001D02C2"/>
    <w:rsid w:val="001E734E"/>
    <w:rsid w:val="001F0C1D"/>
    <w:rsid w:val="001F1132"/>
    <w:rsid w:val="001F168B"/>
    <w:rsid w:val="0021694B"/>
    <w:rsid w:val="00222B7F"/>
    <w:rsid w:val="00233157"/>
    <w:rsid w:val="002347A2"/>
    <w:rsid w:val="00240F4E"/>
    <w:rsid w:val="00246CF1"/>
    <w:rsid w:val="00257262"/>
    <w:rsid w:val="002675F0"/>
    <w:rsid w:val="00274B18"/>
    <w:rsid w:val="002760EE"/>
    <w:rsid w:val="00295CAF"/>
    <w:rsid w:val="002A23FA"/>
    <w:rsid w:val="002A47C3"/>
    <w:rsid w:val="002B6339"/>
    <w:rsid w:val="002C7CD6"/>
    <w:rsid w:val="002E00EE"/>
    <w:rsid w:val="002E3BAE"/>
    <w:rsid w:val="002E64CC"/>
    <w:rsid w:val="00306755"/>
    <w:rsid w:val="00315B85"/>
    <w:rsid w:val="003172DC"/>
    <w:rsid w:val="003240A3"/>
    <w:rsid w:val="00331024"/>
    <w:rsid w:val="00332B1C"/>
    <w:rsid w:val="00342C92"/>
    <w:rsid w:val="0035334C"/>
    <w:rsid w:val="0035462D"/>
    <w:rsid w:val="00356555"/>
    <w:rsid w:val="003600DD"/>
    <w:rsid w:val="00364BF6"/>
    <w:rsid w:val="003765B8"/>
    <w:rsid w:val="003804C5"/>
    <w:rsid w:val="003910F2"/>
    <w:rsid w:val="003A281D"/>
    <w:rsid w:val="003A5D18"/>
    <w:rsid w:val="003C3971"/>
    <w:rsid w:val="003F0B6E"/>
    <w:rsid w:val="003F7D6F"/>
    <w:rsid w:val="004163E4"/>
    <w:rsid w:val="00423334"/>
    <w:rsid w:val="00426531"/>
    <w:rsid w:val="004345EC"/>
    <w:rsid w:val="00465515"/>
    <w:rsid w:val="0047238E"/>
    <w:rsid w:val="004855EC"/>
    <w:rsid w:val="00487B22"/>
    <w:rsid w:val="0049751D"/>
    <w:rsid w:val="004A27E4"/>
    <w:rsid w:val="004A2E61"/>
    <w:rsid w:val="004A604A"/>
    <w:rsid w:val="004B4007"/>
    <w:rsid w:val="004B4EC0"/>
    <w:rsid w:val="004C2F2C"/>
    <w:rsid w:val="004C30AC"/>
    <w:rsid w:val="004D3578"/>
    <w:rsid w:val="004E213A"/>
    <w:rsid w:val="004F0988"/>
    <w:rsid w:val="004F3340"/>
    <w:rsid w:val="004F55C6"/>
    <w:rsid w:val="00516A0E"/>
    <w:rsid w:val="00526734"/>
    <w:rsid w:val="0053388B"/>
    <w:rsid w:val="00535773"/>
    <w:rsid w:val="00543E6C"/>
    <w:rsid w:val="00547545"/>
    <w:rsid w:val="005502AD"/>
    <w:rsid w:val="0055083C"/>
    <w:rsid w:val="00565087"/>
    <w:rsid w:val="00577BB5"/>
    <w:rsid w:val="00597B11"/>
    <w:rsid w:val="005A12A3"/>
    <w:rsid w:val="005D1598"/>
    <w:rsid w:val="005D2E01"/>
    <w:rsid w:val="005D6A7A"/>
    <w:rsid w:val="005D7526"/>
    <w:rsid w:val="005E4BB2"/>
    <w:rsid w:val="005F2926"/>
    <w:rsid w:val="005F7639"/>
    <w:rsid w:val="005F788A"/>
    <w:rsid w:val="0060130D"/>
    <w:rsid w:val="00602AEA"/>
    <w:rsid w:val="00611768"/>
    <w:rsid w:val="00614FDF"/>
    <w:rsid w:val="00621668"/>
    <w:rsid w:val="00630A36"/>
    <w:rsid w:val="0063543D"/>
    <w:rsid w:val="006465B3"/>
    <w:rsid w:val="00647114"/>
    <w:rsid w:val="00654B46"/>
    <w:rsid w:val="00655E34"/>
    <w:rsid w:val="0066542A"/>
    <w:rsid w:val="00670CF4"/>
    <w:rsid w:val="00674DCD"/>
    <w:rsid w:val="00677FF0"/>
    <w:rsid w:val="006912E9"/>
    <w:rsid w:val="0069185C"/>
    <w:rsid w:val="00696076"/>
    <w:rsid w:val="006A323F"/>
    <w:rsid w:val="006B30D0"/>
    <w:rsid w:val="006C1580"/>
    <w:rsid w:val="006C3D95"/>
    <w:rsid w:val="006C5F21"/>
    <w:rsid w:val="006C7E2D"/>
    <w:rsid w:val="006D6078"/>
    <w:rsid w:val="006E000F"/>
    <w:rsid w:val="006E5C86"/>
    <w:rsid w:val="007000D6"/>
    <w:rsid w:val="00701116"/>
    <w:rsid w:val="00702686"/>
    <w:rsid w:val="0071174C"/>
    <w:rsid w:val="00713C44"/>
    <w:rsid w:val="00734A5B"/>
    <w:rsid w:val="0074026F"/>
    <w:rsid w:val="007429F6"/>
    <w:rsid w:val="007442BA"/>
    <w:rsid w:val="00744E76"/>
    <w:rsid w:val="007513F9"/>
    <w:rsid w:val="00765EA3"/>
    <w:rsid w:val="00774DA4"/>
    <w:rsid w:val="00781F0F"/>
    <w:rsid w:val="0079556F"/>
    <w:rsid w:val="007B1D6D"/>
    <w:rsid w:val="007B600E"/>
    <w:rsid w:val="007E0F1B"/>
    <w:rsid w:val="007E7A18"/>
    <w:rsid w:val="007F0F4A"/>
    <w:rsid w:val="00801380"/>
    <w:rsid w:val="008028A4"/>
    <w:rsid w:val="0081772C"/>
    <w:rsid w:val="00823E7D"/>
    <w:rsid w:val="00830747"/>
    <w:rsid w:val="00830904"/>
    <w:rsid w:val="00830ED5"/>
    <w:rsid w:val="008477E8"/>
    <w:rsid w:val="00860448"/>
    <w:rsid w:val="00871EB5"/>
    <w:rsid w:val="008768CA"/>
    <w:rsid w:val="00882513"/>
    <w:rsid w:val="008924EE"/>
    <w:rsid w:val="008B2849"/>
    <w:rsid w:val="008C384C"/>
    <w:rsid w:val="008C5ABE"/>
    <w:rsid w:val="008C7B64"/>
    <w:rsid w:val="008D3941"/>
    <w:rsid w:val="008E2246"/>
    <w:rsid w:val="008E2D68"/>
    <w:rsid w:val="008E406D"/>
    <w:rsid w:val="008E6756"/>
    <w:rsid w:val="008E7425"/>
    <w:rsid w:val="0090271F"/>
    <w:rsid w:val="00902E23"/>
    <w:rsid w:val="009114D7"/>
    <w:rsid w:val="0091348E"/>
    <w:rsid w:val="00917CCB"/>
    <w:rsid w:val="00933FB0"/>
    <w:rsid w:val="00937F02"/>
    <w:rsid w:val="00942EC2"/>
    <w:rsid w:val="009539D1"/>
    <w:rsid w:val="00961C84"/>
    <w:rsid w:val="009640F8"/>
    <w:rsid w:val="00975DAE"/>
    <w:rsid w:val="00985E49"/>
    <w:rsid w:val="009A6D55"/>
    <w:rsid w:val="009C371E"/>
    <w:rsid w:val="009C71F9"/>
    <w:rsid w:val="009D6014"/>
    <w:rsid w:val="009E4E48"/>
    <w:rsid w:val="009F37B7"/>
    <w:rsid w:val="009F3C51"/>
    <w:rsid w:val="00A05813"/>
    <w:rsid w:val="00A10F02"/>
    <w:rsid w:val="00A164B4"/>
    <w:rsid w:val="00A261B9"/>
    <w:rsid w:val="00A26956"/>
    <w:rsid w:val="00A27486"/>
    <w:rsid w:val="00A53724"/>
    <w:rsid w:val="00A55FCD"/>
    <w:rsid w:val="00A56066"/>
    <w:rsid w:val="00A61260"/>
    <w:rsid w:val="00A61311"/>
    <w:rsid w:val="00A72462"/>
    <w:rsid w:val="00A73129"/>
    <w:rsid w:val="00A7462C"/>
    <w:rsid w:val="00A75C16"/>
    <w:rsid w:val="00A81409"/>
    <w:rsid w:val="00A82346"/>
    <w:rsid w:val="00A851F9"/>
    <w:rsid w:val="00A90DBE"/>
    <w:rsid w:val="00A92BA1"/>
    <w:rsid w:val="00A95A32"/>
    <w:rsid w:val="00AA0975"/>
    <w:rsid w:val="00AB4A5D"/>
    <w:rsid w:val="00AC6BC6"/>
    <w:rsid w:val="00AD45A1"/>
    <w:rsid w:val="00AE0CD1"/>
    <w:rsid w:val="00AE2A9F"/>
    <w:rsid w:val="00AE5053"/>
    <w:rsid w:val="00AE6164"/>
    <w:rsid w:val="00AE65E2"/>
    <w:rsid w:val="00AF1460"/>
    <w:rsid w:val="00B00907"/>
    <w:rsid w:val="00B058C2"/>
    <w:rsid w:val="00B15449"/>
    <w:rsid w:val="00B22E60"/>
    <w:rsid w:val="00B314F3"/>
    <w:rsid w:val="00B35DE1"/>
    <w:rsid w:val="00B42F53"/>
    <w:rsid w:val="00B471F1"/>
    <w:rsid w:val="00B51876"/>
    <w:rsid w:val="00B70F65"/>
    <w:rsid w:val="00B81906"/>
    <w:rsid w:val="00B91D98"/>
    <w:rsid w:val="00B93086"/>
    <w:rsid w:val="00BA19ED"/>
    <w:rsid w:val="00BA4B8D"/>
    <w:rsid w:val="00BC0F7D"/>
    <w:rsid w:val="00BD2C69"/>
    <w:rsid w:val="00BD7D31"/>
    <w:rsid w:val="00BE3255"/>
    <w:rsid w:val="00BE5ACF"/>
    <w:rsid w:val="00BF128E"/>
    <w:rsid w:val="00C008FA"/>
    <w:rsid w:val="00C03CED"/>
    <w:rsid w:val="00C074DD"/>
    <w:rsid w:val="00C1496A"/>
    <w:rsid w:val="00C33079"/>
    <w:rsid w:val="00C40C0D"/>
    <w:rsid w:val="00C4208F"/>
    <w:rsid w:val="00C42AB4"/>
    <w:rsid w:val="00C45231"/>
    <w:rsid w:val="00C551FF"/>
    <w:rsid w:val="00C71048"/>
    <w:rsid w:val="00C72730"/>
    <w:rsid w:val="00C72833"/>
    <w:rsid w:val="00C80F1D"/>
    <w:rsid w:val="00C85EDF"/>
    <w:rsid w:val="00C90FAF"/>
    <w:rsid w:val="00C91962"/>
    <w:rsid w:val="00C93F40"/>
    <w:rsid w:val="00C964A2"/>
    <w:rsid w:val="00CA3D0C"/>
    <w:rsid w:val="00CC6DBC"/>
    <w:rsid w:val="00CE0F6A"/>
    <w:rsid w:val="00CF034A"/>
    <w:rsid w:val="00CF4A78"/>
    <w:rsid w:val="00D046F1"/>
    <w:rsid w:val="00D11C67"/>
    <w:rsid w:val="00D121E7"/>
    <w:rsid w:val="00D32174"/>
    <w:rsid w:val="00D57972"/>
    <w:rsid w:val="00D61D9A"/>
    <w:rsid w:val="00D675A9"/>
    <w:rsid w:val="00D738D6"/>
    <w:rsid w:val="00D755EB"/>
    <w:rsid w:val="00D76048"/>
    <w:rsid w:val="00D7769D"/>
    <w:rsid w:val="00D82E6F"/>
    <w:rsid w:val="00D87E00"/>
    <w:rsid w:val="00D9134D"/>
    <w:rsid w:val="00D95F9D"/>
    <w:rsid w:val="00DA7A03"/>
    <w:rsid w:val="00DB1818"/>
    <w:rsid w:val="00DC309B"/>
    <w:rsid w:val="00DC4DA2"/>
    <w:rsid w:val="00DD4C17"/>
    <w:rsid w:val="00DD5C85"/>
    <w:rsid w:val="00DD74A5"/>
    <w:rsid w:val="00DF261C"/>
    <w:rsid w:val="00DF2B1F"/>
    <w:rsid w:val="00DF465A"/>
    <w:rsid w:val="00DF62CD"/>
    <w:rsid w:val="00E002C9"/>
    <w:rsid w:val="00E01CED"/>
    <w:rsid w:val="00E055CD"/>
    <w:rsid w:val="00E0709D"/>
    <w:rsid w:val="00E16509"/>
    <w:rsid w:val="00E36D6A"/>
    <w:rsid w:val="00E41F5B"/>
    <w:rsid w:val="00E44582"/>
    <w:rsid w:val="00E462C7"/>
    <w:rsid w:val="00E74431"/>
    <w:rsid w:val="00E77645"/>
    <w:rsid w:val="00E8177B"/>
    <w:rsid w:val="00EA15B0"/>
    <w:rsid w:val="00EA5EA7"/>
    <w:rsid w:val="00EA66BD"/>
    <w:rsid w:val="00EB7E9E"/>
    <w:rsid w:val="00EC4A25"/>
    <w:rsid w:val="00EC4C6A"/>
    <w:rsid w:val="00EC62EC"/>
    <w:rsid w:val="00EC677F"/>
    <w:rsid w:val="00EC7AD3"/>
    <w:rsid w:val="00EE01DE"/>
    <w:rsid w:val="00EF608C"/>
    <w:rsid w:val="00F025A2"/>
    <w:rsid w:val="00F04712"/>
    <w:rsid w:val="00F13360"/>
    <w:rsid w:val="00F14732"/>
    <w:rsid w:val="00F22EC7"/>
    <w:rsid w:val="00F325C8"/>
    <w:rsid w:val="00F34834"/>
    <w:rsid w:val="00F60319"/>
    <w:rsid w:val="00F653B8"/>
    <w:rsid w:val="00F773C2"/>
    <w:rsid w:val="00F9008D"/>
    <w:rsid w:val="00FA1266"/>
    <w:rsid w:val="00FC1192"/>
    <w:rsid w:val="00FD31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81772C"/>
    <w:pPr>
      <w:spacing w:after="120"/>
    </w:pPr>
    <w:rPr>
      <w:rFonts w:ascii="Arial" w:hAnsi="Arial"/>
      <w:lang w:eastAsia="en-US"/>
    </w:rPr>
  </w:style>
  <w:style w:type="paragraph" w:styleId="affff6">
    <w:name w:val="Revision"/>
    <w:hidden/>
    <w:uiPriority w:val="99"/>
    <w:semiHidden/>
    <w:rsid w:val="00B058C2"/>
    <w:rPr>
      <w:lang w:eastAsia="en-US"/>
    </w:rPr>
  </w:style>
  <w:style w:type="character" w:customStyle="1" w:styleId="TAHCar">
    <w:name w:val="TAH Car"/>
    <w:link w:val="TAH"/>
    <w:qFormat/>
    <w:rsid w:val="00E0709D"/>
    <w:rPr>
      <w:rFonts w:ascii="Arial" w:hAnsi="Arial"/>
      <w:b/>
      <w:sz w:val="18"/>
      <w:lang w:eastAsia="en-US"/>
    </w:rPr>
  </w:style>
  <w:style w:type="character" w:customStyle="1" w:styleId="B1Char">
    <w:name w:val="B1 Char"/>
    <w:link w:val="B1"/>
    <w:qFormat/>
    <w:rsid w:val="0055083C"/>
    <w:rPr>
      <w:lang w:eastAsia="en-US"/>
    </w:rPr>
  </w:style>
  <w:style w:type="character" w:customStyle="1" w:styleId="TFChar">
    <w:name w:val="TF Char"/>
    <w:link w:val="TF"/>
    <w:qFormat/>
    <w:locked/>
    <w:rsid w:val="0055083C"/>
    <w:rPr>
      <w:rFonts w:ascii="Arial" w:hAnsi="Arial"/>
      <w:b/>
      <w:lang w:eastAsia="en-US"/>
    </w:rPr>
  </w:style>
  <w:style w:type="character" w:customStyle="1" w:styleId="EWChar">
    <w:name w:val="EW Char"/>
    <w:link w:val="EW"/>
    <w:qFormat/>
    <w:locked/>
    <w:rsid w:val="009F3C51"/>
    <w:rPr>
      <w:lang w:eastAsia="en-US"/>
    </w:rPr>
  </w:style>
  <w:style w:type="character" w:customStyle="1" w:styleId="EXCar">
    <w:name w:val="EX Car"/>
    <w:link w:val="EX"/>
    <w:qFormat/>
    <w:rsid w:val="00871EB5"/>
    <w:rPr>
      <w:lang w:eastAsia="en-US"/>
    </w:rPr>
  </w:style>
  <w:style w:type="character" w:customStyle="1" w:styleId="TALChar">
    <w:name w:val="TAL Char"/>
    <w:link w:val="TAL"/>
    <w:qFormat/>
    <w:rsid w:val="00B314F3"/>
    <w:rPr>
      <w:rFonts w:ascii="Arial" w:hAnsi="Arial"/>
      <w:sz w:val="18"/>
      <w:lang w:eastAsia="en-US"/>
    </w:rPr>
  </w:style>
  <w:style w:type="character" w:customStyle="1" w:styleId="TAHChar">
    <w:name w:val="TAH Char"/>
    <w:qFormat/>
    <w:rsid w:val="00B314F3"/>
    <w:rPr>
      <w:rFonts w:ascii="Arial" w:hAnsi="Arial"/>
      <w:b/>
      <w:sz w:val="18"/>
      <w:lang w:val="en-GB" w:eastAsia="en-US" w:bidi="ar-SA"/>
    </w:rPr>
  </w:style>
  <w:style w:type="character" w:customStyle="1" w:styleId="EditorsNoteChar">
    <w:name w:val="Editor's Note Char"/>
    <w:aliases w:val="EN Char,Editor's Note Char1"/>
    <w:link w:val="EditorsNote"/>
    <w:qFormat/>
    <w:rsid w:val="00B471F1"/>
    <w:rPr>
      <w:color w:val="FF0000"/>
      <w:lang w:eastAsia="en-US"/>
    </w:rPr>
  </w:style>
  <w:style w:type="character" w:customStyle="1" w:styleId="TACChar">
    <w:name w:val="TAC Char"/>
    <w:link w:val="TAC"/>
    <w:qFormat/>
    <w:rsid w:val="0066542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21" Type="http://schemas.openxmlformats.org/officeDocument/2006/relationships/image" Target="media/image7.emf"/><Relationship Id="rId34" Type="http://schemas.openxmlformats.org/officeDocument/2006/relationships/package" Target="embeddings/Microsoft_Visio_Drawing9.vsdx"/><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36"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7.vsdx"/><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421</TotalTime>
  <Pages>31</Pages>
  <Words>10355</Words>
  <Characters>59024</Characters>
  <Application>Microsoft Office Word</Application>
  <DocSecurity>0</DocSecurity>
  <Lines>491</Lines>
  <Paragraphs>138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69241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155</cp:revision>
  <cp:lastPrinted>2019-02-25T14:05:00Z</cp:lastPrinted>
  <dcterms:created xsi:type="dcterms:W3CDTF">2022-04-01T11:01:00Z</dcterms:created>
  <dcterms:modified xsi:type="dcterms:W3CDTF">2024-11-27T07:12:00Z</dcterms:modified>
</cp:coreProperties>
</file>