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F915776" w:rsidR="004F0988" w:rsidRPr="0016361A" w:rsidRDefault="008A6D4A" w:rsidP="00F93423">
            <w:pPr>
              <w:pStyle w:val="ZA"/>
              <w:framePr w:w="0" w:hRule="auto" w:wrap="auto" w:vAnchor="margin" w:hAnchor="text" w:yAlign="inline"/>
            </w:pPr>
            <w:bookmarkStart w:id="0" w:name="page1"/>
            <w:r w:rsidRPr="0016361A">
              <w:rPr>
                <w:sz w:val="64"/>
              </w:rPr>
              <w:t xml:space="preserve">3GPP </w:t>
            </w:r>
            <w:bookmarkStart w:id="1" w:name="_GoBack"/>
            <w:bookmarkEnd w:id="1"/>
            <w:r w:rsidRPr="0016361A">
              <w:rPr>
                <w:sz w:val="64"/>
              </w:rPr>
              <w:t>TS 29.</w:t>
            </w:r>
            <w:r w:rsidR="005412CD">
              <w:rPr>
                <w:sz w:val="64"/>
              </w:rPr>
              <w:t>537</w:t>
            </w:r>
            <w:r w:rsidRPr="0016361A">
              <w:rPr>
                <w:sz w:val="64"/>
              </w:rPr>
              <w:t xml:space="preserve"> </w:t>
            </w:r>
            <w:r w:rsidRPr="0016361A">
              <w:t>V</w:t>
            </w:r>
            <w:r w:rsidR="002A31D5">
              <w:t>0</w:t>
            </w:r>
            <w:r w:rsidRPr="0016361A">
              <w:t>.</w:t>
            </w:r>
            <w:r w:rsidR="00EC3F52">
              <w:t>1</w:t>
            </w:r>
            <w:r w:rsidRPr="0016361A">
              <w:t>.</w:t>
            </w:r>
            <w:r w:rsidR="002A31D5">
              <w:t>0</w:t>
            </w:r>
            <w:r w:rsidRPr="0016361A">
              <w:t xml:space="preserve"> </w:t>
            </w:r>
            <w:r w:rsidRPr="0016361A">
              <w:rPr>
                <w:sz w:val="32"/>
              </w:rPr>
              <w:t>(202</w:t>
            </w:r>
            <w:r w:rsidR="002A31D5">
              <w:rPr>
                <w:sz w:val="32"/>
              </w:rPr>
              <w:t>2</w:t>
            </w:r>
            <w:r w:rsidRPr="0016361A">
              <w:rPr>
                <w:sz w:val="32"/>
              </w:rPr>
              <w:t>-</w:t>
            </w:r>
            <w:r w:rsidR="00662390">
              <w:rPr>
                <w:sz w:val="32"/>
              </w:rPr>
              <w:t>0</w:t>
            </w:r>
            <w:r w:rsidR="00F93423">
              <w:rPr>
                <w:sz w:val="32"/>
              </w:rPr>
              <w:t>1</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836F58C"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1389AF"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C3F52">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006EC521" w14:textId="77777777" w:rsidR="009418C9" w:rsidRDefault="001F2CDD">
      <w:pPr>
        <w:pStyle w:val="TOC1"/>
        <w:rPr>
          <w:rFonts w:asciiTheme="minorHAnsi" w:eastAsiaTheme="minorEastAsia" w:hAnsiTheme="minorHAnsi" w:cstheme="minorBidi"/>
          <w:szCs w:val="22"/>
          <w:lang w:val="en-US" w:eastAsia="zh-CN"/>
        </w:rPr>
      </w:pPr>
      <w:r>
        <w:fldChar w:fldCharType="begin"/>
      </w:r>
      <w:r w:rsidR="006857B7">
        <w:instrText xml:space="preserve"> TOC \o "1-9" </w:instrText>
      </w:r>
      <w:r>
        <w:fldChar w:fldCharType="separate"/>
      </w:r>
      <w:r w:rsidR="009418C9">
        <w:t>Foreword</w:t>
      </w:r>
      <w:r w:rsidR="009418C9">
        <w:tab/>
      </w:r>
      <w:r w:rsidR="009418C9">
        <w:fldChar w:fldCharType="begin"/>
      </w:r>
      <w:r w:rsidR="009418C9">
        <w:instrText xml:space="preserve"> PAGEREF _Toc93845015 \h </w:instrText>
      </w:r>
      <w:r w:rsidR="009418C9">
        <w:fldChar w:fldCharType="separate"/>
      </w:r>
      <w:r w:rsidR="009418C9">
        <w:t>5</w:t>
      </w:r>
      <w:r w:rsidR="009418C9">
        <w:fldChar w:fldCharType="end"/>
      </w:r>
    </w:p>
    <w:p w14:paraId="348D2B4D" w14:textId="77777777" w:rsidR="009418C9" w:rsidRDefault="009418C9">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_Toc93845016 \h </w:instrText>
      </w:r>
      <w:r>
        <w:fldChar w:fldCharType="separate"/>
      </w:r>
      <w:r>
        <w:t>6</w:t>
      </w:r>
      <w:r>
        <w:fldChar w:fldCharType="end"/>
      </w:r>
    </w:p>
    <w:p w14:paraId="26C2F82D" w14:textId="77777777" w:rsidR="009418C9" w:rsidRDefault="009418C9">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_Toc93845017 \h </w:instrText>
      </w:r>
      <w:r>
        <w:fldChar w:fldCharType="separate"/>
      </w:r>
      <w:r>
        <w:t>7</w:t>
      </w:r>
      <w:r>
        <w:fldChar w:fldCharType="end"/>
      </w:r>
    </w:p>
    <w:p w14:paraId="20B7951A" w14:textId="77777777" w:rsidR="009418C9" w:rsidRDefault="009418C9">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_Toc93845018 \h </w:instrText>
      </w:r>
      <w:r>
        <w:fldChar w:fldCharType="separate"/>
      </w:r>
      <w:r>
        <w:t>7</w:t>
      </w:r>
      <w:r>
        <w:fldChar w:fldCharType="end"/>
      </w:r>
    </w:p>
    <w:p w14:paraId="3DDFD1DC" w14:textId="77777777" w:rsidR="009418C9" w:rsidRDefault="009418C9">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_Toc93845019 \h </w:instrText>
      </w:r>
      <w:r>
        <w:fldChar w:fldCharType="separate"/>
      </w:r>
      <w:r>
        <w:t>8</w:t>
      </w:r>
      <w:r>
        <w:fldChar w:fldCharType="end"/>
      </w:r>
    </w:p>
    <w:p w14:paraId="4E82CB16" w14:textId="77777777" w:rsidR="009418C9" w:rsidRDefault="009418C9">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_Toc93845020 \h </w:instrText>
      </w:r>
      <w:r>
        <w:fldChar w:fldCharType="separate"/>
      </w:r>
      <w:r>
        <w:t>8</w:t>
      </w:r>
      <w:r>
        <w:fldChar w:fldCharType="end"/>
      </w:r>
    </w:p>
    <w:p w14:paraId="0AB5EB34" w14:textId="77777777" w:rsidR="009418C9" w:rsidRDefault="009418C9">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_Toc93845021 \h </w:instrText>
      </w:r>
      <w:r>
        <w:fldChar w:fldCharType="separate"/>
      </w:r>
      <w:r>
        <w:t>8</w:t>
      </w:r>
      <w:r>
        <w:fldChar w:fldCharType="end"/>
      </w:r>
    </w:p>
    <w:p w14:paraId="000CE610" w14:textId="77777777" w:rsidR="009418C9" w:rsidRDefault="009418C9">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_Toc93845022 \h </w:instrText>
      </w:r>
      <w:r>
        <w:fldChar w:fldCharType="separate"/>
      </w:r>
      <w:r>
        <w:t>8</w:t>
      </w:r>
      <w:r>
        <w:fldChar w:fldCharType="end"/>
      </w:r>
    </w:p>
    <w:p w14:paraId="09E2A1D2" w14:textId="77777777" w:rsidR="009418C9" w:rsidRDefault="009418C9">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_Toc93845023 \h </w:instrText>
      </w:r>
      <w:r>
        <w:fldChar w:fldCharType="separate"/>
      </w:r>
      <w:r>
        <w:t>8</w:t>
      </w:r>
      <w:r>
        <w:fldChar w:fldCharType="end"/>
      </w:r>
    </w:p>
    <w:p w14:paraId="5666BCFF" w14:textId="77777777" w:rsidR="009418C9" w:rsidRDefault="009418C9">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Services offered by the PCF</w:t>
      </w:r>
      <w:r>
        <w:tab/>
      </w:r>
      <w:r>
        <w:fldChar w:fldCharType="begin"/>
      </w:r>
      <w:r>
        <w:instrText xml:space="preserve"> PAGEREF _Toc93845024 \h </w:instrText>
      </w:r>
      <w:r>
        <w:fldChar w:fldCharType="separate"/>
      </w:r>
      <w:r>
        <w:t>9</w:t>
      </w:r>
      <w:r>
        <w:fldChar w:fldCharType="end"/>
      </w:r>
    </w:p>
    <w:p w14:paraId="3E6D639D" w14:textId="77777777" w:rsidR="009418C9" w:rsidRDefault="009418C9">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_Toc93845025 \h </w:instrText>
      </w:r>
      <w:r>
        <w:fldChar w:fldCharType="separate"/>
      </w:r>
      <w:r>
        <w:t>9</w:t>
      </w:r>
      <w:r>
        <w:fldChar w:fldCharType="end"/>
      </w:r>
    </w:p>
    <w:p w14:paraId="059351A9" w14:textId="77777777" w:rsidR="009418C9" w:rsidRDefault="009418C9">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Npcf_MBSPolicyControl Service</w:t>
      </w:r>
      <w:r>
        <w:tab/>
      </w:r>
      <w:r>
        <w:fldChar w:fldCharType="begin"/>
      </w:r>
      <w:r>
        <w:instrText xml:space="preserve"> PAGEREF _Toc93845026 \h </w:instrText>
      </w:r>
      <w:r>
        <w:fldChar w:fldCharType="separate"/>
      </w:r>
      <w:r>
        <w:t>9</w:t>
      </w:r>
      <w:r>
        <w:fldChar w:fldCharType="end"/>
      </w:r>
    </w:p>
    <w:p w14:paraId="7FB068C7" w14:textId="77777777" w:rsidR="009418C9" w:rsidRDefault="009418C9">
      <w:pPr>
        <w:pStyle w:val="TOC3"/>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_Toc93845027 \h </w:instrText>
      </w:r>
      <w:r>
        <w:fldChar w:fldCharType="separate"/>
      </w:r>
      <w:r>
        <w:t>9</w:t>
      </w:r>
      <w:r>
        <w:fldChar w:fldCharType="end"/>
      </w:r>
    </w:p>
    <w:p w14:paraId="2DB096D3" w14:textId="77777777" w:rsidR="009418C9" w:rsidRDefault="009418C9">
      <w:pPr>
        <w:pStyle w:val="TOC3"/>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_Toc93845028 \h </w:instrText>
      </w:r>
      <w:r>
        <w:fldChar w:fldCharType="separate"/>
      </w:r>
      <w:r>
        <w:t>9</w:t>
      </w:r>
      <w:r>
        <w:fldChar w:fldCharType="end"/>
      </w:r>
    </w:p>
    <w:p w14:paraId="6A96F24B" w14:textId="77777777" w:rsidR="009418C9" w:rsidRDefault="009418C9">
      <w:pPr>
        <w:pStyle w:val="TOC4"/>
        <w:rPr>
          <w:rFonts w:asciiTheme="minorHAnsi" w:eastAsiaTheme="minorEastAsia" w:hAnsiTheme="minorHAnsi" w:cstheme="minorBidi"/>
          <w:sz w:val="22"/>
          <w:szCs w:val="22"/>
          <w:lang w:val="en-US" w:eastAsia="zh-CN"/>
        </w:rPr>
      </w:pPr>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_Toc93845029 \h </w:instrText>
      </w:r>
      <w:r>
        <w:fldChar w:fldCharType="separate"/>
      </w:r>
      <w:r>
        <w:t>9</w:t>
      </w:r>
      <w:r>
        <w:fldChar w:fldCharType="end"/>
      </w:r>
    </w:p>
    <w:p w14:paraId="3BDA18B0" w14:textId="77777777" w:rsidR="009418C9" w:rsidRDefault="009418C9">
      <w:pPr>
        <w:pStyle w:val="TOC4"/>
        <w:rPr>
          <w:rFonts w:asciiTheme="minorHAnsi" w:eastAsiaTheme="minorEastAsia" w:hAnsiTheme="minorHAnsi" w:cstheme="minorBidi"/>
          <w:sz w:val="22"/>
          <w:szCs w:val="22"/>
          <w:lang w:val="en-US" w:eastAsia="zh-CN"/>
        </w:rPr>
      </w:pPr>
      <w:r>
        <w:t>5.2.2.2</w:t>
      </w:r>
      <w:r>
        <w:rPr>
          <w:rFonts w:asciiTheme="minorHAnsi" w:eastAsiaTheme="minorEastAsia" w:hAnsiTheme="minorHAnsi" w:cstheme="minorBidi"/>
          <w:sz w:val="22"/>
          <w:szCs w:val="22"/>
          <w:lang w:val="en-US" w:eastAsia="zh-CN"/>
        </w:rPr>
        <w:tab/>
      </w:r>
      <w:r>
        <w:t>Npcf_MBSPoliyControl_Create</w:t>
      </w:r>
      <w:r>
        <w:tab/>
      </w:r>
      <w:r>
        <w:fldChar w:fldCharType="begin"/>
      </w:r>
      <w:r>
        <w:instrText xml:space="preserve"> PAGEREF _Toc93845030 \h </w:instrText>
      </w:r>
      <w:r>
        <w:fldChar w:fldCharType="separate"/>
      </w:r>
      <w:r>
        <w:t>10</w:t>
      </w:r>
      <w:r>
        <w:fldChar w:fldCharType="end"/>
      </w:r>
    </w:p>
    <w:p w14:paraId="38F1F1ED" w14:textId="77777777" w:rsidR="009418C9" w:rsidRDefault="009418C9">
      <w:pPr>
        <w:pStyle w:val="TOC5"/>
        <w:rPr>
          <w:rFonts w:asciiTheme="minorHAnsi" w:eastAsiaTheme="minorEastAsia" w:hAnsiTheme="minorHAnsi" w:cstheme="minorBidi"/>
          <w:sz w:val="22"/>
          <w:szCs w:val="22"/>
          <w:lang w:val="en-US" w:eastAsia="zh-CN"/>
        </w:rPr>
      </w:pPr>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_Toc93845031 \h </w:instrText>
      </w:r>
      <w:r>
        <w:fldChar w:fldCharType="separate"/>
      </w:r>
      <w:r>
        <w:t>10</w:t>
      </w:r>
      <w:r>
        <w:fldChar w:fldCharType="end"/>
      </w:r>
    </w:p>
    <w:p w14:paraId="34DAF0B5" w14:textId="77777777" w:rsidR="009418C9" w:rsidRDefault="009418C9">
      <w:pPr>
        <w:pStyle w:val="TOC5"/>
        <w:rPr>
          <w:rFonts w:asciiTheme="minorHAnsi" w:eastAsiaTheme="minorEastAsia" w:hAnsiTheme="minorHAnsi" w:cstheme="minorBidi"/>
          <w:sz w:val="22"/>
          <w:szCs w:val="22"/>
          <w:lang w:val="en-US" w:eastAsia="zh-CN"/>
        </w:rPr>
      </w:pPr>
      <w:r>
        <w:t>5.2.2.2.2</w:t>
      </w:r>
      <w:r>
        <w:rPr>
          <w:rFonts w:asciiTheme="minorHAnsi" w:eastAsiaTheme="minorEastAsia" w:hAnsiTheme="minorHAnsi" w:cstheme="minorBidi"/>
          <w:sz w:val="22"/>
          <w:szCs w:val="22"/>
          <w:lang w:val="en-US" w:eastAsia="zh-CN"/>
        </w:rPr>
        <w:tab/>
      </w:r>
      <w:r>
        <w:t>MBS Session Policy Association Establishment</w:t>
      </w:r>
      <w:r>
        <w:tab/>
      </w:r>
      <w:r>
        <w:fldChar w:fldCharType="begin"/>
      </w:r>
      <w:r>
        <w:instrText xml:space="preserve"> PAGEREF _Toc93845032 \h </w:instrText>
      </w:r>
      <w:r>
        <w:fldChar w:fldCharType="separate"/>
      </w:r>
      <w:r>
        <w:t>10</w:t>
      </w:r>
      <w:r>
        <w:fldChar w:fldCharType="end"/>
      </w:r>
    </w:p>
    <w:p w14:paraId="4E5120E7" w14:textId="77777777" w:rsidR="009418C9" w:rsidRDefault="009418C9">
      <w:pPr>
        <w:pStyle w:val="TOC5"/>
        <w:rPr>
          <w:rFonts w:asciiTheme="minorHAnsi" w:eastAsiaTheme="minorEastAsia" w:hAnsiTheme="minorHAnsi" w:cstheme="minorBidi"/>
          <w:sz w:val="22"/>
          <w:szCs w:val="22"/>
          <w:lang w:val="en-US" w:eastAsia="zh-CN"/>
        </w:rPr>
      </w:pPr>
      <w:r>
        <w:t>5.2.2.2.3</w:t>
      </w:r>
      <w:r>
        <w:rPr>
          <w:rFonts w:asciiTheme="minorHAnsi" w:eastAsiaTheme="minorEastAsia" w:hAnsiTheme="minorHAnsi" w:cstheme="minorBidi"/>
          <w:sz w:val="22"/>
          <w:szCs w:val="22"/>
          <w:lang w:val="en-US" w:eastAsia="zh-CN"/>
        </w:rPr>
        <w:tab/>
      </w:r>
      <w:r>
        <w:t>&lt;Procedure 2 using service operation 1 of service 1&gt;</w:t>
      </w:r>
      <w:r>
        <w:tab/>
      </w:r>
      <w:r>
        <w:fldChar w:fldCharType="begin"/>
      </w:r>
      <w:r>
        <w:instrText xml:space="preserve"> PAGEREF _Toc93845033 \h </w:instrText>
      </w:r>
      <w:r>
        <w:fldChar w:fldCharType="separate"/>
      </w:r>
      <w:r>
        <w:t>11</w:t>
      </w:r>
      <w:r>
        <w:fldChar w:fldCharType="end"/>
      </w:r>
    </w:p>
    <w:p w14:paraId="19680CE5" w14:textId="77777777" w:rsidR="009418C9" w:rsidRDefault="009418C9">
      <w:pPr>
        <w:pStyle w:val="TOC4"/>
        <w:rPr>
          <w:rFonts w:asciiTheme="minorHAnsi" w:eastAsiaTheme="minorEastAsia" w:hAnsiTheme="minorHAnsi" w:cstheme="minorBidi"/>
          <w:sz w:val="22"/>
          <w:szCs w:val="22"/>
          <w:lang w:val="en-US" w:eastAsia="zh-CN"/>
        </w:rPr>
      </w:pPr>
      <w:r>
        <w:t>5.2.2.3</w:t>
      </w:r>
      <w:r>
        <w:rPr>
          <w:rFonts w:asciiTheme="minorHAnsi" w:eastAsiaTheme="minorEastAsia" w:hAnsiTheme="minorHAnsi" w:cstheme="minorBidi"/>
          <w:sz w:val="22"/>
          <w:szCs w:val="22"/>
          <w:lang w:val="en-US" w:eastAsia="zh-CN"/>
        </w:rPr>
        <w:tab/>
      </w:r>
      <w:r>
        <w:t>Npcf_MBSPoliyControl_UpdateNotify</w:t>
      </w:r>
      <w:r>
        <w:tab/>
      </w:r>
      <w:r>
        <w:fldChar w:fldCharType="begin"/>
      </w:r>
      <w:r>
        <w:instrText xml:space="preserve"> PAGEREF _Toc93845034 \h </w:instrText>
      </w:r>
      <w:r>
        <w:fldChar w:fldCharType="separate"/>
      </w:r>
      <w:r>
        <w:t>11</w:t>
      </w:r>
      <w:r>
        <w:fldChar w:fldCharType="end"/>
      </w:r>
    </w:p>
    <w:p w14:paraId="47C371E7" w14:textId="77777777" w:rsidR="009418C9" w:rsidRDefault="009418C9">
      <w:pPr>
        <w:pStyle w:val="TOC5"/>
        <w:rPr>
          <w:rFonts w:asciiTheme="minorHAnsi" w:eastAsiaTheme="minorEastAsia" w:hAnsiTheme="minorHAnsi" w:cstheme="minorBidi"/>
          <w:sz w:val="22"/>
          <w:szCs w:val="22"/>
          <w:lang w:val="en-US" w:eastAsia="zh-CN"/>
        </w:rPr>
      </w:pPr>
      <w:r w:rsidRPr="00B04CED">
        <w:rPr>
          <w:rFonts w:eastAsia="宋体"/>
        </w:rPr>
        <w:t>5.2.2.3.1</w:t>
      </w:r>
      <w:r>
        <w:rPr>
          <w:rFonts w:asciiTheme="minorHAnsi" w:eastAsiaTheme="minorEastAsia" w:hAnsiTheme="minorHAnsi" w:cstheme="minorBidi"/>
          <w:sz w:val="22"/>
          <w:szCs w:val="22"/>
          <w:lang w:val="en-US" w:eastAsia="zh-CN"/>
        </w:rPr>
        <w:tab/>
      </w:r>
      <w:r w:rsidRPr="00B04CED">
        <w:rPr>
          <w:rFonts w:eastAsia="宋体"/>
        </w:rPr>
        <w:t>General</w:t>
      </w:r>
      <w:r>
        <w:tab/>
      </w:r>
      <w:r>
        <w:fldChar w:fldCharType="begin"/>
      </w:r>
      <w:r>
        <w:instrText xml:space="preserve"> PAGEREF _Toc93845035 \h </w:instrText>
      </w:r>
      <w:r>
        <w:fldChar w:fldCharType="separate"/>
      </w:r>
      <w:r>
        <w:t>11</w:t>
      </w:r>
      <w:r>
        <w:fldChar w:fldCharType="end"/>
      </w:r>
    </w:p>
    <w:p w14:paraId="2FF5740D" w14:textId="77777777" w:rsidR="009418C9" w:rsidRDefault="009418C9">
      <w:pPr>
        <w:pStyle w:val="TOC5"/>
        <w:rPr>
          <w:rFonts w:asciiTheme="minorHAnsi" w:eastAsiaTheme="minorEastAsia" w:hAnsiTheme="minorHAnsi" w:cstheme="minorBidi"/>
          <w:sz w:val="22"/>
          <w:szCs w:val="22"/>
          <w:lang w:val="en-US" w:eastAsia="zh-CN"/>
        </w:rPr>
      </w:pPr>
      <w:r w:rsidRPr="00B04CED">
        <w:rPr>
          <w:rFonts w:eastAsia="宋体"/>
        </w:rPr>
        <w:t>5.2.2.3.2</w:t>
      </w:r>
      <w:r>
        <w:rPr>
          <w:rFonts w:asciiTheme="minorHAnsi" w:eastAsiaTheme="minorEastAsia" w:hAnsiTheme="minorHAnsi" w:cstheme="minorBidi"/>
          <w:sz w:val="22"/>
          <w:szCs w:val="22"/>
          <w:lang w:val="en-US" w:eastAsia="zh-CN"/>
        </w:rPr>
        <w:tab/>
      </w:r>
      <w:r w:rsidRPr="00B04CED">
        <w:rPr>
          <w:rFonts w:eastAsia="宋体"/>
        </w:rPr>
        <w:t>PCF initiated MBS Session Policy Association Update</w:t>
      </w:r>
      <w:r>
        <w:tab/>
      </w:r>
      <w:r>
        <w:fldChar w:fldCharType="begin"/>
      </w:r>
      <w:r>
        <w:instrText xml:space="preserve"> PAGEREF _Toc93845036 \h </w:instrText>
      </w:r>
      <w:r>
        <w:fldChar w:fldCharType="separate"/>
      </w:r>
      <w:r>
        <w:t>11</w:t>
      </w:r>
      <w:r>
        <w:fldChar w:fldCharType="end"/>
      </w:r>
    </w:p>
    <w:p w14:paraId="7671D4FC" w14:textId="77777777" w:rsidR="009418C9" w:rsidRDefault="009418C9">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&lt;Service 2 &gt; Service</w:t>
      </w:r>
      <w:r>
        <w:tab/>
      </w:r>
      <w:r>
        <w:fldChar w:fldCharType="begin"/>
      </w:r>
      <w:r>
        <w:instrText xml:space="preserve"> PAGEREF _Toc93845037 \h </w:instrText>
      </w:r>
      <w:r>
        <w:fldChar w:fldCharType="separate"/>
      </w:r>
      <w:r>
        <w:t>11</w:t>
      </w:r>
      <w:r>
        <w:fldChar w:fldCharType="end"/>
      </w:r>
    </w:p>
    <w:p w14:paraId="0804C594" w14:textId="77777777" w:rsidR="009418C9" w:rsidRDefault="009418C9">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_Toc93845038 \h </w:instrText>
      </w:r>
      <w:r>
        <w:fldChar w:fldCharType="separate"/>
      </w:r>
      <w:r>
        <w:t>12</w:t>
      </w:r>
      <w:r>
        <w:fldChar w:fldCharType="end"/>
      </w:r>
    </w:p>
    <w:p w14:paraId="3A1C8653" w14:textId="77777777" w:rsidR="009418C9" w:rsidRDefault="009418C9">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Npcf_MBSPolicyControl Service API</w:t>
      </w:r>
      <w:r>
        <w:tab/>
      </w:r>
      <w:r>
        <w:fldChar w:fldCharType="begin"/>
      </w:r>
      <w:r>
        <w:instrText xml:space="preserve"> PAGEREF _Toc93845039 \h </w:instrText>
      </w:r>
      <w:r>
        <w:fldChar w:fldCharType="separate"/>
      </w:r>
      <w:r>
        <w:t>12</w:t>
      </w:r>
      <w:r>
        <w:fldChar w:fldCharType="end"/>
      </w:r>
    </w:p>
    <w:p w14:paraId="7359E388" w14:textId="77777777" w:rsidR="009418C9" w:rsidRDefault="009418C9">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_Toc93845040 \h </w:instrText>
      </w:r>
      <w:r>
        <w:fldChar w:fldCharType="separate"/>
      </w:r>
      <w:r>
        <w:t>12</w:t>
      </w:r>
      <w:r>
        <w:fldChar w:fldCharType="end"/>
      </w:r>
    </w:p>
    <w:p w14:paraId="5A7AE040" w14:textId="77777777" w:rsidR="009418C9" w:rsidRDefault="009418C9">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_Toc93845041 \h </w:instrText>
      </w:r>
      <w:r>
        <w:fldChar w:fldCharType="separate"/>
      </w:r>
      <w:r>
        <w:t>12</w:t>
      </w:r>
      <w:r>
        <w:fldChar w:fldCharType="end"/>
      </w:r>
    </w:p>
    <w:p w14:paraId="36F9DD3A" w14:textId="77777777" w:rsidR="009418C9" w:rsidRDefault="009418C9">
      <w:pPr>
        <w:pStyle w:val="TOC4"/>
        <w:rPr>
          <w:rFonts w:asciiTheme="minorHAnsi" w:eastAsiaTheme="minorEastAsia" w:hAnsiTheme="minorHAnsi" w:cstheme="minorBidi"/>
          <w:sz w:val="22"/>
          <w:szCs w:val="22"/>
          <w:lang w:val="en-US" w:eastAsia="zh-CN"/>
        </w:rPr>
      </w:pPr>
      <w:r>
        <w:t>6.1.2.1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_Toc93845042 \h </w:instrText>
      </w:r>
      <w:r>
        <w:fldChar w:fldCharType="separate"/>
      </w:r>
      <w:r>
        <w:t>12</w:t>
      </w:r>
      <w:r>
        <w:fldChar w:fldCharType="end"/>
      </w:r>
    </w:p>
    <w:p w14:paraId="2AA8DC14" w14:textId="77777777" w:rsidR="009418C9" w:rsidRDefault="009418C9">
      <w:pPr>
        <w:pStyle w:val="TOC4"/>
        <w:rPr>
          <w:rFonts w:asciiTheme="minorHAnsi" w:eastAsiaTheme="minorEastAsia" w:hAnsiTheme="minorHAnsi" w:cstheme="minorBidi"/>
          <w:sz w:val="22"/>
          <w:szCs w:val="22"/>
          <w:lang w:val="en-US" w:eastAsia="zh-CN"/>
        </w:rPr>
      </w:pPr>
      <w:r>
        <w:t>6.1.2.2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_Toc93845043 \h </w:instrText>
      </w:r>
      <w:r>
        <w:fldChar w:fldCharType="separate"/>
      </w:r>
      <w:r>
        <w:t>12</w:t>
      </w:r>
      <w:r>
        <w:fldChar w:fldCharType="end"/>
      </w:r>
    </w:p>
    <w:p w14:paraId="2B0FB539" w14:textId="77777777" w:rsidR="009418C9" w:rsidRDefault="009418C9">
      <w:pPr>
        <w:pStyle w:val="TOC5"/>
        <w:rPr>
          <w:rFonts w:asciiTheme="minorHAnsi" w:eastAsiaTheme="minorEastAsia" w:hAnsiTheme="minorHAnsi" w:cstheme="minorBidi"/>
          <w:sz w:val="22"/>
          <w:szCs w:val="22"/>
          <w:lang w:val="en-US" w:eastAsia="zh-CN"/>
        </w:rPr>
      </w:pPr>
      <w:r>
        <w:t>6.1.2.2.1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_Toc93845044 \h </w:instrText>
      </w:r>
      <w:r>
        <w:fldChar w:fldCharType="separate"/>
      </w:r>
      <w:r>
        <w:t>12</w:t>
      </w:r>
      <w:r>
        <w:fldChar w:fldCharType="end"/>
      </w:r>
    </w:p>
    <w:p w14:paraId="14A809E7" w14:textId="77777777" w:rsidR="009418C9" w:rsidRDefault="009418C9">
      <w:pPr>
        <w:pStyle w:val="TOC5"/>
        <w:rPr>
          <w:rFonts w:asciiTheme="minorHAnsi" w:eastAsiaTheme="minorEastAsia" w:hAnsiTheme="minorHAnsi" w:cstheme="minorBidi"/>
          <w:sz w:val="22"/>
          <w:szCs w:val="22"/>
          <w:lang w:val="en-US" w:eastAsia="zh-CN"/>
        </w:rPr>
      </w:pPr>
      <w:r>
        <w:t>6.1.2.2.2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_Toc93845045 \h </w:instrText>
      </w:r>
      <w:r>
        <w:fldChar w:fldCharType="separate"/>
      </w:r>
      <w:r>
        <w:t>12</w:t>
      </w:r>
      <w:r>
        <w:fldChar w:fldCharType="end"/>
      </w:r>
    </w:p>
    <w:p w14:paraId="0D908D42" w14:textId="77777777" w:rsidR="009418C9" w:rsidRDefault="009418C9">
      <w:pPr>
        <w:pStyle w:val="TOC4"/>
        <w:rPr>
          <w:rFonts w:asciiTheme="minorHAnsi" w:eastAsiaTheme="minorEastAsia" w:hAnsiTheme="minorHAnsi" w:cstheme="minorBidi"/>
          <w:sz w:val="22"/>
          <w:szCs w:val="22"/>
          <w:lang w:val="en-US" w:eastAsia="zh-CN"/>
        </w:rPr>
      </w:pPr>
      <w:r>
        <w:t>6.1.2.3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_Toc93845046 \h </w:instrText>
      </w:r>
      <w:r>
        <w:fldChar w:fldCharType="separate"/>
      </w:r>
      <w:r>
        <w:t>12</w:t>
      </w:r>
      <w:r>
        <w:fldChar w:fldCharType="end"/>
      </w:r>
    </w:p>
    <w:p w14:paraId="7D87C223" w14:textId="77777777" w:rsidR="009418C9" w:rsidRDefault="009418C9">
      <w:pPr>
        <w:pStyle w:val="TOC3"/>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_Toc93845047 \h </w:instrText>
      </w:r>
      <w:r>
        <w:fldChar w:fldCharType="separate"/>
      </w:r>
      <w:r>
        <w:t>13</w:t>
      </w:r>
      <w:r>
        <w:fldChar w:fldCharType="end"/>
      </w:r>
    </w:p>
    <w:p w14:paraId="5C2FBC83" w14:textId="77777777" w:rsidR="009418C9" w:rsidRDefault="009418C9">
      <w:pPr>
        <w:pStyle w:val="TOC4"/>
        <w:rPr>
          <w:rFonts w:asciiTheme="minorHAnsi" w:eastAsiaTheme="minorEastAsia" w:hAnsiTheme="minorHAnsi" w:cstheme="minorBidi"/>
          <w:sz w:val="22"/>
          <w:szCs w:val="22"/>
          <w:lang w:val="en-US" w:eastAsia="zh-CN"/>
        </w:rPr>
      </w:pPr>
      <w:r>
        <w:t>6.1.3.1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_Toc93845048 \h </w:instrText>
      </w:r>
      <w:r>
        <w:fldChar w:fldCharType="separate"/>
      </w:r>
      <w:r>
        <w:t>13</w:t>
      </w:r>
      <w:r>
        <w:fldChar w:fldCharType="end"/>
      </w:r>
    </w:p>
    <w:p w14:paraId="2E5FDAE9" w14:textId="77777777" w:rsidR="009418C9" w:rsidRDefault="009418C9">
      <w:pPr>
        <w:pStyle w:val="TOC4"/>
        <w:rPr>
          <w:rFonts w:asciiTheme="minorHAnsi" w:eastAsiaTheme="minorEastAsia" w:hAnsiTheme="minorHAnsi" w:cstheme="minorBidi"/>
          <w:sz w:val="22"/>
          <w:szCs w:val="22"/>
          <w:lang w:val="en-US" w:eastAsia="zh-CN"/>
        </w:rPr>
      </w:pPr>
      <w:r>
        <w:t>6.1.3.2</w:t>
      </w:r>
      <w:r>
        <w:rPr>
          <w:rFonts w:asciiTheme="minorHAnsi" w:eastAsiaTheme="minorEastAsia" w:hAnsiTheme="minorHAnsi" w:cstheme="minorBidi"/>
          <w:sz w:val="22"/>
          <w:szCs w:val="22"/>
          <w:lang w:val="en-US" w:eastAsia="zh-CN"/>
        </w:rPr>
        <w:tab/>
      </w:r>
      <w:r>
        <w:t>Resource: MBS Policies</w:t>
      </w:r>
      <w:r>
        <w:tab/>
      </w:r>
      <w:r>
        <w:fldChar w:fldCharType="begin"/>
      </w:r>
      <w:r>
        <w:instrText xml:space="preserve"> PAGEREF _Toc93845049 \h </w:instrText>
      </w:r>
      <w:r>
        <w:fldChar w:fldCharType="separate"/>
      </w:r>
      <w:r>
        <w:t>13</w:t>
      </w:r>
      <w:r>
        <w:fldChar w:fldCharType="end"/>
      </w:r>
    </w:p>
    <w:p w14:paraId="2E5DF702" w14:textId="77777777" w:rsidR="009418C9" w:rsidRDefault="009418C9">
      <w:pPr>
        <w:pStyle w:val="TOC5"/>
        <w:rPr>
          <w:rFonts w:asciiTheme="minorHAnsi" w:eastAsiaTheme="minorEastAsia" w:hAnsiTheme="minorHAnsi" w:cstheme="minorBidi"/>
          <w:sz w:val="22"/>
          <w:szCs w:val="22"/>
          <w:lang w:val="en-US" w:eastAsia="zh-CN"/>
        </w:rPr>
      </w:pPr>
      <w:r>
        <w:t>6.1.3.2.1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_Toc93845050 \h </w:instrText>
      </w:r>
      <w:r>
        <w:fldChar w:fldCharType="separate"/>
      </w:r>
      <w:r>
        <w:t>13</w:t>
      </w:r>
      <w:r>
        <w:fldChar w:fldCharType="end"/>
      </w:r>
    </w:p>
    <w:p w14:paraId="65D9E3D0" w14:textId="77777777" w:rsidR="009418C9" w:rsidRDefault="009418C9">
      <w:pPr>
        <w:pStyle w:val="TOC5"/>
        <w:rPr>
          <w:rFonts w:asciiTheme="minorHAnsi" w:eastAsiaTheme="minorEastAsia" w:hAnsiTheme="minorHAnsi" w:cstheme="minorBidi"/>
          <w:sz w:val="22"/>
          <w:szCs w:val="22"/>
          <w:lang w:val="en-US" w:eastAsia="zh-CN"/>
        </w:rPr>
      </w:pPr>
      <w:r>
        <w:t>6.1.3.2.2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_Toc93845051 \h </w:instrText>
      </w:r>
      <w:r>
        <w:fldChar w:fldCharType="separate"/>
      </w:r>
      <w:r>
        <w:t>13</w:t>
      </w:r>
      <w:r>
        <w:fldChar w:fldCharType="end"/>
      </w:r>
    </w:p>
    <w:p w14:paraId="73058577" w14:textId="77777777" w:rsidR="009418C9" w:rsidRDefault="009418C9">
      <w:pPr>
        <w:pStyle w:val="TOC5"/>
        <w:rPr>
          <w:rFonts w:asciiTheme="minorHAnsi" w:eastAsiaTheme="minorEastAsia" w:hAnsiTheme="minorHAnsi" w:cstheme="minorBidi"/>
          <w:sz w:val="22"/>
          <w:szCs w:val="22"/>
          <w:lang w:val="en-US" w:eastAsia="zh-CN"/>
        </w:rPr>
      </w:pPr>
      <w:r>
        <w:t>6.1.3.2.3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_Toc93845052 \h </w:instrText>
      </w:r>
      <w:r>
        <w:fldChar w:fldCharType="separate"/>
      </w:r>
      <w:r>
        <w:t>14</w:t>
      </w:r>
      <w:r>
        <w:fldChar w:fldCharType="end"/>
      </w:r>
    </w:p>
    <w:p w14:paraId="35DE1D71" w14:textId="77777777" w:rsidR="009418C9" w:rsidRDefault="009418C9">
      <w:pPr>
        <w:pStyle w:val="TOC6"/>
        <w:rPr>
          <w:rFonts w:asciiTheme="minorHAnsi" w:eastAsiaTheme="minorEastAsia" w:hAnsiTheme="minorHAnsi" w:cstheme="minorBidi"/>
          <w:sz w:val="22"/>
          <w:szCs w:val="22"/>
          <w:lang w:val="en-US" w:eastAsia="zh-CN"/>
        </w:rPr>
      </w:pPr>
      <w:r>
        <w:t>6.1.3.2.3.1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_Toc93845053 \h </w:instrText>
      </w:r>
      <w:r>
        <w:fldChar w:fldCharType="separate"/>
      </w:r>
      <w:r>
        <w:t>14</w:t>
      </w:r>
      <w:r>
        <w:fldChar w:fldCharType="end"/>
      </w:r>
    </w:p>
    <w:p w14:paraId="251C5198" w14:textId="77777777" w:rsidR="009418C9" w:rsidRDefault="009418C9">
      <w:pPr>
        <w:pStyle w:val="TOC6"/>
        <w:rPr>
          <w:rFonts w:asciiTheme="minorHAnsi" w:eastAsiaTheme="minorEastAsia" w:hAnsiTheme="minorHAnsi" w:cstheme="minorBidi"/>
          <w:sz w:val="22"/>
          <w:szCs w:val="22"/>
          <w:lang w:val="en-US" w:eastAsia="zh-CN"/>
        </w:rPr>
      </w:pPr>
      <w:r>
        <w:t>6.1.3.2.3.2</w:t>
      </w:r>
      <w:r>
        <w:rPr>
          <w:rFonts w:asciiTheme="minorHAnsi" w:eastAsiaTheme="minorEastAsia" w:hAnsiTheme="minorHAnsi" w:cstheme="minorBidi"/>
          <w:sz w:val="22"/>
          <w:szCs w:val="22"/>
          <w:lang w:val="en-US" w:eastAsia="zh-CN"/>
        </w:rPr>
        <w:tab/>
      </w:r>
      <w:r>
        <w:t>&lt; method 2 &gt;</w:t>
      </w:r>
      <w:r>
        <w:tab/>
      </w:r>
      <w:r>
        <w:fldChar w:fldCharType="begin"/>
      </w:r>
      <w:r>
        <w:instrText xml:space="preserve"> PAGEREF _Toc93845054 \h </w:instrText>
      </w:r>
      <w:r>
        <w:fldChar w:fldCharType="separate"/>
      </w:r>
      <w:r>
        <w:t>14</w:t>
      </w:r>
      <w:r>
        <w:fldChar w:fldCharType="end"/>
      </w:r>
    </w:p>
    <w:p w14:paraId="4A72EA04" w14:textId="77777777" w:rsidR="009418C9" w:rsidRDefault="009418C9">
      <w:pPr>
        <w:pStyle w:val="TOC5"/>
        <w:rPr>
          <w:rFonts w:asciiTheme="minorHAnsi" w:eastAsiaTheme="minorEastAsia" w:hAnsiTheme="minorHAnsi" w:cstheme="minorBidi"/>
          <w:sz w:val="22"/>
          <w:szCs w:val="22"/>
          <w:lang w:val="en-US" w:eastAsia="zh-CN"/>
        </w:rPr>
      </w:pPr>
      <w:r>
        <w:t>6.1.3.2.4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_Toc93845055 \h </w:instrText>
      </w:r>
      <w:r>
        <w:fldChar w:fldCharType="separate"/>
      </w:r>
      <w:r>
        <w:t>14</w:t>
      </w:r>
      <w:r>
        <w:fldChar w:fldCharType="end"/>
      </w:r>
    </w:p>
    <w:p w14:paraId="35888554" w14:textId="77777777" w:rsidR="009418C9" w:rsidRDefault="009418C9">
      <w:pPr>
        <w:pStyle w:val="TOC6"/>
        <w:rPr>
          <w:rFonts w:asciiTheme="minorHAnsi" w:eastAsiaTheme="minorEastAsia" w:hAnsiTheme="minorHAnsi" w:cstheme="minorBidi"/>
          <w:sz w:val="22"/>
          <w:szCs w:val="22"/>
          <w:lang w:val="en-US" w:eastAsia="zh-CN"/>
        </w:rPr>
      </w:pPr>
      <w:r>
        <w:t>6.1.3.2.4.1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_Toc93845056 \h </w:instrText>
      </w:r>
      <w:r>
        <w:fldChar w:fldCharType="separate"/>
      </w:r>
      <w:r>
        <w:t>15</w:t>
      </w:r>
      <w:r>
        <w:fldChar w:fldCharType="end"/>
      </w:r>
    </w:p>
    <w:p w14:paraId="516FB43E" w14:textId="77777777" w:rsidR="009418C9" w:rsidRDefault="009418C9">
      <w:pPr>
        <w:pStyle w:val="TOC6"/>
        <w:rPr>
          <w:rFonts w:asciiTheme="minorHAnsi" w:eastAsiaTheme="minorEastAsia" w:hAnsiTheme="minorHAnsi" w:cstheme="minorBidi"/>
          <w:sz w:val="22"/>
          <w:szCs w:val="22"/>
          <w:lang w:val="en-US" w:eastAsia="zh-CN"/>
        </w:rPr>
      </w:pPr>
      <w:r>
        <w:t>6.1.3.2.4.2</w:t>
      </w:r>
      <w:r>
        <w:rPr>
          <w:rFonts w:asciiTheme="minorHAnsi" w:eastAsiaTheme="minorEastAsia" w:hAnsiTheme="minorHAnsi" w:cstheme="minorBidi"/>
          <w:sz w:val="22"/>
          <w:szCs w:val="22"/>
          <w:lang w:val="en-US" w:eastAsia="zh-CN"/>
        </w:rPr>
        <w:tab/>
      </w:r>
      <w:r>
        <w:t>Operation: &lt; operation 1 &gt;</w:t>
      </w:r>
      <w:r>
        <w:tab/>
      </w:r>
      <w:r>
        <w:fldChar w:fldCharType="begin"/>
      </w:r>
      <w:r>
        <w:instrText xml:space="preserve"> PAGEREF _Toc93845057 \h </w:instrText>
      </w:r>
      <w:r>
        <w:fldChar w:fldCharType="separate"/>
      </w:r>
      <w:r>
        <w:t>15</w:t>
      </w:r>
      <w:r>
        <w:fldChar w:fldCharType="end"/>
      </w:r>
    </w:p>
    <w:p w14:paraId="4562885D" w14:textId="77777777" w:rsidR="009418C9" w:rsidRDefault="009418C9">
      <w:pPr>
        <w:pStyle w:val="TOC6"/>
        <w:rPr>
          <w:rFonts w:asciiTheme="minorHAnsi" w:eastAsiaTheme="minorEastAsia" w:hAnsiTheme="minorHAnsi" w:cstheme="minorBidi"/>
          <w:sz w:val="22"/>
          <w:szCs w:val="22"/>
          <w:lang w:val="en-US" w:eastAsia="zh-CN"/>
        </w:rPr>
      </w:pPr>
      <w:r>
        <w:t>6.1.3.2.4.3</w:t>
      </w:r>
      <w:r>
        <w:rPr>
          <w:rFonts w:asciiTheme="minorHAnsi" w:eastAsiaTheme="minorEastAsia" w:hAnsiTheme="minorHAnsi" w:cstheme="minorBidi"/>
          <w:sz w:val="22"/>
          <w:szCs w:val="22"/>
          <w:lang w:val="en-US" w:eastAsia="zh-CN"/>
        </w:rPr>
        <w:tab/>
      </w:r>
      <w:r>
        <w:t>Operation: &lt; operation 2 &gt;</w:t>
      </w:r>
      <w:r>
        <w:tab/>
      </w:r>
      <w:r>
        <w:fldChar w:fldCharType="begin"/>
      </w:r>
      <w:r>
        <w:instrText xml:space="preserve"> PAGEREF _Toc93845058 \h </w:instrText>
      </w:r>
      <w:r>
        <w:fldChar w:fldCharType="separate"/>
      </w:r>
      <w:r>
        <w:t>15</w:t>
      </w:r>
      <w:r>
        <w:fldChar w:fldCharType="end"/>
      </w:r>
    </w:p>
    <w:p w14:paraId="70162974" w14:textId="77777777" w:rsidR="009418C9" w:rsidRDefault="009418C9">
      <w:pPr>
        <w:pStyle w:val="TOC4"/>
        <w:rPr>
          <w:rFonts w:asciiTheme="minorHAnsi" w:eastAsiaTheme="minorEastAsia" w:hAnsiTheme="minorHAnsi" w:cstheme="minorBidi"/>
          <w:sz w:val="22"/>
          <w:szCs w:val="22"/>
          <w:lang w:val="en-US" w:eastAsia="zh-CN"/>
        </w:rPr>
      </w:pPr>
      <w:r>
        <w:t>6.1.3.3</w:t>
      </w:r>
      <w:r>
        <w:rPr>
          <w:rFonts w:asciiTheme="minorHAnsi" w:eastAsiaTheme="minorEastAsia" w:hAnsiTheme="minorHAnsi" w:cstheme="minorBidi"/>
          <w:sz w:val="22"/>
          <w:szCs w:val="22"/>
          <w:lang w:val="en-US" w:eastAsia="zh-CN"/>
        </w:rPr>
        <w:tab/>
      </w:r>
      <w:r>
        <w:t>Resource: Individual MBS Policy</w:t>
      </w:r>
      <w:r>
        <w:tab/>
      </w:r>
      <w:r>
        <w:fldChar w:fldCharType="begin"/>
      </w:r>
      <w:r>
        <w:instrText xml:space="preserve"> PAGEREF _Toc93845059 \h </w:instrText>
      </w:r>
      <w:r>
        <w:fldChar w:fldCharType="separate"/>
      </w:r>
      <w:r>
        <w:t>15</w:t>
      </w:r>
      <w:r>
        <w:fldChar w:fldCharType="end"/>
      </w:r>
    </w:p>
    <w:p w14:paraId="1D4146E5" w14:textId="77777777" w:rsidR="009418C9" w:rsidRDefault="009418C9">
      <w:pPr>
        <w:pStyle w:val="TOC5"/>
        <w:rPr>
          <w:rFonts w:asciiTheme="minorHAnsi" w:eastAsiaTheme="minorEastAsia" w:hAnsiTheme="minorHAnsi" w:cstheme="minorBidi"/>
          <w:sz w:val="22"/>
          <w:szCs w:val="22"/>
          <w:lang w:val="en-US" w:eastAsia="zh-CN"/>
        </w:rPr>
      </w:pPr>
      <w:r w:rsidRPr="00B04CED">
        <w:rPr>
          <w:rFonts w:eastAsia="宋体"/>
        </w:rPr>
        <w:t>6.1.3.3.1</w:t>
      </w:r>
      <w:r>
        <w:rPr>
          <w:rFonts w:asciiTheme="minorHAnsi" w:eastAsiaTheme="minorEastAsia" w:hAnsiTheme="minorHAnsi" w:cstheme="minorBidi"/>
          <w:sz w:val="22"/>
          <w:szCs w:val="22"/>
          <w:lang w:val="en-US" w:eastAsia="zh-CN"/>
        </w:rPr>
        <w:tab/>
      </w:r>
      <w:r w:rsidRPr="00B04CED">
        <w:rPr>
          <w:rFonts w:eastAsia="宋体"/>
        </w:rPr>
        <w:t>Description</w:t>
      </w:r>
      <w:r>
        <w:tab/>
      </w:r>
      <w:r>
        <w:fldChar w:fldCharType="begin"/>
      </w:r>
      <w:r>
        <w:instrText xml:space="preserve"> PAGEREF _Toc93845060 \h </w:instrText>
      </w:r>
      <w:r>
        <w:fldChar w:fldCharType="separate"/>
      </w:r>
      <w:r>
        <w:t>15</w:t>
      </w:r>
      <w:r>
        <w:fldChar w:fldCharType="end"/>
      </w:r>
    </w:p>
    <w:p w14:paraId="6C498D7D" w14:textId="77777777" w:rsidR="009418C9" w:rsidRDefault="009418C9">
      <w:pPr>
        <w:pStyle w:val="TOC5"/>
        <w:rPr>
          <w:rFonts w:asciiTheme="minorHAnsi" w:eastAsiaTheme="minorEastAsia" w:hAnsiTheme="minorHAnsi" w:cstheme="minorBidi"/>
          <w:sz w:val="22"/>
          <w:szCs w:val="22"/>
          <w:lang w:val="en-US" w:eastAsia="zh-CN"/>
        </w:rPr>
      </w:pPr>
      <w:r w:rsidRPr="00B04CED">
        <w:rPr>
          <w:rFonts w:eastAsia="宋体"/>
        </w:rPr>
        <w:t>6.1.3.3.2</w:t>
      </w:r>
      <w:r>
        <w:rPr>
          <w:rFonts w:asciiTheme="minorHAnsi" w:eastAsiaTheme="minorEastAsia" w:hAnsiTheme="minorHAnsi" w:cstheme="minorBidi"/>
          <w:sz w:val="22"/>
          <w:szCs w:val="22"/>
          <w:lang w:val="en-US" w:eastAsia="zh-CN"/>
        </w:rPr>
        <w:tab/>
      </w:r>
      <w:r w:rsidRPr="00B04CED">
        <w:rPr>
          <w:rFonts w:eastAsia="宋体"/>
        </w:rPr>
        <w:t>Resource Definition</w:t>
      </w:r>
      <w:r>
        <w:tab/>
      </w:r>
      <w:r>
        <w:fldChar w:fldCharType="begin"/>
      </w:r>
      <w:r>
        <w:instrText xml:space="preserve"> PAGEREF _Toc93845061 \h </w:instrText>
      </w:r>
      <w:r>
        <w:fldChar w:fldCharType="separate"/>
      </w:r>
      <w:r>
        <w:t>16</w:t>
      </w:r>
      <w:r>
        <w:fldChar w:fldCharType="end"/>
      </w:r>
    </w:p>
    <w:p w14:paraId="5CC5ED7E" w14:textId="77777777" w:rsidR="009418C9" w:rsidRDefault="009418C9">
      <w:pPr>
        <w:pStyle w:val="TOC5"/>
        <w:rPr>
          <w:rFonts w:asciiTheme="minorHAnsi" w:eastAsiaTheme="minorEastAsia" w:hAnsiTheme="minorHAnsi" w:cstheme="minorBidi"/>
          <w:sz w:val="22"/>
          <w:szCs w:val="22"/>
          <w:lang w:val="en-US" w:eastAsia="zh-CN"/>
        </w:rPr>
      </w:pPr>
      <w:r w:rsidRPr="00B04CED">
        <w:rPr>
          <w:rFonts w:eastAsia="宋体"/>
        </w:rPr>
        <w:t>6.1.3.3.3</w:t>
      </w:r>
      <w:r>
        <w:rPr>
          <w:rFonts w:asciiTheme="minorHAnsi" w:eastAsiaTheme="minorEastAsia" w:hAnsiTheme="minorHAnsi" w:cstheme="minorBidi"/>
          <w:sz w:val="22"/>
          <w:szCs w:val="22"/>
          <w:lang w:val="en-US" w:eastAsia="zh-CN"/>
        </w:rPr>
        <w:tab/>
      </w:r>
      <w:r w:rsidRPr="00B04CED">
        <w:rPr>
          <w:rFonts w:eastAsia="宋体"/>
        </w:rPr>
        <w:t>Resource Standard Methods</w:t>
      </w:r>
      <w:r>
        <w:tab/>
      </w:r>
      <w:r>
        <w:fldChar w:fldCharType="begin"/>
      </w:r>
      <w:r>
        <w:instrText xml:space="preserve"> PAGEREF _Toc93845062 \h </w:instrText>
      </w:r>
      <w:r>
        <w:fldChar w:fldCharType="separate"/>
      </w:r>
      <w:r>
        <w:t>16</w:t>
      </w:r>
      <w:r>
        <w:fldChar w:fldCharType="end"/>
      </w:r>
    </w:p>
    <w:p w14:paraId="3034E8FF" w14:textId="77777777" w:rsidR="009418C9" w:rsidRDefault="009418C9">
      <w:pPr>
        <w:pStyle w:val="TOC6"/>
        <w:rPr>
          <w:rFonts w:asciiTheme="minorHAnsi" w:eastAsiaTheme="minorEastAsia" w:hAnsiTheme="minorHAnsi" w:cstheme="minorBidi"/>
          <w:sz w:val="22"/>
          <w:szCs w:val="22"/>
          <w:lang w:val="en-US" w:eastAsia="zh-CN"/>
        </w:rPr>
      </w:pPr>
      <w:r>
        <w:t>6.1.3.3.3.1</w:t>
      </w:r>
      <w:r>
        <w:rPr>
          <w:rFonts w:asciiTheme="minorHAnsi" w:eastAsiaTheme="minorEastAsia" w:hAnsiTheme="minorHAnsi" w:cstheme="minorBidi"/>
          <w:sz w:val="22"/>
          <w:szCs w:val="22"/>
          <w:lang w:val="en-US" w:eastAsia="zh-CN"/>
        </w:rPr>
        <w:tab/>
      </w:r>
      <w:r>
        <w:t>GET</w:t>
      </w:r>
      <w:r>
        <w:tab/>
      </w:r>
      <w:r>
        <w:fldChar w:fldCharType="begin"/>
      </w:r>
      <w:r>
        <w:instrText xml:space="preserve"> PAGEREF _Toc93845063 \h </w:instrText>
      </w:r>
      <w:r>
        <w:fldChar w:fldCharType="separate"/>
      </w:r>
      <w:r>
        <w:t>16</w:t>
      </w:r>
      <w:r>
        <w:fldChar w:fldCharType="end"/>
      </w:r>
    </w:p>
    <w:p w14:paraId="78DB3987" w14:textId="77777777" w:rsidR="009418C9" w:rsidRDefault="009418C9">
      <w:pPr>
        <w:pStyle w:val="TOC3"/>
        <w:rPr>
          <w:rFonts w:asciiTheme="minorHAnsi" w:eastAsiaTheme="minorEastAsia" w:hAnsiTheme="minorHAnsi" w:cstheme="minorBidi"/>
          <w:sz w:val="22"/>
          <w:szCs w:val="22"/>
          <w:lang w:val="en-US" w:eastAsia="zh-CN"/>
        </w:rPr>
      </w:pPr>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_Toc93845064 \h </w:instrText>
      </w:r>
      <w:r>
        <w:fldChar w:fldCharType="separate"/>
      </w:r>
      <w:r>
        <w:t>17</w:t>
      </w:r>
      <w:r>
        <w:fldChar w:fldCharType="end"/>
      </w:r>
    </w:p>
    <w:p w14:paraId="0D3AE768" w14:textId="77777777" w:rsidR="009418C9" w:rsidRDefault="009418C9">
      <w:pPr>
        <w:pStyle w:val="TOC4"/>
        <w:rPr>
          <w:rFonts w:asciiTheme="minorHAnsi" w:eastAsiaTheme="minorEastAsia" w:hAnsiTheme="minorHAnsi" w:cstheme="minorBidi"/>
          <w:sz w:val="22"/>
          <w:szCs w:val="22"/>
          <w:lang w:val="en-US" w:eastAsia="zh-CN"/>
        </w:rPr>
      </w:pPr>
      <w:r>
        <w:t>6.1.4.1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_Toc93845065 \h </w:instrText>
      </w:r>
      <w:r>
        <w:fldChar w:fldCharType="separate"/>
      </w:r>
      <w:r>
        <w:t>17</w:t>
      </w:r>
      <w:r>
        <w:fldChar w:fldCharType="end"/>
      </w:r>
    </w:p>
    <w:p w14:paraId="27CC41E5" w14:textId="77777777" w:rsidR="009418C9" w:rsidRDefault="009418C9">
      <w:pPr>
        <w:pStyle w:val="TOC4"/>
        <w:rPr>
          <w:rFonts w:asciiTheme="minorHAnsi" w:eastAsiaTheme="minorEastAsia" w:hAnsiTheme="minorHAnsi" w:cstheme="minorBidi"/>
          <w:sz w:val="22"/>
          <w:szCs w:val="22"/>
          <w:lang w:val="en-US" w:eastAsia="zh-CN"/>
        </w:rPr>
      </w:pPr>
      <w:r>
        <w:t>6.1.4.2</w:t>
      </w:r>
      <w:r>
        <w:rPr>
          <w:rFonts w:asciiTheme="minorHAnsi" w:eastAsiaTheme="minorEastAsia" w:hAnsiTheme="minorHAnsi" w:cstheme="minorBidi"/>
          <w:sz w:val="22"/>
          <w:szCs w:val="22"/>
          <w:lang w:val="en-US" w:eastAsia="zh-CN"/>
        </w:rPr>
        <w:tab/>
      </w:r>
      <w:r>
        <w:t>Operation: &lt;operation 1&gt;</w:t>
      </w:r>
      <w:r>
        <w:tab/>
      </w:r>
      <w:r>
        <w:fldChar w:fldCharType="begin"/>
      </w:r>
      <w:r>
        <w:instrText xml:space="preserve"> PAGEREF _Toc93845066 \h </w:instrText>
      </w:r>
      <w:r>
        <w:fldChar w:fldCharType="separate"/>
      </w:r>
      <w:r>
        <w:t>17</w:t>
      </w:r>
      <w:r>
        <w:fldChar w:fldCharType="end"/>
      </w:r>
    </w:p>
    <w:p w14:paraId="6208C21C" w14:textId="77777777" w:rsidR="009418C9" w:rsidRDefault="009418C9">
      <w:pPr>
        <w:pStyle w:val="TOC5"/>
        <w:rPr>
          <w:rFonts w:asciiTheme="minorHAnsi" w:eastAsiaTheme="minorEastAsia" w:hAnsiTheme="minorHAnsi" w:cstheme="minorBidi"/>
          <w:sz w:val="22"/>
          <w:szCs w:val="22"/>
          <w:lang w:val="en-US" w:eastAsia="zh-CN"/>
        </w:rPr>
      </w:pPr>
      <w:r>
        <w:t>6.1.4.2.1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_Toc93845067 \h </w:instrText>
      </w:r>
      <w:r>
        <w:fldChar w:fldCharType="separate"/>
      </w:r>
      <w:r>
        <w:t>17</w:t>
      </w:r>
      <w:r>
        <w:fldChar w:fldCharType="end"/>
      </w:r>
    </w:p>
    <w:p w14:paraId="050B96CC" w14:textId="77777777" w:rsidR="009418C9" w:rsidRDefault="009418C9">
      <w:pPr>
        <w:pStyle w:val="TOC5"/>
        <w:rPr>
          <w:rFonts w:asciiTheme="minorHAnsi" w:eastAsiaTheme="minorEastAsia" w:hAnsiTheme="minorHAnsi" w:cstheme="minorBidi"/>
          <w:sz w:val="22"/>
          <w:szCs w:val="22"/>
          <w:lang w:val="en-US" w:eastAsia="zh-CN"/>
        </w:rPr>
      </w:pPr>
      <w:r>
        <w:t>6.1.4.2.2</w:t>
      </w:r>
      <w:r>
        <w:rPr>
          <w:rFonts w:asciiTheme="minorHAnsi" w:eastAsiaTheme="minorEastAsia" w:hAnsiTheme="minorHAnsi" w:cstheme="minorBidi"/>
          <w:sz w:val="22"/>
          <w:szCs w:val="22"/>
          <w:lang w:val="en-US" w:eastAsia="zh-CN"/>
        </w:rPr>
        <w:tab/>
      </w:r>
      <w:r>
        <w:t>Operation Definition</w:t>
      </w:r>
      <w:r>
        <w:tab/>
      </w:r>
      <w:r>
        <w:fldChar w:fldCharType="begin"/>
      </w:r>
      <w:r>
        <w:instrText xml:space="preserve"> PAGEREF _Toc93845068 \h </w:instrText>
      </w:r>
      <w:r>
        <w:fldChar w:fldCharType="separate"/>
      </w:r>
      <w:r>
        <w:t>17</w:t>
      </w:r>
      <w:r>
        <w:fldChar w:fldCharType="end"/>
      </w:r>
    </w:p>
    <w:p w14:paraId="28A4D5CB" w14:textId="77777777" w:rsidR="009418C9" w:rsidRDefault="009418C9">
      <w:pPr>
        <w:pStyle w:val="TOC4"/>
        <w:rPr>
          <w:rFonts w:asciiTheme="minorHAnsi" w:eastAsiaTheme="minorEastAsia" w:hAnsiTheme="minorHAnsi" w:cstheme="minorBidi"/>
          <w:sz w:val="22"/>
          <w:szCs w:val="22"/>
          <w:lang w:val="en-US" w:eastAsia="zh-CN"/>
        </w:rPr>
      </w:pPr>
      <w:r>
        <w:lastRenderedPageBreak/>
        <w:t>6.1.4.3</w:t>
      </w:r>
      <w:r>
        <w:rPr>
          <w:rFonts w:asciiTheme="minorHAnsi" w:eastAsiaTheme="minorEastAsia" w:hAnsiTheme="minorHAnsi" w:cstheme="minorBidi"/>
          <w:sz w:val="22"/>
          <w:szCs w:val="22"/>
          <w:lang w:val="en-US" w:eastAsia="zh-CN"/>
        </w:rPr>
        <w:tab/>
      </w:r>
      <w:r>
        <w:t>Operation: &lt; operation 2&gt;</w:t>
      </w:r>
      <w:r>
        <w:tab/>
      </w:r>
      <w:r>
        <w:fldChar w:fldCharType="begin"/>
      </w:r>
      <w:r>
        <w:instrText xml:space="preserve"> PAGEREF _Toc93845069 \h </w:instrText>
      </w:r>
      <w:r>
        <w:fldChar w:fldCharType="separate"/>
      </w:r>
      <w:r>
        <w:t>18</w:t>
      </w:r>
      <w:r>
        <w:fldChar w:fldCharType="end"/>
      </w:r>
    </w:p>
    <w:p w14:paraId="56AAA3BD" w14:textId="77777777" w:rsidR="009418C9" w:rsidRDefault="009418C9">
      <w:pPr>
        <w:pStyle w:val="TOC3"/>
        <w:rPr>
          <w:rFonts w:asciiTheme="minorHAnsi" w:eastAsiaTheme="minorEastAsia" w:hAnsiTheme="minorHAnsi" w:cstheme="minorBidi"/>
          <w:sz w:val="22"/>
          <w:szCs w:val="22"/>
          <w:lang w:val="en-US" w:eastAsia="zh-CN"/>
        </w:rPr>
      </w:pPr>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_Toc93845070 \h </w:instrText>
      </w:r>
      <w:r>
        <w:fldChar w:fldCharType="separate"/>
      </w:r>
      <w:r>
        <w:t>18</w:t>
      </w:r>
      <w:r>
        <w:fldChar w:fldCharType="end"/>
      </w:r>
    </w:p>
    <w:p w14:paraId="6B585F13" w14:textId="77777777" w:rsidR="009418C9" w:rsidRDefault="009418C9">
      <w:pPr>
        <w:pStyle w:val="TOC4"/>
        <w:rPr>
          <w:rFonts w:asciiTheme="minorHAnsi" w:eastAsiaTheme="minorEastAsia" w:hAnsiTheme="minorHAnsi" w:cstheme="minorBidi"/>
          <w:sz w:val="22"/>
          <w:szCs w:val="22"/>
          <w:lang w:val="en-US" w:eastAsia="zh-CN"/>
        </w:rPr>
      </w:pPr>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_Toc93845071 \h </w:instrText>
      </w:r>
      <w:r>
        <w:fldChar w:fldCharType="separate"/>
      </w:r>
      <w:r>
        <w:t>18</w:t>
      </w:r>
      <w:r>
        <w:fldChar w:fldCharType="end"/>
      </w:r>
    </w:p>
    <w:p w14:paraId="38445ECE" w14:textId="77777777" w:rsidR="009418C9" w:rsidRDefault="009418C9">
      <w:pPr>
        <w:pStyle w:val="TOC4"/>
        <w:rPr>
          <w:rFonts w:asciiTheme="minorHAnsi" w:eastAsiaTheme="minorEastAsia" w:hAnsiTheme="minorHAnsi" w:cstheme="minorBidi"/>
          <w:sz w:val="22"/>
          <w:szCs w:val="22"/>
          <w:lang w:val="en-US" w:eastAsia="zh-CN"/>
        </w:rPr>
      </w:pPr>
      <w:r>
        <w:t>6.1.5.2</w:t>
      </w:r>
      <w:r>
        <w:rPr>
          <w:rFonts w:asciiTheme="minorHAnsi" w:eastAsiaTheme="minorEastAsia" w:hAnsiTheme="minorHAnsi" w:cstheme="minorBidi"/>
          <w:sz w:val="22"/>
          <w:szCs w:val="22"/>
          <w:lang w:val="en-US" w:eastAsia="zh-CN"/>
        </w:rPr>
        <w:tab/>
      </w:r>
      <w:r>
        <w:t>MBS Policy Update Notification</w:t>
      </w:r>
      <w:r>
        <w:tab/>
      </w:r>
      <w:r>
        <w:fldChar w:fldCharType="begin"/>
      </w:r>
      <w:r>
        <w:instrText xml:space="preserve"> PAGEREF _Toc93845072 \h </w:instrText>
      </w:r>
      <w:r>
        <w:fldChar w:fldCharType="separate"/>
      </w:r>
      <w:r>
        <w:t>18</w:t>
      </w:r>
      <w:r>
        <w:fldChar w:fldCharType="end"/>
      </w:r>
    </w:p>
    <w:p w14:paraId="31F5C4E7" w14:textId="77777777" w:rsidR="009418C9" w:rsidRDefault="009418C9">
      <w:pPr>
        <w:pStyle w:val="TOC5"/>
        <w:rPr>
          <w:rFonts w:asciiTheme="minorHAnsi" w:eastAsiaTheme="minorEastAsia" w:hAnsiTheme="minorHAnsi" w:cstheme="minorBidi"/>
          <w:sz w:val="22"/>
          <w:szCs w:val="22"/>
          <w:lang w:val="en-US" w:eastAsia="zh-CN"/>
        </w:rPr>
      </w:pPr>
      <w:r>
        <w:t>6.1.5.2.1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_Toc93845073 \h </w:instrText>
      </w:r>
      <w:r>
        <w:fldChar w:fldCharType="separate"/>
      </w:r>
      <w:r>
        <w:t>18</w:t>
      </w:r>
      <w:r>
        <w:fldChar w:fldCharType="end"/>
      </w:r>
    </w:p>
    <w:p w14:paraId="3C8F9102" w14:textId="77777777" w:rsidR="009418C9" w:rsidRDefault="009418C9">
      <w:pPr>
        <w:pStyle w:val="TOC5"/>
        <w:rPr>
          <w:rFonts w:asciiTheme="minorHAnsi" w:eastAsiaTheme="minorEastAsia" w:hAnsiTheme="minorHAnsi" w:cstheme="minorBidi"/>
          <w:sz w:val="22"/>
          <w:szCs w:val="22"/>
          <w:lang w:val="en-US" w:eastAsia="zh-CN"/>
        </w:rPr>
      </w:pPr>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_Toc93845074 \h </w:instrText>
      </w:r>
      <w:r>
        <w:fldChar w:fldCharType="separate"/>
      </w:r>
      <w:r>
        <w:t>18</w:t>
      </w:r>
      <w:r>
        <w:fldChar w:fldCharType="end"/>
      </w:r>
    </w:p>
    <w:p w14:paraId="6ABAD151" w14:textId="77777777" w:rsidR="009418C9" w:rsidRDefault="009418C9">
      <w:pPr>
        <w:pStyle w:val="TOC5"/>
        <w:rPr>
          <w:rFonts w:asciiTheme="minorHAnsi" w:eastAsiaTheme="minorEastAsia" w:hAnsiTheme="minorHAnsi" w:cstheme="minorBidi"/>
          <w:sz w:val="22"/>
          <w:szCs w:val="22"/>
          <w:lang w:val="en-US" w:eastAsia="zh-CN"/>
        </w:rPr>
      </w:pPr>
      <w:r>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_Toc93845075 \h </w:instrText>
      </w:r>
      <w:r>
        <w:fldChar w:fldCharType="separate"/>
      </w:r>
      <w:r>
        <w:t>18</w:t>
      </w:r>
      <w:r>
        <w:fldChar w:fldCharType="end"/>
      </w:r>
    </w:p>
    <w:p w14:paraId="1BFCF73B" w14:textId="77777777" w:rsidR="009418C9" w:rsidRDefault="009418C9">
      <w:pPr>
        <w:pStyle w:val="TOC4"/>
        <w:rPr>
          <w:rFonts w:asciiTheme="minorHAnsi" w:eastAsiaTheme="minorEastAsia" w:hAnsiTheme="minorHAnsi" w:cstheme="minorBidi"/>
          <w:sz w:val="22"/>
          <w:szCs w:val="22"/>
          <w:lang w:val="en-US" w:eastAsia="zh-CN"/>
        </w:rPr>
      </w:pPr>
      <w:r>
        <w:t>6.1.5.3</w:t>
      </w:r>
      <w:r>
        <w:rPr>
          <w:rFonts w:asciiTheme="minorHAnsi" w:eastAsiaTheme="minorEastAsia" w:hAnsiTheme="minorHAnsi" w:cstheme="minorBidi"/>
          <w:sz w:val="22"/>
          <w:szCs w:val="22"/>
          <w:lang w:val="en-US" w:eastAsia="zh-CN"/>
        </w:rPr>
        <w:tab/>
      </w:r>
      <w:r>
        <w:t>&lt;notification 2&gt;</w:t>
      </w:r>
      <w:r>
        <w:tab/>
      </w:r>
      <w:r>
        <w:fldChar w:fldCharType="begin"/>
      </w:r>
      <w:r>
        <w:instrText xml:space="preserve"> PAGEREF _Toc93845076 \h </w:instrText>
      </w:r>
      <w:r>
        <w:fldChar w:fldCharType="separate"/>
      </w:r>
      <w:r>
        <w:t>19</w:t>
      </w:r>
      <w:r>
        <w:fldChar w:fldCharType="end"/>
      </w:r>
    </w:p>
    <w:p w14:paraId="52A54E00" w14:textId="77777777" w:rsidR="009418C9" w:rsidRDefault="009418C9">
      <w:pPr>
        <w:pStyle w:val="TOC3"/>
        <w:rPr>
          <w:rFonts w:asciiTheme="minorHAnsi" w:eastAsiaTheme="minorEastAsia" w:hAnsiTheme="minorHAnsi" w:cstheme="minorBidi"/>
          <w:sz w:val="22"/>
          <w:szCs w:val="22"/>
          <w:lang w:val="en-US" w:eastAsia="zh-CN"/>
        </w:rPr>
      </w:pPr>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_Toc93845077 \h </w:instrText>
      </w:r>
      <w:r>
        <w:fldChar w:fldCharType="separate"/>
      </w:r>
      <w:r>
        <w:t>19</w:t>
      </w:r>
      <w:r>
        <w:fldChar w:fldCharType="end"/>
      </w:r>
    </w:p>
    <w:p w14:paraId="2AAE3F5A" w14:textId="77777777" w:rsidR="009418C9" w:rsidRDefault="009418C9">
      <w:pPr>
        <w:pStyle w:val="TOC4"/>
        <w:rPr>
          <w:rFonts w:asciiTheme="minorHAnsi" w:eastAsiaTheme="minorEastAsia" w:hAnsiTheme="minorHAnsi" w:cstheme="minorBidi"/>
          <w:sz w:val="22"/>
          <w:szCs w:val="22"/>
          <w:lang w:val="en-US" w:eastAsia="zh-CN"/>
        </w:rPr>
      </w:pPr>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_Toc93845078 \h </w:instrText>
      </w:r>
      <w:r>
        <w:fldChar w:fldCharType="separate"/>
      </w:r>
      <w:r>
        <w:t>19</w:t>
      </w:r>
      <w:r>
        <w:fldChar w:fldCharType="end"/>
      </w:r>
    </w:p>
    <w:p w14:paraId="79C12201" w14:textId="77777777" w:rsidR="009418C9" w:rsidRDefault="009418C9">
      <w:pPr>
        <w:pStyle w:val="TOC4"/>
        <w:rPr>
          <w:rFonts w:asciiTheme="minorHAnsi" w:eastAsiaTheme="minorEastAsia" w:hAnsiTheme="minorHAnsi" w:cstheme="minorBidi"/>
          <w:sz w:val="22"/>
          <w:szCs w:val="22"/>
          <w:lang w:val="en-US" w:eastAsia="zh-CN"/>
        </w:rPr>
      </w:pPr>
      <w:r w:rsidRPr="00B04CED">
        <w:rPr>
          <w:lang w:val="en-US"/>
        </w:rPr>
        <w:t>6.1.6.2</w:t>
      </w:r>
      <w:r>
        <w:rPr>
          <w:rFonts w:asciiTheme="minorHAnsi" w:eastAsiaTheme="minorEastAsia" w:hAnsiTheme="minorHAnsi" w:cstheme="minorBidi"/>
          <w:sz w:val="22"/>
          <w:szCs w:val="22"/>
          <w:lang w:val="en-US" w:eastAsia="zh-CN"/>
        </w:rPr>
        <w:tab/>
      </w:r>
      <w:r w:rsidRPr="00B04CED">
        <w:rPr>
          <w:lang w:val="en-US"/>
        </w:rPr>
        <w:t>Structured data types</w:t>
      </w:r>
      <w:r>
        <w:tab/>
      </w:r>
      <w:r>
        <w:fldChar w:fldCharType="begin"/>
      </w:r>
      <w:r>
        <w:instrText xml:space="preserve"> PAGEREF _Toc93845079 \h </w:instrText>
      </w:r>
      <w:r>
        <w:fldChar w:fldCharType="separate"/>
      </w:r>
      <w:r>
        <w:t>20</w:t>
      </w:r>
      <w:r>
        <w:fldChar w:fldCharType="end"/>
      </w:r>
    </w:p>
    <w:p w14:paraId="0142770E" w14:textId="77777777" w:rsidR="009418C9" w:rsidRDefault="009418C9">
      <w:pPr>
        <w:pStyle w:val="TOC5"/>
        <w:rPr>
          <w:rFonts w:asciiTheme="minorHAnsi" w:eastAsiaTheme="minorEastAsia" w:hAnsiTheme="minorHAnsi" w:cstheme="minorBidi"/>
          <w:sz w:val="22"/>
          <w:szCs w:val="22"/>
          <w:lang w:val="en-US" w:eastAsia="zh-CN"/>
        </w:rPr>
      </w:pPr>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_Toc93845080 \h </w:instrText>
      </w:r>
      <w:r>
        <w:fldChar w:fldCharType="separate"/>
      </w:r>
      <w:r>
        <w:t>20</w:t>
      </w:r>
      <w:r>
        <w:fldChar w:fldCharType="end"/>
      </w:r>
    </w:p>
    <w:p w14:paraId="6DDDFCC5" w14:textId="77777777" w:rsidR="009418C9" w:rsidRDefault="009418C9">
      <w:pPr>
        <w:pStyle w:val="TOC5"/>
        <w:rPr>
          <w:rFonts w:asciiTheme="minorHAnsi" w:eastAsiaTheme="minorEastAsia" w:hAnsiTheme="minorHAnsi" w:cstheme="minorBidi"/>
          <w:sz w:val="22"/>
          <w:szCs w:val="22"/>
          <w:lang w:val="en-US" w:eastAsia="zh-CN"/>
        </w:rPr>
      </w:pPr>
      <w:r>
        <w:t>6.1.6.2.2</w:t>
      </w:r>
      <w:r>
        <w:rPr>
          <w:rFonts w:asciiTheme="minorHAnsi" w:eastAsiaTheme="minorEastAsia" w:hAnsiTheme="minorHAnsi" w:cstheme="minorBidi"/>
          <w:sz w:val="22"/>
          <w:szCs w:val="22"/>
          <w:lang w:val="en-US" w:eastAsia="zh-CN"/>
        </w:rPr>
        <w:tab/>
      </w:r>
      <w:r>
        <w:t>Type: MbsPolicyCtxtData</w:t>
      </w:r>
      <w:r>
        <w:tab/>
      </w:r>
      <w:r>
        <w:fldChar w:fldCharType="begin"/>
      </w:r>
      <w:r>
        <w:instrText xml:space="preserve"> PAGEREF _Toc93845081 \h </w:instrText>
      </w:r>
      <w:r>
        <w:fldChar w:fldCharType="separate"/>
      </w:r>
      <w:r>
        <w:t>20</w:t>
      </w:r>
      <w:r>
        <w:fldChar w:fldCharType="end"/>
      </w:r>
    </w:p>
    <w:p w14:paraId="7837039B" w14:textId="77777777" w:rsidR="009418C9" w:rsidRDefault="009418C9">
      <w:pPr>
        <w:pStyle w:val="TOC5"/>
        <w:rPr>
          <w:rFonts w:asciiTheme="minorHAnsi" w:eastAsiaTheme="minorEastAsia" w:hAnsiTheme="minorHAnsi" w:cstheme="minorBidi"/>
          <w:sz w:val="22"/>
          <w:szCs w:val="22"/>
          <w:lang w:val="en-US" w:eastAsia="zh-CN"/>
        </w:rPr>
      </w:pPr>
      <w:r>
        <w:t>6.1.6.2.3</w:t>
      </w:r>
      <w:r>
        <w:rPr>
          <w:rFonts w:asciiTheme="minorHAnsi" w:eastAsiaTheme="minorEastAsia" w:hAnsiTheme="minorHAnsi" w:cstheme="minorBidi"/>
          <w:sz w:val="22"/>
          <w:szCs w:val="22"/>
          <w:lang w:val="en-US" w:eastAsia="zh-CN"/>
        </w:rPr>
        <w:tab/>
      </w:r>
      <w:r>
        <w:t>Type: MbsPolicyDecision</w:t>
      </w:r>
      <w:r>
        <w:tab/>
      </w:r>
      <w:r>
        <w:fldChar w:fldCharType="begin"/>
      </w:r>
      <w:r>
        <w:instrText xml:space="preserve"> PAGEREF _Toc93845082 \h </w:instrText>
      </w:r>
      <w:r>
        <w:fldChar w:fldCharType="separate"/>
      </w:r>
      <w:r>
        <w:t>21</w:t>
      </w:r>
      <w:r>
        <w:fldChar w:fldCharType="end"/>
      </w:r>
    </w:p>
    <w:p w14:paraId="71924838" w14:textId="77777777" w:rsidR="009418C9" w:rsidRDefault="009418C9">
      <w:pPr>
        <w:pStyle w:val="TOC5"/>
        <w:rPr>
          <w:rFonts w:asciiTheme="minorHAnsi" w:eastAsiaTheme="minorEastAsia" w:hAnsiTheme="minorHAnsi" w:cstheme="minorBidi"/>
          <w:sz w:val="22"/>
          <w:szCs w:val="22"/>
          <w:lang w:val="en-US" w:eastAsia="zh-CN"/>
        </w:rPr>
      </w:pPr>
      <w:r w:rsidRPr="00B04CED">
        <w:rPr>
          <w:rFonts w:eastAsia="宋体"/>
        </w:rPr>
        <w:t>6.1.6.2.4</w:t>
      </w:r>
      <w:r>
        <w:rPr>
          <w:rFonts w:asciiTheme="minorHAnsi" w:eastAsiaTheme="minorEastAsia" w:hAnsiTheme="minorHAnsi" w:cstheme="minorBidi"/>
          <w:sz w:val="22"/>
          <w:szCs w:val="22"/>
          <w:lang w:val="en-US" w:eastAsia="zh-CN"/>
        </w:rPr>
        <w:tab/>
      </w:r>
      <w:r w:rsidRPr="00B04CED">
        <w:rPr>
          <w:rFonts w:eastAsia="宋体"/>
        </w:rPr>
        <w:t>Type: MbsPolicyData</w:t>
      </w:r>
      <w:r>
        <w:tab/>
      </w:r>
      <w:r>
        <w:fldChar w:fldCharType="begin"/>
      </w:r>
      <w:r>
        <w:instrText xml:space="preserve"> PAGEREF _Toc93845083 \h </w:instrText>
      </w:r>
      <w:r>
        <w:fldChar w:fldCharType="separate"/>
      </w:r>
      <w:r>
        <w:t>21</w:t>
      </w:r>
      <w:r>
        <w:fldChar w:fldCharType="end"/>
      </w:r>
    </w:p>
    <w:p w14:paraId="13E97060" w14:textId="77777777" w:rsidR="009418C9" w:rsidRDefault="009418C9">
      <w:pPr>
        <w:pStyle w:val="TOC5"/>
        <w:rPr>
          <w:rFonts w:asciiTheme="minorHAnsi" w:eastAsiaTheme="minorEastAsia" w:hAnsiTheme="minorHAnsi" w:cstheme="minorBidi"/>
          <w:sz w:val="22"/>
          <w:szCs w:val="22"/>
          <w:lang w:val="en-US" w:eastAsia="zh-CN"/>
        </w:rPr>
      </w:pPr>
      <w:r w:rsidRPr="00B04CED">
        <w:rPr>
          <w:rFonts w:eastAsia="宋体"/>
        </w:rPr>
        <w:t>6.1.6.2.5</w:t>
      </w:r>
      <w:r>
        <w:rPr>
          <w:rFonts w:asciiTheme="minorHAnsi" w:eastAsiaTheme="minorEastAsia" w:hAnsiTheme="minorHAnsi" w:cstheme="minorBidi"/>
          <w:sz w:val="22"/>
          <w:szCs w:val="22"/>
          <w:lang w:val="en-US" w:eastAsia="zh-CN"/>
        </w:rPr>
        <w:tab/>
      </w:r>
      <w:r w:rsidRPr="00B04CED">
        <w:rPr>
          <w:rFonts w:eastAsia="宋体"/>
        </w:rPr>
        <w:t>Type MbsPolicyNotif</w:t>
      </w:r>
      <w:r>
        <w:tab/>
      </w:r>
      <w:r>
        <w:fldChar w:fldCharType="begin"/>
      </w:r>
      <w:r>
        <w:instrText xml:space="preserve"> PAGEREF _Toc93845084 \h </w:instrText>
      </w:r>
      <w:r>
        <w:fldChar w:fldCharType="separate"/>
      </w:r>
      <w:r>
        <w:t>21</w:t>
      </w:r>
      <w:r>
        <w:fldChar w:fldCharType="end"/>
      </w:r>
    </w:p>
    <w:p w14:paraId="7D88D93B" w14:textId="77777777" w:rsidR="009418C9" w:rsidRDefault="009418C9">
      <w:pPr>
        <w:pStyle w:val="TOC4"/>
        <w:rPr>
          <w:rFonts w:asciiTheme="minorHAnsi" w:eastAsiaTheme="minorEastAsia" w:hAnsiTheme="minorHAnsi" w:cstheme="minorBidi"/>
          <w:sz w:val="22"/>
          <w:szCs w:val="22"/>
          <w:lang w:val="en-US" w:eastAsia="zh-CN"/>
        </w:rPr>
      </w:pPr>
      <w:r w:rsidRPr="00B04CED">
        <w:rPr>
          <w:lang w:val="en-US"/>
        </w:rPr>
        <w:t>6.1.6.3</w:t>
      </w:r>
      <w:r>
        <w:rPr>
          <w:rFonts w:asciiTheme="minorHAnsi" w:eastAsiaTheme="minorEastAsia" w:hAnsiTheme="minorHAnsi" w:cstheme="minorBidi"/>
          <w:sz w:val="22"/>
          <w:szCs w:val="22"/>
          <w:lang w:val="en-US" w:eastAsia="zh-CN"/>
        </w:rPr>
        <w:tab/>
      </w:r>
      <w:r w:rsidRPr="00B04CED">
        <w:rPr>
          <w:lang w:val="en-US"/>
        </w:rPr>
        <w:t>Simple data types and enumerations</w:t>
      </w:r>
      <w:r>
        <w:tab/>
      </w:r>
      <w:r>
        <w:fldChar w:fldCharType="begin"/>
      </w:r>
      <w:r>
        <w:instrText xml:space="preserve"> PAGEREF _Toc93845085 \h </w:instrText>
      </w:r>
      <w:r>
        <w:fldChar w:fldCharType="separate"/>
      </w:r>
      <w:r>
        <w:t>21</w:t>
      </w:r>
      <w:r>
        <w:fldChar w:fldCharType="end"/>
      </w:r>
    </w:p>
    <w:p w14:paraId="06029BC8" w14:textId="77777777" w:rsidR="009418C9" w:rsidRDefault="009418C9">
      <w:pPr>
        <w:pStyle w:val="TOC5"/>
        <w:rPr>
          <w:rFonts w:asciiTheme="minorHAnsi" w:eastAsiaTheme="minorEastAsia" w:hAnsiTheme="minorHAnsi" w:cstheme="minorBidi"/>
          <w:sz w:val="22"/>
          <w:szCs w:val="22"/>
          <w:lang w:val="en-US" w:eastAsia="zh-CN"/>
        </w:rPr>
      </w:pPr>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_Toc93845086 \h </w:instrText>
      </w:r>
      <w:r>
        <w:fldChar w:fldCharType="separate"/>
      </w:r>
      <w:r>
        <w:t>21</w:t>
      </w:r>
      <w:r>
        <w:fldChar w:fldCharType="end"/>
      </w:r>
    </w:p>
    <w:p w14:paraId="2D1EF823" w14:textId="77777777" w:rsidR="009418C9" w:rsidRDefault="009418C9">
      <w:pPr>
        <w:pStyle w:val="TOC5"/>
        <w:rPr>
          <w:rFonts w:asciiTheme="minorHAnsi" w:eastAsiaTheme="minorEastAsia" w:hAnsiTheme="minorHAnsi" w:cstheme="minorBidi"/>
          <w:sz w:val="22"/>
          <w:szCs w:val="22"/>
          <w:lang w:val="en-US" w:eastAsia="zh-CN"/>
        </w:rPr>
      </w:pPr>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_Toc93845087 \h </w:instrText>
      </w:r>
      <w:r>
        <w:fldChar w:fldCharType="separate"/>
      </w:r>
      <w:r>
        <w:t>21</w:t>
      </w:r>
      <w:r>
        <w:fldChar w:fldCharType="end"/>
      </w:r>
    </w:p>
    <w:p w14:paraId="18221E33" w14:textId="77777777" w:rsidR="009418C9" w:rsidRDefault="009418C9">
      <w:pPr>
        <w:pStyle w:val="TOC5"/>
        <w:rPr>
          <w:rFonts w:asciiTheme="minorHAnsi" w:eastAsiaTheme="minorEastAsia" w:hAnsiTheme="minorHAnsi" w:cstheme="minorBidi"/>
          <w:sz w:val="22"/>
          <w:szCs w:val="22"/>
          <w:lang w:val="en-US" w:eastAsia="zh-CN"/>
        </w:rPr>
      </w:pPr>
      <w:r>
        <w:t>6.1.6.3.3</w:t>
      </w:r>
      <w:r>
        <w:rPr>
          <w:rFonts w:asciiTheme="minorHAnsi" w:eastAsiaTheme="minorEastAsia" w:hAnsiTheme="minorHAnsi" w:cstheme="minorBidi"/>
          <w:sz w:val="22"/>
          <w:szCs w:val="22"/>
          <w:lang w:val="en-US" w:eastAsia="zh-CN"/>
        </w:rPr>
        <w:tab/>
      </w:r>
      <w:r>
        <w:t>Enumeration: &lt;EnumType1&gt;</w:t>
      </w:r>
      <w:r>
        <w:tab/>
      </w:r>
      <w:r>
        <w:fldChar w:fldCharType="begin"/>
      </w:r>
      <w:r>
        <w:instrText xml:space="preserve"> PAGEREF _Toc93845088 \h </w:instrText>
      </w:r>
      <w:r>
        <w:fldChar w:fldCharType="separate"/>
      </w:r>
      <w:r>
        <w:t>22</w:t>
      </w:r>
      <w:r>
        <w:fldChar w:fldCharType="end"/>
      </w:r>
    </w:p>
    <w:p w14:paraId="6FED48F1" w14:textId="77777777" w:rsidR="009418C9" w:rsidRDefault="009418C9">
      <w:pPr>
        <w:pStyle w:val="TOC5"/>
        <w:rPr>
          <w:rFonts w:asciiTheme="minorHAnsi" w:eastAsiaTheme="minorEastAsia" w:hAnsiTheme="minorHAnsi" w:cstheme="minorBidi"/>
          <w:sz w:val="22"/>
          <w:szCs w:val="22"/>
          <w:lang w:val="en-US" w:eastAsia="zh-CN"/>
        </w:rPr>
      </w:pPr>
      <w:r>
        <w:t>6.1.6.3.4</w:t>
      </w:r>
      <w:r>
        <w:rPr>
          <w:rFonts w:asciiTheme="minorHAnsi" w:eastAsiaTheme="minorEastAsia" w:hAnsiTheme="minorHAnsi" w:cstheme="minorBidi"/>
          <w:sz w:val="22"/>
          <w:szCs w:val="22"/>
          <w:lang w:val="en-US" w:eastAsia="zh-CN"/>
        </w:rPr>
        <w:tab/>
      </w:r>
      <w:r>
        <w:t>Enumeration: &lt;EnumType2&gt;</w:t>
      </w:r>
      <w:r>
        <w:tab/>
      </w:r>
      <w:r>
        <w:fldChar w:fldCharType="begin"/>
      </w:r>
      <w:r>
        <w:instrText xml:space="preserve"> PAGEREF _Toc93845089 \h </w:instrText>
      </w:r>
      <w:r>
        <w:fldChar w:fldCharType="separate"/>
      </w:r>
      <w:r>
        <w:t>22</w:t>
      </w:r>
      <w:r>
        <w:fldChar w:fldCharType="end"/>
      </w:r>
    </w:p>
    <w:p w14:paraId="7D142B26" w14:textId="77777777" w:rsidR="009418C9" w:rsidRDefault="009418C9">
      <w:pPr>
        <w:pStyle w:val="TOC4"/>
        <w:rPr>
          <w:rFonts w:asciiTheme="minorHAnsi" w:eastAsiaTheme="minorEastAsia" w:hAnsiTheme="minorHAnsi" w:cstheme="minorBidi"/>
          <w:sz w:val="22"/>
          <w:szCs w:val="22"/>
          <w:lang w:val="en-US" w:eastAsia="zh-CN"/>
        </w:rPr>
      </w:pPr>
      <w:r w:rsidRPr="00B04CED">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_Toc93845090 \h </w:instrText>
      </w:r>
      <w:r>
        <w:fldChar w:fldCharType="separate"/>
      </w:r>
      <w:r>
        <w:t>22</w:t>
      </w:r>
      <w:r>
        <w:fldChar w:fldCharType="end"/>
      </w:r>
    </w:p>
    <w:p w14:paraId="09C85CB3" w14:textId="77777777" w:rsidR="009418C9" w:rsidRDefault="009418C9">
      <w:pPr>
        <w:pStyle w:val="TOC5"/>
        <w:rPr>
          <w:rFonts w:asciiTheme="minorHAnsi" w:eastAsiaTheme="minorEastAsia" w:hAnsiTheme="minorHAnsi" w:cstheme="minorBidi"/>
          <w:sz w:val="22"/>
          <w:szCs w:val="22"/>
          <w:lang w:val="en-US" w:eastAsia="zh-CN"/>
        </w:rPr>
      </w:pPr>
      <w:r>
        <w:t>6.1.6.4.1</w:t>
      </w:r>
      <w:r>
        <w:rPr>
          <w:rFonts w:asciiTheme="minorHAnsi" w:eastAsiaTheme="minorEastAsia" w:hAnsiTheme="minorHAnsi" w:cstheme="minorBidi"/>
          <w:sz w:val="22"/>
          <w:szCs w:val="22"/>
          <w:lang w:val="en-US" w:eastAsia="zh-CN"/>
        </w:rPr>
        <w:tab/>
      </w:r>
      <w:r>
        <w:t>Type: &lt;TypeName 1&gt;</w:t>
      </w:r>
      <w:r>
        <w:tab/>
      </w:r>
      <w:r>
        <w:fldChar w:fldCharType="begin"/>
      </w:r>
      <w:r>
        <w:instrText xml:space="preserve"> PAGEREF _Toc93845091 \h </w:instrText>
      </w:r>
      <w:r>
        <w:fldChar w:fldCharType="separate"/>
      </w:r>
      <w:r>
        <w:t>22</w:t>
      </w:r>
      <w:r>
        <w:fldChar w:fldCharType="end"/>
      </w:r>
    </w:p>
    <w:p w14:paraId="6698F74C" w14:textId="77777777" w:rsidR="009418C9" w:rsidRDefault="009418C9">
      <w:pPr>
        <w:pStyle w:val="TOC5"/>
        <w:rPr>
          <w:rFonts w:asciiTheme="minorHAnsi" w:eastAsiaTheme="minorEastAsia" w:hAnsiTheme="minorHAnsi" w:cstheme="minorBidi"/>
          <w:sz w:val="22"/>
          <w:szCs w:val="22"/>
          <w:lang w:val="en-US" w:eastAsia="zh-CN"/>
        </w:rPr>
      </w:pPr>
      <w:r>
        <w:t>6.1.6.4.2</w:t>
      </w:r>
      <w:r>
        <w:rPr>
          <w:rFonts w:asciiTheme="minorHAnsi" w:eastAsiaTheme="minorEastAsia" w:hAnsiTheme="minorHAnsi" w:cstheme="minorBidi"/>
          <w:sz w:val="22"/>
          <w:szCs w:val="22"/>
          <w:lang w:val="en-US" w:eastAsia="zh-CN"/>
        </w:rPr>
        <w:tab/>
      </w:r>
      <w:r>
        <w:t>Type: &lt;TypeName 2&gt;</w:t>
      </w:r>
      <w:r>
        <w:tab/>
      </w:r>
      <w:r>
        <w:fldChar w:fldCharType="begin"/>
      </w:r>
      <w:r>
        <w:instrText xml:space="preserve"> PAGEREF _Toc93845092 \h </w:instrText>
      </w:r>
      <w:r>
        <w:fldChar w:fldCharType="separate"/>
      </w:r>
      <w:r>
        <w:t>23</w:t>
      </w:r>
      <w:r>
        <w:fldChar w:fldCharType="end"/>
      </w:r>
    </w:p>
    <w:p w14:paraId="15540843" w14:textId="77777777" w:rsidR="009418C9" w:rsidRDefault="009418C9">
      <w:pPr>
        <w:pStyle w:val="TOC4"/>
        <w:rPr>
          <w:rFonts w:asciiTheme="minorHAnsi" w:eastAsiaTheme="minorEastAsia" w:hAnsiTheme="minorHAnsi" w:cstheme="minorBidi"/>
          <w:sz w:val="22"/>
          <w:szCs w:val="22"/>
          <w:lang w:val="en-US" w:eastAsia="zh-CN"/>
        </w:rPr>
      </w:pPr>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_Toc93845093 \h </w:instrText>
      </w:r>
      <w:r>
        <w:fldChar w:fldCharType="separate"/>
      </w:r>
      <w:r>
        <w:t>23</w:t>
      </w:r>
      <w:r>
        <w:fldChar w:fldCharType="end"/>
      </w:r>
    </w:p>
    <w:p w14:paraId="53CDAA29" w14:textId="77777777" w:rsidR="009418C9" w:rsidRDefault="009418C9">
      <w:pPr>
        <w:pStyle w:val="TOC5"/>
        <w:rPr>
          <w:rFonts w:asciiTheme="minorHAnsi" w:eastAsiaTheme="minorEastAsia" w:hAnsiTheme="minorHAnsi" w:cstheme="minorBidi"/>
          <w:sz w:val="22"/>
          <w:szCs w:val="22"/>
          <w:lang w:val="en-US" w:eastAsia="zh-CN"/>
        </w:rPr>
      </w:pPr>
      <w:r>
        <w:t>6.1.6.5.1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_Toc93845094 \h </w:instrText>
      </w:r>
      <w:r>
        <w:fldChar w:fldCharType="separate"/>
      </w:r>
      <w:r>
        <w:t>23</w:t>
      </w:r>
      <w:r>
        <w:fldChar w:fldCharType="end"/>
      </w:r>
    </w:p>
    <w:p w14:paraId="1405CD1A" w14:textId="77777777" w:rsidR="009418C9" w:rsidRDefault="009418C9">
      <w:pPr>
        <w:pStyle w:val="TOC5"/>
        <w:rPr>
          <w:rFonts w:asciiTheme="minorHAnsi" w:eastAsiaTheme="minorEastAsia" w:hAnsiTheme="minorHAnsi" w:cstheme="minorBidi"/>
          <w:sz w:val="22"/>
          <w:szCs w:val="22"/>
          <w:lang w:val="en-US" w:eastAsia="zh-CN"/>
        </w:rPr>
      </w:pPr>
      <w:r>
        <w:t>6.1.6.5.2</w:t>
      </w:r>
      <w:r>
        <w:rPr>
          <w:rFonts w:asciiTheme="minorHAnsi" w:eastAsiaTheme="minorEastAsia" w:hAnsiTheme="minorHAnsi" w:cstheme="minorBidi"/>
          <w:sz w:val="22"/>
          <w:szCs w:val="22"/>
          <w:lang w:val="en-US" w:eastAsia="zh-CN"/>
        </w:rPr>
        <w:tab/>
      </w:r>
      <w:r>
        <w:t>&lt; Binary Data 1 &gt;</w:t>
      </w:r>
      <w:r>
        <w:tab/>
      </w:r>
      <w:r>
        <w:fldChar w:fldCharType="begin"/>
      </w:r>
      <w:r>
        <w:instrText xml:space="preserve"> PAGEREF _Toc93845095 \h </w:instrText>
      </w:r>
      <w:r>
        <w:fldChar w:fldCharType="separate"/>
      </w:r>
      <w:r>
        <w:t>23</w:t>
      </w:r>
      <w:r>
        <w:fldChar w:fldCharType="end"/>
      </w:r>
    </w:p>
    <w:p w14:paraId="3D9A08A1" w14:textId="77777777" w:rsidR="009418C9" w:rsidRDefault="009418C9">
      <w:pPr>
        <w:pStyle w:val="TOC3"/>
        <w:rPr>
          <w:rFonts w:asciiTheme="minorHAnsi" w:eastAsiaTheme="minorEastAsia" w:hAnsiTheme="minorHAnsi" w:cstheme="minorBidi"/>
          <w:sz w:val="22"/>
          <w:szCs w:val="22"/>
          <w:lang w:val="en-US" w:eastAsia="zh-CN"/>
        </w:rPr>
      </w:pPr>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_Toc93845096 \h </w:instrText>
      </w:r>
      <w:r>
        <w:fldChar w:fldCharType="separate"/>
      </w:r>
      <w:r>
        <w:t>23</w:t>
      </w:r>
      <w:r>
        <w:fldChar w:fldCharType="end"/>
      </w:r>
    </w:p>
    <w:p w14:paraId="5949EC71" w14:textId="77777777" w:rsidR="009418C9" w:rsidRDefault="009418C9">
      <w:pPr>
        <w:pStyle w:val="TOC4"/>
        <w:rPr>
          <w:rFonts w:asciiTheme="minorHAnsi" w:eastAsiaTheme="minorEastAsia" w:hAnsiTheme="minorHAnsi" w:cstheme="minorBidi"/>
          <w:sz w:val="22"/>
          <w:szCs w:val="22"/>
          <w:lang w:val="en-US" w:eastAsia="zh-CN"/>
        </w:rPr>
      </w:pPr>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_Toc93845097 \h </w:instrText>
      </w:r>
      <w:r>
        <w:fldChar w:fldCharType="separate"/>
      </w:r>
      <w:r>
        <w:t>23</w:t>
      </w:r>
      <w:r>
        <w:fldChar w:fldCharType="end"/>
      </w:r>
    </w:p>
    <w:p w14:paraId="040090BC" w14:textId="77777777" w:rsidR="009418C9" w:rsidRDefault="009418C9">
      <w:pPr>
        <w:pStyle w:val="TOC4"/>
        <w:rPr>
          <w:rFonts w:asciiTheme="minorHAnsi" w:eastAsiaTheme="minorEastAsia" w:hAnsiTheme="minorHAnsi" w:cstheme="minorBidi"/>
          <w:sz w:val="22"/>
          <w:szCs w:val="22"/>
          <w:lang w:val="en-US" w:eastAsia="zh-CN"/>
        </w:rPr>
      </w:pPr>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_Toc93845098 \h </w:instrText>
      </w:r>
      <w:r>
        <w:fldChar w:fldCharType="separate"/>
      </w:r>
      <w:r>
        <w:t>23</w:t>
      </w:r>
      <w:r>
        <w:fldChar w:fldCharType="end"/>
      </w:r>
    </w:p>
    <w:p w14:paraId="24BD1C12" w14:textId="77777777" w:rsidR="009418C9" w:rsidRDefault="009418C9">
      <w:pPr>
        <w:pStyle w:val="TOC4"/>
        <w:rPr>
          <w:rFonts w:asciiTheme="minorHAnsi" w:eastAsiaTheme="minorEastAsia" w:hAnsiTheme="minorHAnsi" w:cstheme="minorBidi"/>
          <w:sz w:val="22"/>
          <w:szCs w:val="22"/>
          <w:lang w:val="en-US" w:eastAsia="zh-CN"/>
        </w:rPr>
      </w:pPr>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_Toc93845099 \h </w:instrText>
      </w:r>
      <w:r>
        <w:fldChar w:fldCharType="separate"/>
      </w:r>
      <w:r>
        <w:t>23</w:t>
      </w:r>
      <w:r>
        <w:fldChar w:fldCharType="end"/>
      </w:r>
    </w:p>
    <w:p w14:paraId="05EA929E" w14:textId="77777777" w:rsidR="009418C9" w:rsidRDefault="009418C9">
      <w:pPr>
        <w:pStyle w:val="TOC3"/>
        <w:rPr>
          <w:rFonts w:asciiTheme="minorHAnsi" w:eastAsiaTheme="minorEastAsia" w:hAnsiTheme="minorHAnsi" w:cstheme="minorBidi"/>
          <w:sz w:val="22"/>
          <w:szCs w:val="22"/>
          <w:lang w:val="en-US" w:eastAsia="zh-CN"/>
        </w:rPr>
      </w:pPr>
      <w:r>
        <w:t>6.1.8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_Toc93845100 \h </w:instrText>
      </w:r>
      <w:r>
        <w:fldChar w:fldCharType="separate"/>
      </w:r>
      <w:r>
        <w:t>23</w:t>
      </w:r>
      <w:r>
        <w:fldChar w:fldCharType="end"/>
      </w:r>
    </w:p>
    <w:p w14:paraId="13077418" w14:textId="77777777" w:rsidR="009418C9" w:rsidRDefault="009418C9">
      <w:pPr>
        <w:pStyle w:val="TOC3"/>
        <w:rPr>
          <w:rFonts w:asciiTheme="minorHAnsi" w:eastAsiaTheme="minorEastAsia" w:hAnsiTheme="minorHAnsi" w:cstheme="minorBidi"/>
          <w:sz w:val="22"/>
          <w:szCs w:val="22"/>
          <w:lang w:val="en-US" w:eastAsia="zh-CN"/>
        </w:rPr>
      </w:pPr>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_Toc93845101 \h </w:instrText>
      </w:r>
      <w:r>
        <w:fldChar w:fldCharType="separate"/>
      </w:r>
      <w:r>
        <w:t>24</w:t>
      </w:r>
      <w:r>
        <w:fldChar w:fldCharType="end"/>
      </w:r>
    </w:p>
    <w:p w14:paraId="1FFD7524" w14:textId="77777777" w:rsidR="009418C9" w:rsidRDefault="009418C9">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&lt; Service 2&gt; Service API</w:t>
      </w:r>
      <w:r>
        <w:tab/>
      </w:r>
      <w:r>
        <w:fldChar w:fldCharType="begin"/>
      </w:r>
      <w:r>
        <w:instrText xml:space="preserve"> PAGEREF _Toc93845102 \h </w:instrText>
      </w:r>
      <w:r>
        <w:fldChar w:fldCharType="separate"/>
      </w:r>
      <w:r>
        <w:t>24</w:t>
      </w:r>
      <w:r>
        <w:fldChar w:fldCharType="end"/>
      </w:r>
    </w:p>
    <w:p w14:paraId="5983B74D" w14:textId="77777777" w:rsidR="009418C9" w:rsidRDefault="009418C9">
      <w:pPr>
        <w:pStyle w:val="TOC8"/>
        <w:rPr>
          <w:rFonts w:asciiTheme="minorHAnsi" w:eastAsiaTheme="minorEastAsia" w:hAnsiTheme="minorHAnsi" w:cstheme="minorBidi"/>
          <w:b w:val="0"/>
          <w:szCs w:val="22"/>
          <w:lang w:val="en-US" w:eastAsia="zh-CN"/>
        </w:rPr>
      </w:pPr>
      <w:r>
        <w:t>Annex A (normative): OpenAPI specification</w:t>
      </w:r>
      <w:r>
        <w:tab/>
      </w:r>
      <w:r>
        <w:fldChar w:fldCharType="begin"/>
      </w:r>
      <w:r>
        <w:instrText xml:space="preserve"> PAGEREF _Toc93845103 \h </w:instrText>
      </w:r>
      <w:r>
        <w:fldChar w:fldCharType="separate"/>
      </w:r>
      <w:r>
        <w:t>25</w:t>
      </w:r>
      <w:r>
        <w:fldChar w:fldCharType="end"/>
      </w:r>
    </w:p>
    <w:p w14:paraId="2D1BDAEB" w14:textId="77777777" w:rsidR="009418C9" w:rsidRDefault="009418C9">
      <w:pPr>
        <w:pStyle w:val="TOC2"/>
        <w:rPr>
          <w:rFonts w:asciiTheme="minorHAnsi" w:eastAsiaTheme="minorEastAsia" w:hAnsiTheme="minorHAnsi" w:cstheme="minorBidi"/>
          <w:sz w:val="22"/>
          <w:szCs w:val="22"/>
          <w:lang w:val="en-US" w:eastAsia="zh-CN"/>
        </w:rPr>
      </w:pPr>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_Toc93845104 \h </w:instrText>
      </w:r>
      <w:r>
        <w:fldChar w:fldCharType="separate"/>
      </w:r>
      <w:r>
        <w:t>25</w:t>
      </w:r>
      <w:r>
        <w:fldChar w:fldCharType="end"/>
      </w:r>
    </w:p>
    <w:p w14:paraId="20AA29F6" w14:textId="77777777" w:rsidR="009418C9" w:rsidRDefault="009418C9">
      <w:pPr>
        <w:pStyle w:val="TOC2"/>
        <w:rPr>
          <w:rFonts w:asciiTheme="minorHAnsi" w:eastAsiaTheme="minorEastAsia" w:hAnsiTheme="minorHAnsi" w:cstheme="minorBidi"/>
          <w:sz w:val="22"/>
          <w:szCs w:val="22"/>
          <w:lang w:val="en-US" w:eastAsia="zh-CN"/>
        </w:rPr>
      </w:pPr>
      <w:r>
        <w:t>A.2</w:t>
      </w:r>
      <w:r>
        <w:rPr>
          <w:rFonts w:asciiTheme="minorHAnsi" w:eastAsiaTheme="minorEastAsia" w:hAnsiTheme="minorHAnsi" w:cstheme="minorBidi"/>
          <w:sz w:val="22"/>
          <w:szCs w:val="22"/>
          <w:lang w:val="en-US" w:eastAsia="zh-CN"/>
        </w:rPr>
        <w:tab/>
      </w:r>
      <w:r>
        <w:t>Npcf_MBSPolicyControl API</w:t>
      </w:r>
      <w:r>
        <w:tab/>
      </w:r>
      <w:r>
        <w:fldChar w:fldCharType="begin"/>
      </w:r>
      <w:r>
        <w:instrText xml:space="preserve"> PAGEREF _Toc93845105 \h </w:instrText>
      </w:r>
      <w:r>
        <w:fldChar w:fldCharType="separate"/>
      </w:r>
      <w:r>
        <w:t>25</w:t>
      </w:r>
      <w:r>
        <w:fldChar w:fldCharType="end"/>
      </w:r>
    </w:p>
    <w:p w14:paraId="3B188BDF" w14:textId="77777777" w:rsidR="009418C9" w:rsidRDefault="009418C9">
      <w:pPr>
        <w:pStyle w:val="TOC2"/>
        <w:rPr>
          <w:rFonts w:asciiTheme="minorHAnsi" w:eastAsiaTheme="minorEastAsia" w:hAnsiTheme="minorHAnsi" w:cstheme="minorBidi"/>
          <w:sz w:val="22"/>
          <w:szCs w:val="22"/>
          <w:lang w:val="en-US" w:eastAsia="zh-CN"/>
        </w:rPr>
      </w:pPr>
      <w:r>
        <w:t>A.3</w:t>
      </w:r>
      <w:r>
        <w:rPr>
          <w:rFonts w:asciiTheme="minorHAnsi" w:eastAsiaTheme="minorEastAsia" w:hAnsiTheme="minorHAnsi" w:cstheme="minorBidi"/>
          <w:sz w:val="22"/>
          <w:szCs w:val="22"/>
          <w:lang w:val="en-US" w:eastAsia="zh-CN"/>
        </w:rPr>
        <w:tab/>
      </w:r>
      <w:r>
        <w:t>&lt;Service 2&gt; API</w:t>
      </w:r>
      <w:r>
        <w:tab/>
      </w:r>
      <w:r>
        <w:fldChar w:fldCharType="begin"/>
      </w:r>
      <w:r>
        <w:instrText xml:space="preserve"> PAGEREF _Toc93845106 \h </w:instrText>
      </w:r>
      <w:r>
        <w:fldChar w:fldCharType="separate"/>
      </w:r>
      <w:r>
        <w:t>28</w:t>
      </w:r>
      <w:r>
        <w:fldChar w:fldCharType="end"/>
      </w:r>
    </w:p>
    <w:p w14:paraId="37BACB1F" w14:textId="77777777" w:rsidR="009418C9" w:rsidRDefault="009418C9">
      <w:pPr>
        <w:pStyle w:val="TOC8"/>
        <w:rPr>
          <w:rFonts w:asciiTheme="minorHAnsi" w:eastAsiaTheme="minorEastAsia" w:hAnsiTheme="minorHAnsi" w:cstheme="minorBidi"/>
          <w:b w:val="0"/>
          <w:szCs w:val="22"/>
          <w:lang w:val="en-US" w:eastAsia="zh-CN"/>
        </w:rPr>
      </w:pPr>
      <w:r>
        <w:t>Annex B (informative): Withdrawn API versions</w:t>
      </w:r>
      <w:r>
        <w:tab/>
      </w:r>
      <w:r>
        <w:fldChar w:fldCharType="begin"/>
      </w:r>
      <w:r>
        <w:instrText xml:space="preserve"> PAGEREF _Toc93845107 \h </w:instrText>
      </w:r>
      <w:r>
        <w:fldChar w:fldCharType="separate"/>
      </w:r>
      <w:r>
        <w:t>28</w:t>
      </w:r>
      <w:r>
        <w:fldChar w:fldCharType="end"/>
      </w:r>
    </w:p>
    <w:p w14:paraId="140F2753" w14:textId="77777777" w:rsidR="009418C9" w:rsidRDefault="009418C9">
      <w:pPr>
        <w:pStyle w:val="TOC2"/>
        <w:rPr>
          <w:rFonts w:asciiTheme="minorHAnsi" w:eastAsiaTheme="minorEastAsia" w:hAnsiTheme="minorHAnsi" w:cstheme="minorBidi"/>
          <w:sz w:val="22"/>
          <w:szCs w:val="22"/>
          <w:lang w:val="en-US" w:eastAsia="zh-CN"/>
        </w:rPr>
      </w:pPr>
      <w:r>
        <w:t>B.1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_Toc93845108 \h </w:instrText>
      </w:r>
      <w:r>
        <w:fldChar w:fldCharType="separate"/>
      </w:r>
      <w:r>
        <w:t>28</w:t>
      </w:r>
      <w:r>
        <w:fldChar w:fldCharType="end"/>
      </w:r>
    </w:p>
    <w:p w14:paraId="2464646F" w14:textId="77777777" w:rsidR="009418C9" w:rsidRDefault="009418C9">
      <w:pPr>
        <w:pStyle w:val="TOC2"/>
        <w:rPr>
          <w:rFonts w:asciiTheme="minorHAnsi" w:eastAsiaTheme="minorEastAsia" w:hAnsiTheme="minorHAnsi" w:cstheme="minorBidi"/>
          <w:sz w:val="22"/>
          <w:szCs w:val="22"/>
          <w:lang w:val="en-US" w:eastAsia="zh-CN"/>
        </w:rPr>
      </w:pPr>
      <w:r>
        <w:t>B.2</w:t>
      </w:r>
      <w:r>
        <w:rPr>
          <w:rFonts w:asciiTheme="minorHAnsi" w:eastAsiaTheme="minorEastAsia" w:hAnsiTheme="minorHAnsi" w:cstheme="minorBidi"/>
          <w:sz w:val="22"/>
          <w:szCs w:val="22"/>
          <w:lang w:val="en-US" w:eastAsia="zh-CN"/>
        </w:rPr>
        <w:tab/>
      </w:r>
      <w:r>
        <w:t>Npcf_MBSPolicyControl API</w:t>
      </w:r>
      <w:r>
        <w:tab/>
      </w:r>
      <w:r>
        <w:fldChar w:fldCharType="begin"/>
      </w:r>
      <w:r>
        <w:instrText xml:space="preserve"> PAGEREF _Toc93845109 \h </w:instrText>
      </w:r>
      <w:r>
        <w:fldChar w:fldCharType="separate"/>
      </w:r>
      <w:r>
        <w:t>28</w:t>
      </w:r>
      <w:r>
        <w:fldChar w:fldCharType="end"/>
      </w:r>
    </w:p>
    <w:p w14:paraId="3A6DC287" w14:textId="77777777" w:rsidR="009418C9" w:rsidRDefault="009418C9">
      <w:pPr>
        <w:pStyle w:val="TOC2"/>
        <w:rPr>
          <w:rFonts w:asciiTheme="minorHAnsi" w:eastAsiaTheme="minorEastAsia" w:hAnsiTheme="minorHAnsi" w:cstheme="minorBidi"/>
          <w:sz w:val="22"/>
          <w:szCs w:val="22"/>
          <w:lang w:val="en-US" w:eastAsia="zh-CN"/>
        </w:rPr>
      </w:pPr>
      <w:r>
        <w:t>B.3</w:t>
      </w:r>
      <w:r>
        <w:rPr>
          <w:rFonts w:asciiTheme="minorHAnsi" w:eastAsiaTheme="minorEastAsia" w:hAnsiTheme="minorHAnsi" w:cstheme="minorBidi"/>
          <w:sz w:val="22"/>
          <w:szCs w:val="22"/>
          <w:lang w:val="en-US" w:eastAsia="zh-CN"/>
        </w:rPr>
        <w:tab/>
      </w:r>
      <w:r>
        <w:t>&lt;Service 2&gt; API</w:t>
      </w:r>
      <w:r>
        <w:tab/>
      </w:r>
      <w:r>
        <w:fldChar w:fldCharType="begin"/>
      </w:r>
      <w:r>
        <w:instrText xml:space="preserve"> PAGEREF _Toc93845110 \h </w:instrText>
      </w:r>
      <w:r>
        <w:fldChar w:fldCharType="separate"/>
      </w:r>
      <w:r>
        <w:t>28</w:t>
      </w:r>
      <w:r>
        <w:fldChar w:fldCharType="end"/>
      </w:r>
    </w:p>
    <w:p w14:paraId="1FCC8478" w14:textId="77777777" w:rsidR="009418C9" w:rsidRDefault="009418C9">
      <w:pPr>
        <w:pStyle w:val="TOC8"/>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_Toc93845111 \h </w:instrText>
      </w:r>
      <w:r>
        <w:fldChar w:fldCharType="separate"/>
      </w:r>
      <w:r>
        <w:t>29</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93845015"/>
      <w:bookmarkEnd w:id="9"/>
      <w:r w:rsidRPr="004D3578">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w:t>
      </w:r>
      <w:r w:rsidRPr="004D3578">
        <w:lastRenderedPageBreak/>
        <w:t xml:space="preserv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expected to ha</w:t>
      </w:r>
      <w:r>
        <w:lastRenderedPageBreak/>
        <w:t xml:space="preserve">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4" w:name="introduction"/>
      <w:bookmarkStart w:id="15" w:name="_Toc35971369"/>
      <w:bookmarkStart w:id="16" w:name="_Toc93845016"/>
      <w:bookmarkEnd w:id="14"/>
      <w:r w:rsidRPr="004D3578">
        <w:t>Introduction</w:t>
      </w:r>
      <w:bookmarkEnd w:id="15"/>
      <w:bookmarkEnd w:id="16"/>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17" w:name="_Toc510696578"/>
      <w:bookmarkStart w:id="18" w:name="_Toc35971370"/>
      <w:bookmarkStart w:id="19" w:name="_Toc93845017"/>
      <w:r w:rsidRPr="004D3578">
        <w:lastRenderedPageBreak/>
        <w:t>1</w:t>
      </w:r>
      <w:r w:rsidRPr="004D3578">
        <w:tab/>
        <w:t>Scope</w:t>
      </w:r>
      <w:bookmarkEnd w:id="17"/>
      <w:bookmarkEnd w:id="18"/>
      <w:bookmarkEnd w:id="19"/>
    </w:p>
    <w:p w14:paraId="4C6234B6" w14:textId="6213C59D"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the </w:t>
      </w:r>
      <w:r w:rsidR="00EC3F52">
        <w:t>Multicast/Broadcast Services provided by the PCF</w:t>
      </w:r>
      <w:r>
        <w:t>.</w:t>
      </w:r>
    </w:p>
    <w:p w14:paraId="6E8D01C8" w14:textId="174B9F81" w:rsidR="008A6D4A" w:rsidRPr="005E4D39" w:rsidRDefault="008A6D4A" w:rsidP="008A6D4A">
      <w:r>
        <w:t>The 5G System stage 2 architecture and procedures are specified in 3GPP TS </w:t>
      </w:r>
      <w:r w:rsidRPr="005E4D39">
        <w:t>23.501 [2] and 3GPP TS 23.502 [3].</w:t>
      </w:r>
      <w:r w:rsidR="00EC3F52">
        <w:t xml:space="preserve"> The stage 2 architecture and procedures for 5G Multicast/Broadcast Services are specified in 3GPP TS 23.247 [14].</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20" w:name="_Toc510696579"/>
      <w:bookmarkStart w:id="21" w:name="_Toc35971371"/>
      <w:bookmarkStart w:id="22" w:name="_Toc93845018"/>
      <w:r w:rsidRPr="004D3578">
        <w:t>2</w:t>
      </w:r>
      <w:r w:rsidRPr="004D3578">
        <w:tab/>
        <w:t>References</w:t>
      </w:r>
      <w:bookmarkEnd w:id="20"/>
      <w:bookmarkEnd w:id="21"/>
      <w:bookmarkEnd w:id="2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3" w:name="OLE_LINK1"/>
      <w:bookmarkStart w:id="24" w:name="OLE_LINK2"/>
      <w:bookmarkStart w:id="25" w:name="OLE_LINK3"/>
      <w:bookmarkStart w:id="2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3"/>
    <w:bookmarkEnd w:id="24"/>
    <w:bookmarkEnd w:id="25"/>
    <w:bookmarkEnd w:id="26"/>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27" w:name="_Toc510696580"/>
      <w:bookmarkStart w:id="28"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2CA89716" w14:textId="77777777" w:rsidR="008A6D4A" w:rsidRPr="004D3578" w:rsidRDefault="008A6D4A" w:rsidP="008A6D4A">
      <w:pPr>
        <w:pStyle w:val="Heading1"/>
      </w:pPr>
      <w:bookmarkStart w:id="29" w:name="_Toc93845019"/>
      <w:r w:rsidRPr="004D3578">
        <w:lastRenderedPageBreak/>
        <w:t>3</w:t>
      </w:r>
      <w:r w:rsidRPr="004D3578">
        <w:tab/>
        <w:t>Definitions, symbols and abbreviations</w:t>
      </w:r>
      <w:bookmarkEnd w:id="27"/>
      <w:bookmarkEnd w:id="28"/>
      <w:bookmarkEnd w:id="29"/>
    </w:p>
    <w:p w14:paraId="5AB8F883" w14:textId="77777777" w:rsidR="008A6D4A" w:rsidRPr="004D3578" w:rsidRDefault="008A6D4A" w:rsidP="008A6D4A">
      <w:pPr>
        <w:pStyle w:val="Heading2"/>
      </w:pPr>
      <w:bookmarkStart w:id="30" w:name="_Toc510696581"/>
      <w:bookmarkStart w:id="31" w:name="_Toc35971373"/>
      <w:bookmarkStart w:id="32" w:name="_Toc93845020"/>
      <w:r w:rsidRPr="004D3578">
        <w:t>3.1</w:t>
      </w:r>
      <w:r w:rsidRPr="004D3578">
        <w:tab/>
        <w:t>Definitions</w:t>
      </w:r>
      <w:bookmarkEnd w:id="30"/>
      <w:bookmarkEnd w:id="31"/>
      <w:bookmarkEnd w:id="32"/>
    </w:p>
    <w:p w14:paraId="0522AB69" w14:textId="77777777" w:rsidR="008A6D4A" w:rsidRPr="004D3578" w:rsidRDefault="008A6D4A" w:rsidP="008A6D4A">
      <w:r w:rsidRPr="004D3578">
        <w:t xml:space="preserve">For the purposes of the present document, the terms and definitions given in </w:t>
      </w:r>
      <w:bookmarkStart w:id="33" w:name="OLE_LINK6"/>
      <w:bookmarkStart w:id="34" w:name="OLE_LINK7"/>
      <w:bookmarkStart w:id="35" w:name="OLE_LINK8"/>
      <w:r>
        <w:t xml:space="preserve">3GPP </w:t>
      </w:r>
      <w:bookmarkEnd w:id="33"/>
      <w:bookmarkEnd w:id="34"/>
      <w:bookmarkEnd w:id="35"/>
      <w:r w:rsidRPr="004D3578">
        <w:t xml:space="preserve">TR 21.905 [1] and the following apply. A term defined in the present document takes precedence over the definition of the same term, if any, in </w:t>
      </w:r>
      <w:r>
        <w:t xml:space="preserve">3GPP </w:t>
      </w:r>
      <w:r w:rsidRPr="004D3578">
        <w:t>TR 21.905 [1].</w:t>
      </w:r>
    </w:p>
    <w:p w14:paraId="52B24522" w14:textId="3116B93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36" w:name="_Toc510696582"/>
      <w:bookmarkStart w:id="37" w:name="_Toc35971374"/>
      <w:bookmarkStart w:id="38" w:name="_Toc93845021"/>
      <w:r w:rsidRPr="004D3578">
        <w:t>3.2</w:t>
      </w:r>
      <w:r w:rsidRPr="004D3578">
        <w:tab/>
        <w:t>Symbols</w:t>
      </w:r>
      <w:bookmarkEnd w:id="36"/>
      <w:bookmarkEnd w:id="37"/>
      <w:bookmarkEnd w:id="38"/>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39" w:name="_Toc510696583"/>
      <w:bookmarkStart w:id="40" w:name="_Toc35971375"/>
      <w:bookmarkStart w:id="41" w:name="_Toc93845022"/>
      <w:r w:rsidRPr="004D3578">
        <w:t>3.3</w:t>
      </w:r>
      <w:r w:rsidRPr="004D3578">
        <w:tab/>
        <w:t>Abbreviations</w:t>
      </w:r>
      <w:bookmarkEnd w:id="39"/>
      <w:bookmarkEnd w:id="40"/>
      <w:bookmarkEnd w:id="41"/>
    </w:p>
    <w:p w14:paraId="02841DA9" w14:textId="624792C8"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61105057" w14:textId="77777777" w:rsidR="008A6D4A" w:rsidRDefault="008A6D4A" w:rsidP="008A6D4A">
      <w:pPr>
        <w:pStyle w:val="Heading1"/>
      </w:pPr>
      <w:bookmarkStart w:id="42" w:name="_Toc510696584"/>
      <w:bookmarkStart w:id="43" w:name="_Toc35971376"/>
      <w:bookmarkStart w:id="44" w:name="_Toc93845023"/>
      <w:r w:rsidRPr="004D3578">
        <w:t>4</w:t>
      </w:r>
      <w:r w:rsidRPr="004D3578">
        <w:tab/>
      </w:r>
      <w:r>
        <w:t>Overview</w:t>
      </w:r>
      <w:bookmarkEnd w:id="42"/>
      <w:bookmarkEnd w:id="43"/>
      <w:bookmarkEnd w:id="44"/>
    </w:p>
    <w:p w14:paraId="00D16E12" w14:textId="3CE7D8E6" w:rsidR="00B94164" w:rsidRDefault="00B94164" w:rsidP="00B94164">
      <w:r>
        <w:t xml:space="preserve">In the frame of Multicast/Broadcast Services (MBS), the Policy Control Function (PCF) provides services to NF service consumers (e.g. MB-SMF) via the Npcf service based interface. The PCF </w:t>
      </w:r>
      <w:r>
        <w:rPr>
          <w:lang w:val="en-US"/>
        </w:rPr>
        <w:t>supports for this purpose the functionalities defined in 3GPP TS 23.247 [14], i.e. MBS related Policy and Charging Control and MBS QoS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77777777" w:rsidR="00B94164" w:rsidRDefault="00B94164" w:rsidP="00B94164">
      <w:pPr>
        <w:pStyle w:val="TH"/>
      </w:pPr>
      <w:r>
        <w:rPr>
          <w:rFonts w:eastAsia="宋体"/>
        </w:rPr>
        <w:object w:dxaOrig="6480" w:dyaOrig="2370" w14:anchorId="7660D1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18.5pt" o:ole="">
            <v:imagedata r:id="rId12" o:title=""/>
          </v:shape>
          <o:OLEObject Type="Embed" ProgID="Visio.Drawing.15" ShapeID="_x0000_i1025" DrawAspect="Content" ObjectID="_1704482278" r:id="rId13"/>
        </w:object>
      </w:r>
    </w:p>
    <w:p w14:paraId="6C33C936" w14:textId="77777777" w:rsidR="00B94164" w:rsidRDefault="00B94164" w:rsidP="00B94164">
      <w:pPr>
        <w:pStyle w:val="TF"/>
        <w:rPr>
          <w:lang w:val="en-US"/>
        </w:rPr>
      </w:pPr>
      <w:r>
        <w:t xml:space="preserve">Figure 4-1: Reference </w:t>
      </w:r>
      <w:r>
        <w:rPr>
          <w:lang w:eastAsia="zh-CN"/>
        </w:rPr>
        <w:t xml:space="preserve">model for the </w:t>
      </w:r>
      <w:r>
        <w:rPr>
          <w:rFonts w:eastAsia="Times New Roman"/>
        </w:rPr>
        <w:t>Npcf_MBSPolicyControl Service – SBI representation</w:t>
      </w:r>
    </w:p>
    <w:bookmarkStart w:id="45" w:name="_Hlk90482687"/>
    <w:p w14:paraId="19BAFF86" w14:textId="77777777" w:rsidR="00B94164" w:rsidRDefault="00B94164" w:rsidP="00B94164">
      <w:pPr>
        <w:pStyle w:val="TF"/>
      </w:pPr>
      <w:r>
        <w:rPr>
          <w:rFonts w:eastAsia="宋体"/>
        </w:rPr>
        <w:object w:dxaOrig="6480" w:dyaOrig="2370" w14:anchorId="7B442878">
          <v:shape id="_x0000_i1026" type="#_x0000_t75" style="width:324pt;height:118.5pt" o:ole="">
            <v:imagedata r:id="rId14" o:title=""/>
          </v:shape>
          <o:OLEObject Type="Embed" ProgID="Visio.Drawing.15" ShapeID="_x0000_i1026" DrawAspect="Content" ObjectID="_1704482279" r:id="rId15"/>
        </w:object>
      </w:r>
    </w:p>
    <w:p w14:paraId="35E98887" w14:textId="77777777"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Npcf_MBSPolicyControl Service –</w:t>
      </w:r>
      <w:r>
        <w:t xml:space="preserve"> </w:t>
      </w:r>
      <w:bookmarkStart w:id="46" w:name="_Hlk496757574"/>
      <w:r>
        <w:t>R</w:t>
      </w:r>
      <w:r>
        <w:rPr>
          <w:rFonts w:eastAsia="Times New Roman"/>
        </w:rPr>
        <w:t>eference point representation</w:t>
      </w:r>
      <w:bookmarkEnd w:id="46"/>
    </w:p>
    <w:bookmarkEnd w:id="45"/>
    <w:p w14:paraId="5B277C82" w14:textId="77777777" w:rsidR="00B94164" w:rsidRDefault="00B94164" w:rsidP="00B94164">
      <w:pPr>
        <w:pStyle w:val="EditorsNote"/>
        <w:rPr>
          <w:rFonts w:eastAsia="宋体"/>
        </w:rPr>
      </w:pPr>
      <w:r>
        <w:t>Editor's Note:</w:t>
      </w:r>
      <w:r>
        <w:tab/>
        <w:t>There may be updates (e.g. additional known NF service consumers) depending on the progress of the related stage 2 work.</w:t>
      </w:r>
    </w:p>
    <w:p w14:paraId="6A3C47FA" w14:textId="7C8F2065" w:rsidR="008A6D4A" w:rsidRDefault="008A6D4A" w:rsidP="008A6D4A">
      <w:pPr>
        <w:pStyle w:val="Heading1"/>
      </w:pPr>
      <w:bookmarkStart w:id="47" w:name="_Toc510696585"/>
      <w:bookmarkStart w:id="48" w:name="_Toc35971377"/>
      <w:bookmarkStart w:id="49" w:name="_Toc93845024"/>
      <w:r>
        <w:t>5</w:t>
      </w:r>
      <w:r w:rsidRPr="004D3578">
        <w:tab/>
      </w:r>
      <w:r>
        <w:t xml:space="preserve">Services offered by the </w:t>
      </w:r>
      <w:bookmarkEnd w:id="47"/>
      <w:bookmarkEnd w:id="48"/>
      <w:r w:rsidR="00DA6C51">
        <w:t>PCF</w:t>
      </w:r>
      <w:bookmarkEnd w:id="49"/>
    </w:p>
    <w:p w14:paraId="5A6A4D44" w14:textId="77777777" w:rsidR="008A6D4A" w:rsidRDefault="008A6D4A" w:rsidP="008A6D4A">
      <w:pPr>
        <w:pStyle w:val="Heading2"/>
      </w:pPr>
      <w:bookmarkStart w:id="50" w:name="_Toc510696586"/>
      <w:bookmarkStart w:id="51" w:name="_Toc35971378"/>
      <w:bookmarkStart w:id="52" w:name="_Toc93845025"/>
      <w:r>
        <w:t>5.1</w:t>
      </w:r>
      <w:r>
        <w:tab/>
        <w:t>Introduction</w:t>
      </w:r>
      <w:bookmarkEnd w:id="50"/>
      <w:bookmarkEnd w:id="51"/>
      <w:bookmarkEnd w:id="52"/>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D843B8">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D843B8">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53" w:name="_Toc510696587"/>
      <w:bookmarkStart w:id="54" w:name="_Toc35971379"/>
      <w:bookmarkStart w:id="55" w:name="_Toc93845026"/>
      <w:r>
        <w:t>5.2</w:t>
      </w:r>
      <w:r>
        <w:tab/>
      </w:r>
      <w:r w:rsidR="00DA6C51">
        <w:t>Npcf_MBSPolicyControl</w:t>
      </w:r>
      <w:r w:rsidRPr="00AF47A0">
        <w:t xml:space="preserve"> </w:t>
      </w:r>
      <w:r>
        <w:t>Service</w:t>
      </w:r>
      <w:bookmarkEnd w:id="53"/>
      <w:bookmarkEnd w:id="54"/>
      <w:bookmarkEnd w:id="55"/>
    </w:p>
    <w:p w14:paraId="689EB835" w14:textId="77777777" w:rsidR="008A6D4A" w:rsidRDefault="008A6D4A" w:rsidP="008A6D4A">
      <w:pPr>
        <w:pStyle w:val="Heading3"/>
      </w:pPr>
      <w:bookmarkStart w:id="56" w:name="_Toc510696588"/>
      <w:bookmarkStart w:id="57" w:name="_Toc35971380"/>
      <w:bookmarkStart w:id="58" w:name="_Toc93845027"/>
      <w:r>
        <w:t>5.2.1</w:t>
      </w:r>
      <w:r>
        <w:tab/>
        <w:t>Service Description</w:t>
      </w:r>
      <w:bookmarkEnd w:id="56"/>
      <w:bookmarkEnd w:id="57"/>
      <w:bookmarkEnd w:id="58"/>
    </w:p>
    <w:p w14:paraId="1FC77FB1" w14:textId="77777777" w:rsidR="006A0692" w:rsidRDefault="006A0692" w:rsidP="006A0692">
      <w:bookmarkStart w:id="59" w:name="_Toc510696589"/>
      <w:bookmarkStart w:id="60" w:name="_Toc35971381"/>
      <w:r>
        <w:t>The MBS Session Management Policy Control Service enables the Policy Control Function (PCF) to provision, update and remove MBS session related policies and PCC rules to NF service consumers (e.g. MB-SMF), i.e.:</w:t>
      </w:r>
    </w:p>
    <w:p w14:paraId="437A5CDA" w14:textId="77777777" w:rsidR="006A0692" w:rsidRDefault="006A0692" w:rsidP="006A0692">
      <w:pPr>
        <w:pStyle w:val="B1"/>
      </w:pPr>
      <w:r>
        <w:t>-</w:t>
      </w:r>
      <w:r>
        <w:tab/>
        <w:t>enable NF service consumers to request the creation, update and removal of an MBS Session Policy Association;</w:t>
      </w:r>
    </w:p>
    <w:p w14:paraId="4848EFD6" w14:textId="77777777" w:rsidR="006A0692" w:rsidRDefault="006A0692" w:rsidP="006A0692">
      <w:pPr>
        <w:pStyle w:val="B1"/>
      </w:pPr>
      <w:r>
        <w:t>-</w:t>
      </w:r>
      <w:r>
        <w:tab/>
        <w:t>enable the PCF to provision/update/remove MBS policies towards NF service consumers;</w:t>
      </w:r>
    </w:p>
    <w:p w14:paraId="3125BA03" w14:textId="77777777" w:rsidR="006A0692" w:rsidRDefault="006A0692" w:rsidP="006A0692">
      <w:pPr>
        <w:pStyle w:val="EditorsNote"/>
      </w:pPr>
      <w:r>
        <w:t>Editor's Note:</w:t>
      </w:r>
      <w:r>
        <w:tab/>
        <w:t>There may be updates (e.g. additional scope) depending on the progress of the related stage 2 work.</w:t>
      </w:r>
    </w:p>
    <w:p w14:paraId="24028CB3" w14:textId="77777777" w:rsidR="008A6D4A" w:rsidRDefault="008A6D4A" w:rsidP="008A6D4A">
      <w:pPr>
        <w:pStyle w:val="Heading3"/>
      </w:pPr>
      <w:bookmarkStart w:id="61" w:name="_Toc93845028"/>
      <w:r>
        <w:t>5.2.2</w:t>
      </w:r>
      <w:r>
        <w:tab/>
        <w:t>Service Operations</w:t>
      </w:r>
      <w:bookmarkEnd w:id="59"/>
      <w:bookmarkEnd w:id="60"/>
      <w:bookmarkEnd w:id="61"/>
    </w:p>
    <w:p w14:paraId="679BB854" w14:textId="77777777" w:rsidR="008A6D4A" w:rsidRDefault="008A6D4A" w:rsidP="008A6D4A">
      <w:pPr>
        <w:pStyle w:val="Heading4"/>
      </w:pPr>
      <w:bookmarkStart w:id="62" w:name="_Toc510696590"/>
      <w:bookmarkStart w:id="63" w:name="_Toc35971382"/>
      <w:bookmarkStart w:id="64" w:name="_Toc93845029"/>
      <w:r>
        <w:t>5.2.2.1</w:t>
      </w:r>
      <w:r>
        <w:tab/>
        <w:t>Introduction</w:t>
      </w:r>
      <w:bookmarkEnd w:id="62"/>
      <w:bookmarkEnd w:id="63"/>
      <w:bookmarkEnd w:id="64"/>
    </w:p>
    <w:p w14:paraId="28AE1323" w14:textId="77777777" w:rsidR="004A5544" w:rsidRDefault="004A5544" w:rsidP="004A5544">
      <w:bookmarkStart w:id="65" w:name="_Toc510696591"/>
      <w:bookmarkStart w:id="66" w:name="_Toc35971383"/>
      <w:r>
        <w:t>The service operations defined for Npcf_MBSPolicyControl 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4A5544">
        <w:trPr>
          <w:jc w:val="center"/>
        </w:trPr>
        <w:tc>
          <w:tcPr>
            <w:tcW w:w="3221" w:type="dxa"/>
            <w:tcBorders>
              <w:top w:val="single" w:sz="4" w:space="0" w:color="auto"/>
              <w:left w:val="single" w:sz="4" w:space="0" w:color="auto"/>
              <w:bottom w:val="single" w:sz="4" w:space="0" w:color="auto"/>
              <w:right w:val="single" w:sz="4" w:space="0" w:color="auto"/>
            </w:tcBorders>
            <w:shd w:val="clear" w:color="auto" w:fill="D9D9D9"/>
            <w:hideMark/>
          </w:tcPr>
          <w:p w14:paraId="405DAEC0" w14:textId="77777777" w:rsidR="004A5544" w:rsidRDefault="004A5544">
            <w:pPr>
              <w:pStyle w:val="TAH"/>
            </w:pPr>
            <w:r>
              <w:t>S</w:t>
            </w:r>
            <w:r>
              <w:rPr>
                <w:rFonts w:eastAsia="Malgun Gothic"/>
              </w:rPr>
              <w:t>ervice</w:t>
            </w:r>
            <w:r>
              <w:t xml:space="preserve"> Operation Name</w:t>
            </w:r>
          </w:p>
        </w:tc>
        <w:tc>
          <w:tcPr>
            <w:tcW w:w="4339" w:type="dxa"/>
            <w:tcBorders>
              <w:top w:val="single" w:sz="4" w:space="0" w:color="auto"/>
              <w:left w:val="single" w:sz="4" w:space="0" w:color="auto"/>
              <w:bottom w:val="single" w:sz="4" w:space="0" w:color="auto"/>
              <w:right w:val="single" w:sz="4" w:space="0" w:color="auto"/>
            </w:tcBorders>
            <w:shd w:val="clear" w:color="auto" w:fill="D9D9D9"/>
            <w:hideMark/>
          </w:tcPr>
          <w:p w14:paraId="6505E300" w14:textId="77777777" w:rsidR="004A5544" w:rsidRDefault="004A5544">
            <w:pPr>
              <w:pStyle w:val="TAH"/>
            </w:pPr>
            <w:r>
              <w:t>Description</w:t>
            </w:r>
          </w:p>
        </w:tc>
        <w:tc>
          <w:tcPr>
            <w:tcW w:w="2000" w:type="dxa"/>
            <w:tcBorders>
              <w:top w:val="single" w:sz="4" w:space="0" w:color="auto"/>
              <w:left w:val="single" w:sz="4" w:space="0" w:color="auto"/>
              <w:bottom w:val="single" w:sz="4" w:space="0" w:color="auto"/>
              <w:right w:val="single" w:sz="4" w:space="0" w:color="auto"/>
            </w:tcBorders>
            <w:shd w:val="clear" w:color="auto" w:fill="D9D9D9"/>
            <w:hideMark/>
          </w:tcPr>
          <w:p w14:paraId="2DE25C61" w14:textId="77777777" w:rsidR="004A5544" w:rsidRDefault="004A5544">
            <w:pPr>
              <w:pStyle w:val="TAH"/>
            </w:pPr>
            <w:r>
              <w:t>Initiated by</w:t>
            </w:r>
          </w:p>
        </w:tc>
      </w:tr>
      <w:tr w:rsidR="004A5544" w14:paraId="21E4EFA4" w14:textId="77777777" w:rsidTr="004A5544">
        <w:trPr>
          <w:jc w:val="center"/>
        </w:trPr>
        <w:tc>
          <w:tcPr>
            <w:tcW w:w="3221" w:type="dxa"/>
            <w:tcBorders>
              <w:top w:val="single" w:sz="4" w:space="0" w:color="auto"/>
              <w:left w:val="single" w:sz="4" w:space="0" w:color="auto"/>
              <w:bottom w:val="single" w:sz="4" w:space="0" w:color="auto"/>
              <w:right w:val="single" w:sz="4" w:space="0" w:color="auto"/>
            </w:tcBorders>
            <w:hideMark/>
          </w:tcPr>
          <w:p w14:paraId="4BF973D8" w14:textId="77777777" w:rsidR="004A5544" w:rsidRDefault="004A5544">
            <w:pPr>
              <w:pStyle w:val="TAL"/>
            </w:pPr>
            <w:r>
              <w:t>Npcf_MBSPolicyControl_Create</w:t>
            </w:r>
          </w:p>
        </w:tc>
        <w:tc>
          <w:tcPr>
            <w:tcW w:w="4339" w:type="dxa"/>
            <w:tcBorders>
              <w:top w:val="single" w:sz="4" w:space="0" w:color="auto"/>
              <w:left w:val="single" w:sz="4" w:space="0" w:color="auto"/>
              <w:bottom w:val="single" w:sz="4" w:space="0" w:color="auto"/>
              <w:right w:val="single" w:sz="4" w:space="0" w:color="auto"/>
            </w:tcBorders>
            <w:hideMark/>
          </w:tcPr>
          <w:p w14:paraId="3BDE0707" w14:textId="77777777" w:rsidR="004A5544" w:rsidRDefault="004A5544">
            <w:pPr>
              <w:pStyle w:val="TAL"/>
            </w:pPr>
            <w:r>
              <w:t>Request the creation of an MBS Session Policy Association with the PCF to receive the policies for an MBS session.</w:t>
            </w:r>
          </w:p>
        </w:tc>
        <w:tc>
          <w:tcPr>
            <w:tcW w:w="2000" w:type="dxa"/>
            <w:tcBorders>
              <w:top w:val="single" w:sz="4" w:space="0" w:color="auto"/>
              <w:left w:val="single" w:sz="4" w:space="0" w:color="auto"/>
              <w:bottom w:val="single" w:sz="4" w:space="0" w:color="auto"/>
              <w:right w:val="single" w:sz="4" w:space="0" w:color="auto"/>
            </w:tcBorders>
            <w:hideMark/>
          </w:tcPr>
          <w:p w14:paraId="4FC05E0D" w14:textId="77777777" w:rsidR="004A5544" w:rsidRDefault="004A5544">
            <w:pPr>
              <w:pStyle w:val="TAC"/>
            </w:pPr>
            <w:r>
              <w:t>NF service consumer (e.g. MB-SMF)</w:t>
            </w:r>
          </w:p>
        </w:tc>
      </w:tr>
      <w:tr w:rsidR="004A5544" w14:paraId="015576F3" w14:textId="77777777" w:rsidTr="004A5544">
        <w:trPr>
          <w:jc w:val="center"/>
        </w:trPr>
        <w:tc>
          <w:tcPr>
            <w:tcW w:w="3221" w:type="dxa"/>
            <w:tcBorders>
              <w:top w:val="single" w:sz="4" w:space="0" w:color="auto"/>
              <w:left w:val="single" w:sz="4" w:space="0" w:color="auto"/>
              <w:bottom w:val="single" w:sz="4" w:space="0" w:color="auto"/>
              <w:right w:val="single" w:sz="4" w:space="0" w:color="auto"/>
            </w:tcBorders>
            <w:hideMark/>
          </w:tcPr>
          <w:p w14:paraId="66CA3507" w14:textId="77777777" w:rsidR="004A5544" w:rsidRDefault="004A5544">
            <w:pPr>
              <w:pStyle w:val="TAL"/>
            </w:pPr>
            <w:r>
              <w:t>Npcf_MBSPolicyControl_UpdateNotify</w:t>
            </w:r>
          </w:p>
        </w:tc>
        <w:tc>
          <w:tcPr>
            <w:tcW w:w="4339" w:type="dxa"/>
            <w:tcBorders>
              <w:top w:val="single" w:sz="4" w:space="0" w:color="auto"/>
              <w:left w:val="single" w:sz="4" w:space="0" w:color="auto"/>
              <w:bottom w:val="single" w:sz="4" w:space="0" w:color="auto"/>
              <w:right w:val="single" w:sz="4" w:space="0" w:color="auto"/>
            </w:tcBorders>
            <w:hideMark/>
          </w:tcPr>
          <w:p w14:paraId="76612E33" w14:textId="77777777" w:rsidR="004A5544" w:rsidRDefault="004A5544">
            <w:pPr>
              <w:pStyle w:val="TAL"/>
            </w:pPr>
            <w:r>
              <w:t>Update/Provision MBS policies.</w:t>
            </w:r>
          </w:p>
        </w:tc>
        <w:tc>
          <w:tcPr>
            <w:tcW w:w="2000" w:type="dxa"/>
            <w:tcBorders>
              <w:top w:val="single" w:sz="4" w:space="0" w:color="auto"/>
              <w:left w:val="single" w:sz="4" w:space="0" w:color="auto"/>
              <w:bottom w:val="single" w:sz="4" w:space="0" w:color="auto"/>
              <w:right w:val="single" w:sz="4" w:space="0" w:color="auto"/>
            </w:tcBorders>
            <w:hideMark/>
          </w:tcPr>
          <w:p w14:paraId="09364082" w14:textId="77777777" w:rsidR="004A5544" w:rsidRDefault="004A5544">
            <w:pPr>
              <w:pStyle w:val="TAC"/>
            </w:pPr>
            <w:r>
              <w:t>PCF</w:t>
            </w:r>
          </w:p>
        </w:tc>
      </w:tr>
    </w:tbl>
    <w:p w14:paraId="46C0F2D6" w14:textId="77777777" w:rsidR="004A5544" w:rsidRDefault="004A5544" w:rsidP="004A5544"/>
    <w:p w14:paraId="7330DC2C" w14:textId="77777777" w:rsidR="004A5544" w:rsidRDefault="004A5544" w:rsidP="004A5544">
      <w:pPr>
        <w:pStyle w:val="EditorsNote"/>
      </w:pPr>
      <w:r>
        <w:t>Editor's Note:</w:t>
      </w:r>
      <w:r>
        <w:tab/>
        <w:t>There may be updates (e.g. additional scope) depending on the progress of the related stage 2 work.</w:t>
      </w:r>
    </w:p>
    <w:p w14:paraId="561E6E2C" w14:textId="41A3C5CA" w:rsidR="008A6D4A" w:rsidRDefault="008A6D4A" w:rsidP="008A6D4A">
      <w:pPr>
        <w:pStyle w:val="Heading4"/>
      </w:pPr>
      <w:bookmarkStart w:id="67" w:name="_Toc93845030"/>
      <w:r>
        <w:t>5.2.2.2</w:t>
      </w:r>
      <w:r>
        <w:tab/>
      </w:r>
      <w:bookmarkEnd w:id="65"/>
      <w:bookmarkEnd w:id="66"/>
      <w:r w:rsidR="004A5544">
        <w:t>Npcf_MBSPoliyControl_Create</w:t>
      </w:r>
      <w:bookmarkEnd w:id="67"/>
    </w:p>
    <w:p w14:paraId="687573F6" w14:textId="77777777" w:rsidR="008A6D4A" w:rsidRDefault="008A6D4A" w:rsidP="008A6D4A">
      <w:pPr>
        <w:pStyle w:val="Heading5"/>
      </w:pPr>
      <w:bookmarkStart w:id="68" w:name="_Toc510696592"/>
      <w:bookmarkStart w:id="69" w:name="_Toc35971384"/>
      <w:bookmarkStart w:id="70" w:name="_Toc93845031"/>
      <w:r>
        <w:t>5.2.2.2.1</w:t>
      </w:r>
      <w:r>
        <w:tab/>
        <w:t>General</w:t>
      </w:r>
      <w:bookmarkEnd w:id="68"/>
      <w:bookmarkEnd w:id="69"/>
      <w:bookmarkEnd w:id="70"/>
    </w:p>
    <w:p w14:paraId="03AB9CD2" w14:textId="77777777" w:rsidR="004A5544" w:rsidRDefault="004A5544" w:rsidP="004A5544">
      <w:pPr>
        <w:rPr>
          <w:noProof/>
        </w:rPr>
      </w:pPr>
      <w:bookmarkStart w:id="71" w:name="_Toc510696593"/>
      <w:bookmarkStart w:id="72" w:name="_Toc35971385"/>
      <w:r>
        <w:rPr>
          <w:noProof/>
        </w:rPr>
        <w:t>The Npcf_MBSPolicyControl_Create service operation enablesan NF service consumer (e.g. MB-SMF)</w:t>
      </w:r>
      <w:r>
        <w:rPr>
          <w:lang w:eastAsia="zh-CN"/>
        </w:rPr>
        <w:t xml:space="preserve"> to request the creation of an MBS Session Policy Association with the PCF for a multicast or a broadcast MBS session.</w:t>
      </w:r>
    </w:p>
    <w:p w14:paraId="69ABE15A" w14:textId="77777777" w:rsidR="004A5544" w:rsidRDefault="004A5544" w:rsidP="004A5544">
      <w:pPr>
        <w:rPr>
          <w:lang w:eastAsia="zh-CN"/>
        </w:rPr>
      </w:pPr>
      <w:r>
        <w:rPr>
          <w:lang w:eastAsia="zh-CN"/>
        </w:rPr>
        <w:t>The MBS Session Management procedures of the MB-SMF and related policies are defined in 3GPP TS 23.247 [x] and 3GPP TS 29.532 [y].</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77777777" w:rsidR="004A5544" w:rsidRDefault="004A5544" w:rsidP="004A5544">
      <w:pPr>
        <w:pStyle w:val="B1"/>
        <w:rPr>
          <w:lang w:eastAsia="zh-CN"/>
        </w:rPr>
      </w:pPr>
      <w:r>
        <w:rPr>
          <w:lang w:eastAsia="zh-CN"/>
        </w:rPr>
        <w:t>-</w:t>
      </w:r>
      <w:r>
        <w:rPr>
          <w:lang w:eastAsia="zh-CN"/>
        </w:rPr>
        <w:tab/>
        <w:t>MBS Session Policy Association Establishment.</w:t>
      </w:r>
    </w:p>
    <w:p w14:paraId="65A5DAD4" w14:textId="4FD972A0" w:rsidR="008A6D4A" w:rsidRDefault="008A6D4A" w:rsidP="008A6D4A">
      <w:pPr>
        <w:pStyle w:val="Heading5"/>
      </w:pPr>
      <w:bookmarkStart w:id="73" w:name="_Toc93845032"/>
      <w:r>
        <w:lastRenderedPageBreak/>
        <w:t>5.2.2.2.2</w:t>
      </w:r>
      <w:r>
        <w:tab/>
      </w:r>
      <w:bookmarkEnd w:id="71"/>
      <w:bookmarkEnd w:id="72"/>
      <w:r w:rsidR="004A5544">
        <w:t>MBS Session Policy Association Establishment</w:t>
      </w:r>
      <w:bookmarkEnd w:id="73"/>
    </w:p>
    <w:bookmarkStart w:id="74" w:name="_Toc510696594"/>
    <w:bookmarkStart w:id="75" w:name="_Toc35971386"/>
    <w:p w14:paraId="70A10821" w14:textId="77777777" w:rsidR="004A5544" w:rsidRDefault="004A5544" w:rsidP="004A5544">
      <w:pPr>
        <w:pStyle w:val="Guidance"/>
        <w:jc w:val="center"/>
      </w:pPr>
      <w:r>
        <w:object w:dxaOrig="8810" w:dyaOrig="2220" w14:anchorId="7580FE19">
          <v:shape id="_x0000_i1027" type="#_x0000_t75" style="width:440.65pt;height:111.2pt" o:ole="">
            <v:imagedata r:id="rId16" o:title=""/>
          </v:shape>
          <o:OLEObject Type="Embed" ProgID="Visio.Drawing.15" ShapeID="_x0000_i1027" DrawAspect="Content" ObjectID="_1704482280" r:id="rId17"/>
        </w:object>
      </w:r>
    </w:p>
    <w:p w14:paraId="6CC1CE59" w14:textId="71825912" w:rsidR="004A5544" w:rsidRDefault="004A5544" w:rsidP="004A5544">
      <w:pPr>
        <w:pStyle w:val="TF"/>
      </w:pPr>
      <w:r>
        <w:t>Figure 5.2.2.2.2-1: MBS Session Policy Association establishment</w:t>
      </w:r>
    </w:p>
    <w:p w14:paraId="62162FFB" w14:textId="77777777" w:rsidR="004A5544" w:rsidRDefault="004A5544" w:rsidP="004A5544">
      <w:pPr>
        <w:pStyle w:val="B1"/>
      </w:pPr>
      <w:r>
        <w:t>1.</w:t>
      </w:r>
      <w:r>
        <w:tab/>
        <w:t>In order to request the creation of an MBS Session Policy Association, the NF service consumer (e.g. MB-SMF) shall send an HTTP POST request to the PCF, as described in step 1of figure 5.2.2.2.2-1, with the request body containing the "MbsPolicyCtxtData" data structure that shall contain:</w:t>
      </w:r>
    </w:p>
    <w:p w14:paraId="083B8F92" w14:textId="77777777" w:rsidR="004A5544" w:rsidRDefault="004A5544" w:rsidP="004A5544">
      <w:pPr>
        <w:pStyle w:val="B2"/>
      </w:pPr>
      <w:r>
        <w:t>-</w:t>
      </w:r>
      <w:r>
        <w:tab/>
        <w:t>the concerned MBS Session Id, within the "mbsSessionId" attribute;</w:t>
      </w:r>
    </w:p>
    <w:p w14:paraId="6FFF9047" w14:textId="77777777" w:rsidR="004A5544" w:rsidRDefault="004A5544" w:rsidP="004A5544">
      <w:pPr>
        <w:pStyle w:val="B2"/>
      </w:pPr>
      <w:r>
        <w:t>-</w:t>
      </w:r>
      <w:r>
        <w:tab/>
        <w:t>the DNN of the MBS session within the "dnn" attribute;</w:t>
      </w:r>
    </w:p>
    <w:p w14:paraId="3A4EF57F" w14:textId="77777777" w:rsidR="004A5544" w:rsidRDefault="004A5544" w:rsidP="004A5544">
      <w:pPr>
        <w:pStyle w:val="B2"/>
      </w:pPr>
      <w:r>
        <w:t>-</w:t>
      </w:r>
      <w:r>
        <w:tab/>
        <w:t>the S-NSSAI of the MBS session, within the "snssai" attribute; and</w:t>
      </w:r>
    </w:p>
    <w:p w14:paraId="022CCCCD" w14:textId="77777777" w:rsidR="004A5544" w:rsidRDefault="004A5544" w:rsidP="004A5544">
      <w:pPr>
        <w:pStyle w:val="B2"/>
      </w:pPr>
      <w:r>
        <w:t>-</w:t>
      </w:r>
      <w:r>
        <w:tab/>
        <w:t xml:space="preserve">the URI towards which MBS policies update notifications should be sent by the PCF, within the "notificationUri" attribute. </w:t>
      </w:r>
    </w:p>
    <w:p w14:paraId="0BB988C7" w14:textId="77777777" w:rsidR="004A5544" w:rsidRDefault="004A5544" w:rsidP="004A5544">
      <w:pPr>
        <w:pStyle w:val="EditorsNote"/>
      </w:pPr>
      <w:r>
        <w:t>Editor's Note:</w:t>
      </w:r>
      <w:r>
        <w:tab/>
        <w:t>The complete list of attributes is FFS.</w:t>
      </w:r>
    </w:p>
    <w:p w14:paraId="67C0E587" w14:textId="77777777" w:rsidR="004A5544" w:rsidRDefault="004A5544" w:rsidP="004A5544">
      <w:pPr>
        <w:pStyle w:val="B1"/>
      </w:pPr>
      <w:r>
        <w:rPr>
          <w:lang w:eastAsia="zh-CN"/>
        </w:rPr>
        <w:t>2.</w:t>
      </w:r>
      <w:r>
        <w:rPr>
          <w:lang w:eastAsia="zh-CN"/>
        </w:rPr>
        <w:tab/>
        <w:t xml:space="preserve">Upon reception of the HTTP POST request from the NF service consumer, the PCF shall perform MBS perform MBS policy authorization based on the information received from the NF service consumer and operator policies that are pre-configured at the PCF. If MBS policy authorization is successful, the PCF shall create a new </w:t>
      </w:r>
      <w:r>
        <w:t xml:space="preserve">"Individual MBS Policy" </w:t>
      </w:r>
      <w:r>
        <w:rPr>
          <w:lang w:eastAsia="zh-CN"/>
        </w:rPr>
        <w:t>resource, addressed by a URI as defined in clause </w:t>
      </w:r>
      <w:r>
        <w:t xml:space="preserve">6.1.3.2 and containing </w:t>
      </w:r>
      <w:r>
        <w:rPr>
          <w:lang w:eastAsia="zh-CN"/>
        </w:rPr>
        <w:t xml:space="preserve">a PCF created resource identifier. The PCF shall then respond to the NF service consumer </w:t>
      </w:r>
      <w:r>
        <w:t xml:space="preserve">with an HTTP 201 </w:t>
      </w:r>
      <w:r>
        <w:rPr>
          <w:lang w:eastAsia="zh-CN"/>
        </w:rPr>
        <w:t>Created</w:t>
      </w:r>
      <w:r>
        <w:t xml:space="preserve"> response</w:t>
      </w:r>
      <w:r>
        <w:rPr>
          <w:lang w:eastAsia="zh-CN"/>
        </w:rPr>
        <w:t xml:space="preserve">, </w:t>
      </w:r>
      <w:r>
        <w:t>including a Location header field containing the URI of the created resource and the MbsPolicyData data structure in the response body.</w:t>
      </w:r>
    </w:p>
    <w:p w14:paraId="6E325575" w14:textId="77777777" w:rsidR="004A5544" w:rsidRDefault="004A5544" w:rsidP="004A5544">
      <w:pPr>
        <w:pStyle w:val="EditorsNote"/>
      </w:pPr>
      <w:r>
        <w:t>Editor's Note:</w:t>
      </w:r>
      <w:r>
        <w:tab/>
        <w:t>The detailed content of the MbsPolicyData data structure is FFS.</w:t>
      </w:r>
    </w:p>
    <w:p w14:paraId="1C0549DD" w14:textId="77777777" w:rsidR="004A5544" w:rsidRDefault="004A5544" w:rsidP="004A5544">
      <w:pPr>
        <w:pStyle w:val="B1"/>
        <w:ind w:firstLine="0"/>
      </w:pPr>
      <w:r>
        <w:t>The NF service consumer shall use the URI received in the Location header in subsequent requests to the PCF to refer to the created "Individual MBS Policy" resource.</w:t>
      </w:r>
    </w:p>
    <w:p w14:paraId="11EF6D8B" w14:textId="77777777" w:rsidR="004A5544" w:rsidRDefault="004A5544" w:rsidP="004A5544">
      <w:pPr>
        <w:pStyle w:val="B1"/>
        <w:ind w:left="284" w:firstLine="0"/>
        <w:rPr>
          <w:lang w:eastAsia="zh-CN"/>
        </w:rPr>
      </w:pPr>
      <w:r>
        <w:t>If errors occur when processing the HTTP POST request, the PCF s</w:t>
      </w:r>
      <w:r>
        <w:lastRenderedPageBreak/>
        <w:t>hall apply the error handling procedures specified in clause 6.1.7.</w:t>
      </w:r>
    </w:p>
    <w:p w14:paraId="294A2133" w14:textId="77777777" w:rsidR="004A5544" w:rsidRDefault="004A5544" w:rsidP="004A5544">
      <w:pPr>
        <w:pStyle w:val="EditorsNote"/>
      </w:pPr>
      <w:r>
        <w:t>Editor's Note:</w:t>
      </w:r>
      <w:r>
        <w:tab/>
        <w:t>Error / redirection cases and the related status codes are FFS.</w:t>
      </w:r>
    </w:p>
    <w:p w14:paraId="26C8DBA5" w14:textId="309FEF17" w:rsidR="008A6D4A" w:rsidRDefault="008A6D4A" w:rsidP="008A6D4A">
      <w:pPr>
        <w:pStyle w:val="Heading5"/>
      </w:pPr>
      <w:bookmarkStart w:id="76" w:name="_Toc93845033"/>
      <w:r>
        <w:t>5.2.2.2.3</w:t>
      </w:r>
      <w:r>
        <w:tab/>
        <w:t>&lt;Procedure 2 using service operation 1 of service 1&gt;</w:t>
      </w:r>
      <w:bookmarkEnd w:id="74"/>
      <w:bookmarkEnd w:id="75"/>
      <w:bookmarkEnd w:id="76"/>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6F2EFC5A" w:rsidR="008A6D4A" w:rsidRDefault="008A6D4A" w:rsidP="008A6D4A">
      <w:pPr>
        <w:pStyle w:val="Heading4"/>
      </w:pPr>
      <w:bookmarkStart w:id="77" w:name="_Toc510696595"/>
      <w:bookmarkStart w:id="78" w:name="_Toc35971387"/>
      <w:bookmarkStart w:id="79" w:name="_Toc93845034"/>
      <w:r>
        <w:t>5.2.2.3</w:t>
      </w:r>
      <w:r>
        <w:tab/>
      </w:r>
      <w:bookmarkEnd w:id="77"/>
      <w:bookmarkEnd w:id="78"/>
      <w:r w:rsidR="004A5544">
        <w:t>Npcf_MBSPoliyControl_UpdateNotify</w:t>
      </w:r>
      <w:bookmarkEnd w:id="79"/>
    </w:p>
    <w:p w14:paraId="1B37E4BB" w14:textId="77777777" w:rsidR="004A5544" w:rsidRDefault="004A5544" w:rsidP="004A5544">
      <w:pPr>
        <w:pStyle w:val="Heading5"/>
        <w:ind w:left="0" w:firstLine="0"/>
        <w:rPr>
          <w:rFonts w:eastAsia="宋体"/>
        </w:rPr>
      </w:pPr>
      <w:bookmarkStart w:id="80" w:name="_Toc93845035"/>
      <w:bookmarkStart w:id="81" w:name="_Toc510696596"/>
      <w:bookmarkStart w:id="82" w:name="_Toc35971388"/>
      <w:r>
        <w:rPr>
          <w:rFonts w:eastAsia="宋体"/>
        </w:rPr>
        <w:t>5.2.2.3.1</w:t>
      </w:r>
      <w:r>
        <w:rPr>
          <w:rFonts w:eastAsia="宋体"/>
        </w:rPr>
        <w:tab/>
        <w:t>General</w:t>
      </w:r>
      <w:bookmarkEnd w:id="80"/>
    </w:p>
    <w:p w14:paraId="4A4EA6A9" w14:textId="77777777" w:rsidR="004A5544" w:rsidRDefault="004A5544" w:rsidP="004A5544">
      <w:pPr>
        <w:rPr>
          <w:rFonts w:eastAsia="宋体"/>
        </w:rPr>
      </w:pPr>
      <w:r>
        <w:rPr>
          <w:noProof/>
        </w:rPr>
        <w:t xml:space="preserve">The Npcf_MBSPolicyControl_UpdateNotify service operation enables the PCF to update/provision </w:t>
      </w:r>
      <w:r>
        <w:t>MBS Session policies to the NF service consumer (e.g. MB-SMF).</w:t>
      </w:r>
    </w:p>
    <w:p w14:paraId="465C7B3C" w14:textId="77777777" w:rsidR="004A5544" w:rsidRDefault="004A5544" w:rsidP="004A5544">
      <w:r>
        <w:lastRenderedPageBreak/>
        <w:t>The following procedures using the Npcf_MBSPolicyControl_UpdateNotify service operation are supported:</w:t>
      </w:r>
    </w:p>
    <w:p w14:paraId="64F07E77" w14:textId="77777777" w:rsidR="004A5544" w:rsidRDefault="004A5544" w:rsidP="004A5544">
      <w:pPr>
        <w:pStyle w:val="B1"/>
      </w:pPr>
      <w:r>
        <w:t>-</w:t>
      </w:r>
      <w:r>
        <w:tab/>
        <w:t>PCF-initiated MBS Session Policy Association Update.</w:t>
      </w:r>
    </w:p>
    <w:p w14:paraId="10BD43F3" w14:textId="77777777" w:rsidR="004A5544" w:rsidRDefault="004A5544" w:rsidP="004A5544">
      <w:pPr>
        <w:pStyle w:val="Heading5"/>
        <w:rPr>
          <w:rFonts w:eastAsia="宋体"/>
        </w:rPr>
      </w:pPr>
      <w:bookmarkStart w:id="83" w:name="_Toc93845036"/>
      <w:r>
        <w:rPr>
          <w:rFonts w:eastAsia="宋体"/>
        </w:rPr>
        <w:t>5.2.2.3.2</w:t>
      </w:r>
      <w:r>
        <w:rPr>
          <w:rFonts w:eastAsia="宋体"/>
        </w:rPr>
        <w:tab/>
        <w:t>PCF initiated MBS Session Policy Association Update</w:t>
      </w:r>
      <w:bookmarkEnd w:id="83"/>
    </w:p>
    <w:p w14:paraId="47E47CD8" w14:textId="77777777" w:rsidR="004A5544" w:rsidRDefault="004A5544" w:rsidP="004A5544">
      <w:pPr>
        <w:pStyle w:val="Guidance"/>
        <w:jc w:val="center"/>
      </w:pPr>
      <w:r>
        <w:object w:dxaOrig="8810" w:dyaOrig="2450" w14:anchorId="7863338B">
          <v:shape id="_x0000_i1028" type="#_x0000_t75" style="width:440.65pt;height:122.6pt" o:ole="">
            <v:imagedata r:id="rId18" o:title=""/>
          </v:shape>
          <o:OLEObject Type="Embed" ProgID="Visio.Drawing.15" ShapeID="_x0000_i1028" DrawAspect="Content" ObjectID="_1704482281" r:id="rId19"/>
        </w:object>
      </w:r>
    </w:p>
    <w:p w14:paraId="239653D2" w14:textId="076BEDAA" w:rsidR="004A5544" w:rsidRDefault="004A5544" w:rsidP="004A5544">
      <w:pPr>
        <w:pStyle w:val="TF"/>
        <w:rPr>
          <w:lang w:val="en-US"/>
        </w:rPr>
      </w:pPr>
      <w:r>
        <w:t>Figure 5.2.2.3.2-1: MBS Session Policy Association update</w:t>
      </w:r>
    </w:p>
    <w:p w14:paraId="591A6199" w14:textId="77777777" w:rsidR="004A5544" w:rsidRDefault="004A5544" w:rsidP="004A5544">
      <w:pPr>
        <w:pStyle w:val="B1"/>
      </w:pPr>
      <w:r>
        <w:t>1.</w:t>
      </w:r>
      <w:r>
        <w:tab/>
        <w:t>The PCF may decide to provision policies related to an Individual MBS Policy resource in response to e.g. an internal trigger within the PCF. The PCF shall send for this purpose an HTTP POST request to the NF service consumer (e.g. MB-SMF) using the URI"{notificationUri}/update" with the "notificationUri" set to the notification URI received during MBS Session Policy Association establishment procedure as defined in clause 5.2.2.2. The request message body shall contain a MbsPolicyNotif data structure that shall contain:</w:t>
      </w:r>
    </w:p>
    <w:p w14:paraId="641F2144" w14:textId="77777777" w:rsidR="004A5544" w:rsidRDefault="004A5544" w:rsidP="004A5544">
      <w:pPr>
        <w:pStyle w:val="B2"/>
        <w:rPr>
          <w:lang w:eastAsia="zh-CN"/>
        </w:rPr>
      </w:pPr>
      <w:r>
        <w:t>-</w:t>
      </w:r>
      <w:r>
        <w:tab/>
        <w:t>the representation of the updated policies within the "mbsPolicy</w:t>
      </w:r>
      <w:r>
        <w:rPr>
          <w:lang w:eastAsia="zh-CN"/>
        </w:rPr>
        <w:t>Decision" attribute; and</w:t>
      </w:r>
    </w:p>
    <w:p w14:paraId="194C231E" w14:textId="77777777" w:rsidR="004A5544" w:rsidRDefault="004A5544" w:rsidP="004A5544">
      <w:pPr>
        <w:pStyle w:val="B2"/>
      </w:pPr>
      <w:r>
        <w:t>-</w:t>
      </w:r>
      <w:r>
        <w:rPr>
          <w:lang w:eastAsia="zh-CN"/>
        </w:rPr>
        <w:tab/>
        <w:t>the identifier of the Individual MBS Policy resource related to the notification, within the "</w:t>
      </w:r>
      <w:r>
        <w:t xml:space="preserve">mbsPolicyId" attribute. </w:t>
      </w:r>
    </w:p>
    <w:p w14:paraId="18EC0194" w14:textId="77777777" w:rsidR="004A5544" w:rsidRDefault="004A5544" w:rsidP="004A5544">
      <w:pPr>
        <w:pStyle w:val="B1"/>
      </w:pPr>
      <w:r>
        <w:t>2.</w:t>
      </w:r>
      <w:r>
        <w:tab/>
        <w:t>In case of a successful update of MBS policies, a "204 No Content" response code shall be returned in the response.</w:t>
      </w:r>
    </w:p>
    <w:p w14:paraId="31054FC7" w14:textId="77777777" w:rsidR="004A5544" w:rsidRDefault="004A5544" w:rsidP="004A5544">
      <w:pPr>
        <w:pStyle w:val="B1"/>
        <w:ind w:left="284" w:firstLine="0"/>
      </w:pPr>
      <w:r>
        <w:t>If errors occur when processing the HTTP POST request, the NF service consumer shall send an HTTP error response as specified in clause 6.1.7</w:t>
      </w:r>
    </w:p>
    <w:p w14:paraId="33D243EF" w14:textId="77777777" w:rsidR="004A5544" w:rsidRDefault="004A5544" w:rsidP="004A5544">
      <w:pPr>
        <w:pStyle w:val="EditorsNote"/>
        <w:ind w:left="0" w:firstLine="0"/>
      </w:pPr>
      <w:r>
        <w:t>Editor's Note:</w:t>
      </w:r>
      <w:r>
        <w:tab/>
        <w:t>Error / redirection cases and the related status codes are FFS.</w:t>
      </w:r>
    </w:p>
    <w:p w14:paraId="0B783E94" w14:textId="77777777" w:rsidR="008A6D4A" w:rsidRDefault="008A6D4A" w:rsidP="008A6D4A">
      <w:pPr>
        <w:pStyle w:val="Heading2"/>
      </w:pPr>
      <w:bookmarkStart w:id="84" w:name="_Toc93845037"/>
      <w:r>
        <w:t>5.3</w:t>
      </w:r>
      <w:r>
        <w:tab/>
        <w:t>&lt;Service 2 &gt;</w:t>
      </w:r>
      <w:r w:rsidRPr="00AF47A0">
        <w:t xml:space="preserve"> </w:t>
      </w:r>
      <w:r>
        <w:t>Service</w:t>
      </w:r>
      <w:bookmarkEnd w:id="81"/>
      <w:bookmarkEnd w:id="82"/>
      <w:bookmarkEnd w:id="84"/>
    </w:p>
    <w:p w14:paraId="1F05704F" w14:textId="77777777" w:rsidR="008A6D4A" w:rsidRDefault="008A6D4A" w:rsidP="008A6D4A">
      <w:pPr>
        <w:pStyle w:val="Guidance"/>
      </w:pPr>
      <w:r>
        <w:t>And so on if there are more than two services offered by the NF. Same structure as in clause 5.2.</w:t>
      </w:r>
    </w:p>
    <w:p w14:paraId="2EB2578C" w14:textId="77777777" w:rsidR="008A6D4A" w:rsidRDefault="008A6D4A" w:rsidP="008A6D4A"/>
    <w:p w14:paraId="0AD56F54" w14:textId="77777777" w:rsidR="008A6D4A" w:rsidRDefault="008A6D4A" w:rsidP="008A6D4A">
      <w:pPr>
        <w:pStyle w:val="Heading1"/>
      </w:pPr>
      <w:bookmarkStart w:id="85" w:name="_Toc510696597"/>
      <w:bookmarkStart w:id="86" w:name="_Toc35971389"/>
      <w:bookmarkStart w:id="87" w:name="_Toc93845038"/>
      <w:r>
        <w:t>6</w:t>
      </w:r>
      <w:r>
        <w:tab/>
        <w:t>API Definitions</w:t>
      </w:r>
      <w:bookmarkEnd w:id="85"/>
      <w:bookmarkEnd w:id="86"/>
      <w:bookmarkEnd w:id="87"/>
    </w:p>
    <w:p w14:paraId="391C9859" w14:textId="45D577E5" w:rsidR="008A6D4A" w:rsidRDefault="008A6D4A" w:rsidP="008A6D4A">
      <w:pPr>
        <w:pStyle w:val="Heading2"/>
      </w:pPr>
      <w:bookmarkStart w:id="88" w:name="_Toc510696598"/>
      <w:bookmarkStart w:id="89" w:name="_Toc35971390"/>
      <w:bookmarkStart w:id="90" w:name="_Toc93845039"/>
      <w:r>
        <w:t>6.1</w:t>
      </w:r>
      <w:r>
        <w:tab/>
      </w:r>
      <w:r w:rsidR="00464CD6">
        <w:t>Npcf_MBSPolicyControl</w:t>
      </w:r>
      <w:r>
        <w:t xml:space="preserve"> Service API</w:t>
      </w:r>
      <w:bookmarkEnd w:id="88"/>
      <w:bookmarkEnd w:id="89"/>
      <w:bookmarkEnd w:id="90"/>
    </w:p>
    <w:p w14:paraId="2FA7B115" w14:textId="77777777" w:rsidR="008A6D4A" w:rsidRDefault="008A6D4A" w:rsidP="00662390">
      <w:pPr>
        <w:pStyle w:val="Heading3"/>
      </w:pPr>
      <w:bookmarkStart w:id="91" w:name="_Toc510696599"/>
      <w:bookmarkStart w:id="92" w:name="_Toc35971391"/>
      <w:bookmarkStart w:id="93" w:name="_Toc93845040"/>
      <w:r>
        <w:t>6.1.1</w:t>
      </w:r>
      <w:r>
        <w:tab/>
        <w:t>Introduction</w:t>
      </w:r>
      <w:bookmarkEnd w:id="91"/>
      <w:bookmarkEnd w:id="92"/>
      <w:bookmarkEnd w:id="93"/>
    </w:p>
    <w:p w14:paraId="17A68331" w14:textId="4EA175BA" w:rsidR="008A6D4A" w:rsidRDefault="008A6D4A" w:rsidP="008A6D4A">
      <w:pPr>
        <w:rPr>
          <w:noProof/>
          <w:lang w:eastAsia="zh-CN"/>
        </w:rPr>
      </w:pPr>
      <w:bookmarkStart w:id="94" w:name="_Toc510696600"/>
      <w:r w:rsidRPr="00E23840">
        <w:rPr>
          <w:noProof/>
        </w:rPr>
        <w:t>The</w:t>
      </w:r>
      <w:r>
        <w:rPr>
          <w:noProof/>
        </w:rPr>
        <w:t xml:space="preserve"> </w:t>
      </w:r>
      <w:r w:rsidR="00024AA9">
        <w:rPr>
          <w:noProof/>
        </w:rPr>
        <w:t>Npcf_MBSPolicyControl</w:t>
      </w:r>
      <w:r w:rsidRPr="00E23840">
        <w:rPr>
          <w:noProof/>
        </w:rPr>
        <w:t xml:space="preserve"> shall use the </w:t>
      </w:r>
      <w:r w:rsidR="00024AA9">
        <w:rPr>
          <w:noProof/>
        </w:rPr>
        <w:t>Npcf_MBSPolicyControl</w:t>
      </w:r>
      <w:r w:rsidRPr="00E23840">
        <w:rPr>
          <w:noProof/>
        </w:rPr>
        <w:t xml:space="preserve"> </w:t>
      </w:r>
      <w:r w:rsidRPr="00E23840">
        <w:rPr>
          <w:noProof/>
          <w:lang w:eastAsia="zh-CN"/>
        </w:rPr>
        <w:t>API.</w:t>
      </w:r>
    </w:p>
    <w:p w14:paraId="6A039FF4" w14:textId="232E36E4"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lastRenderedPageBreak/>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95" w:name="_Toc35971392"/>
      <w:bookmarkStart w:id="96" w:name="_Toc93845041"/>
      <w:r>
        <w:t>6.1.2</w:t>
      </w:r>
      <w:r>
        <w:tab/>
        <w:t>Usage of HTTP</w:t>
      </w:r>
      <w:bookmarkEnd w:id="94"/>
      <w:bookmarkEnd w:id="95"/>
      <w:bookmarkEnd w:id="96"/>
    </w:p>
    <w:p w14:paraId="1560E1A9" w14:textId="77777777" w:rsidR="008A6D4A" w:rsidRPr="000C5200" w:rsidRDefault="008A6D4A" w:rsidP="00662390">
      <w:pPr>
        <w:pStyle w:val="Heading4"/>
      </w:pPr>
      <w:bookmarkStart w:id="97" w:name="_Toc510696601"/>
      <w:bookmarkStart w:id="98" w:name="_Toc35971393"/>
      <w:bookmarkStart w:id="99" w:name="_Toc93845042"/>
      <w:r>
        <w:t>6.1.2.1</w:t>
      </w:r>
      <w:r>
        <w:tab/>
        <w:t>General</w:t>
      </w:r>
      <w:bookmarkEnd w:id="97"/>
      <w:bookmarkEnd w:id="98"/>
      <w:bookmarkEnd w:id="99"/>
    </w:p>
    <w:p w14:paraId="4D7A17E1" w14:textId="77777777" w:rsidR="008A6D4A" w:rsidRPr="00986E88" w:rsidRDefault="008A6D4A" w:rsidP="008A6D4A">
      <w:pPr>
        <w:rPr>
          <w:noProof/>
        </w:rPr>
      </w:pPr>
      <w:bookmarkStart w:id="10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01" w:name="_Toc35971394"/>
      <w:bookmarkStart w:id="102" w:name="_Toc93845043"/>
      <w:r>
        <w:t>6.1.2.2</w:t>
      </w:r>
      <w:r>
        <w:tab/>
        <w:t>HTTP standard headers</w:t>
      </w:r>
      <w:bookmarkEnd w:id="100"/>
      <w:bookmarkEnd w:id="101"/>
      <w:bookmarkEnd w:id="102"/>
    </w:p>
    <w:p w14:paraId="37563F57" w14:textId="77777777" w:rsidR="008A6D4A" w:rsidRDefault="008A6D4A" w:rsidP="00662390">
      <w:pPr>
        <w:pStyle w:val="Heading5"/>
        <w:rPr>
          <w:lang w:eastAsia="zh-CN"/>
        </w:rPr>
      </w:pPr>
      <w:bookmarkStart w:id="103" w:name="_Toc510696603"/>
      <w:bookmarkStart w:id="104" w:name="_Toc35971395"/>
      <w:bookmarkStart w:id="105" w:name="_Toc93845044"/>
      <w:r>
        <w:t>6.1.2.2.1</w:t>
      </w:r>
      <w:r>
        <w:rPr>
          <w:rFonts w:hint="eastAsia"/>
          <w:lang w:eastAsia="zh-CN"/>
        </w:rPr>
        <w:tab/>
      </w:r>
      <w:r>
        <w:rPr>
          <w:lang w:eastAsia="zh-CN"/>
        </w:rPr>
        <w:t>General</w:t>
      </w:r>
      <w:bookmarkEnd w:id="103"/>
      <w:bookmarkEnd w:id="104"/>
      <w:bookmarkEnd w:id="105"/>
    </w:p>
    <w:p w14:paraId="02C8BA3C" w14:textId="77777777" w:rsidR="008A6D4A" w:rsidRPr="00986E88" w:rsidRDefault="008A6D4A" w:rsidP="008A6D4A">
      <w:pPr>
        <w:rPr>
          <w:noProof/>
        </w:rPr>
      </w:pPr>
      <w:bookmarkStart w:id="10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07" w:name="_Toc35971396"/>
      <w:bookmarkStart w:id="108" w:name="_Toc93845045"/>
      <w:r>
        <w:t>6.1.2.2.2</w:t>
      </w:r>
      <w:r>
        <w:tab/>
        <w:t>Content type</w:t>
      </w:r>
      <w:bookmarkEnd w:id="106"/>
      <w:bookmarkEnd w:id="107"/>
      <w:bookmarkEnd w:id="108"/>
    </w:p>
    <w:p w14:paraId="305F86EC" w14:textId="77777777" w:rsidR="008A6D4A" w:rsidRDefault="008A6D4A" w:rsidP="008A6D4A">
      <w:bookmarkStart w:id="10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10" w:name="_Hlk525213471"/>
      <w:bookmarkStart w:id="111" w:name="_Hlk525213025"/>
      <w:r>
        <w:t xml:space="preserve">"Problem Details" JSON object shall be used to indicate </w:t>
      </w:r>
      <w:r>
        <w:rPr>
          <w:lang w:eastAsia="fr-FR"/>
        </w:rPr>
        <w:t xml:space="preserve">additional details of the error </w:t>
      </w:r>
      <w:r>
        <w:t xml:space="preserve">in a HTTP response body and </w:t>
      </w:r>
      <w:bookmarkEnd w:id="110"/>
      <w:r>
        <w:t>shall be signalled by the content type "application/problem+json", as defined in IETF RFC 7807 [13].</w:t>
      </w:r>
      <w:bookmarkEnd w:id="111"/>
    </w:p>
    <w:p w14:paraId="1A32DE74" w14:textId="77777777" w:rsidR="008A6D4A" w:rsidRPr="000C5200" w:rsidRDefault="008A6D4A" w:rsidP="00662390">
      <w:pPr>
        <w:pStyle w:val="Heading4"/>
      </w:pPr>
      <w:bookmarkStart w:id="112" w:name="_Toc35971397"/>
      <w:bookmarkStart w:id="113" w:name="_Toc93845046"/>
      <w:r>
        <w:t>6.1.2.3</w:t>
      </w:r>
      <w:r>
        <w:tab/>
        <w:t>HTTP custom headers</w:t>
      </w:r>
      <w:bookmarkEnd w:id="109"/>
      <w:bookmarkEnd w:id="112"/>
      <w:bookmarkEnd w:id="113"/>
    </w:p>
    <w:p w14:paraId="0A8370E8" w14:textId="3ED158E1" w:rsidR="000602BD" w:rsidRDefault="000602BD" w:rsidP="000602BD">
      <w:pPr>
        <w:rPr>
          <w:noProof/>
        </w:rPr>
      </w:pPr>
      <w:bookmarkStart w:id="114" w:name="_Toc489605322"/>
      <w:bookmarkStart w:id="115" w:name="_Toc492899753"/>
      <w:bookmarkStart w:id="116" w:name="_Toc492900032"/>
      <w:bookmarkStart w:id="117" w:name="_Toc492967834"/>
      <w:bookmarkStart w:id="118" w:name="_Toc492972922"/>
      <w:bookmarkStart w:id="119" w:name="_Toc492973142"/>
      <w:bookmarkStart w:id="120" w:name="_Toc492974840"/>
      <w:bookmarkStart w:id="12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22" w:name="_Toc510696607"/>
      <w:bookmarkStart w:id="123" w:name="_Toc35971398"/>
      <w:bookmarkStart w:id="124" w:name="_Toc93845047"/>
      <w:bookmarkEnd w:id="114"/>
      <w:bookmarkEnd w:id="115"/>
      <w:bookmarkEnd w:id="116"/>
      <w:bookmarkEnd w:id="117"/>
      <w:bookmarkEnd w:id="118"/>
      <w:bookmarkEnd w:id="119"/>
      <w:bookmarkEnd w:id="120"/>
      <w:bookmarkEnd w:id="121"/>
      <w:r>
        <w:t>6.1.3</w:t>
      </w:r>
      <w:r>
        <w:tab/>
        <w:t>Resources</w:t>
      </w:r>
      <w:bookmarkEnd w:id="122"/>
      <w:bookmarkEnd w:id="123"/>
      <w:bookmarkEnd w:id="124"/>
    </w:p>
    <w:p w14:paraId="752598FC" w14:textId="77777777" w:rsidR="008A6D4A" w:rsidRPr="000A7435" w:rsidRDefault="008A6D4A" w:rsidP="00662390">
      <w:pPr>
        <w:pStyle w:val="Heading4"/>
      </w:pPr>
      <w:bookmarkStart w:id="125" w:name="_Toc510696608"/>
      <w:bookmarkStart w:id="126" w:name="_Toc35971399"/>
      <w:bookmarkStart w:id="127" w:name="_Toc93845048"/>
      <w:r>
        <w:t>6.1.3.1</w:t>
      </w:r>
      <w:r>
        <w:tab/>
        <w:t>Overview</w:t>
      </w:r>
      <w:bookmarkEnd w:id="125"/>
      <w:bookmarkEnd w:id="126"/>
      <w:bookmarkEnd w:id="127"/>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3D76BA87" w:rsidR="008A6D4A" w:rsidRPr="00A258AF" w:rsidRDefault="000E175B" w:rsidP="008A6D4A">
      <w:pPr>
        <w:pStyle w:val="TH"/>
        <w:rPr>
          <w:lang w:val="en-US"/>
        </w:rPr>
      </w:pPr>
      <w:r>
        <w:rPr>
          <w:rFonts w:ascii="Times New Roman" w:eastAsia="宋体" w:hAnsi="Times New Roman"/>
        </w:rPr>
        <w:object w:dxaOrig="5090" w:dyaOrig="2930" w14:anchorId="43CE2B87">
          <v:shape id="_x0000_i1029" type="#_x0000_t75" style="width:254.3pt;height:146.3pt" o:ole="">
            <v:imagedata r:id="rId20" o:title=""/>
          </v:shape>
          <o:OLEObject Type="Embed" ProgID="Visio.Drawing.11" ShapeID="_x0000_i1029" DrawAspect="Content" ObjectID="_1704482282" r:id="rId21"/>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lastRenderedPageBreak/>
        <w:t>Table</w:t>
      </w:r>
      <w:r w:rsidR="000E175B">
        <w:t> </w:t>
      </w:r>
      <w:r w:rsidRPr="00384E92">
        <w:t>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72"/>
        <w:gridCol w:w="3047"/>
        <w:gridCol w:w="957"/>
        <w:gridCol w:w="3155"/>
      </w:tblGrid>
      <w:tr w:rsidR="00EF0E7B" w:rsidRPr="00B54FF5" w14:paraId="57B573B9" w14:textId="77777777" w:rsidTr="00EF0E7B">
        <w:trPr>
          <w:jc w:val="center"/>
        </w:trPr>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5FE4D9E3" w:rsidR="00EF0E7B" w:rsidRPr="0016361A" w:rsidRDefault="00EF0E7B" w:rsidP="00EF0E7B">
            <w:pPr>
              <w:pStyle w:val="TAH"/>
            </w:pPr>
            <w:r>
              <w:t>Resource purpose/name</w:t>
            </w:r>
          </w:p>
        </w:tc>
        <w:tc>
          <w:tcPr>
            <w:tcW w:w="1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EF0E7B">
        <w:trPr>
          <w:jc w:val="center"/>
        </w:trPr>
        <w:tc>
          <w:tcPr>
            <w:tcW w:w="1283" w:type="pct"/>
            <w:tcBorders>
              <w:top w:val="single" w:sz="4" w:space="0" w:color="auto"/>
              <w:left w:val="single" w:sz="4" w:space="0" w:color="auto"/>
              <w:right w:val="single" w:sz="4" w:space="0" w:color="auto"/>
            </w:tcBorders>
            <w:vAlign w:val="center"/>
          </w:tcPr>
          <w:p w14:paraId="54747B7A" w14:textId="2FD83BD1" w:rsidR="000E175B" w:rsidRPr="00BA1547" w:rsidRDefault="000E175B" w:rsidP="000E175B">
            <w:pPr>
              <w:pStyle w:val="TAL"/>
            </w:pPr>
            <w:r>
              <w:t>MBS Policies</w:t>
            </w:r>
          </w:p>
        </w:tc>
        <w:tc>
          <w:tcPr>
            <w:tcW w:w="1582" w:type="pct"/>
            <w:tcBorders>
              <w:top w:val="single" w:sz="4" w:space="0" w:color="auto"/>
              <w:left w:val="single" w:sz="4" w:space="0" w:color="auto"/>
              <w:right w:val="single" w:sz="4" w:space="0" w:color="auto"/>
            </w:tcBorders>
            <w:vAlign w:val="center"/>
          </w:tcPr>
          <w:p w14:paraId="13B1CF37" w14:textId="157B8BB6" w:rsidR="000E175B" w:rsidRPr="00BA1547" w:rsidRDefault="000E175B" w:rsidP="000E175B">
            <w:pPr>
              <w:pStyle w:val="TAL"/>
            </w:pPr>
            <w:r>
              <w:t>/mbs-policies</w:t>
            </w:r>
          </w:p>
        </w:tc>
        <w:tc>
          <w:tcPr>
            <w:tcW w:w="497" w:type="pct"/>
            <w:tcBorders>
              <w:top w:val="single" w:sz="4" w:space="0" w:color="auto"/>
              <w:left w:val="single" w:sz="4" w:space="0" w:color="auto"/>
              <w:bottom w:val="single" w:sz="4" w:space="0" w:color="auto"/>
              <w:right w:val="single" w:sz="4" w:space="0" w:color="auto"/>
            </w:tcBorders>
            <w:vAlign w:val="center"/>
          </w:tcPr>
          <w:p w14:paraId="276726EE" w14:textId="3FAB73DF" w:rsidR="000E175B" w:rsidRPr="0016361A" w:rsidRDefault="000E175B" w:rsidP="000E175B">
            <w:pPr>
              <w:pStyle w:val="TAL"/>
            </w:pPr>
            <w:r>
              <w:t>POST</w:t>
            </w:r>
          </w:p>
        </w:tc>
        <w:tc>
          <w:tcPr>
            <w:tcW w:w="1638" w:type="pct"/>
            <w:tcBorders>
              <w:top w:val="single" w:sz="4" w:space="0" w:color="auto"/>
              <w:left w:val="single" w:sz="4" w:space="0" w:color="auto"/>
              <w:bottom w:val="single" w:sz="4" w:space="0" w:color="auto"/>
              <w:right w:val="single" w:sz="4" w:space="0" w:color="auto"/>
            </w:tcBorders>
            <w:vAlign w:val="center"/>
          </w:tcPr>
          <w:p w14:paraId="3B4D49E9" w14:textId="2F89190A" w:rsidR="000E175B" w:rsidRPr="0016361A" w:rsidRDefault="000E175B" w:rsidP="000E175B">
            <w:pPr>
              <w:pStyle w:val="TAL"/>
            </w:pPr>
            <w:r>
              <w:t>Create a new Individual MBS Policy resource.</w:t>
            </w:r>
          </w:p>
        </w:tc>
      </w:tr>
      <w:tr w:rsidR="008A6D4A" w:rsidRPr="00B54FF5" w14:paraId="431262ED" w14:textId="77777777" w:rsidTr="00EF0E7B">
        <w:trPr>
          <w:jc w:val="center"/>
        </w:trPr>
        <w:tc>
          <w:tcPr>
            <w:tcW w:w="1283" w:type="pct"/>
            <w:tcBorders>
              <w:top w:val="single" w:sz="4" w:space="0" w:color="auto"/>
              <w:left w:val="single" w:sz="4" w:space="0" w:color="auto"/>
              <w:right w:val="single" w:sz="4" w:space="0" w:color="auto"/>
            </w:tcBorders>
            <w:vAlign w:val="center"/>
            <w:hideMark/>
          </w:tcPr>
          <w:p w14:paraId="672576F7" w14:textId="5FEDF86C" w:rsidR="008A6D4A" w:rsidRPr="00BA1547" w:rsidRDefault="000E175B" w:rsidP="00BA1547">
            <w:pPr>
              <w:pStyle w:val="TAL"/>
            </w:pPr>
            <w:r>
              <w:t>Individual MBS Policy</w:t>
            </w:r>
          </w:p>
        </w:tc>
        <w:tc>
          <w:tcPr>
            <w:tcW w:w="1582" w:type="pct"/>
            <w:tcBorders>
              <w:top w:val="single" w:sz="4" w:space="0" w:color="auto"/>
              <w:left w:val="single" w:sz="4" w:space="0" w:color="auto"/>
              <w:right w:val="single" w:sz="4" w:space="0" w:color="auto"/>
            </w:tcBorders>
            <w:vAlign w:val="center"/>
            <w:hideMark/>
          </w:tcPr>
          <w:p w14:paraId="2351DE1D" w14:textId="476026EB" w:rsidR="008A6D4A" w:rsidRPr="00BA1547" w:rsidRDefault="000E175B" w:rsidP="000E175B">
            <w:pPr>
              <w:pStyle w:val="TAL"/>
            </w:pPr>
            <w:r>
              <w:t>/mbs-policies/{mbsPolicyId}</w:t>
            </w:r>
          </w:p>
        </w:tc>
        <w:tc>
          <w:tcPr>
            <w:tcW w:w="497" w:type="pct"/>
            <w:tcBorders>
              <w:top w:val="single" w:sz="4" w:space="0" w:color="auto"/>
              <w:left w:val="single" w:sz="4" w:space="0" w:color="auto"/>
              <w:bottom w:val="single" w:sz="4" w:space="0" w:color="auto"/>
              <w:right w:val="single" w:sz="4" w:space="0" w:color="auto"/>
            </w:tcBorders>
            <w:vAlign w:val="center"/>
            <w:hideMark/>
          </w:tcPr>
          <w:p w14:paraId="16C2C618" w14:textId="77777777" w:rsidR="008A6D4A" w:rsidRPr="0016361A" w:rsidRDefault="008A6D4A" w:rsidP="00BA1547">
            <w:pPr>
              <w:pStyle w:val="TAL"/>
            </w:pPr>
            <w:r w:rsidRPr="0016361A">
              <w:t>GET</w:t>
            </w:r>
          </w:p>
        </w:tc>
        <w:tc>
          <w:tcPr>
            <w:tcW w:w="1638" w:type="pct"/>
            <w:tcBorders>
              <w:top w:val="single" w:sz="4" w:space="0" w:color="auto"/>
              <w:left w:val="single" w:sz="4" w:space="0" w:color="auto"/>
              <w:bottom w:val="single" w:sz="4" w:space="0" w:color="auto"/>
              <w:right w:val="single" w:sz="4" w:space="0" w:color="auto"/>
            </w:tcBorders>
            <w:vAlign w:val="center"/>
            <w:hideMark/>
          </w:tcPr>
          <w:p w14:paraId="49364C1A" w14:textId="7E5ACF43" w:rsidR="008A6D4A" w:rsidRPr="0016361A" w:rsidRDefault="000E175B" w:rsidP="00BA1547">
            <w:pPr>
              <w:pStyle w:val="TAL"/>
            </w:pPr>
            <w:r>
              <w:t>Retrieve an Individual MBS Policy resource.</w:t>
            </w:r>
          </w:p>
        </w:tc>
      </w:tr>
    </w:tbl>
    <w:p w14:paraId="17CF45B3" w14:textId="77777777" w:rsidR="008A6D4A" w:rsidRPr="00384E92" w:rsidRDefault="008A6D4A" w:rsidP="000602BD"/>
    <w:p w14:paraId="05B19D93" w14:textId="7CCE28C9" w:rsidR="008A6D4A" w:rsidRDefault="008A6D4A" w:rsidP="00662390">
      <w:pPr>
        <w:pStyle w:val="Heading4"/>
      </w:pPr>
      <w:bookmarkStart w:id="128" w:name="_Toc510696609"/>
      <w:bookmarkStart w:id="129" w:name="_Toc35971400"/>
      <w:bookmarkStart w:id="130" w:name="_Toc93845049"/>
      <w:r>
        <w:t>6.1.3.2</w:t>
      </w:r>
      <w:r>
        <w:tab/>
        <w:t xml:space="preserve">Resource: </w:t>
      </w:r>
      <w:bookmarkEnd w:id="128"/>
      <w:bookmarkEnd w:id="129"/>
      <w:r w:rsidR="00593668">
        <w:t>MBS Policies</w:t>
      </w:r>
      <w:bookmarkEnd w:id="130"/>
    </w:p>
    <w:p w14:paraId="5DA53F4D" w14:textId="77777777" w:rsidR="008A6D4A" w:rsidRDefault="008A6D4A" w:rsidP="00662390">
      <w:pPr>
        <w:pStyle w:val="Heading5"/>
      </w:pPr>
      <w:bookmarkStart w:id="131" w:name="_Toc510696610"/>
      <w:bookmarkStart w:id="132" w:name="_Toc35971401"/>
      <w:bookmarkStart w:id="133" w:name="_Toc93845050"/>
      <w:r>
        <w:t>6.1.3.2.1</w:t>
      </w:r>
      <w:r>
        <w:tab/>
        <w:t>Description</w:t>
      </w:r>
      <w:bookmarkEnd w:id="131"/>
      <w:bookmarkEnd w:id="132"/>
      <w:bookmarkEnd w:id="133"/>
    </w:p>
    <w:p w14:paraId="3FCC0F20" w14:textId="77777777" w:rsidR="00593668" w:rsidRDefault="00593668" w:rsidP="00593668">
      <w:bookmarkStart w:id="134" w:name="_Toc35971402"/>
      <w:bookmarkStart w:id="135" w:name="_Toc510696612"/>
      <w:r>
        <w:t>This resource represents the collection of Individual MBS Policy resources managed by the PCF.</w:t>
      </w:r>
    </w:p>
    <w:p w14:paraId="38E2AC4F" w14:textId="77777777" w:rsidR="000602BD" w:rsidRDefault="000602BD" w:rsidP="000602BD">
      <w:pPr>
        <w:pStyle w:val="Heading5"/>
      </w:pPr>
      <w:bookmarkStart w:id="136" w:name="_Toc93845051"/>
      <w:r>
        <w:t>6.1.3.2.2</w:t>
      </w:r>
      <w:r>
        <w:tab/>
        <w:t>Resource Definition</w:t>
      </w:r>
      <w:bookmarkEnd w:id="134"/>
      <w:bookmarkEnd w:id="136"/>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600E9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A3790C" w14:textId="77777777" w:rsidR="008A6D4A" w:rsidRPr="0016361A" w:rsidRDefault="008A6D4A" w:rsidP="00600E9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6677522" w14:textId="77777777" w:rsidR="008A6D4A" w:rsidRPr="0016361A" w:rsidRDefault="008A6D4A" w:rsidP="00600E9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600E9A">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B0CF497" w14:textId="77777777" w:rsidR="008A6D4A" w:rsidRPr="00600E9A" w:rsidRDefault="008A6D4A" w:rsidP="00600E9A">
            <w:pPr>
              <w:pStyle w:val="TAL"/>
            </w:pPr>
            <w:r w:rsidRPr="00600E9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6B1028E2" w14:textId="77777777" w:rsidR="008A6D4A" w:rsidRPr="00600E9A" w:rsidRDefault="008A6D4A" w:rsidP="00600E9A">
            <w:pPr>
              <w:pStyle w:val="TAL"/>
            </w:pPr>
            <w:r w:rsidRPr="00600E9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2C92F01D" w:rsidR="008A6D4A" w:rsidRPr="00600E9A" w:rsidRDefault="008A6D4A" w:rsidP="00600E9A">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137" w:name="_Toc35971403"/>
      <w:bookmarkStart w:id="138" w:name="_Toc93845052"/>
      <w:r>
        <w:t>6.1.3.2.3</w:t>
      </w:r>
      <w:r>
        <w:tab/>
        <w:t>Resource Standard Methods</w:t>
      </w:r>
      <w:bookmarkEnd w:id="135"/>
      <w:bookmarkEnd w:id="137"/>
      <w:bookmarkEnd w:id="138"/>
    </w:p>
    <w:p w14:paraId="03E9DAD6" w14:textId="6D37FB81" w:rsidR="008A6D4A" w:rsidRPr="00384E92" w:rsidRDefault="008A6D4A" w:rsidP="00716E50">
      <w:pPr>
        <w:pStyle w:val="Heading6"/>
      </w:pPr>
      <w:bookmarkStart w:id="139" w:name="_Toc510696613"/>
      <w:bookmarkStart w:id="140" w:name="_Toc35971404"/>
      <w:bookmarkStart w:id="141" w:name="_Toc93845053"/>
      <w:r w:rsidRPr="00384E92">
        <w:t>6.</w:t>
      </w:r>
      <w:r>
        <w:t>1.3.2.3</w:t>
      </w:r>
      <w:r w:rsidRPr="00384E92">
        <w:t>.1</w:t>
      </w:r>
      <w:r w:rsidRPr="00384E92">
        <w:tab/>
      </w:r>
      <w:bookmarkEnd w:id="139"/>
      <w:bookmarkEnd w:id="140"/>
      <w:r w:rsidR="00392FDF">
        <w:t>POST</w:t>
      </w:r>
      <w:bookmarkEnd w:id="141"/>
    </w:p>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600E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309BD0E" w14:textId="77777777" w:rsidR="008A6D4A" w:rsidRPr="0016361A" w:rsidRDefault="008A6D4A" w:rsidP="00600E9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7A6BBA0" w14:textId="77777777" w:rsidR="008A6D4A" w:rsidRPr="0016361A" w:rsidRDefault="008A6D4A" w:rsidP="00600E9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22788E11" w14:textId="77777777" w:rsidR="008A6D4A" w:rsidRPr="0016361A" w:rsidRDefault="008A6D4A" w:rsidP="00600E9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05EEEAB6" w14:textId="77777777" w:rsidR="008A6D4A" w:rsidRPr="0016361A" w:rsidRDefault="008A6D4A" w:rsidP="00600E9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600E9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600E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3353BB" w14:textId="746AD521" w:rsidR="008A6D4A" w:rsidRPr="0016361A" w:rsidRDefault="008A6D4A" w:rsidP="00600E9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571FD552" w14:textId="417F4435" w:rsidR="008A6D4A" w:rsidRPr="0016361A" w:rsidRDefault="008A6D4A" w:rsidP="00600E9A">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B4780F4" w14:textId="22C73116" w:rsidR="008A6D4A" w:rsidRPr="0016361A" w:rsidRDefault="008A6D4A" w:rsidP="00600E9A">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12B0C80" w14:textId="4EB2E4E5" w:rsidR="008A6D4A" w:rsidRPr="0016361A" w:rsidRDefault="008A6D4A" w:rsidP="00600E9A">
            <w:pPr>
              <w:pStyle w:val="TAL"/>
              <w:jc w:val="cente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4003FF1B" w:rsidR="008A6D4A" w:rsidRPr="0016361A" w:rsidRDefault="008A6D4A" w:rsidP="00600E9A">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lastRenderedPageBreak/>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600E9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36F45891" w14:textId="77777777" w:rsidR="008A6D4A" w:rsidRPr="0016361A" w:rsidRDefault="008A6D4A" w:rsidP="00600E9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56F67882" w14:textId="77777777" w:rsidR="008A6D4A" w:rsidRPr="0016361A" w:rsidRDefault="008A6D4A" w:rsidP="00600E9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4879F828" w14:textId="77777777" w:rsidR="008A6D4A" w:rsidRPr="0016361A" w:rsidRDefault="008A6D4A" w:rsidP="00600E9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600E9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AE582F2" w14:textId="39BFF85A" w:rsidR="008A6D4A" w:rsidRPr="0016361A" w:rsidRDefault="00C73746" w:rsidP="00C73746">
            <w:pPr>
              <w:pStyle w:val="TAL"/>
            </w:pPr>
            <w:r>
              <w:t>MbsPolicyCtxtData</w:t>
            </w:r>
          </w:p>
        </w:tc>
        <w:tc>
          <w:tcPr>
            <w:tcW w:w="425" w:type="dxa"/>
            <w:tcBorders>
              <w:top w:val="single" w:sz="4" w:space="0" w:color="auto"/>
              <w:left w:val="single" w:sz="6" w:space="0" w:color="000000"/>
              <w:bottom w:val="single" w:sz="6" w:space="0" w:color="000000"/>
              <w:right w:val="single" w:sz="6" w:space="0" w:color="000000"/>
            </w:tcBorders>
            <w:vAlign w:val="center"/>
          </w:tcPr>
          <w:p w14:paraId="71DD332F" w14:textId="7581F85D" w:rsidR="008A6D4A" w:rsidRPr="0016361A" w:rsidRDefault="008A6D4A" w:rsidP="00C73746">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vAlign w:val="center"/>
          </w:tcPr>
          <w:p w14:paraId="4E0197E5" w14:textId="2F26CE49" w:rsidR="008A6D4A" w:rsidRPr="0016361A" w:rsidRDefault="008A6D4A" w:rsidP="00C73746">
            <w:pPr>
              <w:pStyle w:val="TAL"/>
              <w:jc w:val="center"/>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2E2D15EB" w14:textId="5817DD4B" w:rsidR="008A6D4A" w:rsidRPr="0016361A" w:rsidRDefault="00C73746" w:rsidP="00600E9A">
            <w:pPr>
              <w:pStyle w:val="TAL"/>
            </w:pPr>
            <w:r>
              <w:t>Contains the parameters to create an individual MBS Policy resource.</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600E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2B5CD74" w14:textId="77777777" w:rsidR="008A6D4A" w:rsidRPr="0016361A" w:rsidRDefault="008A6D4A" w:rsidP="00600E9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4397D2A7" w14:textId="77777777" w:rsidR="008A6D4A" w:rsidRPr="0016361A" w:rsidRDefault="008A6D4A" w:rsidP="00600E9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32791FB8" w14:textId="77777777" w:rsidR="008A6D4A" w:rsidRPr="0016361A" w:rsidRDefault="008A6D4A" w:rsidP="00600E9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600E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DC8EB9" w14:textId="40E43ABB" w:rsidR="008A6D4A" w:rsidRPr="0016361A" w:rsidRDefault="00C73746" w:rsidP="00600E9A">
            <w:pPr>
              <w:pStyle w:val="TAL"/>
            </w:pPr>
            <w:r>
              <w:t>MbsPolicyData</w:t>
            </w:r>
          </w:p>
        </w:tc>
        <w:tc>
          <w:tcPr>
            <w:tcW w:w="225" w:type="pct"/>
            <w:tcBorders>
              <w:top w:val="single" w:sz="4" w:space="0" w:color="auto"/>
              <w:left w:val="single" w:sz="6" w:space="0" w:color="000000"/>
              <w:bottom w:val="single" w:sz="6" w:space="0" w:color="000000"/>
              <w:right w:val="single" w:sz="6" w:space="0" w:color="000000"/>
            </w:tcBorders>
            <w:vAlign w:val="center"/>
          </w:tcPr>
          <w:p w14:paraId="015C08E8" w14:textId="408E9CB5" w:rsidR="008A6D4A" w:rsidRPr="0016361A" w:rsidRDefault="008A6D4A" w:rsidP="00C73746">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vAlign w:val="center"/>
          </w:tcPr>
          <w:p w14:paraId="42CE5A83" w14:textId="44EBC814" w:rsidR="008A6D4A" w:rsidRPr="0016361A" w:rsidRDefault="008A6D4A" w:rsidP="00FE6222">
            <w:pPr>
              <w:pStyle w:val="TAL"/>
              <w:jc w:val="center"/>
            </w:pPr>
            <w:r w:rsidRPr="0016361A">
              <w:t>1</w:t>
            </w:r>
          </w:p>
        </w:tc>
        <w:tc>
          <w:tcPr>
            <w:tcW w:w="583" w:type="pct"/>
            <w:tcBorders>
              <w:top w:val="single" w:sz="4" w:space="0" w:color="auto"/>
              <w:left w:val="single" w:sz="6" w:space="0" w:color="000000"/>
              <w:bottom w:val="single" w:sz="6" w:space="0" w:color="000000"/>
              <w:right w:val="single" w:sz="6" w:space="0" w:color="000000"/>
            </w:tcBorders>
            <w:vAlign w:val="center"/>
          </w:tcPr>
          <w:p w14:paraId="01733035" w14:textId="246793B0" w:rsidR="008A6D4A" w:rsidRPr="0016361A" w:rsidRDefault="00FE6222" w:rsidP="00FE622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4B1FAFC" w14:textId="03C56EF6" w:rsidR="008A6D4A" w:rsidRPr="0016361A" w:rsidRDefault="00FE6222" w:rsidP="00FE6222">
            <w:pPr>
              <w:pStyle w:val="TAL"/>
            </w:pPr>
            <w:r>
              <w:t>Successful case. An Individual MBS Policy resource is successfully created and a representation of the created resource is returned to the NF service consumer.</w:t>
            </w:r>
          </w:p>
        </w:tc>
      </w:tr>
      <w:tr w:rsidR="008A6D4A" w:rsidRPr="00B54FF5" w14:paraId="1D21F34E" w14:textId="77777777" w:rsidTr="00600E9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6E1E57FA" w14:textId="22773641" w:rsidR="008A6D4A" w:rsidRPr="0016361A" w:rsidRDefault="008A6D4A" w:rsidP="00FE6222">
            <w:pPr>
              <w:pStyle w:val="TAN"/>
            </w:pPr>
            <w:r w:rsidRPr="0016361A">
              <w:t>NOTE:</w:t>
            </w:r>
            <w:r w:rsidRPr="0016361A">
              <w:rPr>
                <w:noProof/>
              </w:rPr>
              <w:tab/>
              <w:t xml:space="preserve">The manadatory </w:t>
            </w:r>
            <w:r w:rsidRPr="0016361A">
              <w:t xml:space="preserve">HTTP error status code for the </w:t>
            </w:r>
            <w:r w:rsidR="00FE6222">
              <w:t>POST</w:t>
            </w:r>
            <w:r w:rsidRPr="0016361A">
              <w:t xml:space="preserve"> method listed in Table</w:t>
            </w:r>
            <w:r w:rsidR="00FE6222">
              <w:t> </w:t>
            </w:r>
            <w:r w:rsidRPr="0016361A">
              <w:t>5.2.7.1-1 of 3GPP TS 29.500 [4] also apply.</w:t>
            </w:r>
          </w:p>
        </w:tc>
      </w:tr>
    </w:tbl>
    <w:p w14:paraId="3A7FB6F3" w14:textId="77777777" w:rsidR="008A6D4A" w:rsidRDefault="008A6D4A" w:rsidP="008A6D4A"/>
    <w:p w14:paraId="720DA535" w14:textId="77777777" w:rsidR="00FE6222" w:rsidRDefault="00FE6222" w:rsidP="00FE6222">
      <w:pPr>
        <w:pStyle w:val="EditorsNote"/>
      </w:pPr>
      <w:r>
        <w:t>Editor's Note:</w:t>
      </w:r>
      <w:r>
        <w:tab/>
        <w:t>Error / redirection cases and the related status codes are FFS.</w:t>
      </w:r>
    </w:p>
    <w:p w14:paraId="509A6A48" w14:textId="5EF49E8C" w:rsidR="008A6D4A" w:rsidRPr="00A04126" w:rsidRDefault="008A6D4A" w:rsidP="008A6D4A">
      <w:pPr>
        <w:pStyle w:val="TH"/>
        <w:rPr>
          <w:rFonts w:cs="Arial"/>
        </w:rPr>
      </w:pPr>
      <w:r w:rsidRPr="00A04126">
        <w:t>Table</w:t>
      </w:r>
      <w:r w:rsidR="00392FDF">
        <w:t> </w:t>
      </w:r>
      <w:r w:rsidRPr="00A04126">
        <w:t xml:space="preserve">6.1.3.2.3.1-4: Headers supported by the </w:t>
      </w:r>
      <w:r w:rsidR="00FE6222">
        <w:t>POST</w:t>
      </w:r>
      <w:r w:rsidRPr="00A04126">
        <w:t xml:space="preserve"> method on this resource</w:t>
      </w:r>
    </w:p>
    <w:tbl>
      <w:tblPr>
        <w:tblW w:w="485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1134"/>
        <w:gridCol w:w="425"/>
        <w:gridCol w:w="1134"/>
        <w:gridCol w:w="5678"/>
      </w:tblGrid>
      <w:tr w:rsidR="00FE6222" w:rsidRPr="00B54FF5" w14:paraId="440ACE03" w14:textId="77777777" w:rsidTr="00FE6222">
        <w:trPr>
          <w:jc w:val="center"/>
        </w:trPr>
        <w:tc>
          <w:tcPr>
            <w:tcW w:w="527" w:type="pct"/>
            <w:tcBorders>
              <w:top w:val="single" w:sz="4" w:space="0" w:color="auto"/>
              <w:left w:val="single" w:sz="4" w:space="0" w:color="auto"/>
              <w:bottom w:val="single" w:sz="4" w:space="0" w:color="auto"/>
              <w:right w:val="single" w:sz="4" w:space="0" w:color="auto"/>
            </w:tcBorders>
            <w:shd w:val="clear" w:color="auto" w:fill="C0C0C0"/>
            <w:vAlign w:val="center"/>
          </w:tcPr>
          <w:p w14:paraId="4EEC3C79" w14:textId="77777777" w:rsidR="008A6D4A" w:rsidRPr="0016361A" w:rsidRDefault="008A6D4A" w:rsidP="00600E9A">
            <w:pPr>
              <w:pStyle w:val="TAH"/>
            </w:pPr>
            <w:r w:rsidRPr="0016361A">
              <w:t>Name</w:t>
            </w:r>
          </w:p>
        </w:tc>
        <w:tc>
          <w:tcPr>
            <w:tcW w:w="606" w:type="pct"/>
            <w:tcBorders>
              <w:top w:val="single" w:sz="4" w:space="0" w:color="auto"/>
              <w:left w:val="single" w:sz="4" w:space="0" w:color="auto"/>
              <w:bottom w:val="single" w:sz="4" w:space="0" w:color="auto"/>
              <w:right w:val="single" w:sz="4" w:space="0" w:color="auto"/>
            </w:tcBorders>
            <w:shd w:val="clear" w:color="auto" w:fill="C0C0C0"/>
            <w:vAlign w:val="center"/>
          </w:tcPr>
          <w:p w14:paraId="57D8D282" w14:textId="77777777" w:rsidR="008A6D4A" w:rsidRPr="0016361A" w:rsidRDefault="008A6D4A" w:rsidP="00600E9A">
            <w:pPr>
              <w:pStyle w:val="TAH"/>
            </w:pPr>
            <w:r w:rsidRPr="0016361A">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vAlign w:val="center"/>
          </w:tcPr>
          <w:p w14:paraId="3410BC4A" w14:textId="77777777" w:rsidR="008A6D4A" w:rsidRPr="0016361A" w:rsidRDefault="008A6D4A" w:rsidP="00600E9A">
            <w:pPr>
              <w:pStyle w:val="TAH"/>
            </w:pPr>
            <w:r w:rsidRPr="0016361A">
              <w:t>P</w:t>
            </w:r>
          </w:p>
        </w:tc>
        <w:tc>
          <w:tcPr>
            <w:tcW w:w="606" w:type="pct"/>
            <w:tcBorders>
              <w:top w:val="single" w:sz="4" w:space="0" w:color="auto"/>
              <w:left w:val="single" w:sz="4" w:space="0" w:color="auto"/>
              <w:bottom w:val="single" w:sz="4" w:space="0" w:color="auto"/>
              <w:right w:val="single" w:sz="4" w:space="0" w:color="auto"/>
            </w:tcBorders>
            <w:shd w:val="clear" w:color="auto" w:fill="C0C0C0"/>
            <w:vAlign w:val="center"/>
          </w:tcPr>
          <w:p w14:paraId="01142E6A" w14:textId="77777777" w:rsidR="008A6D4A" w:rsidRPr="0016361A" w:rsidRDefault="008A6D4A" w:rsidP="00600E9A">
            <w:pPr>
              <w:pStyle w:val="TAH"/>
            </w:pPr>
            <w:r w:rsidRPr="0016361A">
              <w:t>Cardinality</w:t>
            </w:r>
          </w:p>
        </w:tc>
        <w:tc>
          <w:tcPr>
            <w:tcW w:w="3033"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FE6222">
        <w:trPr>
          <w:jc w:val="center"/>
        </w:trPr>
        <w:tc>
          <w:tcPr>
            <w:tcW w:w="527" w:type="pct"/>
            <w:tcBorders>
              <w:top w:val="single" w:sz="4" w:space="0" w:color="auto"/>
              <w:left w:val="single" w:sz="6" w:space="0" w:color="000000"/>
              <w:bottom w:val="single" w:sz="6" w:space="0" w:color="000000"/>
              <w:right w:val="single" w:sz="6" w:space="0" w:color="000000"/>
            </w:tcBorders>
            <w:shd w:val="clear" w:color="auto" w:fill="auto"/>
            <w:vAlign w:val="center"/>
          </w:tcPr>
          <w:p w14:paraId="6D8E2806" w14:textId="09A77CC4" w:rsidR="008A6D4A" w:rsidRPr="0016361A" w:rsidRDefault="00FE6222" w:rsidP="00600E9A">
            <w:pPr>
              <w:pStyle w:val="TAL"/>
            </w:pPr>
            <w:r>
              <w:t>Location</w:t>
            </w:r>
          </w:p>
        </w:tc>
        <w:tc>
          <w:tcPr>
            <w:tcW w:w="606" w:type="pct"/>
            <w:tcBorders>
              <w:top w:val="single" w:sz="4" w:space="0" w:color="auto"/>
              <w:left w:val="single" w:sz="6" w:space="0" w:color="000000"/>
              <w:bottom w:val="single" w:sz="6" w:space="0" w:color="000000"/>
              <w:right w:val="single" w:sz="6" w:space="0" w:color="000000"/>
            </w:tcBorders>
            <w:vAlign w:val="center"/>
          </w:tcPr>
          <w:p w14:paraId="4A7DD075" w14:textId="796A196E" w:rsidR="008A6D4A" w:rsidRPr="0016361A" w:rsidRDefault="008A6D4A" w:rsidP="00600E9A">
            <w:pPr>
              <w:pStyle w:val="TAL"/>
            </w:pPr>
            <w:r w:rsidRPr="0016361A">
              <w:t>string</w:t>
            </w:r>
          </w:p>
        </w:tc>
        <w:tc>
          <w:tcPr>
            <w:tcW w:w="227" w:type="pct"/>
            <w:tcBorders>
              <w:top w:val="single" w:sz="4" w:space="0" w:color="auto"/>
              <w:left w:val="single" w:sz="6" w:space="0" w:color="000000"/>
              <w:bottom w:val="single" w:sz="6" w:space="0" w:color="000000"/>
              <w:right w:val="single" w:sz="6" w:space="0" w:color="000000"/>
            </w:tcBorders>
            <w:vAlign w:val="center"/>
          </w:tcPr>
          <w:p w14:paraId="57B2E7C7" w14:textId="255E2526" w:rsidR="008A6D4A" w:rsidRPr="0016361A" w:rsidRDefault="008A6D4A" w:rsidP="00FE6222">
            <w:pPr>
              <w:pStyle w:val="TAC"/>
            </w:pPr>
            <w:r w:rsidRPr="0016361A">
              <w:t>M</w:t>
            </w:r>
          </w:p>
        </w:tc>
        <w:tc>
          <w:tcPr>
            <w:tcW w:w="606" w:type="pct"/>
            <w:tcBorders>
              <w:top w:val="single" w:sz="4" w:space="0" w:color="auto"/>
              <w:left w:val="single" w:sz="6" w:space="0" w:color="000000"/>
              <w:bottom w:val="single" w:sz="6" w:space="0" w:color="000000"/>
              <w:right w:val="single" w:sz="6" w:space="0" w:color="000000"/>
            </w:tcBorders>
            <w:vAlign w:val="center"/>
          </w:tcPr>
          <w:p w14:paraId="0572A958" w14:textId="1F1758CC" w:rsidR="008A6D4A" w:rsidRPr="0016361A" w:rsidRDefault="008A6D4A" w:rsidP="00FE6222">
            <w:pPr>
              <w:pStyle w:val="TAL"/>
              <w:jc w:val="center"/>
            </w:pPr>
            <w:r w:rsidRPr="0016361A">
              <w:t>1</w:t>
            </w:r>
          </w:p>
        </w:tc>
        <w:tc>
          <w:tcPr>
            <w:tcW w:w="3033"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5DB64287" w:rsidR="008A6D4A" w:rsidRPr="0016361A" w:rsidRDefault="00FE6222" w:rsidP="00FE6222">
            <w:pPr>
              <w:pStyle w:val="TAL"/>
            </w:pPr>
            <w:r>
              <w:t>Contains the URI of the newly created resource, according to the structure: {apiRoot}/npcf-mbspolicycontrol/&lt;apiVersion&gt;/mbs-policies/{mbsPolicyId}</w:t>
            </w:r>
          </w:p>
        </w:tc>
      </w:tr>
    </w:tbl>
    <w:p w14:paraId="41F2E089" w14:textId="77777777" w:rsidR="008A6D4A" w:rsidRPr="00A04126" w:rsidRDefault="008A6D4A" w:rsidP="008A6D4A"/>
    <w:p w14:paraId="2C513450" w14:textId="77777777" w:rsidR="008A6D4A" w:rsidRPr="00384E92" w:rsidRDefault="008A6D4A" w:rsidP="00716E50">
      <w:pPr>
        <w:pStyle w:val="Heading6"/>
      </w:pPr>
      <w:bookmarkStart w:id="142" w:name="_Toc510696614"/>
      <w:bookmarkStart w:id="143" w:name="_Toc35971405"/>
      <w:bookmarkStart w:id="144" w:name="_Toc93845054"/>
      <w:r w:rsidRPr="00384E92">
        <w:t>6.</w:t>
      </w:r>
      <w:r>
        <w:t>1.3.2.3</w:t>
      </w:r>
      <w:r w:rsidRPr="00384E92">
        <w:t>.</w:t>
      </w:r>
      <w:r>
        <w:t>2</w:t>
      </w:r>
      <w:r w:rsidRPr="00384E92">
        <w:tab/>
      </w:r>
      <w:r>
        <w:t>&lt; method 2 &gt;</w:t>
      </w:r>
      <w:bookmarkEnd w:id="142"/>
      <w:bookmarkEnd w:id="143"/>
      <w:bookmarkEnd w:id="144"/>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Heading5"/>
      </w:pPr>
      <w:bookmarkStart w:id="145" w:name="_Toc510696615"/>
      <w:bookmarkStart w:id="146" w:name="_Toc35971406"/>
      <w:bookmarkStart w:id="147" w:name="_Toc93845055"/>
      <w:r>
        <w:lastRenderedPageBreak/>
        <w:t>6.1.3.2.4</w:t>
      </w:r>
      <w:r>
        <w:tab/>
        <w:t>Resource Custom Operations</w:t>
      </w:r>
      <w:bookmarkEnd w:id="145"/>
      <w:bookmarkEnd w:id="146"/>
      <w:bookmarkEnd w:id="147"/>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716E50">
      <w:pPr>
        <w:pStyle w:val="Heading6"/>
      </w:pPr>
      <w:bookmarkStart w:id="148" w:name="_Toc510696616"/>
      <w:bookmarkStart w:id="149" w:name="_Toc35971407"/>
      <w:bookmarkStart w:id="150" w:name="_Toc93845056"/>
      <w:r w:rsidRPr="00384E92">
        <w:t>6.</w:t>
      </w:r>
      <w:r>
        <w:t>1.3.2.4</w:t>
      </w:r>
      <w:r w:rsidRPr="00384E92">
        <w:t>.1</w:t>
      </w:r>
      <w:r w:rsidRPr="00384E92">
        <w:tab/>
      </w:r>
      <w:r>
        <w:t>Overview</w:t>
      </w:r>
      <w:bookmarkEnd w:id="148"/>
      <w:bookmarkEnd w:id="149"/>
      <w:bookmarkEnd w:id="150"/>
    </w:p>
    <w:p w14:paraId="05DB3E25" w14:textId="77777777" w:rsidR="008A6D4A" w:rsidRPr="00384E92" w:rsidRDefault="008A6D4A" w:rsidP="008A6D4A">
      <w:pPr>
        <w:pStyle w:val="TH"/>
      </w:pPr>
      <w:bookmarkStart w:id="151"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790CF5CA" w14:textId="77777777" w:rsidTr="002A6EB9">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14:paraId="46EBD63A" w14:textId="77777777" w:rsidR="008A6D4A" w:rsidRPr="0016361A" w:rsidRDefault="008A6D4A" w:rsidP="002A6EB9">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77777777" w:rsidR="008A6D4A" w:rsidRPr="0016361A" w:rsidRDefault="008A6D4A" w:rsidP="002A6EB9">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7777777" w:rsidR="008A6D4A" w:rsidRPr="0016361A" w:rsidRDefault="008A6D4A" w:rsidP="002A6EB9">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77777777" w:rsidR="008A6D4A" w:rsidRPr="0016361A" w:rsidRDefault="008A6D4A" w:rsidP="002A6EB9">
            <w:pPr>
              <w:pStyle w:val="TAH"/>
            </w:pPr>
            <w:r w:rsidRPr="0016361A">
              <w:t>Description</w:t>
            </w:r>
          </w:p>
        </w:tc>
      </w:tr>
      <w:tr w:rsidR="008A6D4A" w:rsidRPr="00B54FF5" w14:paraId="25DBA1A9" w14:textId="77777777" w:rsidTr="002A6EB9">
        <w:trPr>
          <w:jc w:val="center"/>
        </w:trPr>
        <w:tc>
          <w:tcPr>
            <w:tcW w:w="1214" w:type="pct"/>
            <w:tcBorders>
              <w:top w:val="single" w:sz="4" w:space="0" w:color="auto"/>
              <w:left w:val="single" w:sz="4" w:space="0" w:color="auto"/>
              <w:bottom w:val="single" w:sz="4" w:space="0" w:color="auto"/>
              <w:right w:val="single" w:sz="4" w:space="0" w:color="auto"/>
            </w:tcBorders>
            <w:vAlign w:val="center"/>
          </w:tcPr>
          <w:p w14:paraId="013E35F5" w14:textId="77777777" w:rsidR="008A6D4A" w:rsidRPr="0016361A" w:rsidRDefault="008A6D4A" w:rsidP="002A6EB9">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vAlign w:val="center"/>
            <w:hideMark/>
          </w:tcPr>
          <w:p w14:paraId="4AA896F3" w14:textId="77777777" w:rsidR="008A6D4A" w:rsidRPr="0016361A" w:rsidRDefault="008A6D4A" w:rsidP="002A6EB9">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vAlign w:val="center"/>
            <w:hideMark/>
          </w:tcPr>
          <w:p w14:paraId="40B3C2CB" w14:textId="77777777" w:rsidR="008A6D4A" w:rsidRPr="0016361A" w:rsidRDefault="008A6D4A" w:rsidP="002A6EB9">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vAlign w:val="center"/>
            <w:hideMark/>
          </w:tcPr>
          <w:p w14:paraId="4B44B4DF" w14:textId="77777777" w:rsidR="008A6D4A" w:rsidRPr="0016361A" w:rsidRDefault="008A6D4A" w:rsidP="002A6EB9">
            <w:pPr>
              <w:pStyle w:val="TAL"/>
            </w:pPr>
            <w:r w:rsidRPr="0016361A">
              <w:t>&lt;Operation executed by Custom operation&gt;</w:t>
            </w:r>
          </w:p>
        </w:tc>
      </w:tr>
      <w:tr w:rsidR="008A6D4A" w:rsidRPr="00B54FF5" w14:paraId="1FD0B1B3" w14:textId="77777777" w:rsidTr="002A6EB9">
        <w:trPr>
          <w:jc w:val="center"/>
        </w:trPr>
        <w:tc>
          <w:tcPr>
            <w:tcW w:w="1214" w:type="pct"/>
            <w:tcBorders>
              <w:top w:val="single" w:sz="4" w:space="0" w:color="auto"/>
              <w:left w:val="single" w:sz="4" w:space="0" w:color="auto"/>
              <w:right w:val="single" w:sz="4" w:space="0" w:color="auto"/>
            </w:tcBorders>
            <w:vAlign w:val="center"/>
          </w:tcPr>
          <w:p w14:paraId="75D59148" w14:textId="77777777" w:rsidR="008A6D4A" w:rsidRPr="0016361A" w:rsidRDefault="008A6D4A" w:rsidP="002A6EB9">
            <w:pPr>
              <w:pStyle w:val="TAL"/>
            </w:pPr>
          </w:p>
        </w:tc>
        <w:tc>
          <w:tcPr>
            <w:tcW w:w="1214" w:type="pct"/>
            <w:tcBorders>
              <w:top w:val="single" w:sz="4" w:space="0" w:color="auto"/>
              <w:left w:val="single" w:sz="4" w:space="0" w:color="auto"/>
              <w:right w:val="single" w:sz="4" w:space="0" w:color="auto"/>
            </w:tcBorders>
            <w:vAlign w:val="center"/>
          </w:tcPr>
          <w:p w14:paraId="1D335C89" w14:textId="77777777" w:rsidR="008A6D4A" w:rsidRPr="0016361A" w:rsidRDefault="008A6D4A" w:rsidP="002A6EB9">
            <w:pPr>
              <w:pStyle w:val="TAL"/>
            </w:pPr>
          </w:p>
        </w:tc>
        <w:tc>
          <w:tcPr>
            <w:tcW w:w="796" w:type="pct"/>
            <w:tcBorders>
              <w:top w:val="single" w:sz="4" w:space="0" w:color="auto"/>
              <w:left w:val="single" w:sz="4" w:space="0" w:color="auto"/>
              <w:bottom w:val="single" w:sz="4" w:space="0" w:color="auto"/>
              <w:right w:val="single" w:sz="4" w:space="0" w:color="auto"/>
            </w:tcBorders>
            <w:vAlign w:val="center"/>
          </w:tcPr>
          <w:p w14:paraId="5671C477" w14:textId="77777777" w:rsidR="008A6D4A" w:rsidRPr="0016361A" w:rsidRDefault="008A6D4A" w:rsidP="002A6EB9">
            <w:pPr>
              <w:pStyle w:val="TAL"/>
            </w:pPr>
          </w:p>
        </w:tc>
        <w:tc>
          <w:tcPr>
            <w:tcW w:w="1776" w:type="pct"/>
            <w:tcBorders>
              <w:top w:val="single" w:sz="4" w:space="0" w:color="auto"/>
              <w:left w:val="single" w:sz="4" w:space="0" w:color="auto"/>
              <w:bottom w:val="single" w:sz="4" w:space="0" w:color="auto"/>
              <w:right w:val="single" w:sz="4" w:space="0" w:color="auto"/>
            </w:tcBorders>
            <w:vAlign w:val="center"/>
          </w:tcPr>
          <w:p w14:paraId="658AFB1F" w14:textId="77777777" w:rsidR="008A6D4A" w:rsidRPr="0016361A" w:rsidRDefault="008A6D4A" w:rsidP="002A6EB9">
            <w:pPr>
              <w:pStyle w:val="TAL"/>
            </w:pPr>
          </w:p>
        </w:tc>
      </w:tr>
    </w:tbl>
    <w:p w14:paraId="243DE6E9" w14:textId="77777777" w:rsidR="008A6D4A" w:rsidRDefault="008A6D4A" w:rsidP="008A6D4A"/>
    <w:p w14:paraId="75D04C09" w14:textId="77777777" w:rsidR="008A6D4A" w:rsidRPr="00384E92" w:rsidRDefault="008A6D4A" w:rsidP="00716E50">
      <w:pPr>
        <w:pStyle w:val="Heading6"/>
      </w:pPr>
      <w:bookmarkStart w:id="152" w:name="_Toc35971408"/>
      <w:bookmarkStart w:id="153" w:name="_Toc93845057"/>
      <w:r w:rsidRPr="00384E92">
        <w:t>6.</w:t>
      </w:r>
      <w:r>
        <w:t>1.3.2.4</w:t>
      </w:r>
      <w:r w:rsidRPr="00384E92">
        <w:t>.</w:t>
      </w:r>
      <w:r>
        <w:t>2</w:t>
      </w:r>
      <w:r w:rsidRPr="00384E92">
        <w:tab/>
      </w:r>
      <w:r>
        <w:t>Operation: &lt; operation 1 &gt;</w:t>
      </w:r>
      <w:bookmarkEnd w:id="151"/>
      <w:bookmarkEnd w:id="152"/>
      <w:bookmarkEnd w:id="153"/>
    </w:p>
    <w:p w14:paraId="5301FBD7" w14:textId="77777777" w:rsidR="008A6D4A" w:rsidRDefault="008A6D4A" w:rsidP="008A6D4A">
      <w:pPr>
        <w:pStyle w:val="Guidance"/>
      </w:pPr>
      <w:r>
        <w:t>This clause will specify the meaning of the operation applied on the resource.</w:t>
      </w:r>
    </w:p>
    <w:p w14:paraId="0E2749A4" w14:textId="77777777" w:rsidR="008A6D4A" w:rsidRDefault="008A6D4A" w:rsidP="00662390">
      <w:pPr>
        <w:pStyle w:val="H6"/>
      </w:pPr>
      <w:bookmarkStart w:id="154" w:name="_Toc510696618"/>
      <w:bookmarkStart w:id="155" w:name="_Toc35971409"/>
      <w:r>
        <w:t>6.1.3.2.4.2.1</w:t>
      </w:r>
      <w:r>
        <w:tab/>
        <w:t>Description</w:t>
      </w:r>
      <w:bookmarkEnd w:id="154"/>
      <w:bookmarkEnd w:id="155"/>
    </w:p>
    <w:p w14:paraId="1440C696" w14:textId="77777777" w:rsidR="008A6D4A" w:rsidRPr="00384E92" w:rsidRDefault="008A6D4A" w:rsidP="008A6D4A">
      <w:pPr>
        <w:pStyle w:val="Guidance"/>
      </w:pPr>
      <w:r>
        <w:t>This sublause will describe the custom operation and what it is used for, and the custom operation's URI.</w:t>
      </w:r>
    </w:p>
    <w:p w14:paraId="140F3034" w14:textId="77777777" w:rsidR="008A6D4A" w:rsidRDefault="008A6D4A" w:rsidP="00662390">
      <w:pPr>
        <w:pStyle w:val="H6"/>
      </w:pPr>
      <w:bookmarkStart w:id="156" w:name="_Toc510696619"/>
      <w:bookmarkStart w:id="157" w:name="_Toc35971410"/>
      <w:r>
        <w:t>6.1.3.2.4.2.2</w:t>
      </w:r>
      <w:r>
        <w:tab/>
        <w:t>Operation Definition</w:t>
      </w:r>
      <w:bookmarkEnd w:id="156"/>
      <w:bookmarkEnd w:id="157"/>
    </w:p>
    <w:p w14:paraId="25B8E7D9" w14:textId="77777777" w:rsidR="008A6D4A" w:rsidRPr="00384E92" w:rsidRDefault="008A6D4A" w:rsidP="008A6D4A">
      <w:pPr>
        <w:pStyle w:val="Guidance"/>
      </w:pPr>
      <w:r>
        <w:t>This clause will specify the custom operation and the HTTP method on which it is mapped.</w:t>
      </w:r>
    </w:p>
    <w:p w14:paraId="41A34912" w14:textId="77777777" w:rsidR="008A6D4A" w:rsidRPr="00384E92" w:rsidRDefault="008A6D4A" w:rsidP="008A6D4A">
      <w:r>
        <w:t>This operation shall support the request data structures specified in table 6.1.3.2.4.2.2-1 and the response data structure and response codes specified in table 6.1.3.2.4.2.2-2.</w:t>
      </w:r>
    </w:p>
    <w:p w14:paraId="30371E31" w14:textId="77777777" w:rsidR="008A6D4A" w:rsidRPr="001769FF" w:rsidRDefault="008A6D4A" w:rsidP="008A6D4A">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E56F8CF" w14:textId="77777777" w:rsidTr="002A6EB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4D8E11CB" w14:textId="77777777" w:rsidR="008A6D4A" w:rsidRPr="0016361A" w:rsidRDefault="008A6D4A" w:rsidP="002A6EB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5E4D8A56" w14:textId="77777777" w:rsidR="008A6D4A" w:rsidRPr="0016361A" w:rsidRDefault="008A6D4A" w:rsidP="002A6EB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FC0ED2B" w14:textId="77777777" w:rsidR="008A6D4A" w:rsidRPr="0016361A" w:rsidRDefault="008A6D4A" w:rsidP="002A6EB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16361A" w:rsidRDefault="008A6D4A" w:rsidP="002A6EB9">
            <w:pPr>
              <w:pStyle w:val="TAH"/>
            </w:pPr>
            <w:r w:rsidRPr="0016361A">
              <w:t>Description</w:t>
            </w:r>
          </w:p>
        </w:tc>
      </w:tr>
      <w:tr w:rsidR="008A6D4A" w:rsidRPr="00B54FF5" w14:paraId="409CF2AC" w14:textId="77777777" w:rsidTr="002A6EB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93E522"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vAlign w:val="center"/>
          </w:tcPr>
          <w:p w14:paraId="29CA0B37" w14:textId="77777777" w:rsidR="008A6D4A" w:rsidRPr="0016361A" w:rsidRDefault="008A6D4A" w:rsidP="002A6EB9">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vAlign w:val="center"/>
          </w:tcPr>
          <w:p w14:paraId="471D09DB" w14:textId="77777777" w:rsidR="008A6D4A" w:rsidRPr="0016361A" w:rsidRDefault="008A6D4A" w:rsidP="002A6EB9">
            <w:pPr>
              <w:pStyle w:val="TAC"/>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00FFE56" w14:textId="77777777" w:rsidR="008A6D4A" w:rsidRPr="0016361A" w:rsidRDefault="008A6D4A" w:rsidP="002A6EB9">
            <w:pPr>
              <w:pStyle w:val="TAL"/>
            </w:pPr>
            <w:r w:rsidRPr="0016361A">
              <w:t>&lt;only if applicable&gt;</w:t>
            </w:r>
          </w:p>
        </w:tc>
      </w:tr>
    </w:tbl>
    <w:p w14:paraId="60168A9F" w14:textId="77777777" w:rsidR="008A6D4A" w:rsidRDefault="008A6D4A" w:rsidP="008A6D4A"/>
    <w:p w14:paraId="5BD0E34E" w14:textId="77777777"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42C93599" w14:textId="77777777" w:rsidTr="002A6E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7AD169A" w14:textId="77777777" w:rsidR="008A6D4A" w:rsidRPr="0016361A" w:rsidRDefault="008A6D4A" w:rsidP="002A6EB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46490808" w14:textId="77777777" w:rsidR="008A6D4A" w:rsidRPr="0016361A" w:rsidRDefault="008A6D4A" w:rsidP="002A6EB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7AC5FEEF" w14:textId="77777777" w:rsidR="008A6D4A" w:rsidRPr="0016361A" w:rsidRDefault="008A6D4A" w:rsidP="002A6EB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18D20379" w14:textId="77777777" w:rsidR="008A6D4A" w:rsidRPr="0016361A" w:rsidRDefault="008A6D4A" w:rsidP="002A6EB9">
            <w:pPr>
              <w:pStyle w:val="TAH"/>
            </w:pPr>
            <w:r w:rsidRPr="0016361A">
              <w:t>Response</w:t>
            </w:r>
          </w:p>
          <w:p w14:paraId="4BDBFB1E" w14:textId="77777777" w:rsidR="008A6D4A" w:rsidRPr="0016361A" w:rsidRDefault="008A6D4A" w:rsidP="002A6EB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513D96A6" w14:textId="77777777" w:rsidR="008A6D4A" w:rsidRPr="0016361A" w:rsidRDefault="008A6D4A" w:rsidP="002A6EB9">
            <w:pPr>
              <w:pStyle w:val="TAH"/>
            </w:pPr>
            <w:r w:rsidRPr="0016361A">
              <w:t>Description</w:t>
            </w:r>
          </w:p>
        </w:tc>
      </w:tr>
      <w:tr w:rsidR="008A6D4A" w:rsidRPr="00B54FF5" w14:paraId="797CC6B7" w14:textId="77777777" w:rsidTr="002A6EB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19F983"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vAlign w:val="center"/>
          </w:tcPr>
          <w:p w14:paraId="4B85E2A4" w14:textId="77777777" w:rsidR="008A6D4A" w:rsidRPr="0016361A" w:rsidRDefault="008A6D4A" w:rsidP="002A6EB9">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vAlign w:val="center"/>
          </w:tcPr>
          <w:p w14:paraId="6A54956D" w14:textId="77777777" w:rsidR="008A6D4A" w:rsidRPr="0016361A" w:rsidRDefault="008A6D4A" w:rsidP="002A6EB9">
            <w:pPr>
              <w:pStyle w:val="TAC"/>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vAlign w:val="center"/>
          </w:tcPr>
          <w:p w14:paraId="49F56D5C" w14:textId="77777777" w:rsidR="008A6D4A" w:rsidRPr="0016361A" w:rsidRDefault="008A6D4A" w:rsidP="002A6EB9">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7713870" w14:textId="77777777" w:rsidR="008A6D4A" w:rsidRPr="0016361A" w:rsidRDefault="008A6D4A" w:rsidP="002A6EB9">
            <w:pPr>
              <w:pStyle w:val="TAL"/>
            </w:pPr>
            <w:r w:rsidRPr="0016361A">
              <w:t>&lt;Meaning of the success case&gt;</w:t>
            </w:r>
          </w:p>
          <w:p w14:paraId="7D8F0E9B" w14:textId="77777777" w:rsidR="008A6D4A" w:rsidRPr="0016361A" w:rsidRDefault="008A6D4A" w:rsidP="002A6EB9">
            <w:pPr>
              <w:pStyle w:val="TAL"/>
            </w:pPr>
            <w:r w:rsidRPr="0016361A">
              <w:t>or</w:t>
            </w:r>
          </w:p>
          <w:p w14:paraId="74303C0D" w14:textId="77777777" w:rsidR="008A6D4A" w:rsidRPr="0016361A" w:rsidRDefault="008A6D4A" w:rsidP="002A6EB9">
            <w:pPr>
              <w:pStyle w:val="TAL"/>
            </w:pPr>
            <w:r w:rsidRPr="0016361A">
              <w:t>&lt;Meaning of the error case with additional statement regarding error handling&gt;</w:t>
            </w:r>
          </w:p>
        </w:tc>
      </w:tr>
      <w:tr w:rsidR="008A6D4A" w:rsidRPr="00B54FF5" w14:paraId="322C5288" w14:textId="77777777" w:rsidTr="002A6EB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2E04E65" w14:textId="77777777" w:rsidR="008A6D4A" w:rsidRPr="0016361A" w:rsidRDefault="008A6D4A" w:rsidP="002A6EB9">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6966FD13" w14:textId="77777777" w:rsidR="008A6D4A" w:rsidRPr="00384E92" w:rsidRDefault="008A6D4A" w:rsidP="008A6D4A"/>
    <w:p w14:paraId="2F07C1A8" w14:textId="77777777" w:rsidR="008A6D4A" w:rsidRPr="00384E92" w:rsidRDefault="008A6D4A" w:rsidP="00716E50">
      <w:pPr>
        <w:pStyle w:val="Heading6"/>
      </w:pPr>
      <w:bookmarkStart w:id="158" w:name="_Toc510696620"/>
      <w:bookmarkStart w:id="159" w:name="_Toc35971411"/>
      <w:bookmarkStart w:id="160" w:name="_Toc93845058"/>
      <w:r w:rsidRPr="00384E92">
        <w:t>6.</w:t>
      </w:r>
      <w:r>
        <w:t>1.3.2.4</w:t>
      </w:r>
      <w:r w:rsidRPr="00384E92">
        <w:t>.</w:t>
      </w:r>
      <w:r>
        <w:t>3</w:t>
      </w:r>
      <w:r w:rsidRPr="00384E92">
        <w:tab/>
      </w:r>
      <w:r>
        <w:t>Operation: &lt; operation 2 &gt;</w:t>
      </w:r>
      <w:bookmarkEnd w:id="158"/>
      <w:bookmarkEnd w:id="159"/>
      <w:bookmarkEnd w:id="160"/>
    </w:p>
    <w:p w14:paraId="579D1841" w14:textId="77777777" w:rsidR="008A6D4A" w:rsidRDefault="008A6D4A" w:rsidP="008A6D4A">
      <w:pPr>
        <w:pStyle w:val="Guidance"/>
      </w:pPr>
      <w:r>
        <w:t>And so on if there are more than two operations supported by the resource. Same structure as in clause 6.1.3.2.4.1.</w:t>
      </w:r>
    </w:p>
    <w:p w14:paraId="40B867BB" w14:textId="2B740C91" w:rsidR="008A6D4A" w:rsidRDefault="008A6D4A" w:rsidP="00662390">
      <w:pPr>
        <w:pStyle w:val="Heading4"/>
      </w:pPr>
      <w:bookmarkStart w:id="161" w:name="_Toc510696621"/>
      <w:bookmarkStart w:id="162" w:name="_Toc35971412"/>
      <w:bookmarkStart w:id="163" w:name="_Toc93845059"/>
      <w:r>
        <w:lastRenderedPageBreak/>
        <w:t>6.1.3.3</w:t>
      </w:r>
      <w:r>
        <w:tab/>
        <w:t xml:space="preserve">Resource: </w:t>
      </w:r>
      <w:bookmarkEnd w:id="161"/>
      <w:bookmarkEnd w:id="162"/>
      <w:r w:rsidR="00A1554F">
        <w:t>Individual MBS Policy</w:t>
      </w:r>
      <w:bookmarkEnd w:id="163"/>
    </w:p>
    <w:p w14:paraId="729B0CD7" w14:textId="77777777" w:rsidR="00A1554F" w:rsidRDefault="00A1554F" w:rsidP="00A1554F">
      <w:pPr>
        <w:pStyle w:val="Heading5"/>
        <w:rPr>
          <w:rFonts w:eastAsia="宋体"/>
        </w:rPr>
      </w:pPr>
      <w:bookmarkStart w:id="164" w:name="_Toc93845060"/>
      <w:bookmarkStart w:id="165" w:name="_Toc510696622"/>
      <w:bookmarkStart w:id="166" w:name="_Toc35971413"/>
      <w:r>
        <w:rPr>
          <w:rFonts w:eastAsia="宋体"/>
        </w:rPr>
        <w:t>6.1.3.3.1</w:t>
      </w:r>
      <w:r>
        <w:rPr>
          <w:rFonts w:eastAsia="宋体"/>
        </w:rPr>
        <w:tab/>
        <w:t>Description</w:t>
      </w:r>
      <w:bookmarkEnd w:id="164"/>
    </w:p>
    <w:p w14:paraId="414893DC" w14:textId="77777777" w:rsidR="00A1554F" w:rsidRDefault="00A1554F" w:rsidP="00A1554F">
      <w:pPr>
        <w:rPr>
          <w:rFonts w:eastAsia="宋体"/>
        </w:rPr>
      </w:pPr>
      <w:r>
        <w:t>This resource represents an Individual MBS Policy resource managed by the PCF.</w:t>
      </w:r>
    </w:p>
    <w:p w14:paraId="185D2D3A" w14:textId="77777777" w:rsidR="00A1554F" w:rsidRDefault="00A1554F" w:rsidP="00A1554F">
      <w:pPr>
        <w:pStyle w:val="Heading5"/>
        <w:rPr>
          <w:rFonts w:eastAsia="宋体"/>
        </w:rPr>
      </w:pPr>
      <w:bookmarkStart w:id="167" w:name="_Toc93845061"/>
      <w:r>
        <w:rPr>
          <w:rFonts w:eastAsia="宋体"/>
        </w:rPr>
        <w:t>6.1.3.3.2</w:t>
      </w:r>
      <w:r>
        <w:rPr>
          <w:rFonts w:eastAsia="宋体"/>
        </w:rPr>
        <w:tab/>
        <w:t>Resource Definition</w:t>
      </w:r>
      <w:bookmarkEnd w:id="167"/>
    </w:p>
    <w:p w14:paraId="499CB66D" w14:textId="77777777" w:rsidR="00A1554F" w:rsidRDefault="00A1554F" w:rsidP="00A1554F">
      <w:pPr>
        <w:rPr>
          <w:rFonts w:eastAsia="宋体"/>
        </w:rPr>
      </w:pPr>
      <w:r>
        <w:t xml:space="preserve">Resource URI: </w:t>
      </w:r>
      <w:r>
        <w:rPr>
          <w:b/>
          <w:noProof/>
        </w:rPr>
        <w:lastRenderedPageBreak/>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A1554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B648C12" w14:textId="77777777" w:rsidR="00A1554F" w:rsidRDefault="00A1554F">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6B5E75F0" w14:textId="77777777" w:rsidR="00A1554F" w:rsidRDefault="00A1554F">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DF6B81" w14:textId="77777777" w:rsidR="00A1554F" w:rsidRDefault="00A1554F">
            <w:pPr>
              <w:pStyle w:val="TAH"/>
            </w:pPr>
            <w:r>
              <w:t>Definition</w:t>
            </w:r>
          </w:p>
        </w:tc>
      </w:tr>
      <w:tr w:rsidR="00A1554F" w14:paraId="6F8BBD0B" w14:textId="77777777" w:rsidTr="00A1554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97BA212" w14:textId="77777777" w:rsidR="00A1554F" w:rsidRDefault="00A1554F">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37053C92" w14:textId="77777777" w:rsidR="00A1554F" w:rsidRDefault="00A1554F">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EF17113" w14:textId="77777777" w:rsidR="00A1554F" w:rsidRDefault="00A1554F">
            <w:pPr>
              <w:pStyle w:val="TAL"/>
            </w:pPr>
            <w:r>
              <w:t>See clause</w:t>
            </w:r>
            <w:r>
              <w:rPr>
                <w:lang w:val="en-US" w:eastAsia="zh-CN"/>
              </w:rPr>
              <w:t> </w:t>
            </w:r>
            <w:r>
              <w:t>6.1.1.</w:t>
            </w:r>
          </w:p>
        </w:tc>
      </w:tr>
      <w:tr w:rsidR="00A1554F" w14:paraId="003FD551" w14:textId="77777777" w:rsidTr="00A1554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EE03259" w14:textId="77777777" w:rsidR="00A1554F" w:rsidRDefault="00A1554F">
            <w:pPr>
              <w:pStyle w:val="TAL"/>
            </w:pPr>
            <w:r>
              <w:t>mbsPolicyId</w:t>
            </w:r>
          </w:p>
        </w:tc>
        <w:tc>
          <w:tcPr>
            <w:tcW w:w="1039" w:type="pct"/>
            <w:tcBorders>
              <w:top w:val="single" w:sz="6" w:space="0" w:color="000000"/>
              <w:left w:val="single" w:sz="6" w:space="0" w:color="000000"/>
              <w:bottom w:val="single" w:sz="6" w:space="0" w:color="000000"/>
              <w:right w:val="single" w:sz="6" w:space="0" w:color="000000"/>
            </w:tcBorders>
            <w:hideMark/>
          </w:tcPr>
          <w:p w14:paraId="59F87B23" w14:textId="77777777" w:rsidR="00A1554F" w:rsidRDefault="00A1554F">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C98E2C1" w14:textId="77777777" w:rsidR="00A1554F" w:rsidRDefault="00A1554F">
            <w:pPr>
              <w:pStyle w:val="TAL"/>
            </w:pPr>
            <w:r>
              <w:t>Represents the unique identifier of the individual MBS Policy resource.</w:t>
            </w:r>
          </w:p>
        </w:tc>
      </w:tr>
    </w:tbl>
    <w:p w14:paraId="2BE737AE" w14:textId="77777777" w:rsidR="00A1554F" w:rsidRDefault="00A1554F" w:rsidP="00A1554F"/>
    <w:p w14:paraId="604FCAFA" w14:textId="77777777" w:rsidR="00A1554F" w:rsidRDefault="00A1554F" w:rsidP="00A1554F">
      <w:pPr>
        <w:pStyle w:val="Heading5"/>
        <w:rPr>
          <w:rFonts w:eastAsia="宋体"/>
        </w:rPr>
      </w:pPr>
      <w:bookmarkStart w:id="168" w:name="_Toc93845062"/>
      <w:r>
        <w:rPr>
          <w:rFonts w:eastAsia="宋体"/>
        </w:rPr>
        <w:t>6.1.3.3.3</w:t>
      </w:r>
      <w:r>
        <w:rPr>
          <w:rFonts w:eastAsia="宋体"/>
        </w:rPr>
        <w:tab/>
        <w:t>Resource Standard Methods</w:t>
      </w:r>
      <w:bookmarkEnd w:id="168"/>
    </w:p>
    <w:p w14:paraId="702ACCF5" w14:textId="77777777" w:rsidR="00A1554F" w:rsidRDefault="00A1554F" w:rsidP="00716E50">
      <w:pPr>
        <w:pStyle w:val="Heading6"/>
        <w:rPr>
          <w:rFonts w:eastAsia="宋体"/>
        </w:rPr>
      </w:pPr>
      <w:bookmarkStart w:id="169" w:name="_Toc93845063"/>
      <w:r>
        <w:t>6.1.3.3.3.1</w:t>
      </w:r>
      <w:r>
        <w:tab/>
        <w:t>GET</w:t>
      </w:r>
      <w:bookmarkEnd w:id="169"/>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A1554F" w14:paraId="0F7BF0FE" w14:textId="77777777" w:rsidTr="00A155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8697F2" w14:textId="77777777" w:rsidR="00A1554F" w:rsidRDefault="00A1554F">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677FDE14" w14:textId="77777777" w:rsidR="00A1554F" w:rsidRDefault="00A1554F">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F7783D4" w14:textId="77777777" w:rsidR="00A1554F" w:rsidRDefault="00A1554F">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7091856" w14:textId="77777777" w:rsidR="00A1554F" w:rsidRDefault="00A1554F">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7572F" w14:textId="77777777" w:rsidR="00A1554F" w:rsidRDefault="00A1554F">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75D88BE6" w14:textId="77777777" w:rsidR="00A1554F" w:rsidRDefault="00A1554F">
            <w:pPr>
              <w:pStyle w:val="TAH"/>
            </w:pPr>
            <w:r>
              <w:t>Applicability</w:t>
            </w:r>
          </w:p>
        </w:tc>
      </w:tr>
      <w:tr w:rsidR="00A1554F" w14:paraId="35B3C6B3" w14:textId="77777777" w:rsidTr="00A1554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D8EC42" w14:textId="77777777" w:rsidR="00A1554F" w:rsidRDefault="00A1554F">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CEC6B5B" w14:textId="77777777" w:rsidR="00A1554F" w:rsidRDefault="00A1554F">
            <w:pPr>
              <w:pStyle w:val="TAL"/>
            </w:pPr>
          </w:p>
        </w:tc>
        <w:tc>
          <w:tcPr>
            <w:tcW w:w="215" w:type="pct"/>
            <w:tcBorders>
              <w:top w:val="single" w:sz="4" w:space="0" w:color="auto"/>
              <w:left w:val="single" w:sz="6" w:space="0" w:color="000000"/>
              <w:bottom w:val="single" w:sz="6" w:space="0" w:color="000000"/>
              <w:right w:val="single" w:sz="6" w:space="0" w:color="000000"/>
            </w:tcBorders>
          </w:tcPr>
          <w:p w14:paraId="54DF518E" w14:textId="77777777" w:rsidR="00A1554F" w:rsidRDefault="00A1554F">
            <w:pPr>
              <w:pStyle w:val="TAC"/>
            </w:pPr>
          </w:p>
        </w:tc>
        <w:tc>
          <w:tcPr>
            <w:tcW w:w="580" w:type="pct"/>
            <w:tcBorders>
              <w:top w:val="single" w:sz="4" w:space="0" w:color="auto"/>
              <w:left w:val="single" w:sz="6" w:space="0" w:color="000000"/>
              <w:bottom w:val="single" w:sz="6" w:space="0" w:color="000000"/>
              <w:right w:val="single" w:sz="6" w:space="0" w:color="000000"/>
            </w:tcBorders>
          </w:tcPr>
          <w:p w14:paraId="1648AA14" w14:textId="77777777" w:rsidR="00A1554F" w:rsidRDefault="00A1554F">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CB16D8B" w14:textId="77777777" w:rsidR="00A1554F" w:rsidRDefault="00A1554F">
            <w:pPr>
              <w:pStyle w:val="TAL"/>
            </w:pPr>
          </w:p>
        </w:tc>
        <w:tc>
          <w:tcPr>
            <w:tcW w:w="796" w:type="pct"/>
            <w:tcBorders>
              <w:top w:val="single" w:sz="4" w:space="0" w:color="auto"/>
              <w:left w:val="single" w:sz="6" w:space="0" w:color="000000"/>
              <w:bottom w:val="single" w:sz="6" w:space="0" w:color="000000"/>
              <w:right w:val="single" w:sz="6" w:space="0" w:color="000000"/>
            </w:tcBorders>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1554F" w14:paraId="7011C5B3" w14:textId="77777777" w:rsidTr="00A155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16EB5" w14:textId="77777777" w:rsidR="00A1554F" w:rsidRDefault="00A1554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711031" w14:textId="77777777" w:rsidR="00A1554F" w:rsidRDefault="00A1554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6D3C8" w14:textId="77777777" w:rsidR="00A1554F" w:rsidRDefault="00A1554F">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779165" w14:textId="77777777" w:rsidR="00A1554F" w:rsidRDefault="00A1554F">
            <w:pPr>
              <w:pStyle w:val="TAH"/>
            </w:pPr>
            <w:r>
              <w:t>Description</w:t>
            </w:r>
          </w:p>
        </w:tc>
      </w:tr>
      <w:tr w:rsidR="00A1554F" w14:paraId="270E7E11" w14:textId="77777777" w:rsidTr="00A1554F">
        <w:trPr>
          <w:jc w:val="center"/>
        </w:trPr>
        <w:tc>
          <w:tcPr>
            <w:tcW w:w="1627" w:type="dxa"/>
            <w:tcBorders>
              <w:top w:val="single" w:sz="4" w:space="0" w:color="auto"/>
              <w:left w:val="single" w:sz="6" w:space="0" w:color="000000"/>
              <w:bottom w:val="single" w:sz="6" w:space="0" w:color="000000"/>
              <w:right w:val="single" w:sz="6" w:space="0" w:color="000000"/>
            </w:tcBorders>
            <w:vAlign w:val="center"/>
            <w:hideMark/>
          </w:tcPr>
          <w:p w14:paraId="74DA6786" w14:textId="77777777" w:rsidR="00A1554F" w:rsidRDefault="00A1554F">
            <w:pPr>
              <w:pStyle w:val="TAL"/>
            </w:pPr>
            <w:r>
              <w:t>n/a</w:t>
            </w:r>
          </w:p>
        </w:tc>
        <w:tc>
          <w:tcPr>
            <w:tcW w:w="425" w:type="dxa"/>
            <w:tcBorders>
              <w:top w:val="single" w:sz="4" w:space="0" w:color="auto"/>
              <w:left w:val="single" w:sz="6" w:space="0" w:color="000000"/>
              <w:bottom w:val="single" w:sz="6" w:space="0" w:color="000000"/>
              <w:right w:val="single" w:sz="6" w:space="0" w:color="000000"/>
            </w:tcBorders>
            <w:vAlign w:val="center"/>
          </w:tcPr>
          <w:p w14:paraId="79C2777D" w14:textId="77777777" w:rsidR="00A1554F" w:rsidRDefault="00A1554F">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346EE155" w14:textId="77777777" w:rsidR="00A1554F" w:rsidRDefault="00A1554F">
            <w:pPr>
              <w:pStyle w:val="TAL"/>
              <w:jc w:val="center"/>
            </w:pPr>
          </w:p>
        </w:tc>
        <w:tc>
          <w:tcPr>
            <w:tcW w:w="6447" w:type="dxa"/>
            <w:tcBorders>
              <w:top w:val="single" w:sz="4" w:space="0" w:color="auto"/>
              <w:left w:val="single" w:sz="6" w:space="0" w:color="000000"/>
              <w:bottom w:val="single" w:sz="6" w:space="0" w:color="000000"/>
              <w:right w:val="single" w:sz="6" w:space="0" w:color="000000"/>
            </w:tcBorders>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81"/>
        <w:gridCol w:w="421"/>
        <w:gridCol w:w="1138"/>
        <w:gridCol w:w="1112"/>
        <w:gridCol w:w="5183"/>
      </w:tblGrid>
      <w:tr w:rsidR="00A1554F" w14:paraId="0C44C23A" w14:textId="77777777" w:rsidTr="00A1554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162E4C" w14:textId="77777777" w:rsidR="00A1554F" w:rsidRDefault="00A1554F">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FAC49E" w14:textId="77777777" w:rsidR="00A1554F" w:rsidRDefault="00A1554F">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55C548" w14:textId="77777777" w:rsidR="00A1554F" w:rsidRDefault="00A1554F">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A0F0DA" w14:textId="77777777" w:rsidR="00A1554F" w:rsidRDefault="00A1554F">
            <w:pPr>
              <w:pStyle w:val="TAH"/>
            </w:pPr>
            <w:r>
              <w:t>Description</w:t>
            </w:r>
          </w:p>
        </w:tc>
      </w:tr>
      <w:tr w:rsidR="00A1554F" w14:paraId="51F76437" w14:textId="77777777" w:rsidTr="00A1554F">
        <w:trPr>
          <w:jc w:val="center"/>
        </w:trPr>
        <w:tc>
          <w:tcPr>
            <w:tcW w:w="881" w:type="pct"/>
            <w:tcBorders>
              <w:top w:val="single" w:sz="4" w:space="0" w:color="auto"/>
              <w:left w:val="single" w:sz="6" w:space="0" w:color="000000"/>
              <w:bottom w:val="single" w:sz="6" w:space="0" w:color="000000"/>
              <w:right w:val="single" w:sz="6" w:space="0" w:color="000000"/>
            </w:tcBorders>
            <w:vAlign w:val="center"/>
            <w:hideMark/>
          </w:tcPr>
          <w:p w14:paraId="44DBD541" w14:textId="77777777" w:rsidR="00A1554F" w:rsidRDefault="00A1554F">
            <w:pPr>
              <w:pStyle w:val="TAL"/>
            </w:pPr>
            <w:r>
              <w:t>MbsPolicyData</w:t>
            </w:r>
          </w:p>
        </w:tc>
        <w:tc>
          <w:tcPr>
            <w:tcW w:w="221" w:type="pct"/>
            <w:tcBorders>
              <w:top w:val="single" w:sz="4" w:space="0" w:color="auto"/>
              <w:left w:val="single" w:sz="6" w:space="0" w:color="000000"/>
              <w:bottom w:val="single" w:sz="6" w:space="0" w:color="000000"/>
              <w:right w:val="single" w:sz="6" w:space="0" w:color="000000"/>
            </w:tcBorders>
            <w:vAlign w:val="center"/>
            <w:hideMark/>
          </w:tcPr>
          <w:p w14:paraId="40910291" w14:textId="77777777" w:rsidR="00A1554F" w:rsidRDefault="00A1554F">
            <w:pPr>
              <w:pStyle w:val="TAC"/>
            </w:pPr>
            <w:r>
              <w:t>M</w:t>
            </w:r>
          </w:p>
        </w:tc>
        <w:tc>
          <w:tcPr>
            <w:tcW w:w="597" w:type="pct"/>
            <w:tcBorders>
              <w:top w:val="single" w:sz="4" w:space="0" w:color="auto"/>
              <w:left w:val="single" w:sz="6" w:space="0" w:color="000000"/>
              <w:bottom w:val="single" w:sz="6" w:space="0" w:color="000000"/>
              <w:right w:val="single" w:sz="6" w:space="0" w:color="000000"/>
            </w:tcBorders>
            <w:vAlign w:val="center"/>
            <w:hideMark/>
          </w:tcPr>
          <w:p w14:paraId="161C5A5B" w14:textId="77777777" w:rsidR="00A1554F" w:rsidRDefault="00A1554F">
            <w:pPr>
              <w:pStyle w:val="TAC"/>
            </w:pPr>
            <w:r>
              <w:t>1</w:t>
            </w:r>
          </w:p>
        </w:tc>
        <w:tc>
          <w:tcPr>
            <w:tcW w:w="583" w:type="pct"/>
            <w:tcBorders>
              <w:top w:val="single" w:sz="4" w:space="0" w:color="auto"/>
              <w:left w:val="single" w:sz="6" w:space="0" w:color="000000"/>
              <w:bottom w:val="single" w:sz="6" w:space="0" w:color="000000"/>
              <w:right w:val="single" w:sz="6" w:space="0" w:color="000000"/>
            </w:tcBorders>
            <w:vAlign w:val="center"/>
            <w:hideMark/>
          </w:tcPr>
          <w:p w14:paraId="58C31B31" w14:textId="77777777" w:rsidR="00A1554F" w:rsidRDefault="00A1554F">
            <w:pPr>
              <w:pStyle w:val="TAL"/>
            </w:pPr>
            <w:r>
              <w:t>200 OK</w:t>
            </w:r>
          </w:p>
        </w:tc>
        <w:tc>
          <w:tcPr>
            <w:tcW w:w="2718" w:type="pct"/>
            <w:tcBorders>
              <w:top w:val="single" w:sz="4" w:space="0" w:color="auto"/>
              <w:left w:val="single" w:sz="6" w:space="0" w:color="000000"/>
              <w:bottom w:val="single" w:sz="6" w:space="0" w:color="000000"/>
              <w:right w:val="single" w:sz="6" w:space="0" w:color="000000"/>
            </w:tcBorders>
            <w:vAlign w:val="center"/>
            <w:hideMark/>
          </w:tcPr>
          <w:p w14:paraId="4FF7013D" w14:textId="77777777" w:rsidR="00A1554F" w:rsidRDefault="00A1554F">
            <w:pPr>
              <w:pStyle w:val="TAL"/>
            </w:pPr>
            <w:r>
              <w:t>Successful case. The requested Individual MBS Policy resource is successfully returned to the NF service consumer.</w:t>
            </w:r>
          </w:p>
        </w:tc>
      </w:tr>
      <w:tr w:rsidR="00A1554F" w14:paraId="10E33E3F" w14:textId="77777777" w:rsidTr="00A1554F">
        <w:trPr>
          <w:jc w:val="center"/>
        </w:trPr>
        <w:tc>
          <w:tcPr>
            <w:tcW w:w="881" w:type="pct"/>
            <w:tcBorders>
              <w:top w:val="single" w:sz="4" w:space="0" w:color="auto"/>
              <w:left w:val="single" w:sz="6" w:space="0" w:color="000000"/>
              <w:bottom w:val="single" w:sz="6" w:space="0" w:color="000000"/>
              <w:right w:val="single" w:sz="6" w:space="0" w:color="000000"/>
            </w:tcBorders>
            <w:vAlign w:val="center"/>
            <w:hideMark/>
          </w:tcPr>
          <w:p w14:paraId="1ACC70C4" w14:textId="77777777" w:rsidR="00A1554F" w:rsidRDefault="00A1554F">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vAlign w:val="center"/>
            <w:hideMark/>
          </w:tcPr>
          <w:p w14:paraId="300EE06D" w14:textId="77777777" w:rsidR="00A1554F" w:rsidRDefault="00A1554F">
            <w:pPr>
              <w:pStyle w:val="TAC"/>
            </w:pPr>
            <w:r>
              <w:t>O</w:t>
            </w:r>
          </w:p>
        </w:tc>
        <w:tc>
          <w:tcPr>
            <w:tcW w:w="597" w:type="pct"/>
            <w:tcBorders>
              <w:top w:val="single" w:sz="4" w:space="0" w:color="auto"/>
              <w:left w:val="single" w:sz="6" w:space="0" w:color="000000"/>
              <w:bottom w:val="single" w:sz="6" w:space="0" w:color="000000"/>
              <w:right w:val="single" w:sz="6" w:space="0" w:color="000000"/>
            </w:tcBorders>
            <w:vAlign w:val="center"/>
            <w:hideMark/>
          </w:tcPr>
          <w:p w14:paraId="45C48B8A" w14:textId="77777777" w:rsidR="00A1554F" w:rsidRDefault="00A1554F">
            <w:pPr>
              <w:pStyle w:val="TAC"/>
            </w:pPr>
            <w:r>
              <w:t>0..1</w:t>
            </w:r>
          </w:p>
        </w:tc>
        <w:tc>
          <w:tcPr>
            <w:tcW w:w="583" w:type="pct"/>
            <w:tcBorders>
              <w:top w:val="single" w:sz="4" w:space="0" w:color="auto"/>
              <w:left w:val="single" w:sz="6" w:space="0" w:color="000000"/>
              <w:bottom w:val="single" w:sz="6" w:space="0" w:color="000000"/>
              <w:right w:val="single" w:sz="6" w:space="0" w:color="000000"/>
            </w:tcBorders>
            <w:vAlign w:val="center"/>
            <w:hideMark/>
          </w:tcPr>
          <w:p w14:paraId="202A1416" w14:textId="77777777" w:rsidR="00A1554F" w:rsidRDefault="00A1554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A1554F">
        <w:trPr>
          <w:jc w:val="center"/>
        </w:trPr>
        <w:tc>
          <w:tcPr>
            <w:tcW w:w="881" w:type="pct"/>
            <w:tcBorders>
              <w:top w:val="single" w:sz="4" w:space="0" w:color="auto"/>
              <w:left w:val="single" w:sz="6" w:space="0" w:color="000000"/>
              <w:bottom w:val="single" w:sz="6" w:space="0" w:color="000000"/>
              <w:right w:val="single" w:sz="6" w:space="0" w:color="000000"/>
            </w:tcBorders>
            <w:vAlign w:val="center"/>
            <w:hideMark/>
          </w:tcPr>
          <w:p w14:paraId="78D7B9F2" w14:textId="77777777" w:rsidR="00A1554F" w:rsidRDefault="00A1554F">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vAlign w:val="center"/>
            <w:hideMark/>
          </w:tcPr>
          <w:p w14:paraId="07056890" w14:textId="77777777" w:rsidR="00A1554F" w:rsidRDefault="00A1554F">
            <w:pPr>
              <w:pStyle w:val="TAC"/>
            </w:pPr>
            <w:r>
              <w:t>O</w:t>
            </w:r>
          </w:p>
        </w:tc>
        <w:tc>
          <w:tcPr>
            <w:tcW w:w="597" w:type="pct"/>
            <w:tcBorders>
              <w:top w:val="single" w:sz="4" w:space="0" w:color="auto"/>
              <w:left w:val="single" w:sz="6" w:space="0" w:color="000000"/>
              <w:bottom w:val="single" w:sz="6" w:space="0" w:color="000000"/>
              <w:right w:val="single" w:sz="6" w:space="0" w:color="000000"/>
            </w:tcBorders>
            <w:vAlign w:val="center"/>
            <w:hideMark/>
          </w:tcPr>
          <w:p w14:paraId="7589024C" w14:textId="77777777" w:rsidR="00A1554F" w:rsidRDefault="00A1554F">
            <w:pPr>
              <w:pStyle w:val="TAC"/>
            </w:pPr>
            <w:r>
              <w:t>0..1</w:t>
            </w:r>
          </w:p>
        </w:tc>
        <w:tc>
          <w:tcPr>
            <w:tcW w:w="583" w:type="pct"/>
            <w:tcBorders>
              <w:top w:val="single" w:sz="4" w:space="0" w:color="auto"/>
              <w:left w:val="single" w:sz="6" w:space="0" w:color="000000"/>
              <w:bottom w:val="single" w:sz="6" w:space="0" w:color="000000"/>
              <w:right w:val="single" w:sz="6" w:space="0" w:color="000000"/>
            </w:tcBorders>
            <w:vAlign w:val="center"/>
            <w:hideMark/>
          </w:tcPr>
          <w:p w14:paraId="242A2156" w14:textId="77777777" w:rsidR="00A1554F" w:rsidRDefault="00A1554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A1554F">
        <w:trPr>
          <w:jc w:val="center"/>
        </w:trPr>
        <w:tc>
          <w:tcPr>
            <w:tcW w:w="5000" w:type="pct"/>
            <w:gridSpan w:val="5"/>
            <w:tcBorders>
              <w:top w:val="single" w:sz="4" w:space="0" w:color="auto"/>
              <w:left w:val="single" w:sz="6" w:space="0" w:color="000000"/>
              <w:bottom w:val="single" w:sz="6" w:space="0" w:color="000000"/>
              <w:right w:val="single" w:sz="6" w:space="0" w:color="000000"/>
            </w:tcBorders>
            <w:vAlign w:val="center"/>
            <w:hideMark/>
          </w:tcPr>
          <w:p w14:paraId="3C49DE20" w14:textId="77777777" w:rsidR="00A1554F" w:rsidRDefault="00A1554F">
            <w:pPr>
              <w:pStyle w:val="TAN"/>
            </w:pPr>
            <w:r>
              <w:t>NOTE:</w:t>
            </w:r>
            <w:r>
              <w:rPr>
                <w:noProof/>
              </w:rPr>
              <w:tab/>
              <w:t xml:space="preserve">The manadatory </w:t>
            </w:r>
            <w:r>
              <w:t>HTTP error status code for the GET method listed in Table 5.2.7.1-1 of 3GPP TS 29.500 [4] also apply.</w:t>
            </w:r>
          </w:p>
        </w:tc>
      </w:tr>
    </w:tbl>
    <w:p w14:paraId="0E3319B1" w14:textId="77777777" w:rsidR="00A1554F" w:rsidRDefault="00A1554F" w:rsidP="00A1554F"/>
    <w:p w14:paraId="596D5F1C" w14:textId="77777777" w:rsidR="00A1554F" w:rsidRDefault="00A1554F" w:rsidP="00A1554F">
      <w:pPr>
        <w:pStyle w:val="EditorsNote"/>
      </w:pPr>
      <w:r>
        <w:t>Editor's Note:</w:t>
      </w:r>
      <w:r>
        <w:tab/>
        <w:t>Error / redirection cases and the related status codes are FFS.</w:t>
      </w:r>
    </w:p>
    <w:p w14:paraId="53E69DC5" w14:textId="77777777" w:rsidR="00A1554F" w:rsidRDefault="00A1554F" w:rsidP="00A1554F">
      <w:pPr>
        <w:pStyle w:val="TH"/>
      </w:pPr>
      <w:r>
        <w:lastRenderedPageBreak/>
        <w:t>Table 6.1.3.3.3.1-4: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1554F" w14:paraId="19104DF8" w14:textId="77777777" w:rsidTr="00A155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3F7E49" w14:textId="77777777" w:rsidR="00A1554F" w:rsidRDefault="00A1554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DC89B2" w14:textId="77777777" w:rsidR="00A1554F" w:rsidRDefault="00A1554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9B169B" w14:textId="77777777" w:rsidR="00A1554F" w:rsidRDefault="00A1554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BF00D7" w14:textId="77777777" w:rsidR="00A1554F" w:rsidRDefault="00A1554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00B5B" w14:textId="77777777" w:rsidR="00A1554F" w:rsidRDefault="00A1554F">
            <w:pPr>
              <w:pStyle w:val="TAH"/>
            </w:pPr>
            <w:r>
              <w:t>Description</w:t>
            </w:r>
          </w:p>
        </w:tc>
      </w:tr>
      <w:tr w:rsidR="00A1554F" w14:paraId="70E7E306" w14:textId="77777777" w:rsidTr="00A1554F">
        <w:trPr>
          <w:jc w:val="center"/>
        </w:trPr>
        <w:tc>
          <w:tcPr>
            <w:tcW w:w="825" w:type="pct"/>
            <w:tcBorders>
              <w:top w:val="single" w:sz="4" w:space="0" w:color="auto"/>
              <w:left w:val="single" w:sz="6" w:space="0" w:color="000000"/>
              <w:bottom w:val="single" w:sz="4" w:space="0" w:color="auto"/>
              <w:right w:val="single" w:sz="6" w:space="0" w:color="000000"/>
            </w:tcBorders>
            <w:vAlign w:val="center"/>
            <w:hideMark/>
          </w:tcPr>
          <w:p w14:paraId="218BE781" w14:textId="77777777" w:rsidR="00A1554F" w:rsidRDefault="00A1554F">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hideMark/>
          </w:tcPr>
          <w:p w14:paraId="0F3D137D" w14:textId="77777777" w:rsidR="00A1554F" w:rsidRDefault="00A1554F">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hideMark/>
          </w:tcPr>
          <w:p w14:paraId="35214ACC" w14:textId="77777777" w:rsidR="00A1554F" w:rsidRDefault="00A1554F">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hideMark/>
          </w:tcPr>
          <w:p w14:paraId="593F4A47" w14:textId="77777777" w:rsidR="00A1554F" w:rsidRDefault="00A1554F">
            <w:pPr>
              <w:pStyle w:val="TAC"/>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A1554F">
        <w:trPr>
          <w:jc w:val="center"/>
        </w:trPr>
        <w:tc>
          <w:tcPr>
            <w:tcW w:w="825" w:type="pct"/>
            <w:tcBorders>
              <w:top w:val="single" w:sz="4" w:space="0" w:color="auto"/>
              <w:left w:val="single" w:sz="6" w:space="0" w:color="000000"/>
              <w:bottom w:val="single" w:sz="6" w:space="0" w:color="000000"/>
              <w:right w:val="single" w:sz="6" w:space="0" w:color="000000"/>
            </w:tcBorders>
            <w:vAlign w:val="center"/>
            <w:hideMark/>
          </w:tcPr>
          <w:p w14:paraId="0AFD3F6A" w14:textId="77777777" w:rsidR="00A1554F" w:rsidRDefault="00A1554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vAlign w:val="center"/>
            <w:hideMark/>
          </w:tcPr>
          <w:p w14:paraId="30767E14" w14:textId="77777777" w:rsidR="00A1554F" w:rsidRDefault="00A1554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vAlign w:val="center"/>
            <w:hideMark/>
          </w:tcPr>
          <w:p w14:paraId="4CCFA46D" w14:textId="77777777" w:rsidR="00A1554F" w:rsidRDefault="00A1554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vAlign w:val="center"/>
            <w:hideMark/>
          </w:tcPr>
          <w:p w14:paraId="54E3B74C" w14:textId="77777777" w:rsidR="00A1554F" w:rsidRDefault="00A1554F">
            <w:pPr>
              <w:pStyle w:val="TAC"/>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EFBC64F" w14:textId="77777777" w:rsidR="00A1554F" w:rsidRDefault="00A1554F">
            <w:pPr>
              <w:pStyle w:val="TAL"/>
            </w:pPr>
            <w:r>
              <w:rPr>
                <w:lang w:eastAsia="fr-FR"/>
              </w:rPr>
              <w:t>Identifier of the target NF (service) instance towards which the request is redirected</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1554F" w14:paraId="09204490" w14:textId="77777777" w:rsidTr="00A155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27CCDA" w14:textId="77777777" w:rsidR="00A1554F" w:rsidRDefault="00A1554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EA8529" w14:textId="77777777" w:rsidR="00A1554F" w:rsidRDefault="00A1554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3580D" w14:textId="77777777" w:rsidR="00A1554F" w:rsidRDefault="00A1554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55C2C4" w14:textId="77777777" w:rsidR="00A1554F" w:rsidRDefault="00A1554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1D9D17" w14:textId="77777777" w:rsidR="00A1554F" w:rsidRDefault="00A1554F">
            <w:pPr>
              <w:pStyle w:val="TAH"/>
            </w:pPr>
            <w:r>
              <w:t>Description</w:t>
            </w:r>
          </w:p>
        </w:tc>
      </w:tr>
      <w:tr w:rsidR="00A1554F" w14:paraId="343237B6" w14:textId="77777777" w:rsidTr="00A1554F">
        <w:trPr>
          <w:jc w:val="center"/>
        </w:trPr>
        <w:tc>
          <w:tcPr>
            <w:tcW w:w="825" w:type="pct"/>
            <w:tcBorders>
              <w:top w:val="single" w:sz="4" w:space="0" w:color="auto"/>
              <w:left w:val="single" w:sz="6" w:space="0" w:color="000000"/>
              <w:bottom w:val="single" w:sz="4" w:space="0" w:color="auto"/>
              <w:right w:val="single" w:sz="6" w:space="0" w:color="000000"/>
            </w:tcBorders>
            <w:vAlign w:val="center"/>
            <w:hideMark/>
          </w:tcPr>
          <w:p w14:paraId="35F30D8C" w14:textId="77777777" w:rsidR="00A1554F" w:rsidRDefault="00A1554F">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hideMark/>
          </w:tcPr>
          <w:p w14:paraId="485B8767" w14:textId="77777777" w:rsidR="00A1554F" w:rsidRDefault="00A1554F">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hideMark/>
          </w:tcPr>
          <w:p w14:paraId="7A66688F" w14:textId="77777777" w:rsidR="00A1554F" w:rsidRDefault="00A1554F">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hideMark/>
          </w:tcPr>
          <w:p w14:paraId="45C6369A" w14:textId="77777777" w:rsidR="00A1554F" w:rsidRDefault="00A1554F">
            <w:pPr>
              <w:pStyle w:val="TAC"/>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A1554F">
        <w:trPr>
          <w:jc w:val="center"/>
        </w:trPr>
        <w:tc>
          <w:tcPr>
            <w:tcW w:w="825" w:type="pct"/>
            <w:tcBorders>
              <w:top w:val="single" w:sz="4" w:space="0" w:color="auto"/>
              <w:left w:val="single" w:sz="6" w:space="0" w:color="000000"/>
              <w:bottom w:val="single" w:sz="6" w:space="0" w:color="000000"/>
              <w:right w:val="single" w:sz="6" w:space="0" w:color="000000"/>
            </w:tcBorders>
            <w:vAlign w:val="center"/>
            <w:hideMark/>
          </w:tcPr>
          <w:p w14:paraId="05900D79" w14:textId="77777777" w:rsidR="00A1554F" w:rsidRDefault="00A1554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vAlign w:val="center"/>
            <w:hideMark/>
          </w:tcPr>
          <w:p w14:paraId="026191F5" w14:textId="77777777" w:rsidR="00A1554F" w:rsidRDefault="00A1554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vAlign w:val="center"/>
            <w:hideMark/>
          </w:tcPr>
          <w:p w14:paraId="742923EA" w14:textId="77777777" w:rsidR="00A1554F" w:rsidRDefault="00A1554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vAlign w:val="center"/>
            <w:hideMark/>
          </w:tcPr>
          <w:p w14:paraId="6953C5E3" w14:textId="77777777" w:rsidR="00A1554F" w:rsidRDefault="00A1554F">
            <w:pPr>
              <w:pStyle w:val="TAC"/>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DB8C60" w14:textId="77777777" w:rsidR="00A1554F" w:rsidRDefault="00A1554F">
            <w:pPr>
              <w:pStyle w:val="TAL"/>
            </w:pPr>
            <w:r>
              <w:rPr>
                <w:lang w:eastAsia="fr-FR"/>
              </w:rPr>
              <w:t>Identifier of the target NF (service) instance towards which the request is redirected</w:t>
            </w:r>
          </w:p>
        </w:tc>
      </w:tr>
    </w:tbl>
    <w:p w14:paraId="2C3604B2" w14:textId="77777777" w:rsidR="00A1554F" w:rsidRDefault="00A1554F" w:rsidP="00A1554F"/>
    <w:p w14:paraId="55DD9787" w14:textId="77777777" w:rsidR="008A6D4A" w:rsidRDefault="008A6D4A" w:rsidP="00662390">
      <w:pPr>
        <w:pStyle w:val="Heading3"/>
      </w:pPr>
      <w:bookmarkStart w:id="170" w:name="_Toc93845064"/>
      <w:r>
        <w:t>6.1.4</w:t>
      </w:r>
      <w:r>
        <w:tab/>
        <w:t>Custom Operations without associated resources</w:t>
      </w:r>
      <w:bookmarkEnd w:id="165"/>
      <w:bookmarkEnd w:id="166"/>
      <w:bookmarkEnd w:id="170"/>
    </w:p>
    <w:p w14:paraId="310AEAA3" w14:textId="77777777" w:rsidR="008A6D4A" w:rsidRPr="000A7435" w:rsidRDefault="008A6D4A" w:rsidP="00662390">
      <w:pPr>
        <w:pStyle w:val="Heading4"/>
      </w:pPr>
      <w:bookmarkStart w:id="171" w:name="_Toc510696623"/>
      <w:bookmarkStart w:id="172" w:name="_Toc35971414"/>
      <w:bookmarkStart w:id="173" w:name="_Toc93845065"/>
      <w:r>
        <w:t>6.1.4.1</w:t>
      </w:r>
      <w:r>
        <w:tab/>
        <w:t>Overview</w:t>
      </w:r>
      <w:bookmarkEnd w:id="171"/>
      <w:bookmarkEnd w:id="172"/>
      <w:bookmarkEnd w:id="173"/>
    </w:p>
    <w:p w14:paraId="0AD84BD4" w14:textId="77777777" w:rsidR="008A6D4A" w:rsidRDefault="008A6D4A" w:rsidP="008A6D4A">
      <w:pPr>
        <w:pStyle w:val="Guidance"/>
      </w:pPr>
      <w:r>
        <w:t>This clause will specify custom operations without any associated resource (i.e. RPC) supported by this API.</w:t>
      </w:r>
    </w:p>
    <w:p w14:paraId="26E1CAF9"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2A6EB9">
        <w:trPr>
          <w:jc w:val="center"/>
        </w:trPr>
        <w:tc>
          <w:tcPr>
            <w:tcW w:w="1851" w:type="pct"/>
            <w:tcBorders>
              <w:top w:val="single" w:sz="4" w:space="0" w:color="auto"/>
              <w:left w:val="single" w:sz="4" w:space="0" w:color="auto"/>
              <w:bottom w:val="single" w:sz="4" w:space="0" w:color="auto"/>
              <w:right w:val="single" w:sz="4" w:space="0" w:color="auto"/>
            </w:tcBorders>
            <w:vAlign w:val="center"/>
            <w:hideMark/>
          </w:tcPr>
          <w:p w14:paraId="5C935067" w14:textId="77777777" w:rsidR="008A6D4A" w:rsidRPr="002A6EB9" w:rsidRDefault="008A6D4A" w:rsidP="002A6EB9">
            <w:pPr>
              <w:pStyle w:val="TAL"/>
            </w:pPr>
            <w:r w:rsidRPr="002A6EB9">
              <w:t>&lt;custom operation URI&gt;</w:t>
            </w:r>
          </w:p>
        </w:tc>
        <w:tc>
          <w:tcPr>
            <w:tcW w:w="964" w:type="pct"/>
            <w:tcBorders>
              <w:top w:val="single" w:sz="4" w:space="0" w:color="auto"/>
              <w:left w:val="single" w:sz="4" w:space="0" w:color="auto"/>
              <w:bottom w:val="single" w:sz="4" w:space="0" w:color="auto"/>
              <w:right w:val="single" w:sz="4" w:space="0" w:color="auto"/>
            </w:tcBorders>
            <w:vAlign w:val="center"/>
            <w:hideMark/>
          </w:tcPr>
          <w:p w14:paraId="1A805B95" w14:textId="77777777" w:rsidR="008A6D4A" w:rsidRPr="002A6EB9" w:rsidRDefault="008A6D4A" w:rsidP="002A6EB9">
            <w:pPr>
              <w:pStyle w:val="TAL"/>
            </w:pPr>
            <w:r w:rsidRPr="002A6EB9">
              <w:t>e.g.POST</w:t>
            </w:r>
          </w:p>
        </w:tc>
        <w:tc>
          <w:tcPr>
            <w:tcW w:w="2185" w:type="pct"/>
            <w:tcBorders>
              <w:top w:val="single" w:sz="4" w:space="0" w:color="auto"/>
              <w:left w:val="single" w:sz="4" w:space="0" w:color="auto"/>
              <w:bottom w:val="single" w:sz="4" w:space="0" w:color="auto"/>
              <w:right w:val="single" w:sz="4" w:space="0" w:color="auto"/>
            </w:tcBorders>
            <w:vAlign w:val="center"/>
            <w:hideMark/>
          </w:tcPr>
          <w:p w14:paraId="494626A4" w14:textId="77777777" w:rsidR="008A6D4A" w:rsidRPr="002A6EB9" w:rsidRDefault="008A6D4A" w:rsidP="002A6EB9">
            <w:pPr>
              <w:pStyle w:val="TAL"/>
            </w:pPr>
            <w:r w:rsidRPr="002A6EB9">
              <w:t>&lt;Operation executed by Custom operation&gt;</w:t>
            </w:r>
          </w:p>
        </w:tc>
      </w:tr>
      <w:tr w:rsidR="008A6D4A" w:rsidRPr="00B54FF5" w14:paraId="69AEA47A" w14:textId="77777777" w:rsidTr="002A6EB9">
        <w:trPr>
          <w:jc w:val="center"/>
        </w:trPr>
        <w:tc>
          <w:tcPr>
            <w:tcW w:w="1851" w:type="pct"/>
            <w:tcBorders>
              <w:top w:val="single" w:sz="4" w:space="0" w:color="auto"/>
              <w:left w:val="single" w:sz="4" w:space="0" w:color="auto"/>
              <w:right w:val="single" w:sz="4" w:space="0" w:color="auto"/>
            </w:tcBorders>
            <w:vAlign w:val="center"/>
          </w:tcPr>
          <w:p w14:paraId="300E402D" w14:textId="77777777" w:rsidR="008A6D4A" w:rsidRPr="002A6EB9" w:rsidRDefault="008A6D4A" w:rsidP="002A6EB9">
            <w:pPr>
              <w:pStyle w:val="TAL"/>
            </w:pPr>
          </w:p>
        </w:tc>
        <w:tc>
          <w:tcPr>
            <w:tcW w:w="964" w:type="pct"/>
            <w:tcBorders>
              <w:top w:val="single" w:sz="4" w:space="0" w:color="auto"/>
              <w:left w:val="single" w:sz="4" w:space="0" w:color="auto"/>
              <w:bottom w:val="single" w:sz="4" w:space="0" w:color="auto"/>
              <w:right w:val="single" w:sz="4" w:space="0" w:color="auto"/>
            </w:tcBorders>
            <w:vAlign w:val="center"/>
          </w:tcPr>
          <w:p w14:paraId="2DC0D005" w14:textId="77777777" w:rsidR="008A6D4A" w:rsidRPr="002A6EB9" w:rsidRDefault="008A6D4A" w:rsidP="002A6EB9">
            <w:pPr>
              <w:pStyle w:val="TAL"/>
            </w:pPr>
          </w:p>
        </w:tc>
        <w:tc>
          <w:tcPr>
            <w:tcW w:w="2185" w:type="pct"/>
            <w:tcBorders>
              <w:top w:val="single" w:sz="4" w:space="0" w:color="auto"/>
              <w:left w:val="single" w:sz="4" w:space="0" w:color="auto"/>
              <w:bottom w:val="single" w:sz="4" w:space="0" w:color="auto"/>
              <w:right w:val="single" w:sz="4" w:space="0" w:color="auto"/>
            </w:tcBorders>
            <w:vAlign w:val="center"/>
          </w:tcPr>
          <w:p w14:paraId="58F92934" w14:textId="77777777" w:rsidR="008A6D4A" w:rsidRPr="002A6EB9" w:rsidRDefault="008A6D4A" w:rsidP="002A6EB9">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174" w:name="_Toc510696624"/>
      <w:bookmarkStart w:id="175" w:name="_Toc35971415"/>
      <w:bookmarkStart w:id="176" w:name="_Toc93845066"/>
      <w:r>
        <w:t>6.1.4.2</w:t>
      </w:r>
      <w:r>
        <w:tab/>
        <w:t>Operation: &lt;operation 1&gt;</w:t>
      </w:r>
      <w:bookmarkEnd w:id="174"/>
      <w:bookmarkEnd w:id="175"/>
      <w:bookmarkEnd w:id="176"/>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177" w:name="_Toc510696625"/>
      <w:bookmarkStart w:id="178" w:name="_Toc35971416"/>
      <w:bookmarkStart w:id="179" w:name="_Toc93845067"/>
      <w:r>
        <w:t>6.1.4.2.1</w:t>
      </w:r>
      <w:r>
        <w:tab/>
        <w:t>Description</w:t>
      </w:r>
      <w:bookmarkEnd w:id="177"/>
      <w:bookmarkEnd w:id="178"/>
      <w:bookmarkEnd w:id="179"/>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77777777" w:rsidR="008A6D4A" w:rsidRDefault="008A6D4A" w:rsidP="00662390">
      <w:pPr>
        <w:pStyle w:val="Heading5"/>
      </w:pPr>
      <w:bookmarkStart w:id="180" w:name="_Toc510696626"/>
      <w:bookmarkStart w:id="181" w:name="_Toc35971417"/>
      <w:bookmarkStart w:id="182" w:name="_Toc93845068"/>
      <w:r>
        <w:t>6.1.4.2.2</w:t>
      </w:r>
      <w:r>
        <w:tab/>
        <w:t>Operation Definition</w:t>
      </w:r>
      <w:bookmarkEnd w:id="180"/>
      <w:bookmarkEnd w:id="181"/>
      <w:bookmarkEnd w:id="182"/>
    </w:p>
    <w:p w14:paraId="28A7908F" w14:textId="77777777" w:rsidR="008A6D4A" w:rsidRPr="00384E92" w:rsidRDefault="008A6D4A" w:rsidP="008A6D4A">
      <w:pPr>
        <w:pStyle w:val="Guidance"/>
      </w:pPr>
      <w:r>
        <w:t>This clause will specify the custom operation and the HTTP method on which it is mapped.</w:t>
      </w:r>
    </w:p>
    <w:p w14:paraId="3F61934B" w14:textId="77777777" w:rsidR="008A6D4A" w:rsidRPr="00384E92" w:rsidRDefault="008A6D4A" w:rsidP="008A6D4A">
      <w:r>
        <w:t>This operation shall support the response data structures and response codes specified in tables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2A6EB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FBA0B08" w14:textId="77777777" w:rsidR="008A6D4A" w:rsidRPr="0016361A" w:rsidRDefault="008A6D4A" w:rsidP="002A6EB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F463662" w14:textId="77777777" w:rsidR="008A6D4A" w:rsidRPr="0016361A" w:rsidRDefault="008A6D4A" w:rsidP="002A6EB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63A10678" w14:textId="77777777" w:rsidR="008A6D4A" w:rsidRPr="0016361A" w:rsidRDefault="008A6D4A" w:rsidP="002A6EB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2A6EB9">
            <w:pPr>
              <w:pStyle w:val="TAH"/>
            </w:pPr>
            <w:r w:rsidRPr="0016361A">
              <w:t>Description</w:t>
            </w:r>
          </w:p>
        </w:tc>
      </w:tr>
      <w:tr w:rsidR="008A6D4A" w:rsidRPr="00B54FF5" w14:paraId="0FE31284" w14:textId="77777777" w:rsidTr="002A6EB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521C6F97"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vAlign w:val="center"/>
          </w:tcPr>
          <w:p w14:paraId="27F1CE98" w14:textId="77777777" w:rsidR="008A6D4A" w:rsidRPr="0016361A" w:rsidRDefault="008A6D4A" w:rsidP="002A6EB9">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vAlign w:val="center"/>
          </w:tcPr>
          <w:p w14:paraId="028F75CA" w14:textId="77777777" w:rsidR="008A6D4A" w:rsidRPr="0016361A" w:rsidRDefault="008A6D4A" w:rsidP="002A6EB9">
            <w:pPr>
              <w:pStyle w:val="TAC"/>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4A66E52" w14:textId="77777777" w:rsidR="008A6D4A" w:rsidRPr="0016361A" w:rsidRDefault="008A6D4A" w:rsidP="002A6EB9">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lastRenderedPageBreak/>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2A6E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274BCEA" w14:textId="77777777" w:rsidR="008A6D4A" w:rsidRPr="0016361A" w:rsidRDefault="008A6D4A" w:rsidP="002A6EB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3804456" w14:textId="77777777" w:rsidR="008A6D4A" w:rsidRPr="0016361A" w:rsidRDefault="008A6D4A" w:rsidP="002A6EB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3ACA5D3A" w14:textId="77777777" w:rsidR="008A6D4A" w:rsidRPr="0016361A" w:rsidRDefault="008A6D4A" w:rsidP="002A6EB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00674694" w14:textId="77777777" w:rsidR="008A6D4A" w:rsidRPr="0016361A" w:rsidRDefault="008A6D4A" w:rsidP="002A6EB9">
            <w:pPr>
              <w:pStyle w:val="TAH"/>
            </w:pPr>
            <w:r w:rsidRPr="0016361A">
              <w:t>Response</w:t>
            </w:r>
          </w:p>
          <w:p w14:paraId="150B3A57" w14:textId="77777777" w:rsidR="008A6D4A" w:rsidRPr="0016361A" w:rsidRDefault="008A6D4A" w:rsidP="002A6EB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6AC9D347" w14:textId="77777777" w:rsidR="008A6D4A" w:rsidRPr="0016361A" w:rsidRDefault="008A6D4A" w:rsidP="002A6EB9">
            <w:pPr>
              <w:pStyle w:val="TAH"/>
            </w:pPr>
            <w:r w:rsidRPr="0016361A">
              <w:t>Description</w:t>
            </w:r>
          </w:p>
        </w:tc>
      </w:tr>
      <w:tr w:rsidR="008A6D4A" w:rsidRPr="00B54FF5" w14:paraId="1DC15C72" w14:textId="77777777" w:rsidTr="002A6EB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63FE89"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vAlign w:val="center"/>
          </w:tcPr>
          <w:p w14:paraId="1228A2BE" w14:textId="77777777" w:rsidR="008A6D4A" w:rsidRPr="0016361A" w:rsidRDefault="008A6D4A" w:rsidP="002A6EB9">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vAlign w:val="center"/>
          </w:tcPr>
          <w:p w14:paraId="3BF805C0" w14:textId="77777777" w:rsidR="008A6D4A" w:rsidRPr="0016361A" w:rsidRDefault="008A6D4A" w:rsidP="002A6EB9">
            <w:pPr>
              <w:pStyle w:val="TAC"/>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vAlign w:val="center"/>
          </w:tcPr>
          <w:p w14:paraId="35016F77" w14:textId="77777777" w:rsidR="008A6D4A" w:rsidRPr="0016361A" w:rsidRDefault="008A6D4A" w:rsidP="002A6EB9">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31E0478" w14:textId="77777777" w:rsidR="008A6D4A" w:rsidRPr="0016361A" w:rsidRDefault="008A6D4A" w:rsidP="002A6EB9">
            <w:pPr>
              <w:pStyle w:val="TAL"/>
            </w:pPr>
            <w:r w:rsidRPr="0016361A">
              <w:t>&lt;Meaning of the success case&gt;</w:t>
            </w:r>
          </w:p>
          <w:p w14:paraId="019E3A14" w14:textId="77777777" w:rsidR="008A6D4A" w:rsidRPr="0016361A" w:rsidRDefault="008A6D4A" w:rsidP="002A6EB9">
            <w:pPr>
              <w:pStyle w:val="TAL"/>
            </w:pPr>
            <w:r w:rsidRPr="0016361A">
              <w:t>or</w:t>
            </w:r>
          </w:p>
          <w:p w14:paraId="2E26B382" w14:textId="77777777" w:rsidR="008A6D4A" w:rsidRPr="0016361A" w:rsidRDefault="008A6D4A" w:rsidP="002A6EB9">
            <w:pPr>
              <w:pStyle w:val="TAL"/>
            </w:pPr>
            <w:r w:rsidRPr="0016361A">
              <w:t>&lt;Meaning of the error case with additional statement regarding error handling&gt;</w:t>
            </w:r>
          </w:p>
        </w:tc>
      </w:tr>
      <w:tr w:rsidR="008A6D4A" w:rsidRPr="00B54FF5" w14:paraId="2266B0D3" w14:textId="77777777" w:rsidTr="002A6EB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1E0434B4" w14:textId="77777777" w:rsidR="008A6D4A" w:rsidRPr="0016361A" w:rsidRDefault="008A6D4A" w:rsidP="002A6EB9">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183" w:name="_Toc510696627"/>
      <w:bookmarkStart w:id="184" w:name="_Toc35971418"/>
      <w:bookmarkStart w:id="185" w:name="_Toc93845069"/>
      <w:r>
        <w:t>6.1.4.3</w:t>
      </w:r>
      <w:r>
        <w:tab/>
        <w:t>Operation: &lt; operation 2&gt;</w:t>
      </w:r>
      <w:bookmarkEnd w:id="183"/>
      <w:bookmarkEnd w:id="184"/>
      <w:bookmarkEnd w:id="185"/>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186" w:name="_Toc510696628"/>
      <w:bookmarkStart w:id="187" w:name="_Toc35971419"/>
      <w:bookmarkStart w:id="188" w:name="_Toc93845070"/>
      <w:r>
        <w:t>6.1.5</w:t>
      </w:r>
      <w:r>
        <w:tab/>
        <w:t>Notifications</w:t>
      </w:r>
      <w:bookmarkEnd w:id="186"/>
      <w:bookmarkEnd w:id="187"/>
      <w:bookmarkEnd w:id="188"/>
    </w:p>
    <w:p w14:paraId="44D25D2E" w14:textId="77777777" w:rsidR="008A6D4A" w:rsidRPr="000A7435" w:rsidRDefault="008A6D4A" w:rsidP="00662390">
      <w:pPr>
        <w:pStyle w:val="Heading4"/>
      </w:pPr>
      <w:bookmarkStart w:id="189" w:name="_Toc510696629"/>
      <w:bookmarkStart w:id="190" w:name="_Toc35971420"/>
      <w:bookmarkStart w:id="191" w:name="_Toc93845071"/>
      <w:r>
        <w:t>6.1.5.1</w:t>
      </w:r>
      <w:r>
        <w:tab/>
        <w:t>General</w:t>
      </w:r>
      <w:bookmarkEnd w:id="189"/>
      <w:bookmarkEnd w:id="190"/>
      <w:bookmarkEnd w:id="191"/>
    </w:p>
    <w:p w14:paraId="1A5BBDA3" w14:textId="77777777" w:rsidR="00E105F0" w:rsidRDefault="00E105F0" w:rsidP="00E105F0">
      <w:pPr>
        <w:rPr>
          <w:noProof/>
        </w:rPr>
      </w:pPr>
      <w:bookmarkStart w:id="192" w:name="_Toc510696630"/>
      <w:bookmarkStart w:id="19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2A6EB9">
        <w:trPr>
          <w:jc w:val="center"/>
        </w:trPr>
        <w:tc>
          <w:tcPr>
            <w:tcW w:w="1091" w:type="pct"/>
            <w:tcBorders>
              <w:left w:val="single" w:sz="4" w:space="0" w:color="auto"/>
              <w:right w:val="single" w:sz="4" w:space="0" w:color="auto"/>
            </w:tcBorders>
            <w:vAlign w:val="center"/>
          </w:tcPr>
          <w:p w14:paraId="2786376D" w14:textId="20F2824A" w:rsidR="00E105F0" w:rsidRPr="0016361A" w:rsidRDefault="000D32CF" w:rsidP="002A6EB9">
            <w:pPr>
              <w:pStyle w:val="TAC"/>
              <w:jc w:val="left"/>
              <w:rPr>
                <w:lang w:val="en-US"/>
              </w:rPr>
            </w:pPr>
            <w:r>
              <w:rPr>
                <w:rFonts w:cs="Arial"/>
                <w:szCs w:val="18"/>
                <w:lang w:val="en-US"/>
              </w:rPr>
              <w:t>MBS Policy Update Notification</w:t>
            </w:r>
          </w:p>
        </w:tc>
        <w:tc>
          <w:tcPr>
            <w:tcW w:w="2083" w:type="pct"/>
            <w:tcBorders>
              <w:left w:val="single" w:sz="4" w:space="0" w:color="auto"/>
              <w:right w:val="single" w:sz="4" w:space="0" w:color="auto"/>
            </w:tcBorders>
            <w:vAlign w:val="center"/>
          </w:tcPr>
          <w:p w14:paraId="708E694A" w14:textId="00078E2A" w:rsidR="00E105F0" w:rsidRPr="0016361A" w:rsidDel="005E0502" w:rsidRDefault="000D32CF" w:rsidP="000D32CF">
            <w:pPr>
              <w:pStyle w:val="TAL"/>
              <w:rPr>
                <w:lang w:val="en-US"/>
              </w:rPr>
            </w:pPr>
            <w:r>
              <w:t>{notificationUri}/update</w:t>
            </w:r>
          </w:p>
        </w:tc>
        <w:tc>
          <w:tcPr>
            <w:tcW w:w="709" w:type="pct"/>
            <w:tcBorders>
              <w:top w:val="single" w:sz="4" w:space="0" w:color="auto"/>
              <w:left w:val="single" w:sz="4" w:space="0" w:color="auto"/>
              <w:bottom w:val="single" w:sz="4" w:space="0" w:color="auto"/>
              <w:right w:val="single" w:sz="4" w:space="0" w:color="auto"/>
            </w:tcBorders>
            <w:vAlign w:val="center"/>
          </w:tcPr>
          <w:p w14:paraId="5F033B96" w14:textId="3CE59615" w:rsidR="00E105F0" w:rsidRPr="0016361A" w:rsidRDefault="000D32CF" w:rsidP="000D32CF">
            <w:pPr>
              <w:pStyle w:val="TAC"/>
              <w:rPr>
                <w:lang w:val="fr-FR"/>
              </w:rPr>
            </w:pPr>
            <w:r>
              <w:t>update (POST)</w:t>
            </w:r>
          </w:p>
        </w:tc>
        <w:tc>
          <w:tcPr>
            <w:tcW w:w="1116" w:type="pct"/>
            <w:tcBorders>
              <w:top w:val="single" w:sz="4" w:space="0" w:color="auto"/>
              <w:left w:val="single" w:sz="4" w:space="0" w:color="auto"/>
              <w:bottom w:val="single" w:sz="4" w:space="0" w:color="auto"/>
              <w:right w:val="single" w:sz="4" w:space="0" w:color="auto"/>
            </w:tcBorders>
            <w:vAlign w:val="center"/>
          </w:tcPr>
          <w:p w14:paraId="3676C5F1" w14:textId="0A1CA028" w:rsidR="00E105F0" w:rsidRPr="0016361A" w:rsidRDefault="000D32CF" w:rsidP="000D32CF">
            <w:pPr>
              <w:pStyle w:val="TAL"/>
              <w:rPr>
                <w:lang w:val="en-US"/>
              </w:rPr>
            </w:pPr>
            <w:r>
              <w:t>MBS Policy Update Notification.</w:t>
            </w:r>
          </w:p>
        </w:tc>
      </w:tr>
      <w:tr w:rsidR="00E105F0" w:rsidRPr="00B54FF5" w14:paraId="5EFD679C" w14:textId="77777777" w:rsidTr="002A6EB9">
        <w:trPr>
          <w:jc w:val="center"/>
        </w:trPr>
        <w:tc>
          <w:tcPr>
            <w:tcW w:w="1091" w:type="pct"/>
            <w:tcBorders>
              <w:left w:val="single" w:sz="4" w:space="0" w:color="auto"/>
              <w:right w:val="single" w:sz="4" w:space="0" w:color="auto"/>
            </w:tcBorders>
            <w:vAlign w:val="center"/>
          </w:tcPr>
          <w:p w14:paraId="2A4A83A7" w14:textId="77777777" w:rsidR="00E105F0" w:rsidRPr="0016361A" w:rsidRDefault="00E105F0" w:rsidP="002A6EB9">
            <w:pPr>
              <w:pStyle w:val="TAC"/>
              <w:jc w:val="left"/>
              <w:rPr>
                <w:lang w:val="en-US"/>
              </w:rPr>
            </w:pPr>
          </w:p>
        </w:tc>
        <w:tc>
          <w:tcPr>
            <w:tcW w:w="2083" w:type="pct"/>
            <w:tcBorders>
              <w:left w:val="single" w:sz="4" w:space="0" w:color="auto"/>
              <w:right w:val="single" w:sz="4" w:space="0" w:color="auto"/>
            </w:tcBorders>
            <w:vAlign w:val="center"/>
          </w:tcPr>
          <w:p w14:paraId="07A973FD" w14:textId="77777777" w:rsidR="00E105F0" w:rsidRPr="0016361A" w:rsidRDefault="00E105F0" w:rsidP="002A6EB9">
            <w:pPr>
              <w:pStyle w:val="TAL"/>
              <w:rPr>
                <w:lang w:val="en-US"/>
              </w:rPr>
            </w:pPr>
          </w:p>
        </w:tc>
        <w:tc>
          <w:tcPr>
            <w:tcW w:w="709" w:type="pct"/>
            <w:tcBorders>
              <w:top w:val="single" w:sz="4" w:space="0" w:color="auto"/>
              <w:left w:val="single" w:sz="4" w:space="0" w:color="auto"/>
              <w:bottom w:val="single" w:sz="4" w:space="0" w:color="auto"/>
              <w:right w:val="single" w:sz="4" w:space="0" w:color="auto"/>
            </w:tcBorders>
            <w:vAlign w:val="center"/>
          </w:tcPr>
          <w:p w14:paraId="0AD36DFB" w14:textId="77777777" w:rsidR="00E105F0" w:rsidRPr="0016361A" w:rsidRDefault="00E105F0" w:rsidP="002A6EB9">
            <w:pPr>
              <w:pStyle w:val="TAC"/>
              <w:rPr>
                <w:lang w:val="fr-FR"/>
              </w:rPr>
            </w:pPr>
          </w:p>
        </w:tc>
        <w:tc>
          <w:tcPr>
            <w:tcW w:w="1116" w:type="pct"/>
            <w:tcBorders>
              <w:top w:val="single" w:sz="4" w:space="0" w:color="auto"/>
              <w:left w:val="single" w:sz="4" w:space="0" w:color="auto"/>
              <w:bottom w:val="single" w:sz="4" w:space="0" w:color="auto"/>
              <w:right w:val="single" w:sz="4" w:space="0" w:color="auto"/>
            </w:tcBorders>
            <w:vAlign w:val="center"/>
          </w:tcPr>
          <w:p w14:paraId="6C2EEB15" w14:textId="77777777" w:rsidR="00E105F0" w:rsidRPr="0016361A" w:rsidRDefault="00E105F0" w:rsidP="002A6EB9">
            <w:pPr>
              <w:pStyle w:val="TAL"/>
              <w:rPr>
                <w:lang w:val="en-US"/>
              </w:rPr>
            </w:pPr>
          </w:p>
        </w:tc>
      </w:tr>
    </w:tbl>
    <w:p w14:paraId="3A7CA390" w14:textId="77777777" w:rsidR="00E105F0" w:rsidRPr="00986E88" w:rsidRDefault="00E105F0" w:rsidP="00E105F0">
      <w:pPr>
        <w:rPr>
          <w:noProof/>
        </w:rPr>
      </w:pPr>
    </w:p>
    <w:p w14:paraId="5A9BA79F" w14:textId="0738CF63" w:rsidR="00E105F0" w:rsidRDefault="00E105F0" w:rsidP="00662390">
      <w:pPr>
        <w:pStyle w:val="Heading4"/>
      </w:pPr>
      <w:bookmarkStart w:id="194" w:name="_Toc35971421"/>
      <w:bookmarkStart w:id="195" w:name="_Toc93845072"/>
      <w:r>
        <w:t>6.1.5.2</w:t>
      </w:r>
      <w:r>
        <w:tab/>
      </w:r>
      <w:bookmarkEnd w:id="192"/>
      <w:bookmarkEnd w:id="194"/>
      <w:r w:rsidR="000D32CF">
        <w:t>MBS Policy Update Notification</w:t>
      </w:r>
      <w:bookmarkEnd w:id="195"/>
    </w:p>
    <w:p w14:paraId="207A7693" w14:textId="77777777" w:rsidR="00E105F0" w:rsidRPr="00986E88" w:rsidRDefault="00E105F0" w:rsidP="00662390">
      <w:pPr>
        <w:pStyle w:val="Heading5"/>
        <w:rPr>
          <w:noProof/>
        </w:rPr>
      </w:pPr>
      <w:bookmarkStart w:id="196" w:name="_Toc532994455"/>
      <w:bookmarkStart w:id="197" w:name="_Toc35971422"/>
      <w:bookmarkStart w:id="198" w:name="_Toc93845073"/>
      <w:bookmarkStart w:id="199" w:name="_Toc510696631"/>
      <w:r>
        <w:t>6.1.5.2</w:t>
      </w:r>
      <w:r w:rsidRPr="00986E88">
        <w:rPr>
          <w:noProof/>
        </w:rPr>
        <w:t>.1</w:t>
      </w:r>
      <w:r w:rsidRPr="00986E88">
        <w:rPr>
          <w:noProof/>
        </w:rPr>
        <w:tab/>
        <w:t>Description</w:t>
      </w:r>
      <w:bookmarkEnd w:id="196"/>
      <w:bookmarkEnd w:id="197"/>
      <w:bookmarkEnd w:id="198"/>
    </w:p>
    <w:p w14:paraId="26C2C66A" w14:textId="77777777" w:rsidR="000D32CF" w:rsidRDefault="000D32CF" w:rsidP="000D32CF">
      <w:r>
        <w:t>This notification is used by the PCF to provision/update of MBS session policies to the NF service consumer (e.g. MB-SMF).</w:t>
      </w:r>
    </w:p>
    <w:p w14:paraId="73E1F6EC" w14:textId="77777777" w:rsidR="000D32CF" w:rsidRDefault="000D32CF" w:rsidP="000D32CF">
      <w:pPr>
        <w:pStyle w:val="EditorsNote"/>
      </w:pPr>
      <w:r>
        <w:t>Editor's Note:</w:t>
      </w:r>
      <w:r>
        <w:tab/>
        <w:t>There may be updates (e.g. additional scope) depending on the progress of the related stage 2 work</w:t>
      </w:r>
    </w:p>
    <w:p w14:paraId="1439440E" w14:textId="77777777" w:rsidR="00E105F0" w:rsidRPr="00986E88" w:rsidRDefault="00E105F0" w:rsidP="00662390">
      <w:pPr>
        <w:pStyle w:val="Heading5"/>
        <w:rPr>
          <w:noProof/>
        </w:rPr>
      </w:pPr>
      <w:bookmarkStart w:id="200" w:name="_Toc532994456"/>
      <w:bookmarkStart w:id="201" w:name="_Toc35971423"/>
      <w:bookmarkStart w:id="202" w:name="_Toc93845074"/>
      <w:r>
        <w:t>6.1.5.2</w:t>
      </w:r>
      <w:r w:rsidRPr="00986E88">
        <w:rPr>
          <w:noProof/>
        </w:rPr>
        <w:t>.2</w:t>
      </w:r>
      <w:r w:rsidRPr="00986E88">
        <w:rPr>
          <w:noProof/>
        </w:rPr>
        <w:tab/>
        <w:t>Target URI</w:t>
      </w:r>
      <w:bookmarkEnd w:id="200"/>
      <w:bookmarkEnd w:id="201"/>
      <w:bookmarkEnd w:id="202"/>
    </w:p>
    <w:p w14:paraId="73F497B6" w14:textId="28B3F896"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w:t>
      </w:r>
      <w:r w:rsidR="000D32CF">
        <w:rPr>
          <w:b/>
          <w:noProof/>
        </w:rPr>
        <w:t>ication</w:t>
      </w:r>
      <w:r w:rsidRPr="00986E88">
        <w:rPr>
          <w:b/>
          <w:noProof/>
        </w:rPr>
        <w:t>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lastRenderedPageBreak/>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A6EB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59E3A" w14:textId="77777777" w:rsidR="00E105F0" w:rsidRPr="0016361A" w:rsidRDefault="00E105F0" w:rsidP="002A6EB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A6EB9">
            <w:pPr>
              <w:pStyle w:val="TAH"/>
              <w:rPr>
                <w:noProof/>
              </w:rPr>
            </w:pPr>
            <w:r w:rsidRPr="0016361A">
              <w:rPr>
                <w:noProof/>
              </w:rPr>
              <w:t>Definition</w:t>
            </w:r>
          </w:p>
        </w:tc>
      </w:tr>
      <w:tr w:rsidR="00E105F0" w:rsidRPr="00B54FF5" w14:paraId="0AFD255E" w14:textId="77777777" w:rsidTr="002A6EB9">
        <w:trPr>
          <w:jc w:val="center"/>
        </w:trPr>
        <w:tc>
          <w:tcPr>
            <w:tcW w:w="1924" w:type="dxa"/>
            <w:tcBorders>
              <w:top w:val="single" w:sz="6" w:space="0" w:color="000000"/>
              <w:left w:val="single" w:sz="6" w:space="0" w:color="000000"/>
              <w:bottom w:val="single" w:sz="6" w:space="0" w:color="000000"/>
              <w:right w:val="single" w:sz="6" w:space="0" w:color="000000"/>
            </w:tcBorders>
            <w:vAlign w:val="center"/>
            <w:hideMark/>
          </w:tcPr>
          <w:p w14:paraId="1DBBCC9D" w14:textId="1B5450AF" w:rsidR="00E105F0" w:rsidRPr="0016361A" w:rsidRDefault="00E105F0" w:rsidP="002A6EB9">
            <w:pPr>
              <w:pStyle w:val="TAL"/>
              <w:rPr>
                <w:noProof/>
              </w:rPr>
            </w:pPr>
            <w:r w:rsidRPr="0016361A">
              <w:rPr>
                <w:noProof/>
              </w:rPr>
              <w:t>notif</w:t>
            </w:r>
            <w:r w:rsidR="000D32CF">
              <w:rPr>
                <w:noProof/>
              </w:rPr>
              <w:t>ication</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77777777" w:rsidR="00E105F0" w:rsidRPr="0016361A" w:rsidRDefault="00E105F0" w:rsidP="002A6EB9">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203" w:name="_Toc532994457"/>
      <w:bookmarkStart w:id="204" w:name="_Toc35971424"/>
      <w:bookmarkStart w:id="205" w:name="_Toc93845075"/>
      <w:r>
        <w:t>6.1.5.2</w:t>
      </w:r>
      <w:r w:rsidRPr="00986E88">
        <w:rPr>
          <w:noProof/>
        </w:rPr>
        <w:t>.3</w:t>
      </w:r>
      <w:r w:rsidRPr="00986E88">
        <w:rPr>
          <w:noProof/>
        </w:rPr>
        <w:tab/>
        <w:t>Standard Methods</w:t>
      </w:r>
      <w:bookmarkEnd w:id="203"/>
      <w:bookmarkEnd w:id="204"/>
      <w:bookmarkEnd w:id="205"/>
    </w:p>
    <w:p w14:paraId="30CC0A99" w14:textId="77777777" w:rsidR="00E105F0" w:rsidRPr="00986E88" w:rsidRDefault="00E105F0" w:rsidP="00662390">
      <w:pPr>
        <w:pStyle w:val="H6"/>
        <w:rPr>
          <w:noProof/>
        </w:rPr>
      </w:pPr>
      <w:bookmarkStart w:id="206" w:name="_Toc532994458"/>
      <w:bookmarkStart w:id="207" w:name="_Toc35971425"/>
      <w:r>
        <w:t>6.1.5.2.3</w:t>
      </w:r>
      <w:r w:rsidRPr="00986E88">
        <w:rPr>
          <w:noProof/>
        </w:rPr>
        <w:t>.1</w:t>
      </w:r>
      <w:r w:rsidRPr="00986E88">
        <w:rPr>
          <w:noProof/>
        </w:rPr>
        <w:tab/>
        <w:t>POST</w:t>
      </w:r>
      <w:bookmarkEnd w:id="206"/>
      <w:bookmarkEnd w:id="207"/>
    </w:p>
    <w:p w14:paraId="1EBF4BAD" w14:textId="1A91EE8C"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0D32CF">
        <w:rPr>
          <w:noProof/>
        </w:rPr>
        <w:t>2</w:t>
      </w:r>
      <w:r w:rsidRPr="00986E88">
        <w:rPr>
          <w:noProof/>
        </w:rPr>
        <w:t>.</w:t>
      </w:r>
    </w:p>
    <w:p w14:paraId="2BC6F940" w14:textId="6B791E6A" w:rsidR="00E105F0" w:rsidRPr="00986E88" w:rsidRDefault="00E105F0" w:rsidP="00E105F0">
      <w:pPr>
        <w:pStyle w:val="TH"/>
        <w:rPr>
          <w:noProof/>
        </w:rPr>
      </w:pPr>
      <w:r w:rsidRPr="00986E88">
        <w:rPr>
          <w:noProof/>
        </w:rPr>
        <w:t>Table </w:t>
      </w:r>
      <w:r>
        <w:t>6.1.5.2</w:t>
      </w:r>
      <w:r w:rsidRPr="00986E88">
        <w:rPr>
          <w:noProof/>
        </w:rPr>
        <w:t>.3.1-</w:t>
      </w:r>
      <w:r w:rsidR="000D32CF">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A6EB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54D815" w14:textId="77777777" w:rsidR="00E105F0" w:rsidRPr="0016361A" w:rsidRDefault="00E105F0" w:rsidP="002A6EB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24A36" w14:textId="77777777" w:rsidR="00E105F0" w:rsidRPr="0016361A" w:rsidRDefault="00E105F0" w:rsidP="002A6EB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15D660" w14:textId="77777777" w:rsidR="00E105F0" w:rsidRPr="0016361A" w:rsidRDefault="00E105F0" w:rsidP="002A6EB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A6EB9">
            <w:pPr>
              <w:pStyle w:val="TAH"/>
              <w:rPr>
                <w:noProof/>
              </w:rPr>
            </w:pPr>
            <w:r w:rsidRPr="0016361A">
              <w:rPr>
                <w:noProof/>
              </w:rPr>
              <w:t>Description</w:t>
            </w:r>
          </w:p>
        </w:tc>
      </w:tr>
      <w:tr w:rsidR="00E105F0" w:rsidRPr="00B54FF5" w14:paraId="49453BE9" w14:textId="77777777" w:rsidTr="002A6EB9">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0BDFDCAB" w14:textId="3E3304A3" w:rsidR="00E105F0" w:rsidRPr="0016361A" w:rsidRDefault="000D32CF" w:rsidP="000D32CF">
            <w:pPr>
              <w:pStyle w:val="TAL"/>
              <w:rPr>
                <w:noProof/>
              </w:rPr>
            </w:pPr>
            <w:r>
              <w:t>MbsPolicyNotif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26213D80" w14:textId="7B65426B" w:rsidR="00E105F0" w:rsidRPr="0016361A" w:rsidRDefault="00E105F0" w:rsidP="000D32CF">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644125E0" w14:textId="273DD571" w:rsidR="00E105F0" w:rsidRPr="0016361A" w:rsidRDefault="00E105F0" w:rsidP="000D32CF">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3256DC11" w14:textId="0A32093A" w:rsidR="00E105F0" w:rsidRPr="0016361A" w:rsidRDefault="000D32CF" w:rsidP="000D32CF">
            <w:pPr>
              <w:pStyle w:val="TAL"/>
              <w:rPr>
                <w:noProof/>
              </w:rPr>
            </w:pPr>
            <w:r>
              <w:rPr>
                <w:lang w:eastAsia="zh-CN"/>
              </w:rPr>
              <w:t>Provision/Update of MBS policies by the PCF.</w:t>
            </w:r>
          </w:p>
        </w:tc>
      </w:tr>
    </w:tbl>
    <w:p w14:paraId="00183B48" w14:textId="77777777" w:rsidR="00E105F0" w:rsidRPr="00986E88" w:rsidRDefault="00E105F0" w:rsidP="00E105F0">
      <w:pPr>
        <w:rPr>
          <w:noProof/>
        </w:rPr>
      </w:pPr>
    </w:p>
    <w:p w14:paraId="3CA6E045" w14:textId="3C9899E3" w:rsidR="00E105F0" w:rsidRPr="00986E88" w:rsidRDefault="00E105F0" w:rsidP="00E105F0">
      <w:pPr>
        <w:pStyle w:val="TH"/>
        <w:rPr>
          <w:noProof/>
        </w:rPr>
      </w:pPr>
      <w:r w:rsidRPr="00986E88">
        <w:rPr>
          <w:noProof/>
        </w:rPr>
        <w:t>Table </w:t>
      </w:r>
      <w:r>
        <w:t>6.1.5.2</w:t>
      </w:r>
      <w:r w:rsidRPr="00986E88">
        <w:rPr>
          <w:noProof/>
        </w:rPr>
        <w:t>.3.1-</w:t>
      </w:r>
      <w:r w:rsidR="000D32C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0D32C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F689DD" w14:textId="77777777" w:rsidR="00E105F0" w:rsidRPr="0016361A" w:rsidRDefault="00E105F0" w:rsidP="002A6EB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13BFBF" w14:textId="77777777" w:rsidR="00E105F0" w:rsidRPr="0016361A" w:rsidRDefault="00E105F0" w:rsidP="002A6EB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FE1C5" w14:textId="77777777" w:rsidR="00E105F0" w:rsidRPr="0016361A" w:rsidRDefault="00E105F0" w:rsidP="002A6EB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75252D" w14:textId="77777777" w:rsidR="00E105F0" w:rsidRPr="0016361A" w:rsidRDefault="00E105F0" w:rsidP="002A6EB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1FE453" w14:textId="77777777" w:rsidR="00E105F0" w:rsidRPr="0016361A" w:rsidRDefault="00E105F0" w:rsidP="002A6EB9">
            <w:pPr>
              <w:pStyle w:val="TAH"/>
              <w:rPr>
                <w:noProof/>
              </w:rPr>
            </w:pPr>
            <w:r w:rsidRPr="0016361A">
              <w:rPr>
                <w:noProof/>
              </w:rPr>
              <w:t>Description</w:t>
            </w:r>
          </w:p>
        </w:tc>
      </w:tr>
      <w:tr w:rsidR="00E105F0" w:rsidRPr="00B54FF5" w14:paraId="11DA5737" w14:textId="77777777" w:rsidTr="000D32CF">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140B15B" w14:textId="58FC1CF6" w:rsidR="00E105F0" w:rsidRPr="0016361A" w:rsidRDefault="000D32CF" w:rsidP="000D32CF">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19E0C5C7" w14:textId="5AEFE9B9" w:rsidR="00E105F0" w:rsidRPr="0016361A" w:rsidRDefault="00E105F0" w:rsidP="000D32CF">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5F103556" w14:textId="65FC5546" w:rsidR="00E105F0" w:rsidRPr="0016361A" w:rsidRDefault="00E105F0" w:rsidP="000D32CF">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0BDB207A" w14:textId="1C605113" w:rsidR="00E105F0" w:rsidRPr="0016361A" w:rsidRDefault="000D32CF" w:rsidP="002A6EB9">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79176714" w14:textId="107195DD" w:rsidR="00E105F0" w:rsidRPr="0016361A" w:rsidRDefault="000D32CF" w:rsidP="000D32CF">
            <w:pPr>
              <w:pStyle w:val="TAL"/>
              <w:rPr>
                <w:noProof/>
              </w:rPr>
            </w:pPr>
            <w:r>
              <w:t>The MBS policies are provisioned/updated successfully.</w:t>
            </w:r>
          </w:p>
        </w:tc>
      </w:tr>
      <w:tr w:rsidR="000D32CF" w:rsidRPr="00B54FF5" w14:paraId="0311479A" w14:textId="77777777" w:rsidTr="000D32CF">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28ADA9AA" w14:textId="354E9E29" w:rsidR="000D32CF" w:rsidRPr="0016361A" w:rsidDel="000D32CF" w:rsidRDefault="000D32CF" w:rsidP="000D32CF">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vAlign w:val="center"/>
          </w:tcPr>
          <w:p w14:paraId="295294DC" w14:textId="24165DD8" w:rsidR="000D32CF" w:rsidRPr="0016361A" w:rsidDel="000D32CF" w:rsidRDefault="000D32CF" w:rsidP="000D32CF">
            <w:pPr>
              <w:pStyle w:val="TAC"/>
            </w:pPr>
            <w:r>
              <w:t>O</w:t>
            </w:r>
          </w:p>
        </w:tc>
        <w:tc>
          <w:tcPr>
            <w:tcW w:w="1259" w:type="dxa"/>
            <w:tcBorders>
              <w:top w:val="single" w:sz="4" w:space="0" w:color="auto"/>
              <w:left w:val="single" w:sz="6" w:space="0" w:color="000000"/>
              <w:bottom w:val="single" w:sz="4" w:space="0" w:color="auto"/>
              <w:right w:val="single" w:sz="6" w:space="0" w:color="000000"/>
            </w:tcBorders>
            <w:vAlign w:val="center"/>
          </w:tcPr>
          <w:p w14:paraId="602574F1" w14:textId="091ADDDF" w:rsidR="000D32CF" w:rsidRPr="0016361A" w:rsidDel="000D32CF" w:rsidRDefault="000D32CF" w:rsidP="000D32CF">
            <w:pPr>
              <w:pStyle w:val="TAC"/>
            </w:pPr>
            <w:r>
              <w:t>0..1</w:t>
            </w:r>
          </w:p>
        </w:tc>
        <w:tc>
          <w:tcPr>
            <w:tcW w:w="1441" w:type="dxa"/>
            <w:tcBorders>
              <w:top w:val="single" w:sz="4" w:space="0" w:color="auto"/>
              <w:left w:val="single" w:sz="6" w:space="0" w:color="000000"/>
              <w:bottom w:val="single" w:sz="4" w:space="0" w:color="auto"/>
              <w:right w:val="single" w:sz="6" w:space="0" w:color="000000"/>
            </w:tcBorders>
            <w:vAlign w:val="center"/>
          </w:tcPr>
          <w:p w14:paraId="18042429" w14:textId="66BE628A" w:rsidR="000D32CF" w:rsidRPr="0016361A" w:rsidDel="000D32CF" w:rsidRDefault="000D32CF" w:rsidP="000D32CF">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71EBEDDE" w14:textId="30D7409E" w:rsidR="000D32CF" w:rsidRPr="0016361A" w:rsidDel="000D32CF" w:rsidRDefault="000D32CF" w:rsidP="000D32CF">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0D32CF" w:rsidRPr="00B54FF5" w14:paraId="27B0171C" w14:textId="77777777" w:rsidTr="000D32CF">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0FF7E503" w14:textId="4CD6CA3C" w:rsidR="000D32CF" w:rsidRPr="0016361A" w:rsidDel="000D32CF" w:rsidRDefault="000D32CF" w:rsidP="000D32CF">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vAlign w:val="center"/>
          </w:tcPr>
          <w:p w14:paraId="34195BD6" w14:textId="67193BA8" w:rsidR="000D32CF" w:rsidRPr="0016361A" w:rsidDel="000D32CF" w:rsidRDefault="000D32CF" w:rsidP="000D32CF">
            <w:pPr>
              <w:pStyle w:val="TAC"/>
            </w:pPr>
            <w:r>
              <w:t>O</w:t>
            </w:r>
          </w:p>
        </w:tc>
        <w:tc>
          <w:tcPr>
            <w:tcW w:w="1259" w:type="dxa"/>
            <w:tcBorders>
              <w:top w:val="single" w:sz="4" w:space="0" w:color="auto"/>
              <w:left w:val="single" w:sz="6" w:space="0" w:color="000000"/>
              <w:bottom w:val="single" w:sz="4" w:space="0" w:color="auto"/>
              <w:right w:val="single" w:sz="6" w:space="0" w:color="000000"/>
            </w:tcBorders>
            <w:vAlign w:val="center"/>
          </w:tcPr>
          <w:p w14:paraId="4BE4FFFA" w14:textId="4E129065" w:rsidR="000D32CF" w:rsidRPr="0016361A" w:rsidDel="000D32CF" w:rsidRDefault="000D32CF" w:rsidP="000D32CF">
            <w:pPr>
              <w:pStyle w:val="TAC"/>
            </w:pPr>
            <w:r>
              <w:t>0..1</w:t>
            </w:r>
          </w:p>
        </w:tc>
        <w:tc>
          <w:tcPr>
            <w:tcW w:w="1441" w:type="dxa"/>
            <w:tcBorders>
              <w:top w:val="single" w:sz="4" w:space="0" w:color="auto"/>
              <w:left w:val="single" w:sz="6" w:space="0" w:color="000000"/>
              <w:bottom w:val="single" w:sz="4" w:space="0" w:color="auto"/>
              <w:right w:val="single" w:sz="6" w:space="0" w:color="000000"/>
            </w:tcBorders>
            <w:vAlign w:val="center"/>
          </w:tcPr>
          <w:p w14:paraId="2B3CEE7E" w14:textId="393A4FE7" w:rsidR="000D32CF" w:rsidRPr="0016361A" w:rsidDel="000D32CF" w:rsidRDefault="000D32CF" w:rsidP="000D32CF">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B9614FD" w14:textId="0D182943" w:rsidR="000D32CF" w:rsidRPr="0016361A" w:rsidDel="000D32CF" w:rsidRDefault="000D32CF" w:rsidP="000D32CF">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E105F0" w:rsidRPr="00B54FF5" w14:paraId="2DCA2EEF" w14:textId="77777777" w:rsidTr="000D32CF">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005090A8" w14:textId="708EF010" w:rsidR="00E105F0" w:rsidRPr="0016361A" w:rsidRDefault="00E105F0" w:rsidP="002A6EB9">
            <w:pPr>
              <w:pStyle w:val="TAN"/>
              <w:rPr>
                <w:noProof/>
              </w:rPr>
            </w:pPr>
            <w:r w:rsidRPr="0016361A">
              <w:t>NOTE:</w:t>
            </w:r>
            <w:r w:rsidRPr="0016361A">
              <w:rPr>
                <w:noProof/>
              </w:rPr>
              <w:tab/>
              <w:t xml:space="preserve">The mandatory </w:t>
            </w:r>
            <w:r w:rsidRPr="0016361A">
              <w:t>HTTP error status codes for the POST method listed in Table</w:t>
            </w:r>
            <w:r w:rsidR="000D32CF">
              <w:t> </w:t>
            </w:r>
            <w:r w:rsidRPr="0016361A">
              <w:t>5.2.7.1-1 of 3GPP TS 29.500 [4] also apply.</w:t>
            </w:r>
          </w:p>
        </w:tc>
      </w:tr>
    </w:tbl>
    <w:p w14:paraId="40775F9E" w14:textId="77777777" w:rsidR="00E105F0" w:rsidRPr="00986E88" w:rsidRDefault="00E105F0" w:rsidP="00E105F0">
      <w:pPr>
        <w:rPr>
          <w:noProof/>
        </w:rPr>
      </w:pPr>
    </w:p>
    <w:p w14:paraId="48009E77" w14:textId="77777777" w:rsidR="000D32CF" w:rsidRDefault="000D32CF" w:rsidP="000D32CF">
      <w:pPr>
        <w:pStyle w:val="TH"/>
      </w:pPr>
      <w:bookmarkStart w:id="208" w:name="_Toc35971426"/>
      <w:r>
        <w:t>Table 6.1.5.2.3.1-3: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D32CF" w14:paraId="61B3B7C7" w14:textId="77777777" w:rsidTr="000D32C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CC2747" w14:textId="77777777" w:rsidR="000D32CF" w:rsidRDefault="000D32C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0BB42B" w14:textId="77777777" w:rsidR="000D32CF" w:rsidRDefault="000D32C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0BCC9C" w14:textId="77777777" w:rsidR="000D32CF" w:rsidRDefault="000D32C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B5413C" w14:textId="77777777" w:rsidR="000D32CF" w:rsidRDefault="000D32C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455FD" w14:textId="77777777" w:rsidR="000D32CF" w:rsidRDefault="000D32CF">
            <w:pPr>
              <w:pStyle w:val="TAH"/>
            </w:pPr>
            <w:r>
              <w:t>Description</w:t>
            </w:r>
          </w:p>
        </w:tc>
      </w:tr>
      <w:tr w:rsidR="000D32CF" w14:paraId="2AF70923" w14:textId="77777777" w:rsidTr="000D32C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9E4AA6" w14:textId="77777777" w:rsidR="000D32CF" w:rsidRDefault="000D32C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1A297B9" w14:textId="77777777" w:rsidR="000D32CF" w:rsidRDefault="000D32C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A370BF" w14:textId="77777777" w:rsidR="000D32CF" w:rsidRDefault="000D32C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A290F60" w14:textId="77777777" w:rsidR="000D32CF" w:rsidRDefault="000D32C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43FB45C" w14:textId="77777777" w:rsidR="000D32CF" w:rsidRDefault="000D32CF">
            <w:pPr>
              <w:pStyle w:val="TAL"/>
            </w:pPr>
            <w:r>
              <w:t>An alternative URI representing the end point of an alternative NF consumer (service) instance towards which the notification should be redirected.</w:t>
            </w:r>
          </w:p>
        </w:tc>
      </w:tr>
      <w:tr w:rsidR="000D32CF" w14:paraId="30F55B8B" w14:textId="77777777" w:rsidTr="000D32C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643C7" w14:textId="77777777" w:rsidR="000D32CF" w:rsidRDefault="000D32C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1030EBE" w14:textId="77777777" w:rsidR="000D32CF" w:rsidRDefault="000D32C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1D598CFB" w14:textId="77777777" w:rsidR="000D32CF" w:rsidRDefault="000D32C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0F8239B3" w14:textId="77777777" w:rsidR="000D32CF" w:rsidRDefault="000D32C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EC4A91" w14:textId="77777777" w:rsidR="000D32CF" w:rsidRDefault="000D32CF">
            <w:pPr>
              <w:pStyle w:val="TAL"/>
            </w:pPr>
            <w:r>
              <w:rPr>
                <w:lang w:eastAsia="fr-FR"/>
              </w:rPr>
              <w:t>Identifier of the target NF (service) instance towards which the notification request is redirected</w:t>
            </w:r>
          </w:p>
        </w:tc>
      </w:tr>
    </w:tbl>
    <w:p w14:paraId="4FC5A62E" w14:textId="77777777" w:rsidR="000D32CF" w:rsidRDefault="000D32CF" w:rsidP="000D32CF"/>
    <w:p w14:paraId="6C8525E0" w14:textId="77777777" w:rsidR="000D32CF" w:rsidRDefault="000D32CF" w:rsidP="000D32CF">
      <w:pPr>
        <w:pStyle w:val="TH"/>
      </w:pPr>
      <w:r>
        <w:lastRenderedPageBreak/>
        <w:t>Table 6.1.5.2.3.1-4: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D32CF" w14:paraId="1E375A01" w14:textId="77777777" w:rsidTr="000D32C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0AE32F" w14:textId="77777777" w:rsidR="000D32CF" w:rsidRDefault="000D32C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BBA4F9F" w14:textId="77777777" w:rsidR="000D32CF" w:rsidRDefault="000D32C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8D86E4" w14:textId="77777777" w:rsidR="000D32CF" w:rsidRDefault="000D32C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7CA3AF" w14:textId="77777777" w:rsidR="000D32CF" w:rsidRDefault="000D32C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A035A8" w14:textId="77777777" w:rsidR="000D32CF" w:rsidRDefault="000D32CF">
            <w:pPr>
              <w:pStyle w:val="TAH"/>
            </w:pPr>
            <w:r>
              <w:t>Description</w:t>
            </w:r>
          </w:p>
        </w:tc>
      </w:tr>
      <w:tr w:rsidR="000D32CF" w14:paraId="367D254F" w14:textId="77777777" w:rsidTr="000D32CF">
        <w:trPr>
          <w:jc w:val="center"/>
        </w:trPr>
        <w:tc>
          <w:tcPr>
            <w:tcW w:w="825" w:type="pct"/>
            <w:tcBorders>
              <w:top w:val="single" w:sz="4" w:space="0" w:color="auto"/>
              <w:left w:val="single" w:sz="6" w:space="0" w:color="000000"/>
              <w:bottom w:val="single" w:sz="4" w:space="0" w:color="auto"/>
              <w:right w:val="single" w:sz="6" w:space="0" w:color="000000"/>
            </w:tcBorders>
            <w:hideMark/>
          </w:tcPr>
          <w:p w14:paraId="4C84A876" w14:textId="77777777" w:rsidR="000D32CF" w:rsidRDefault="000D32C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83F9761" w14:textId="77777777" w:rsidR="000D32CF" w:rsidRDefault="000D32C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9F15EA" w14:textId="77777777" w:rsidR="000D32CF" w:rsidRDefault="000D32C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4189C42" w14:textId="77777777" w:rsidR="000D32CF" w:rsidRDefault="000D32C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F2F592E" w14:textId="77777777" w:rsidR="000D32CF" w:rsidRDefault="000D32CF">
            <w:pPr>
              <w:pStyle w:val="TAL"/>
            </w:pPr>
            <w:r>
              <w:t>An alternative URI representing the end point of an alternative NF consumer (service) instance towards which the notification should be redirected.</w:t>
            </w:r>
          </w:p>
        </w:tc>
      </w:tr>
      <w:tr w:rsidR="000D32CF" w14:paraId="1AFC0608" w14:textId="77777777" w:rsidTr="000D32C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0D1B3E" w14:textId="77777777" w:rsidR="000D32CF" w:rsidRDefault="000D32C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3DB07AB" w14:textId="77777777" w:rsidR="000D32CF" w:rsidRDefault="000D32C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64C2058F" w14:textId="77777777" w:rsidR="000D32CF" w:rsidRDefault="000D32C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025C2202" w14:textId="77777777" w:rsidR="000D32CF" w:rsidRDefault="000D32C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3915F26" w14:textId="77777777" w:rsidR="000D32CF" w:rsidRDefault="000D32CF">
            <w:pPr>
              <w:pStyle w:val="TAL"/>
            </w:pPr>
            <w:r>
              <w:rPr>
                <w:lang w:eastAsia="fr-FR"/>
              </w:rPr>
              <w:t>Identifier of the target NF (service) instance towards which the notification request is redirected</w:t>
            </w:r>
          </w:p>
        </w:tc>
      </w:tr>
    </w:tbl>
    <w:p w14:paraId="5180277D" w14:textId="77777777" w:rsidR="000D32CF" w:rsidRDefault="000D32CF" w:rsidP="000D32CF"/>
    <w:p w14:paraId="3C77C44C" w14:textId="59B261F0" w:rsidR="000D32CF" w:rsidRDefault="000D32CF" w:rsidP="000D32CF">
      <w:pPr>
        <w:pStyle w:val="EditorsNote"/>
      </w:pPr>
      <w:r>
        <w:t>Editor's Note:</w:t>
      </w:r>
      <w:r>
        <w:tab/>
        <w:t>There may be updates (e.g. additional scope) depending on the progress of the related stage 2 work.</w:t>
      </w:r>
    </w:p>
    <w:p w14:paraId="3E9BFBA0" w14:textId="77777777" w:rsidR="00E105F0" w:rsidRDefault="00E105F0" w:rsidP="00662390">
      <w:pPr>
        <w:pStyle w:val="Heading4"/>
      </w:pPr>
      <w:bookmarkStart w:id="209" w:name="_Toc93845076"/>
      <w:r>
        <w:t>6.1.5.3</w:t>
      </w:r>
      <w:r>
        <w:tab/>
        <w:t>&lt;notification 2&gt;</w:t>
      </w:r>
      <w:bookmarkEnd w:id="199"/>
      <w:bookmarkEnd w:id="208"/>
      <w:bookmarkEnd w:id="209"/>
    </w:p>
    <w:p w14:paraId="0111110E" w14:textId="77777777" w:rsidR="008A6D4A" w:rsidRDefault="008A6D4A" w:rsidP="008A6D4A">
      <w:pPr>
        <w:pStyle w:val="Guidance"/>
      </w:pPr>
      <w:r>
        <w:t>And so on if there are more than one notifications supported by the service. Same structure as in clause 6.1.5.2.</w:t>
      </w:r>
    </w:p>
    <w:p w14:paraId="06C7F718" w14:textId="77777777" w:rsidR="008A6D4A" w:rsidRDefault="008A6D4A" w:rsidP="00662390">
      <w:pPr>
        <w:pStyle w:val="Heading3"/>
      </w:pPr>
      <w:bookmarkStart w:id="210" w:name="_Toc35971427"/>
      <w:bookmarkStart w:id="211" w:name="_Toc93845077"/>
      <w:r>
        <w:t>6.1.6</w:t>
      </w:r>
      <w:r>
        <w:tab/>
        <w:t>Data Model</w:t>
      </w:r>
      <w:bookmarkEnd w:id="193"/>
      <w:bookmarkEnd w:id="210"/>
      <w:bookmarkEnd w:id="211"/>
    </w:p>
    <w:p w14:paraId="405EFF41" w14:textId="77777777" w:rsidR="008A6D4A" w:rsidRDefault="008A6D4A" w:rsidP="008A6D4A">
      <w:pPr>
        <w:pStyle w:val="Heading4"/>
      </w:pPr>
      <w:bookmarkStart w:id="212" w:name="_Toc510696633"/>
      <w:bookmarkStart w:id="213" w:name="_Toc35971428"/>
      <w:bookmarkStart w:id="214" w:name="_Toc93845078"/>
      <w:r>
        <w:t>6.1.6.1</w:t>
      </w:r>
      <w:r>
        <w:tab/>
        <w:t>General</w:t>
      </w:r>
      <w:bookmarkEnd w:id="212"/>
      <w:bookmarkEnd w:id="213"/>
      <w:bookmarkEnd w:id="214"/>
    </w:p>
    <w:p w14:paraId="1773340C" w14:textId="77777777" w:rsidR="008A6D4A" w:rsidRDefault="008A6D4A" w:rsidP="008A6D4A">
      <w:r>
        <w:t>This clause specifies the application data model supported by the API.</w:t>
      </w:r>
    </w:p>
    <w:p w14:paraId="5D7B485D" w14:textId="04D36633"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rsidRPr="00136DAB">
        <w:t xml:space="preserve"> </w:t>
      </w:r>
      <w:r w:rsidR="00136DAB">
        <w:t>Npcf_MBSPolicyControl</w:t>
      </w:r>
      <w:r w:rsidRPr="009C4D60">
        <w:t xml:space="preserve"> </w:t>
      </w:r>
      <w:r>
        <w:t>service based interface</w:t>
      </w:r>
      <w:r w:rsidRPr="009C4D60">
        <w:t xml:space="preserve"> protocol</w:t>
      </w:r>
      <w:r>
        <w:t>.</w:t>
      </w:r>
    </w:p>
    <w:p w14:paraId="5D940195" w14:textId="77777777" w:rsidR="008A6D4A" w:rsidRDefault="008A6D4A" w:rsidP="008A6D4A"/>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6D7EF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567E36" w14:textId="77777777" w:rsidR="008A6D4A" w:rsidRPr="0016361A" w:rsidRDefault="008A6D4A" w:rsidP="006D7EFB">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2434AEEB" w14:textId="77777777" w:rsidR="008A6D4A" w:rsidRPr="0016361A" w:rsidRDefault="008A6D4A" w:rsidP="006D7EFB">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723EC" w14:textId="77777777" w:rsidR="008A6D4A" w:rsidRPr="0016361A" w:rsidRDefault="008A6D4A" w:rsidP="006D7EFB">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vAlign w:val="center"/>
          </w:tcPr>
          <w:p w14:paraId="3C99D134" w14:textId="77777777" w:rsidR="008A6D4A" w:rsidRPr="0016361A" w:rsidRDefault="008A6D4A" w:rsidP="006D7EFB">
            <w:pPr>
              <w:pStyle w:val="TAH"/>
            </w:pPr>
            <w:r w:rsidRPr="0016361A">
              <w:t>Applicability</w:t>
            </w:r>
          </w:p>
        </w:tc>
      </w:tr>
      <w:tr w:rsidR="00136DAB" w:rsidRPr="00B54FF5" w14:paraId="4A97D842" w14:textId="77777777" w:rsidTr="006D7EFB">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2AE4028" w14:textId="75FD3EA8" w:rsidR="00136DAB" w:rsidRPr="0016361A" w:rsidRDefault="00136DAB" w:rsidP="00136DAB">
            <w:pPr>
              <w:pStyle w:val="TAL"/>
            </w:pPr>
            <w:r>
              <w:t>MbsPolicyCtxtData</w:t>
            </w:r>
          </w:p>
        </w:tc>
        <w:tc>
          <w:tcPr>
            <w:tcW w:w="1559" w:type="dxa"/>
            <w:tcBorders>
              <w:top w:val="single" w:sz="4" w:space="0" w:color="auto"/>
              <w:left w:val="single" w:sz="4" w:space="0" w:color="auto"/>
              <w:bottom w:val="single" w:sz="4" w:space="0" w:color="auto"/>
              <w:right w:val="single" w:sz="4" w:space="0" w:color="auto"/>
            </w:tcBorders>
            <w:vAlign w:val="center"/>
          </w:tcPr>
          <w:p w14:paraId="41DFED10" w14:textId="0F5997AA" w:rsidR="00136DAB" w:rsidRPr="0016361A" w:rsidRDefault="00136DAB" w:rsidP="00136DAB">
            <w:pPr>
              <w:pStyle w:val="TAC"/>
            </w:pPr>
            <w:r>
              <w:t>6.1.6.2.2</w:t>
            </w:r>
          </w:p>
        </w:tc>
        <w:tc>
          <w:tcPr>
            <w:tcW w:w="3828" w:type="dxa"/>
            <w:tcBorders>
              <w:top w:val="single" w:sz="4" w:space="0" w:color="auto"/>
              <w:left w:val="single" w:sz="4" w:space="0" w:color="auto"/>
              <w:bottom w:val="single" w:sz="4" w:space="0" w:color="auto"/>
              <w:right w:val="single" w:sz="4" w:space="0" w:color="auto"/>
            </w:tcBorders>
            <w:vAlign w:val="center"/>
          </w:tcPr>
          <w:p w14:paraId="469650EF" w14:textId="7B1C0622" w:rsidR="00136DAB" w:rsidRPr="0016361A" w:rsidRDefault="00136DAB" w:rsidP="00136DAB">
            <w:pPr>
              <w:pStyle w:val="TAL"/>
              <w:rPr>
                <w:rFonts w:cs="Arial"/>
                <w:szCs w:val="18"/>
              </w:rPr>
            </w:pPr>
            <w:r>
              <w:t>Contains the parameters used to request the creation of an Individual MBS Policy resource.</w:t>
            </w:r>
          </w:p>
        </w:tc>
        <w:tc>
          <w:tcPr>
            <w:tcW w:w="2302" w:type="dxa"/>
            <w:tcBorders>
              <w:top w:val="single" w:sz="4" w:space="0" w:color="auto"/>
              <w:left w:val="single" w:sz="4" w:space="0" w:color="auto"/>
              <w:bottom w:val="single" w:sz="4" w:space="0" w:color="auto"/>
              <w:right w:val="single" w:sz="4" w:space="0" w:color="auto"/>
            </w:tcBorders>
            <w:vAlign w:val="center"/>
          </w:tcPr>
          <w:p w14:paraId="0FABBDAA" w14:textId="77777777" w:rsidR="00136DAB" w:rsidRPr="0016361A" w:rsidRDefault="00136DAB" w:rsidP="00136DAB">
            <w:pPr>
              <w:pStyle w:val="TAL"/>
              <w:rPr>
                <w:rFonts w:cs="Arial"/>
                <w:szCs w:val="18"/>
              </w:rPr>
            </w:pPr>
          </w:p>
        </w:tc>
      </w:tr>
      <w:tr w:rsidR="00136DAB" w:rsidRPr="00B54FF5" w14:paraId="41151016" w14:textId="77777777" w:rsidTr="006D7EFB">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2278754" w14:textId="69635BDF" w:rsidR="00136DAB" w:rsidRDefault="00136DAB" w:rsidP="00136DAB">
            <w:pPr>
              <w:pStyle w:val="TAL"/>
            </w:pPr>
            <w:r>
              <w:t>MbsPolicyData</w:t>
            </w:r>
          </w:p>
        </w:tc>
        <w:tc>
          <w:tcPr>
            <w:tcW w:w="1559" w:type="dxa"/>
            <w:tcBorders>
              <w:top w:val="single" w:sz="4" w:space="0" w:color="auto"/>
              <w:left w:val="single" w:sz="4" w:space="0" w:color="auto"/>
              <w:bottom w:val="single" w:sz="4" w:space="0" w:color="auto"/>
              <w:right w:val="single" w:sz="4" w:space="0" w:color="auto"/>
            </w:tcBorders>
            <w:vAlign w:val="center"/>
          </w:tcPr>
          <w:p w14:paraId="417F5045" w14:textId="23C85C2B" w:rsidR="00136DAB" w:rsidRDefault="00136DAB" w:rsidP="00136DAB">
            <w:pPr>
              <w:pStyle w:val="TAC"/>
            </w:pPr>
            <w:r>
              <w:t>6.1.6.2.4</w:t>
            </w:r>
          </w:p>
        </w:tc>
        <w:tc>
          <w:tcPr>
            <w:tcW w:w="3828" w:type="dxa"/>
            <w:tcBorders>
              <w:top w:val="single" w:sz="4" w:space="0" w:color="auto"/>
              <w:left w:val="single" w:sz="4" w:space="0" w:color="auto"/>
              <w:bottom w:val="single" w:sz="4" w:space="0" w:color="auto"/>
              <w:right w:val="single" w:sz="4" w:space="0" w:color="auto"/>
            </w:tcBorders>
            <w:vAlign w:val="center"/>
          </w:tcPr>
          <w:p w14:paraId="4C374E18" w14:textId="5884B583" w:rsidR="00136DAB" w:rsidRDefault="00136DAB" w:rsidP="00136DAB">
            <w:pPr>
              <w:pStyle w:val="TAL"/>
            </w:pPr>
            <w:r>
              <w:t>Contains the MBS policy data of an Individual MBS Policy resource.</w:t>
            </w:r>
          </w:p>
        </w:tc>
        <w:tc>
          <w:tcPr>
            <w:tcW w:w="2302" w:type="dxa"/>
            <w:tcBorders>
              <w:top w:val="single" w:sz="4" w:space="0" w:color="auto"/>
              <w:left w:val="single" w:sz="4" w:space="0" w:color="auto"/>
              <w:bottom w:val="single" w:sz="4" w:space="0" w:color="auto"/>
              <w:right w:val="single" w:sz="4" w:space="0" w:color="auto"/>
            </w:tcBorders>
            <w:vAlign w:val="center"/>
          </w:tcPr>
          <w:p w14:paraId="00BBD633" w14:textId="77777777" w:rsidR="00136DAB" w:rsidRPr="0016361A" w:rsidRDefault="00136DAB" w:rsidP="00136DAB">
            <w:pPr>
              <w:pStyle w:val="TAL"/>
              <w:rPr>
                <w:rFonts w:cs="Arial"/>
                <w:szCs w:val="18"/>
              </w:rPr>
            </w:pPr>
          </w:p>
        </w:tc>
      </w:tr>
      <w:tr w:rsidR="00136DAB" w:rsidRPr="00B54FF5" w14:paraId="5A97D293" w14:textId="77777777" w:rsidTr="006D7EFB">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953243D" w14:textId="76343EE6" w:rsidR="00136DAB" w:rsidRDefault="00136DAB" w:rsidP="00136DAB">
            <w:pPr>
              <w:pStyle w:val="TAL"/>
            </w:pPr>
            <w:r>
              <w:t>MbsPolicyDecision</w:t>
            </w:r>
          </w:p>
        </w:tc>
        <w:tc>
          <w:tcPr>
            <w:tcW w:w="1559" w:type="dxa"/>
            <w:tcBorders>
              <w:top w:val="single" w:sz="4" w:space="0" w:color="auto"/>
              <w:left w:val="single" w:sz="4" w:space="0" w:color="auto"/>
              <w:bottom w:val="single" w:sz="4" w:space="0" w:color="auto"/>
              <w:right w:val="single" w:sz="4" w:space="0" w:color="auto"/>
            </w:tcBorders>
            <w:vAlign w:val="center"/>
          </w:tcPr>
          <w:p w14:paraId="75A1FF30" w14:textId="4D5DF55D" w:rsidR="00136DAB" w:rsidRDefault="00136DAB" w:rsidP="00136DAB">
            <w:pPr>
              <w:pStyle w:val="TAC"/>
            </w:pPr>
            <w:r>
              <w:t>6.1.6.2.3</w:t>
            </w:r>
          </w:p>
        </w:tc>
        <w:tc>
          <w:tcPr>
            <w:tcW w:w="3828" w:type="dxa"/>
            <w:tcBorders>
              <w:top w:val="single" w:sz="4" w:space="0" w:color="auto"/>
              <w:left w:val="single" w:sz="4" w:space="0" w:color="auto"/>
              <w:bottom w:val="single" w:sz="4" w:space="0" w:color="auto"/>
              <w:right w:val="single" w:sz="4" w:space="0" w:color="auto"/>
            </w:tcBorders>
            <w:vAlign w:val="center"/>
          </w:tcPr>
          <w:p w14:paraId="62C7DC21" w14:textId="289ADBB6" w:rsidR="00136DAB" w:rsidRDefault="00136DAB" w:rsidP="00136DAB">
            <w:pPr>
              <w:pStyle w:val="TAL"/>
            </w:pPr>
            <w:r>
              <w:t>Contains the MBS policies authorized by the PCF.</w:t>
            </w:r>
          </w:p>
        </w:tc>
        <w:tc>
          <w:tcPr>
            <w:tcW w:w="2302" w:type="dxa"/>
            <w:tcBorders>
              <w:top w:val="single" w:sz="4" w:space="0" w:color="auto"/>
              <w:left w:val="single" w:sz="4" w:space="0" w:color="auto"/>
              <w:bottom w:val="single" w:sz="4" w:space="0" w:color="auto"/>
              <w:right w:val="single" w:sz="4" w:space="0" w:color="auto"/>
            </w:tcBorders>
            <w:vAlign w:val="center"/>
          </w:tcPr>
          <w:p w14:paraId="2854DC65" w14:textId="77777777" w:rsidR="00136DAB" w:rsidRPr="0016361A" w:rsidRDefault="00136DAB" w:rsidP="00136DAB">
            <w:pPr>
              <w:pStyle w:val="TAL"/>
              <w:rPr>
                <w:rFonts w:cs="Arial"/>
                <w:szCs w:val="18"/>
              </w:rPr>
            </w:pPr>
          </w:p>
        </w:tc>
      </w:tr>
      <w:tr w:rsidR="00136DAB" w:rsidRPr="00B54FF5" w14:paraId="40D5F992" w14:textId="77777777" w:rsidTr="006D7EFB">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AD63D56" w14:textId="57EB904F" w:rsidR="00136DAB" w:rsidRDefault="00136DAB" w:rsidP="00136DAB">
            <w:pPr>
              <w:pStyle w:val="TAL"/>
            </w:pPr>
            <w:r>
              <w:t>MbsPolicyNotif</w:t>
            </w:r>
          </w:p>
        </w:tc>
        <w:tc>
          <w:tcPr>
            <w:tcW w:w="1559" w:type="dxa"/>
            <w:tcBorders>
              <w:top w:val="single" w:sz="4" w:space="0" w:color="auto"/>
              <w:left w:val="single" w:sz="4" w:space="0" w:color="auto"/>
              <w:bottom w:val="single" w:sz="4" w:space="0" w:color="auto"/>
              <w:right w:val="single" w:sz="4" w:space="0" w:color="auto"/>
            </w:tcBorders>
            <w:vAlign w:val="center"/>
          </w:tcPr>
          <w:p w14:paraId="17FBFA9D" w14:textId="030C1393" w:rsidR="00136DAB" w:rsidRDefault="00136DAB" w:rsidP="00136DAB">
            <w:pPr>
              <w:pStyle w:val="TAC"/>
            </w:pPr>
            <w:r>
              <w:t>6.1.6.2.5</w:t>
            </w:r>
          </w:p>
        </w:tc>
        <w:tc>
          <w:tcPr>
            <w:tcW w:w="3828" w:type="dxa"/>
            <w:tcBorders>
              <w:top w:val="single" w:sz="4" w:space="0" w:color="auto"/>
              <w:left w:val="single" w:sz="4" w:space="0" w:color="auto"/>
              <w:bottom w:val="single" w:sz="4" w:space="0" w:color="auto"/>
              <w:right w:val="single" w:sz="4" w:space="0" w:color="auto"/>
            </w:tcBorders>
            <w:vAlign w:val="center"/>
          </w:tcPr>
          <w:p w14:paraId="38CA21DE" w14:textId="01579EF6" w:rsidR="00136DAB" w:rsidRDefault="00136DAB" w:rsidP="00136DAB">
            <w:pPr>
              <w:pStyle w:val="TAL"/>
            </w:pPr>
            <w:r>
              <w:t>Represents an MBS policy notification.</w:t>
            </w:r>
          </w:p>
        </w:tc>
        <w:tc>
          <w:tcPr>
            <w:tcW w:w="2302" w:type="dxa"/>
            <w:tcBorders>
              <w:top w:val="single" w:sz="4" w:space="0" w:color="auto"/>
              <w:left w:val="single" w:sz="4" w:space="0" w:color="auto"/>
              <w:bottom w:val="single" w:sz="4" w:space="0" w:color="auto"/>
              <w:right w:val="single" w:sz="4" w:space="0" w:color="auto"/>
            </w:tcBorders>
            <w:vAlign w:val="center"/>
          </w:tcPr>
          <w:p w14:paraId="3D820A67" w14:textId="77777777" w:rsidR="00136DAB" w:rsidRPr="0016361A" w:rsidRDefault="00136DAB" w:rsidP="00136DAB">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1"/>
        <w:gridCol w:w="1848"/>
        <w:gridCol w:w="3624"/>
        <w:gridCol w:w="2221"/>
      </w:tblGrid>
      <w:tr w:rsidR="008A6D4A" w:rsidRPr="00B54FF5" w14:paraId="44F35CC6" w14:textId="77777777" w:rsidTr="00136DAB">
        <w:trPr>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68D26906" w14:textId="77777777" w:rsidR="008A6D4A" w:rsidRPr="0016361A" w:rsidRDefault="008A6D4A" w:rsidP="006D7EFB">
            <w:pPr>
              <w:pStyle w:val="TAH"/>
            </w:pPr>
            <w:r w:rsidRPr="0016361A">
              <w:t>Reference</w:t>
            </w:r>
          </w:p>
        </w:tc>
        <w:tc>
          <w:tcPr>
            <w:tcW w:w="362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13F846" w14:textId="77777777" w:rsidR="008A6D4A" w:rsidRPr="0016361A" w:rsidRDefault="008A6D4A" w:rsidP="006D7EFB">
            <w:pPr>
              <w:pStyle w:val="TAH"/>
            </w:pPr>
            <w:r w:rsidRPr="0016361A">
              <w:t>Comments</w:t>
            </w:r>
          </w:p>
        </w:tc>
        <w:tc>
          <w:tcPr>
            <w:tcW w:w="2221" w:type="dxa"/>
            <w:tcBorders>
              <w:top w:val="single" w:sz="4" w:space="0" w:color="auto"/>
              <w:left w:val="single" w:sz="4" w:space="0" w:color="auto"/>
              <w:bottom w:val="single" w:sz="4" w:space="0" w:color="auto"/>
              <w:right w:val="single" w:sz="4" w:space="0" w:color="auto"/>
            </w:tcBorders>
            <w:shd w:val="clear" w:color="auto" w:fill="C0C0C0"/>
            <w:vAlign w:val="center"/>
          </w:tcPr>
          <w:p w14:paraId="78288140" w14:textId="77777777" w:rsidR="008A6D4A" w:rsidRPr="0016361A" w:rsidRDefault="008A6D4A" w:rsidP="006D7EFB">
            <w:pPr>
              <w:pStyle w:val="TAH"/>
            </w:pPr>
            <w:r w:rsidRPr="0016361A">
              <w:t>Applicability</w:t>
            </w:r>
          </w:p>
        </w:tc>
      </w:tr>
      <w:tr w:rsidR="00136DAB" w:rsidRPr="00B54FF5" w14:paraId="3F823554" w14:textId="77777777" w:rsidTr="00136DAB">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473B00C1" w14:textId="7144AF70" w:rsidR="00136DAB" w:rsidRPr="0016361A" w:rsidRDefault="00136DAB" w:rsidP="00136DAB">
            <w:pPr>
              <w:pStyle w:val="TAL"/>
            </w:pPr>
            <w:r>
              <w:t>Dnn</w:t>
            </w:r>
          </w:p>
        </w:tc>
        <w:tc>
          <w:tcPr>
            <w:tcW w:w="1848" w:type="dxa"/>
            <w:tcBorders>
              <w:top w:val="single" w:sz="4" w:space="0" w:color="auto"/>
              <w:left w:val="single" w:sz="4" w:space="0" w:color="auto"/>
              <w:bottom w:val="single" w:sz="4" w:space="0" w:color="auto"/>
              <w:right w:val="single" w:sz="4" w:space="0" w:color="auto"/>
            </w:tcBorders>
            <w:vAlign w:val="center"/>
          </w:tcPr>
          <w:p w14:paraId="3D98CA60" w14:textId="05DF648E" w:rsidR="00136DAB" w:rsidRPr="0016361A" w:rsidRDefault="00136DAB" w:rsidP="00136DAB">
            <w:pPr>
              <w:pStyle w:val="TAC"/>
            </w:pPr>
            <w:r>
              <w:t>3GPP TS 29.571 [15]</w:t>
            </w:r>
          </w:p>
        </w:tc>
        <w:tc>
          <w:tcPr>
            <w:tcW w:w="3624" w:type="dxa"/>
            <w:tcBorders>
              <w:top w:val="single" w:sz="4" w:space="0" w:color="auto"/>
              <w:left w:val="single" w:sz="4" w:space="0" w:color="auto"/>
              <w:bottom w:val="single" w:sz="4" w:space="0" w:color="auto"/>
              <w:right w:val="single" w:sz="4" w:space="0" w:color="auto"/>
            </w:tcBorders>
            <w:vAlign w:val="center"/>
          </w:tcPr>
          <w:p w14:paraId="29988BAF" w14:textId="14052045" w:rsidR="00136DAB" w:rsidRPr="0016361A" w:rsidRDefault="00136DAB" w:rsidP="00136DAB">
            <w:pPr>
              <w:pStyle w:val="TAL"/>
              <w:rPr>
                <w:rFonts w:cs="Arial"/>
                <w:szCs w:val="18"/>
              </w:rPr>
            </w:pPr>
            <w:r>
              <w:t>Identifies a DNN.</w:t>
            </w:r>
          </w:p>
        </w:tc>
        <w:tc>
          <w:tcPr>
            <w:tcW w:w="2221" w:type="dxa"/>
            <w:tcBorders>
              <w:top w:val="single" w:sz="4" w:space="0" w:color="auto"/>
              <w:left w:val="single" w:sz="4" w:space="0" w:color="auto"/>
              <w:bottom w:val="single" w:sz="4" w:space="0" w:color="auto"/>
              <w:right w:val="single" w:sz="4" w:space="0" w:color="auto"/>
            </w:tcBorders>
            <w:vAlign w:val="center"/>
          </w:tcPr>
          <w:p w14:paraId="5C338500" w14:textId="77777777" w:rsidR="00136DAB" w:rsidRPr="0016361A" w:rsidRDefault="00136DAB" w:rsidP="00136DAB">
            <w:pPr>
              <w:pStyle w:val="TAL"/>
              <w:rPr>
                <w:rFonts w:cs="Arial"/>
                <w:szCs w:val="18"/>
              </w:rPr>
            </w:pPr>
          </w:p>
        </w:tc>
      </w:tr>
      <w:tr w:rsidR="00136DAB" w:rsidRPr="00B54FF5" w14:paraId="611FB85E" w14:textId="77777777" w:rsidTr="00136DAB">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378ECBE0" w14:textId="23B3B855" w:rsidR="00136DAB" w:rsidRPr="0016361A" w:rsidRDefault="00136DAB" w:rsidP="00136DAB">
            <w:pPr>
              <w:pStyle w:val="TAL"/>
            </w:pPr>
            <w:r>
              <w:t>MbsSessionId</w:t>
            </w:r>
          </w:p>
        </w:tc>
        <w:tc>
          <w:tcPr>
            <w:tcW w:w="1848" w:type="dxa"/>
            <w:tcBorders>
              <w:top w:val="single" w:sz="4" w:space="0" w:color="auto"/>
              <w:left w:val="single" w:sz="4" w:space="0" w:color="auto"/>
              <w:bottom w:val="single" w:sz="4" w:space="0" w:color="auto"/>
              <w:right w:val="single" w:sz="4" w:space="0" w:color="auto"/>
            </w:tcBorders>
            <w:vAlign w:val="center"/>
          </w:tcPr>
          <w:p w14:paraId="7C302AE3" w14:textId="2D2C4FE0" w:rsidR="00136DAB" w:rsidRPr="0016361A" w:rsidRDefault="00136DAB" w:rsidP="00136DAB">
            <w:pPr>
              <w:pStyle w:val="TAC"/>
            </w:pPr>
            <w:r>
              <w:t>3GPP TS 29.571 [15]</w:t>
            </w:r>
          </w:p>
        </w:tc>
        <w:tc>
          <w:tcPr>
            <w:tcW w:w="3624" w:type="dxa"/>
            <w:tcBorders>
              <w:top w:val="single" w:sz="4" w:space="0" w:color="auto"/>
              <w:left w:val="single" w:sz="4" w:space="0" w:color="auto"/>
              <w:bottom w:val="single" w:sz="4" w:space="0" w:color="auto"/>
              <w:right w:val="single" w:sz="4" w:space="0" w:color="auto"/>
            </w:tcBorders>
            <w:vAlign w:val="center"/>
          </w:tcPr>
          <w:p w14:paraId="5EEA307D" w14:textId="3A1F2EE5" w:rsidR="00136DAB" w:rsidRPr="0016361A" w:rsidRDefault="00136DAB" w:rsidP="00136DAB">
            <w:pPr>
              <w:pStyle w:val="TAL"/>
              <w:rPr>
                <w:rFonts w:cs="Arial"/>
                <w:szCs w:val="18"/>
              </w:rPr>
            </w:pPr>
            <w:r>
              <w:t>Represents an MBS Session Identifier.</w:t>
            </w:r>
          </w:p>
        </w:tc>
        <w:tc>
          <w:tcPr>
            <w:tcW w:w="2221" w:type="dxa"/>
            <w:tcBorders>
              <w:top w:val="single" w:sz="4" w:space="0" w:color="auto"/>
              <w:left w:val="single" w:sz="4" w:space="0" w:color="auto"/>
              <w:bottom w:val="single" w:sz="4" w:space="0" w:color="auto"/>
              <w:right w:val="single" w:sz="4" w:space="0" w:color="auto"/>
            </w:tcBorders>
            <w:vAlign w:val="center"/>
          </w:tcPr>
          <w:p w14:paraId="59530626" w14:textId="77777777" w:rsidR="00136DAB" w:rsidRPr="0016361A" w:rsidRDefault="00136DAB" w:rsidP="00136DAB">
            <w:pPr>
              <w:pStyle w:val="TAL"/>
              <w:rPr>
                <w:rFonts w:cs="Arial"/>
                <w:szCs w:val="18"/>
              </w:rPr>
            </w:pPr>
          </w:p>
        </w:tc>
      </w:tr>
      <w:tr w:rsidR="00136DAB" w:rsidRPr="00B54FF5" w14:paraId="19EEB788" w14:textId="77777777" w:rsidTr="00136DAB">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6D1D066C" w14:textId="5956CD9F" w:rsidR="00136DAB" w:rsidRPr="0016361A" w:rsidRDefault="00136DAB" w:rsidP="00136DAB">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vAlign w:val="center"/>
          </w:tcPr>
          <w:p w14:paraId="0D8C3BCC" w14:textId="7FAE6084" w:rsidR="00136DAB" w:rsidRPr="0016361A" w:rsidRDefault="00136DAB" w:rsidP="00136DAB">
            <w:pPr>
              <w:pStyle w:val="TAC"/>
            </w:pPr>
            <w:r>
              <w:t>3GPP TS 29.571 [15]</w:t>
            </w:r>
          </w:p>
        </w:tc>
        <w:tc>
          <w:tcPr>
            <w:tcW w:w="3624" w:type="dxa"/>
            <w:tcBorders>
              <w:top w:val="single" w:sz="4" w:space="0" w:color="auto"/>
              <w:left w:val="single" w:sz="4" w:space="0" w:color="auto"/>
              <w:bottom w:val="single" w:sz="4" w:space="0" w:color="auto"/>
              <w:right w:val="single" w:sz="4" w:space="0" w:color="auto"/>
            </w:tcBorders>
            <w:vAlign w:val="center"/>
          </w:tcPr>
          <w:p w14:paraId="57DEBD93" w14:textId="1AE9027A" w:rsidR="00136DAB" w:rsidRPr="0016361A" w:rsidRDefault="00136DAB" w:rsidP="00136DAB">
            <w:pPr>
              <w:pStyle w:val="TAL"/>
              <w:rPr>
                <w:rFonts w:cs="Arial"/>
                <w:szCs w:val="18"/>
              </w:rPr>
            </w:pPr>
            <w:r>
              <w:t>Contains</w:t>
            </w:r>
            <w:r>
              <w:rPr>
                <w:rFonts w:cs="Arial"/>
                <w:szCs w:val="18"/>
                <w:lang w:eastAsia="zh-CN"/>
              </w:rPr>
              <w:t xml:space="preserve"> redirection related information.</w:t>
            </w:r>
          </w:p>
        </w:tc>
        <w:tc>
          <w:tcPr>
            <w:tcW w:w="2221" w:type="dxa"/>
            <w:tcBorders>
              <w:top w:val="single" w:sz="4" w:space="0" w:color="auto"/>
              <w:left w:val="single" w:sz="4" w:space="0" w:color="auto"/>
              <w:bottom w:val="single" w:sz="4" w:space="0" w:color="auto"/>
              <w:right w:val="single" w:sz="4" w:space="0" w:color="auto"/>
            </w:tcBorders>
            <w:vAlign w:val="center"/>
          </w:tcPr>
          <w:p w14:paraId="171BA0A6" w14:textId="77777777" w:rsidR="00136DAB" w:rsidRPr="0016361A" w:rsidRDefault="00136DAB" w:rsidP="00136DAB">
            <w:pPr>
              <w:pStyle w:val="TAL"/>
              <w:rPr>
                <w:rFonts w:cs="Arial"/>
                <w:szCs w:val="18"/>
              </w:rPr>
            </w:pPr>
          </w:p>
        </w:tc>
      </w:tr>
      <w:tr w:rsidR="00136DAB" w:rsidRPr="00B54FF5" w14:paraId="6A7F6BD7" w14:textId="77777777" w:rsidTr="00136DAB">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51FF9560" w14:textId="7810BC63" w:rsidR="00136DAB" w:rsidRPr="0016361A" w:rsidRDefault="00136DAB" w:rsidP="00136DAB">
            <w:pPr>
              <w:pStyle w:val="TAL"/>
            </w:pPr>
            <w:r>
              <w:t>Snssai</w:t>
            </w:r>
          </w:p>
        </w:tc>
        <w:tc>
          <w:tcPr>
            <w:tcW w:w="1848" w:type="dxa"/>
            <w:tcBorders>
              <w:top w:val="single" w:sz="4" w:space="0" w:color="auto"/>
              <w:left w:val="single" w:sz="4" w:space="0" w:color="auto"/>
              <w:bottom w:val="single" w:sz="4" w:space="0" w:color="auto"/>
              <w:right w:val="single" w:sz="4" w:space="0" w:color="auto"/>
            </w:tcBorders>
            <w:vAlign w:val="center"/>
          </w:tcPr>
          <w:p w14:paraId="551264FB" w14:textId="1E8151C5" w:rsidR="00136DAB" w:rsidRPr="0016361A" w:rsidRDefault="00136DAB" w:rsidP="00136DAB">
            <w:pPr>
              <w:pStyle w:val="TAC"/>
            </w:pPr>
            <w:r>
              <w:t>3GPP TS 29.571 [15]</w:t>
            </w:r>
          </w:p>
        </w:tc>
        <w:tc>
          <w:tcPr>
            <w:tcW w:w="3624" w:type="dxa"/>
            <w:tcBorders>
              <w:top w:val="single" w:sz="4" w:space="0" w:color="auto"/>
              <w:left w:val="single" w:sz="4" w:space="0" w:color="auto"/>
              <w:bottom w:val="single" w:sz="4" w:space="0" w:color="auto"/>
              <w:right w:val="single" w:sz="4" w:space="0" w:color="auto"/>
            </w:tcBorders>
            <w:vAlign w:val="center"/>
          </w:tcPr>
          <w:p w14:paraId="3DB8DA9C" w14:textId="78934C92" w:rsidR="00136DAB" w:rsidRPr="0016361A" w:rsidRDefault="00136DAB" w:rsidP="00136DAB">
            <w:pPr>
              <w:pStyle w:val="TAL"/>
              <w:rPr>
                <w:rFonts w:cs="Arial"/>
                <w:szCs w:val="18"/>
              </w:rPr>
            </w:pPr>
            <w:r>
              <w:t>Identifies an S-NSSAI.</w:t>
            </w:r>
          </w:p>
        </w:tc>
        <w:tc>
          <w:tcPr>
            <w:tcW w:w="2221" w:type="dxa"/>
            <w:tcBorders>
              <w:top w:val="single" w:sz="4" w:space="0" w:color="auto"/>
              <w:left w:val="single" w:sz="4" w:space="0" w:color="auto"/>
              <w:bottom w:val="single" w:sz="4" w:space="0" w:color="auto"/>
              <w:right w:val="single" w:sz="4" w:space="0" w:color="auto"/>
            </w:tcBorders>
            <w:vAlign w:val="center"/>
          </w:tcPr>
          <w:p w14:paraId="77A75BF3" w14:textId="77777777" w:rsidR="00136DAB" w:rsidRPr="0016361A" w:rsidRDefault="00136DAB" w:rsidP="00136DAB">
            <w:pPr>
              <w:pStyle w:val="TAL"/>
              <w:rPr>
                <w:rFonts w:cs="Arial"/>
                <w:szCs w:val="18"/>
              </w:rPr>
            </w:pPr>
          </w:p>
        </w:tc>
      </w:tr>
      <w:tr w:rsidR="00136DAB" w:rsidRPr="00B54FF5" w14:paraId="40EBF5A5" w14:textId="77777777" w:rsidTr="00136DAB">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173311EF" w14:textId="45ED7A2B" w:rsidR="00136DAB" w:rsidRPr="0016361A" w:rsidRDefault="00136DAB" w:rsidP="00136DAB">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1D43AFA7" w14:textId="224E1BA0" w:rsidR="00136DAB" w:rsidRPr="0016361A" w:rsidRDefault="00136DAB" w:rsidP="00136DAB">
            <w:pPr>
              <w:pStyle w:val="TAC"/>
            </w:pPr>
            <w:r>
              <w:t>3GPP TS 29.571 [15]</w:t>
            </w:r>
          </w:p>
        </w:tc>
        <w:tc>
          <w:tcPr>
            <w:tcW w:w="3624" w:type="dxa"/>
            <w:tcBorders>
              <w:top w:val="single" w:sz="4" w:space="0" w:color="auto"/>
              <w:left w:val="single" w:sz="4" w:space="0" w:color="auto"/>
              <w:bottom w:val="single" w:sz="4" w:space="0" w:color="auto"/>
              <w:right w:val="single" w:sz="4" w:space="0" w:color="auto"/>
            </w:tcBorders>
            <w:vAlign w:val="center"/>
          </w:tcPr>
          <w:p w14:paraId="48B66B7D" w14:textId="10C372C8" w:rsidR="00136DAB" w:rsidRPr="0016361A" w:rsidRDefault="00136DAB" w:rsidP="00136DAB">
            <w:pPr>
              <w:pStyle w:val="TAL"/>
              <w:rPr>
                <w:rFonts w:cs="Arial"/>
                <w:szCs w:val="18"/>
              </w:rPr>
            </w:pPr>
            <w:r>
              <w:t>Represents the list of supported features. It is used to negotiate the applicability of the optional features.</w:t>
            </w:r>
          </w:p>
        </w:tc>
        <w:tc>
          <w:tcPr>
            <w:tcW w:w="2221" w:type="dxa"/>
            <w:tcBorders>
              <w:top w:val="single" w:sz="4" w:space="0" w:color="auto"/>
              <w:left w:val="single" w:sz="4" w:space="0" w:color="auto"/>
              <w:bottom w:val="single" w:sz="4" w:space="0" w:color="auto"/>
              <w:right w:val="single" w:sz="4" w:space="0" w:color="auto"/>
            </w:tcBorders>
            <w:vAlign w:val="center"/>
          </w:tcPr>
          <w:p w14:paraId="194681BD" w14:textId="77777777" w:rsidR="00136DAB" w:rsidRPr="0016361A" w:rsidRDefault="00136DAB" w:rsidP="00136DAB">
            <w:pPr>
              <w:pStyle w:val="TAL"/>
              <w:rPr>
                <w:rFonts w:cs="Arial"/>
                <w:szCs w:val="18"/>
              </w:rPr>
            </w:pPr>
          </w:p>
        </w:tc>
      </w:tr>
      <w:tr w:rsidR="00136DAB" w:rsidRPr="00B54FF5" w14:paraId="3D829DCD" w14:textId="77777777" w:rsidTr="00136DAB">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63E5D009" w14:textId="35171948" w:rsidR="00136DAB" w:rsidRPr="0016361A" w:rsidRDefault="00136DAB" w:rsidP="00136DAB">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026AE4FB" w14:textId="13771152" w:rsidR="00136DAB" w:rsidRPr="0016361A" w:rsidRDefault="00136DAB" w:rsidP="00136DAB">
            <w:pPr>
              <w:pStyle w:val="TAC"/>
            </w:pPr>
            <w:r>
              <w:t>3GPP TS 29.571 [15]</w:t>
            </w:r>
          </w:p>
        </w:tc>
        <w:tc>
          <w:tcPr>
            <w:tcW w:w="3624" w:type="dxa"/>
            <w:tcBorders>
              <w:top w:val="single" w:sz="4" w:space="0" w:color="auto"/>
              <w:left w:val="single" w:sz="4" w:space="0" w:color="auto"/>
              <w:bottom w:val="single" w:sz="4" w:space="0" w:color="auto"/>
              <w:right w:val="single" w:sz="4" w:space="0" w:color="auto"/>
            </w:tcBorders>
            <w:vAlign w:val="center"/>
          </w:tcPr>
          <w:p w14:paraId="59DF2063" w14:textId="553766FA" w:rsidR="00136DAB" w:rsidRPr="0016361A" w:rsidRDefault="00136DAB" w:rsidP="00136DAB">
            <w:pPr>
              <w:pStyle w:val="TAL"/>
              <w:rPr>
                <w:rFonts w:cs="Arial"/>
                <w:szCs w:val="18"/>
              </w:rPr>
            </w:pPr>
            <w:r>
              <w:t>Represents a URI.</w:t>
            </w:r>
          </w:p>
        </w:tc>
        <w:tc>
          <w:tcPr>
            <w:tcW w:w="2221" w:type="dxa"/>
            <w:tcBorders>
              <w:top w:val="single" w:sz="4" w:space="0" w:color="auto"/>
              <w:left w:val="single" w:sz="4" w:space="0" w:color="auto"/>
              <w:bottom w:val="single" w:sz="4" w:space="0" w:color="auto"/>
              <w:right w:val="single" w:sz="4" w:space="0" w:color="auto"/>
            </w:tcBorders>
            <w:vAlign w:val="center"/>
          </w:tcPr>
          <w:p w14:paraId="5FEA6070" w14:textId="77777777" w:rsidR="00136DAB" w:rsidRPr="0016361A" w:rsidRDefault="00136DAB" w:rsidP="00136DAB">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215" w:name="_Toc510696634"/>
      <w:bookmarkStart w:id="216" w:name="_Toc35971429"/>
      <w:bookmarkStart w:id="217" w:name="_Toc9384507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5"/>
      <w:bookmarkEnd w:id="216"/>
      <w:bookmarkEnd w:id="217"/>
    </w:p>
    <w:p w14:paraId="672B9C59" w14:textId="77777777" w:rsidR="008A6D4A" w:rsidRDefault="008A6D4A" w:rsidP="008A6D4A">
      <w:pPr>
        <w:pStyle w:val="Heading5"/>
      </w:pPr>
      <w:bookmarkStart w:id="218" w:name="_Toc510696635"/>
      <w:bookmarkStart w:id="219" w:name="_Toc35971430"/>
      <w:bookmarkStart w:id="220" w:name="_Toc93845080"/>
      <w:r>
        <w:t>6.1.6.2.1</w:t>
      </w:r>
      <w:r>
        <w:tab/>
        <w:t>Introduction</w:t>
      </w:r>
      <w:bookmarkEnd w:id="218"/>
      <w:bookmarkEnd w:id="219"/>
      <w:bookmarkEnd w:id="220"/>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221" w:name="_Toc510696636"/>
      <w:bookmarkStart w:id="222" w:name="_Toc35971431"/>
      <w:bookmarkStart w:id="223" w:name="_Toc93845081"/>
      <w:r>
        <w:t>6.1.6.2.2</w:t>
      </w:r>
      <w:r>
        <w:tab/>
        <w:t xml:space="preserve">Type: </w:t>
      </w:r>
      <w:bookmarkEnd w:id="221"/>
      <w:bookmarkEnd w:id="222"/>
      <w:r w:rsidR="004B08DA">
        <w:t>MbsPolicyCtxtData</w:t>
      </w:r>
      <w:bookmarkEnd w:id="223"/>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6D7EF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798F5E" w14:textId="77777777" w:rsidR="008A6D4A" w:rsidRPr="0016361A" w:rsidRDefault="008A6D4A" w:rsidP="006D7EFB">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D2D95" w14:textId="77777777" w:rsidR="008A6D4A" w:rsidRPr="0016361A" w:rsidRDefault="008A6D4A" w:rsidP="006D7EFB">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EA73F0" w14:textId="77777777" w:rsidR="008A6D4A" w:rsidRPr="0016361A" w:rsidRDefault="008A6D4A" w:rsidP="006D7EFB">
            <w:pPr>
              <w:pStyle w:val="TAH"/>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6D7EFB">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1D849772" w14:textId="785331C9" w:rsidR="008A6D4A" w:rsidRPr="0016361A" w:rsidRDefault="004B08DA" w:rsidP="006D7EFB">
            <w:pPr>
              <w:pStyle w:val="TAL"/>
            </w:pPr>
            <w:r>
              <w:t>mbsSessionId</w:t>
            </w:r>
          </w:p>
        </w:tc>
        <w:tc>
          <w:tcPr>
            <w:tcW w:w="1444" w:type="dxa"/>
            <w:tcBorders>
              <w:top w:val="single" w:sz="4" w:space="0" w:color="auto"/>
              <w:left w:val="single" w:sz="4" w:space="0" w:color="auto"/>
              <w:bottom w:val="single" w:sz="4" w:space="0" w:color="auto"/>
              <w:right w:val="single" w:sz="4" w:space="0" w:color="auto"/>
            </w:tcBorders>
            <w:vAlign w:val="center"/>
          </w:tcPr>
          <w:p w14:paraId="02B2A65E" w14:textId="2B692B26" w:rsidR="008A6D4A" w:rsidRPr="0016361A" w:rsidRDefault="004B08DA" w:rsidP="006D7EFB">
            <w:pPr>
              <w:pStyle w:val="TAL"/>
            </w:pPr>
            <w:r>
              <w:t>MbsSessionId</w:t>
            </w:r>
          </w:p>
        </w:tc>
        <w:tc>
          <w:tcPr>
            <w:tcW w:w="425" w:type="dxa"/>
            <w:tcBorders>
              <w:top w:val="single" w:sz="4" w:space="0" w:color="auto"/>
              <w:left w:val="single" w:sz="4" w:space="0" w:color="auto"/>
              <w:bottom w:val="single" w:sz="4" w:space="0" w:color="auto"/>
              <w:right w:val="single" w:sz="4" w:space="0" w:color="auto"/>
            </w:tcBorders>
            <w:vAlign w:val="center"/>
          </w:tcPr>
          <w:p w14:paraId="1AA50F3C" w14:textId="7CA2BDFA" w:rsidR="008A6D4A" w:rsidRPr="0016361A" w:rsidRDefault="008A6D4A" w:rsidP="004B08DA">
            <w:pPr>
              <w:pStyle w:val="TAC"/>
            </w:pPr>
            <w:r w:rsidRPr="0016361A">
              <w:t>M</w:t>
            </w:r>
          </w:p>
        </w:tc>
        <w:tc>
          <w:tcPr>
            <w:tcW w:w="1134" w:type="dxa"/>
            <w:tcBorders>
              <w:top w:val="single" w:sz="4" w:space="0" w:color="auto"/>
              <w:left w:val="single" w:sz="4" w:space="0" w:color="auto"/>
              <w:bottom w:val="single" w:sz="4" w:space="0" w:color="auto"/>
              <w:right w:val="single" w:sz="4" w:space="0" w:color="auto"/>
            </w:tcBorders>
            <w:vAlign w:val="center"/>
          </w:tcPr>
          <w:p w14:paraId="49463549" w14:textId="7F4DCD0F" w:rsidR="008A6D4A" w:rsidRPr="0016361A" w:rsidRDefault="008A6D4A" w:rsidP="004B08DA">
            <w:pPr>
              <w:pStyle w:val="TAC"/>
            </w:pPr>
            <w:r w:rsidRPr="0016361A">
              <w:t>1</w:t>
            </w:r>
          </w:p>
        </w:tc>
        <w:tc>
          <w:tcPr>
            <w:tcW w:w="2410" w:type="dxa"/>
            <w:tcBorders>
              <w:top w:val="single" w:sz="4" w:space="0" w:color="auto"/>
              <w:left w:val="single" w:sz="4" w:space="0" w:color="auto"/>
              <w:bottom w:val="single" w:sz="4" w:space="0" w:color="auto"/>
              <w:right w:val="single" w:sz="4" w:space="0" w:color="auto"/>
            </w:tcBorders>
            <w:vAlign w:val="center"/>
          </w:tcPr>
          <w:p w14:paraId="2576FCC0" w14:textId="66C0BE45" w:rsidR="008A6D4A" w:rsidRPr="0016361A" w:rsidRDefault="004B08DA" w:rsidP="006D7EFB">
            <w:pPr>
              <w:pStyle w:val="TAL"/>
              <w:rPr>
                <w:rFonts w:cs="Arial"/>
                <w:szCs w:val="18"/>
              </w:rPr>
            </w:pPr>
            <w:r>
              <w:rPr>
                <w:rFonts w:cs="Arial"/>
                <w:szCs w:val="18"/>
              </w:rPr>
              <w:t>Represents the identifier of the concerned MBS Session.</w:t>
            </w:r>
          </w:p>
        </w:tc>
        <w:tc>
          <w:tcPr>
            <w:tcW w:w="2410" w:type="dxa"/>
            <w:tcBorders>
              <w:top w:val="single" w:sz="4" w:space="0" w:color="auto"/>
              <w:left w:val="single" w:sz="4" w:space="0" w:color="auto"/>
              <w:bottom w:val="single" w:sz="4" w:space="0" w:color="auto"/>
              <w:right w:val="single" w:sz="4" w:space="0" w:color="auto"/>
            </w:tcBorders>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6D7EFB">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3C133CDC" w14:textId="569C017D" w:rsidR="004B08DA" w:rsidRPr="0016361A" w:rsidRDefault="004B08DA" w:rsidP="004B08DA">
            <w:pPr>
              <w:pStyle w:val="TAL"/>
            </w:pPr>
            <w:r>
              <w:t>dnn</w:t>
            </w:r>
          </w:p>
        </w:tc>
        <w:tc>
          <w:tcPr>
            <w:tcW w:w="1444" w:type="dxa"/>
            <w:tcBorders>
              <w:top w:val="single" w:sz="4" w:space="0" w:color="auto"/>
              <w:left w:val="single" w:sz="4" w:space="0" w:color="auto"/>
              <w:bottom w:val="single" w:sz="4" w:space="0" w:color="auto"/>
              <w:right w:val="single" w:sz="4" w:space="0" w:color="auto"/>
            </w:tcBorders>
            <w:vAlign w:val="center"/>
          </w:tcPr>
          <w:p w14:paraId="49128BDA" w14:textId="39F1FD1D" w:rsidR="004B08DA" w:rsidRPr="0016361A" w:rsidRDefault="004B08DA" w:rsidP="004B08DA">
            <w:pPr>
              <w:pStyle w:val="TAL"/>
            </w:pPr>
            <w:r>
              <w:t>Dnn</w:t>
            </w:r>
          </w:p>
        </w:tc>
        <w:tc>
          <w:tcPr>
            <w:tcW w:w="425" w:type="dxa"/>
            <w:tcBorders>
              <w:top w:val="single" w:sz="4" w:space="0" w:color="auto"/>
              <w:left w:val="single" w:sz="4" w:space="0" w:color="auto"/>
              <w:bottom w:val="single" w:sz="4" w:space="0" w:color="auto"/>
              <w:right w:val="single" w:sz="4" w:space="0" w:color="auto"/>
            </w:tcBorders>
            <w:vAlign w:val="center"/>
          </w:tcPr>
          <w:p w14:paraId="678C126B" w14:textId="1388202C" w:rsidR="004B08DA" w:rsidRPr="0016361A" w:rsidRDefault="004B08DA" w:rsidP="004B08D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3AB861D" w14:textId="6846FB45" w:rsidR="004B08DA" w:rsidRPr="0016361A" w:rsidRDefault="004B08DA" w:rsidP="004B08DA">
            <w:pPr>
              <w:pStyle w:val="TAC"/>
            </w:pPr>
            <w:r>
              <w:t>1</w:t>
            </w:r>
          </w:p>
        </w:tc>
        <w:tc>
          <w:tcPr>
            <w:tcW w:w="2410" w:type="dxa"/>
            <w:tcBorders>
              <w:top w:val="single" w:sz="4" w:space="0" w:color="auto"/>
              <w:left w:val="single" w:sz="4" w:space="0" w:color="auto"/>
              <w:bottom w:val="single" w:sz="4" w:space="0" w:color="auto"/>
              <w:right w:val="single" w:sz="4" w:space="0" w:color="auto"/>
            </w:tcBorders>
            <w:vAlign w:val="center"/>
          </w:tcPr>
          <w:p w14:paraId="6644C7F2" w14:textId="06226441" w:rsidR="004B08DA" w:rsidRPr="0016361A" w:rsidRDefault="004B08DA" w:rsidP="004B08DA">
            <w:pPr>
              <w:pStyle w:val="TAL"/>
              <w:rPr>
                <w:rFonts w:cs="Arial"/>
                <w:szCs w:val="18"/>
              </w:rPr>
            </w:pPr>
            <w:r>
              <w:t>Represents the DNN of the MBS session.</w:t>
            </w:r>
          </w:p>
        </w:tc>
        <w:tc>
          <w:tcPr>
            <w:tcW w:w="2410" w:type="dxa"/>
            <w:tcBorders>
              <w:top w:val="single" w:sz="4" w:space="0" w:color="auto"/>
              <w:left w:val="single" w:sz="4" w:space="0" w:color="auto"/>
              <w:bottom w:val="single" w:sz="4" w:space="0" w:color="auto"/>
              <w:right w:val="single" w:sz="4" w:space="0" w:color="auto"/>
            </w:tcBorders>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6D7EFB">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60C27B72" w14:textId="706CD173" w:rsidR="004B08DA" w:rsidRPr="0016361A" w:rsidRDefault="004B08DA" w:rsidP="004B08DA">
            <w:pPr>
              <w:pStyle w:val="TAL"/>
            </w:pPr>
            <w:r>
              <w:t>snssai</w:t>
            </w:r>
          </w:p>
        </w:tc>
        <w:tc>
          <w:tcPr>
            <w:tcW w:w="1444" w:type="dxa"/>
            <w:tcBorders>
              <w:top w:val="single" w:sz="4" w:space="0" w:color="auto"/>
              <w:left w:val="single" w:sz="4" w:space="0" w:color="auto"/>
              <w:bottom w:val="single" w:sz="4" w:space="0" w:color="auto"/>
              <w:right w:val="single" w:sz="4" w:space="0" w:color="auto"/>
            </w:tcBorders>
            <w:vAlign w:val="center"/>
          </w:tcPr>
          <w:p w14:paraId="2006BAA7" w14:textId="19AC1FB1" w:rsidR="004B08DA" w:rsidRPr="0016361A" w:rsidRDefault="004B08DA" w:rsidP="004B08DA">
            <w:pPr>
              <w:pStyle w:val="TAL"/>
            </w:pPr>
            <w:r>
              <w:t>Snssai</w:t>
            </w:r>
          </w:p>
        </w:tc>
        <w:tc>
          <w:tcPr>
            <w:tcW w:w="425" w:type="dxa"/>
            <w:tcBorders>
              <w:top w:val="single" w:sz="4" w:space="0" w:color="auto"/>
              <w:left w:val="single" w:sz="4" w:space="0" w:color="auto"/>
              <w:bottom w:val="single" w:sz="4" w:space="0" w:color="auto"/>
              <w:right w:val="single" w:sz="4" w:space="0" w:color="auto"/>
            </w:tcBorders>
            <w:vAlign w:val="center"/>
          </w:tcPr>
          <w:p w14:paraId="3D336445" w14:textId="7B4886F7" w:rsidR="004B08DA" w:rsidRPr="0016361A" w:rsidRDefault="004B08DA" w:rsidP="004B08D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779A8F78" w14:textId="286E9E61" w:rsidR="004B08DA" w:rsidRPr="0016361A" w:rsidRDefault="004B08DA" w:rsidP="004B08DA">
            <w:pPr>
              <w:pStyle w:val="TAC"/>
            </w:pPr>
            <w:r>
              <w:t>1</w:t>
            </w:r>
          </w:p>
        </w:tc>
        <w:tc>
          <w:tcPr>
            <w:tcW w:w="2410" w:type="dxa"/>
            <w:tcBorders>
              <w:top w:val="single" w:sz="4" w:space="0" w:color="auto"/>
              <w:left w:val="single" w:sz="4" w:space="0" w:color="auto"/>
              <w:bottom w:val="single" w:sz="4" w:space="0" w:color="auto"/>
              <w:right w:val="single" w:sz="4" w:space="0" w:color="auto"/>
            </w:tcBorders>
            <w:vAlign w:val="center"/>
          </w:tcPr>
          <w:p w14:paraId="7F7ED7B7" w14:textId="36BEB167" w:rsidR="004B08DA" w:rsidRPr="0016361A" w:rsidRDefault="004B08DA" w:rsidP="004B08DA">
            <w:pPr>
              <w:pStyle w:val="TAL"/>
              <w:rPr>
                <w:rFonts w:cs="Arial"/>
                <w:szCs w:val="18"/>
              </w:rPr>
            </w:pPr>
            <w:r>
              <w:t>Represents the S-NSSAI of the MBS session.</w:t>
            </w:r>
          </w:p>
        </w:tc>
        <w:tc>
          <w:tcPr>
            <w:tcW w:w="2410" w:type="dxa"/>
            <w:tcBorders>
              <w:top w:val="single" w:sz="4" w:space="0" w:color="auto"/>
              <w:left w:val="single" w:sz="4" w:space="0" w:color="auto"/>
              <w:bottom w:val="single" w:sz="4" w:space="0" w:color="auto"/>
              <w:right w:val="single" w:sz="4" w:space="0" w:color="auto"/>
            </w:tcBorders>
            <w:vAlign w:val="center"/>
          </w:tcPr>
          <w:p w14:paraId="402681B0" w14:textId="77777777" w:rsidR="004B08DA" w:rsidRPr="0016361A" w:rsidRDefault="004B08DA" w:rsidP="004B08DA">
            <w:pPr>
              <w:pStyle w:val="TAL"/>
              <w:rPr>
                <w:rFonts w:cs="Arial"/>
                <w:szCs w:val="18"/>
              </w:rPr>
            </w:pPr>
          </w:p>
        </w:tc>
      </w:tr>
      <w:tr w:rsidR="004B08DA" w:rsidRPr="00B54FF5" w14:paraId="5F183ED6" w14:textId="77777777" w:rsidTr="006D7EFB">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7CF029AC" w14:textId="4CA87ECE" w:rsidR="004B08DA" w:rsidRPr="0016361A" w:rsidRDefault="004B08DA" w:rsidP="004B08DA">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vAlign w:val="center"/>
          </w:tcPr>
          <w:p w14:paraId="247B9CDA" w14:textId="77157C20" w:rsidR="004B08DA" w:rsidRPr="0016361A" w:rsidRDefault="004B08DA" w:rsidP="004B08DA">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353D2A4B" w14:textId="0E47C8EC" w:rsidR="004B08DA" w:rsidRPr="0016361A" w:rsidRDefault="004B08DA" w:rsidP="004B08D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68C4396" w14:textId="72F3AB6C" w:rsidR="004B08DA" w:rsidRPr="0016361A" w:rsidRDefault="004B08DA" w:rsidP="004B08DA">
            <w:pPr>
              <w:pStyle w:val="TAC"/>
            </w:pPr>
            <w:r>
              <w:t>1</w:t>
            </w:r>
          </w:p>
        </w:tc>
        <w:tc>
          <w:tcPr>
            <w:tcW w:w="2410" w:type="dxa"/>
            <w:tcBorders>
              <w:top w:val="single" w:sz="4" w:space="0" w:color="auto"/>
              <w:left w:val="single" w:sz="4" w:space="0" w:color="auto"/>
              <w:bottom w:val="single" w:sz="4" w:space="0" w:color="auto"/>
              <w:right w:val="single" w:sz="4" w:space="0" w:color="auto"/>
            </w:tcBorders>
            <w:vAlign w:val="center"/>
          </w:tcPr>
          <w:p w14:paraId="4E0977C8" w14:textId="09043617" w:rsidR="004B08DA" w:rsidRPr="0016361A" w:rsidRDefault="004B08DA" w:rsidP="004B08DA">
            <w:pPr>
              <w:pStyle w:val="TAL"/>
              <w:rPr>
                <w:rFonts w:cs="Arial"/>
                <w:szCs w:val="18"/>
              </w:rPr>
            </w:pPr>
            <w:r>
              <w:t>Represents the URI towards which MBS policies update notifications are sent by the PCF.</w:t>
            </w:r>
          </w:p>
        </w:tc>
        <w:tc>
          <w:tcPr>
            <w:tcW w:w="2410" w:type="dxa"/>
            <w:tcBorders>
              <w:top w:val="single" w:sz="4" w:space="0" w:color="auto"/>
              <w:left w:val="single" w:sz="4" w:space="0" w:color="auto"/>
              <w:bottom w:val="single" w:sz="4" w:space="0" w:color="auto"/>
              <w:right w:val="single" w:sz="4" w:space="0" w:color="auto"/>
            </w:tcBorders>
            <w:vAlign w:val="center"/>
          </w:tcPr>
          <w:p w14:paraId="5C450687" w14:textId="77777777" w:rsidR="004B08DA" w:rsidRPr="0016361A" w:rsidRDefault="004B08DA" w:rsidP="004B08DA">
            <w:pPr>
              <w:pStyle w:val="TAL"/>
              <w:rPr>
                <w:rFonts w:cs="Arial"/>
                <w:szCs w:val="18"/>
              </w:rPr>
            </w:pPr>
          </w:p>
        </w:tc>
      </w:tr>
      <w:tr w:rsidR="004B08DA" w:rsidRPr="00B54FF5" w14:paraId="7F226EC9" w14:textId="77777777" w:rsidTr="006D7EFB">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731BA982" w14:textId="019BBA8B" w:rsidR="004B08DA" w:rsidRPr="0016361A" w:rsidRDefault="004B08DA" w:rsidP="004B08DA">
            <w:pPr>
              <w:pStyle w:val="TAL"/>
            </w:pPr>
            <w:r>
              <w:t>suppFeat</w:t>
            </w:r>
          </w:p>
        </w:tc>
        <w:tc>
          <w:tcPr>
            <w:tcW w:w="1444" w:type="dxa"/>
            <w:tcBorders>
              <w:top w:val="single" w:sz="4" w:space="0" w:color="auto"/>
              <w:left w:val="single" w:sz="4" w:space="0" w:color="auto"/>
              <w:bottom w:val="single" w:sz="4" w:space="0" w:color="auto"/>
              <w:right w:val="single" w:sz="4" w:space="0" w:color="auto"/>
            </w:tcBorders>
            <w:vAlign w:val="center"/>
          </w:tcPr>
          <w:p w14:paraId="0742DD10" w14:textId="4E502416" w:rsidR="004B08DA" w:rsidRPr="0016361A" w:rsidRDefault="004B08DA" w:rsidP="004B08D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vAlign w:val="center"/>
          </w:tcPr>
          <w:p w14:paraId="2B27539B" w14:textId="738545AB" w:rsidR="004B08DA" w:rsidRPr="0016361A" w:rsidRDefault="004B08DA" w:rsidP="004B08D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EBF1BE8" w14:textId="5ACEA914" w:rsidR="004B08DA" w:rsidRPr="0016361A" w:rsidRDefault="004B08DA" w:rsidP="004B08DA">
            <w:pPr>
              <w:pStyle w:val="TAC"/>
            </w:pPr>
            <w:r>
              <w:t>0..1</w:t>
            </w:r>
          </w:p>
        </w:tc>
        <w:tc>
          <w:tcPr>
            <w:tcW w:w="2410" w:type="dxa"/>
            <w:tcBorders>
              <w:top w:val="single" w:sz="4" w:space="0" w:color="auto"/>
              <w:left w:val="single" w:sz="4" w:space="0" w:color="auto"/>
              <w:bottom w:val="single" w:sz="4" w:space="0" w:color="auto"/>
              <w:right w:val="single" w:sz="4" w:space="0" w:color="auto"/>
            </w:tcBorders>
            <w:vAlign w:val="center"/>
          </w:tcPr>
          <w:p w14:paraId="45395D20" w14:textId="77777777" w:rsidR="004B08DA" w:rsidRDefault="004B08DA" w:rsidP="004B08DA">
            <w:pPr>
              <w:pStyle w:val="TAL"/>
            </w:pPr>
            <w:r>
              <w:t>Contains the list of the features defined in clause 6.1.8.</w:t>
            </w:r>
          </w:p>
          <w:p w14:paraId="249E4868" w14:textId="44B66DF1" w:rsidR="004B08DA" w:rsidRPr="0016361A" w:rsidRDefault="004B08DA" w:rsidP="004B08DA">
            <w:pPr>
              <w:pStyle w:val="TAL"/>
              <w:rPr>
                <w:rFonts w:cs="Arial"/>
                <w:szCs w:val="18"/>
              </w:rPr>
            </w:pPr>
            <w:r>
              <w:t>This parameter shall be provided if at least one feature is supported by the NF Service Consumer.</w:t>
            </w:r>
          </w:p>
        </w:tc>
        <w:tc>
          <w:tcPr>
            <w:tcW w:w="2410" w:type="dxa"/>
            <w:tcBorders>
              <w:top w:val="single" w:sz="4" w:space="0" w:color="auto"/>
              <w:left w:val="single" w:sz="4" w:space="0" w:color="auto"/>
              <w:bottom w:val="single" w:sz="4" w:space="0" w:color="auto"/>
              <w:right w:val="single" w:sz="4" w:space="0" w:color="auto"/>
            </w:tcBorders>
            <w:vAlign w:val="center"/>
          </w:tcPr>
          <w:p w14:paraId="674C8F4D" w14:textId="77777777" w:rsidR="004B08DA" w:rsidRPr="0016361A" w:rsidRDefault="004B08DA" w:rsidP="004B08DA">
            <w:pPr>
              <w:pStyle w:val="TAL"/>
              <w:rPr>
                <w:rFonts w:cs="Arial"/>
                <w:szCs w:val="18"/>
              </w:rPr>
            </w:pPr>
          </w:p>
        </w:tc>
      </w:tr>
    </w:tbl>
    <w:p w14:paraId="56D410E5" w14:textId="77777777" w:rsidR="008A6D4A" w:rsidRDefault="008A6D4A" w:rsidP="000602BD">
      <w:pPr>
        <w:rPr>
          <w:lang w:val="en-US"/>
        </w:rPr>
      </w:pPr>
    </w:p>
    <w:p w14:paraId="75A640C8" w14:textId="77777777" w:rsidR="004B08DA" w:rsidRDefault="004B08DA" w:rsidP="004B08DA">
      <w:pPr>
        <w:pStyle w:val="EditorsNote"/>
      </w:pPr>
      <w:bookmarkStart w:id="224" w:name="_Toc510696637"/>
      <w:bookmarkStart w:id="225" w:name="_Toc35971432"/>
      <w:r>
        <w:t>Editor's Note:</w:t>
      </w:r>
      <w:r>
        <w:tab/>
        <w:t>The list of attributes and conditions are FFS and pending stage 2 progress.</w:t>
      </w:r>
    </w:p>
    <w:p w14:paraId="2098F3B1" w14:textId="21B8988A" w:rsidR="008A6D4A" w:rsidRDefault="008A6D4A" w:rsidP="008A6D4A">
      <w:pPr>
        <w:pStyle w:val="Heading5"/>
      </w:pPr>
      <w:bookmarkStart w:id="226" w:name="_Toc93845082"/>
      <w:r>
        <w:t>6.1.6.2.3</w:t>
      </w:r>
      <w:r>
        <w:tab/>
        <w:t xml:space="preserve">Type: </w:t>
      </w:r>
      <w:bookmarkEnd w:id="224"/>
      <w:bookmarkEnd w:id="225"/>
      <w:r w:rsidR="004B08DA">
        <w:t>MbsPolicyDecision</w:t>
      </w:r>
      <w:bookmarkEnd w:id="226"/>
    </w:p>
    <w:p w14:paraId="3FB21AE9" w14:textId="77777777" w:rsidR="004B08DA" w:rsidRDefault="004B08DA" w:rsidP="004B08DA">
      <w:pPr>
        <w:pStyle w:val="TH"/>
      </w:pPr>
      <w:bookmarkStart w:id="227" w:name="_Toc510696638"/>
      <w:bookmarkStart w:id="228" w:name="_Toc35971433"/>
      <w:r>
        <w:rPr>
          <w:noProof/>
        </w:rPr>
        <w:t>Table </w:t>
      </w:r>
      <w:r>
        <w:t xml:space="preserve">6.1.6.2.3-1: </w:t>
      </w:r>
      <w:r>
        <w:rPr>
          <w:noProof/>
        </w:rPr>
        <w:t xml:space="preserve">Definition of type </w:t>
      </w:r>
      <w:r>
        <w:t>MbsPolicyDecision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3119"/>
        <w:gridCol w:w="1307"/>
      </w:tblGrid>
      <w:tr w:rsidR="004B08DA" w14:paraId="4CFABDC4" w14:textId="77777777" w:rsidTr="004B08DA">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BF20C1" w14:textId="77777777" w:rsidR="004B08DA" w:rsidRDefault="004B08D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86A38" w14:textId="77777777" w:rsidR="004B08DA" w:rsidRDefault="004B08D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EFEBF1" w14:textId="77777777" w:rsidR="004B08DA" w:rsidRDefault="004B08D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B514C" w14:textId="77777777" w:rsidR="004B08DA" w:rsidRDefault="004B08DA">
            <w:pPr>
              <w:pStyle w:val="TAH"/>
            </w:pPr>
            <w:r>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4B08DA" w14:paraId="73B7016F" w14:textId="77777777" w:rsidTr="004B08DA">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4A4EDD3F" w14:textId="77777777" w:rsidR="004B08DA" w:rsidRDefault="004B08D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E8A99F2" w14:textId="77777777" w:rsidR="004B08DA" w:rsidRDefault="004B08DA">
            <w:pPr>
              <w:pStyle w:val="TAL"/>
            </w:pPr>
          </w:p>
        </w:tc>
        <w:tc>
          <w:tcPr>
            <w:tcW w:w="425" w:type="dxa"/>
            <w:tcBorders>
              <w:top w:val="single" w:sz="4" w:space="0" w:color="auto"/>
              <w:left w:val="single" w:sz="4" w:space="0" w:color="auto"/>
              <w:bottom w:val="single" w:sz="4" w:space="0" w:color="auto"/>
              <w:right w:val="single" w:sz="4" w:space="0" w:color="auto"/>
            </w:tcBorders>
            <w:vAlign w:val="center"/>
          </w:tcPr>
          <w:p w14:paraId="3640AD82" w14:textId="77777777" w:rsidR="004B08DA" w:rsidRDefault="004B08DA">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4D30D6" w14:textId="77777777" w:rsidR="004B08DA" w:rsidRDefault="004B08DA">
            <w:pPr>
              <w:pStyle w:val="TAC"/>
            </w:pPr>
          </w:p>
        </w:tc>
        <w:tc>
          <w:tcPr>
            <w:tcW w:w="3119" w:type="dxa"/>
            <w:tcBorders>
              <w:top w:val="single" w:sz="4" w:space="0" w:color="auto"/>
              <w:left w:val="single" w:sz="4" w:space="0" w:color="auto"/>
              <w:bottom w:val="single" w:sz="4" w:space="0" w:color="auto"/>
              <w:right w:val="single" w:sz="4" w:space="0" w:color="auto"/>
            </w:tcBorders>
            <w:vAlign w:val="center"/>
          </w:tcPr>
          <w:p w14:paraId="2E576F10" w14:textId="77777777" w:rsidR="004B08DA" w:rsidRDefault="004B08D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6B4C932C" w14:textId="77777777" w:rsidR="004B08DA" w:rsidRDefault="004B08DA">
            <w:pPr>
              <w:pStyle w:val="TAL"/>
              <w:rPr>
                <w:rFonts w:cs="Arial"/>
                <w:szCs w:val="18"/>
              </w:rPr>
            </w:pPr>
          </w:p>
        </w:tc>
      </w:tr>
    </w:tbl>
    <w:p w14:paraId="4EBEE24E" w14:textId="77777777" w:rsidR="004B08DA" w:rsidRDefault="004B08DA" w:rsidP="004B08DA">
      <w:pPr>
        <w:rPr>
          <w:lang w:val="en-US"/>
        </w:rPr>
      </w:pPr>
    </w:p>
    <w:p w14:paraId="0BFCA23B" w14:textId="77777777" w:rsidR="004B08DA" w:rsidRDefault="004B08DA" w:rsidP="004B08DA">
      <w:pPr>
        <w:pStyle w:val="EditorsNote"/>
      </w:pPr>
      <w:r>
        <w:t>Editor's Note:</w:t>
      </w:r>
      <w:r>
        <w:tab/>
        <w:t>The list of attributes is FFS.</w:t>
      </w:r>
    </w:p>
    <w:p w14:paraId="2004679C" w14:textId="77777777" w:rsidR="004B08DA" w:rsidRDefault="004B08DA" w:rsidP="004B08DA">
      <w:pPr>
        <w:pStyle w:val="Heading5"/>
        <w:rPr>
          <w:rFonts w:eastAsia="宋体"/>
        </w:rPr>
      </w:pPr>
      <w:bookmarkStart w:id="229" w:name="_Toc93845083"/>
      <w:r>
        <w:rPr>
          <w:rFonts w:eastAsia="宋体"/>
        </w:rPr>
        <w:t>6.1.6.2.4</w:t>
      </w:r>
      <w:r>
        <w:rPr>
          <w:rFonts w:eastAsia="宋体"/>
        </w:rPr>
        <w:tab/>
        <w:t>Type: MbsPolicyData</w:t>
      </w:r>
      <w:bookmarkEnd w:id="229"/>
    </w:p>
    <w:p w14:paraId="640794E0" w14:textId="77777777" w:rsidR="004B08DA" w:rsidRDefault="004B08DA" w:rsidP="004B08DA">
      <w:pPr>
        <w:pStyle w:val="TH"/>
        <w:rPr>
          <w:rFonts w:eastAsia="宋体"/>
        </w:rPr>
      </w:pPr>
      <w:r>
        <w:rPr>
          <w:noProof/>
        </w:rPr>
        <w:t>Table </w:t>
      </w:r>
      <w:r>
        <w:t xml:space="preserve">6.1.6.2.4-1: </w:t>
      </w:r>
      <w:r>
        <w:rPr>
          <w:noProof/>
        </w:rPr>
        <w:t xml:space="preserve">Definition of type </w:t>
      </w:r>
      <w:r>
        <w:t>MbsPolicyData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4B08D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E740FA" w14:textId="77777777" w:rsidR="004B08DA" w:rsidRDefault="004B08D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B46400" w14:textId="77777777" w:rsidR="004B08DA" w:rsidRDefault="004B08D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66D4224" w14:textId="77777777" w:rsidR="004B08DA" w:rsidRDefault="004B08D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8F5FE1" w14:textId="77777777" w:rsidR="004B08DA" w:rsidRDefault="004B08DA">
            <w:pPr>
              <w:pStyle w:val="TAH"/>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4B08DA">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220A1BA3" w14:textId="77777777" w:rsidR="004B08DA" w:rsidRDefault="004B08DA">
            <w:pPr>
              <w:pStyle w:val="TAL"/>
            </w:pPr>
            <w:r>
              <w:t>mbsPolicyCtxtData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D2F947" w14:textId="77777777" w:rsidR="004B08DA" w:rsidRDefault="004B08DA">
            <w:pPr>
              <w:pStyle w:val="TAL"/>
            </w:pPr>
            <w:r>
              <w:t>MbsPolicyCtxtData</w:t>
            </w:r>
          </w:p>
        </w:tc>
        <w:tc>
          <w:tcPr>
            <w:tcW w:w="425" w:type="dxa"/>
            <w:tcBorders>
              <w:top w:val="single" w:sz="4" w:space="0" w:color="auto"/>
              <w:left w:val="single" w:sz="4" w:space="0" w:color="auto"/>
              <w:bottom w:val="single" w:sz="4" w:space="0" w:color="auto"/>
              <w:right w:val="single" w:sz="4" w:space="0" w:color="auto"/>
            </w:tcBorders>
            <w:vAlign w:val="center"/>
            <w:hideMark/>
          </w:tcPr>
          <w:p w14:paraId="50B21A6B" w14:textId="77777777" w:rsidR="004B08DA" w:rsidRDefault="004B08D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AC5E00" w14:textId="77777777" w:rsidR="004B08DA" w:rsidRDefault="004B08DA">
            <w:pPr>
              <w:pStyle w:val="TAC"/>
            </w:pPr>
            <w:r>
              <w:t>0..1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9F0BC0" w14:textId="77777777" w:rsidR="004B08DA" w:rsidRDefault="004B08DA">
            <w:pPr>
              <w:pStyle w:val="TAL"/>
              <w:rPr>
                <w:rFonts w:cs="Arial"/>
                <w:szCs w:val="18"/>
              </w:rPr>
            </w:pPr>
            <w:r>
              <w:t>Contains the parameters used to request the MBS policy creation.</w:t>
            </w:r>
          </w:p>
        </w:tc>
        <w:tc>
          <w:tcPr>
            <w:tcW w:w="1307" w:type="dxa"/>
            <w:tcBorders>
              <w:top w:val="single" w:sz="4" w:space="0" w:color="auto"/>
              <w:left w:val="single" w:sz="4" w:space="0" w:color="auto"/>
              <w:bottom w:val="single" w:sz="4" w:space="0" w:color="auto"/>
              <w:right w:val="single" w:sz="4" w:space="0" w:color="auto"/>
            </w:tcBorders>
            <w:vAlign w:val="center"/>
          </w:tcPr>
          <w:p w14:paraId="3692B837" w14:textId="77777777" w:rsidR="004B08DA" w:rsidRDefault="004B08DA">
            <w:pPr>
              <w:pStyle w:val="TAL"/>
              <w:rPr>
                <w:rFonts w:cs="Arial"/>
                <w:szCs w:val="18"/>
              </w:rPr>
            </w:pPr>
          </w:p>
        </w:tc>
      </w:tr>
      <w:tr w:rsidR="004B08DA" w14:paraId="38B9952C" w14:textId="77777777" w:rsidTr="004B08DA">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05C5E2EA" w14:textId="77777777" w:rsidR="004B08DA" w:rsidRDefault="004B08DA">
            <w:pPr>
              <w:pStyle w:val="TAL"/>
            </w:pPr>
            <w:r>
              <w:t>mbsPolicy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9EDBCA" w14:textId="77777777" w:rsidR="004B08DA" w:rsidRDefault="004B08DA">
            <w:pPr>
              <w:pStyle w:val="TAL"/>
            </w:pPr>
            <w:r>
              <w:t>MbsPolicyDecision</w:t>
            </w:r>
          </w:p>
        </w:tc>
        <w:tc>
          <w:tcPr>
            <w:tcW w:w="425" w:type="dxa"/>
            <w:tcBorders>
              <w:top w:val="single" w:sz="4" w:space="0" w:color="auto"/>
              <w:left w:val="single" w:sz="4" w:space="0" w:color="auto"/>
              <w:bottom w:val="single" w:sz="4" w:space="0" w:color="auto"/>
              <w:right w:val="single" w:sz="4" w:space="0" w:color="auto"/>
            </w:tcBorders>
            <w:vAlign w:val="center"/>
            <w:hideMark/>
          </w:tcPr>
          <w:p w14:paraId="50629160" w14:textId="77777777" w:rsidR="004B08DA" w:rsidRDefault="004B08D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6FE42B" w14:textId="77777777" w:rsidR="004B08DA" w:rsidRDefault="004B08DA">
            <w:pPr>
              <w:pStyle w:val="TAC"/>
            </w:pPr>
            <w:r>
              <w:t>0..1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912CBA" w14:textId="77777777" w:rsidR="004B08DA" w:rsidRDefault="004B08DA">
            <w:pPr>
              <w:pStyle w:val="TAL"/>
            </w:pPr>
            <w:r>
              <w:t>Contains the MBS policies authorized by the PCF.</w:t>
            </w:r>
          </w:p>
        </w:tc>
        <w:tc>
          <w:tcPr>
            <w:tcW w:w="1307" w:type="dxa"/>
            <w:tcBorders>
              <w:top w:val="single" w:sz="4" w:space="0" w:color="auto"/>
              <w:left w:val="single" w:sz="4" w:space="0" w:color="auto"/>
              <w:bottom w:val="single" w:sz="4" w:space="0" w:color="auto"/>
              <w:right w:val="single" w:sz="4" w:space="0" w:color="auto"/>
            </w:tcBorders>
            <w:vAlign w:val="center"/>
          </w:tcPr>
          <w:p w14:paraId="4F6D8CA6" w14:textId="77777777" w:rsidR="004B08DA" w:rsidRDefault="004B08DA">
            <w:pPr>
              <w:pStyle w:val="TAL"/>
              <w:rPr>
                <w:rFonts w:cs="Arial"/>
                <w:szCs w:val="18"/>
              </w:rPr>
            </w:pPr>
          </w:p>
        </w:tc>
      </w:tr>
      <w:tr w:rsidR="004B08DA" w14:paraId="2296BE53" w14:textId="77777777" w:rsidTr="004B08DA">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29C7CCB" w14:textId="77777777" w:rsidR="004B08DA" w:rsidRDefault="004B08DA">
            <w:pPr>
              <w:pStyle w:val="TAL"/>
            </w:pPr>
            <w:r>
              <w:t>suppFeat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C605A" w14:textId="77777777" w:rsidR="004B08DA" w:rsidRDefault="004B08D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vAlign w:val="center"/>
            <w:hideMark/>
          </w:tcPr>
          <w:p w14:paraId="40B8FFB0" w14:textId="77777777" w:rsidR="004B08DA" w:rsidRDefault="004B08D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35D61C" w14:textId="77777777" w:rsidR="004B08DA" w:rsidRDefault="004B08DA">
            <w:pPr>
              <w:pStyle w:val="TAC"/>
            </w:pPr>
            <w:r>
              <w:t>0..1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63BB79" w14:textId="77777777" w:rsidR="004B08DA" w:rsidRDefault="004B08DA">
            <w:pPr>
              <w:pStyle w:val="TAL"/>
            </w:pPr>
            <w:r>
              <w:t>Contains the list of negotiated supported features.</w:t>
            </w: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tcBorders>
              <w:top w:val="single" w:sz="4" w:space="0" w:color="auto"/>
              <w:left w:val="single" w:sz="4" w:space="0" w:color="auto"/>
              <w:bottom w:val="single" w:sz="4" w:space="0" w:color="auto"/>
              <w:right w:val="single" w:sz="4" w:space="0" w:color="auto"/>
            </w:tcBorders>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65A939AC" w14:textId="77777777" w:rsidR="004B08DA" w:rsidRDefault="004B08DA" w:rsidP="004B08DA">
      <w:pPr>
        <w:pStyle w:val="EditorsNote"/>
      </w:pPr>
      <w:r>
        <w:t>Editor's Note:</w:t>
      </w:r>
      <w:r>
        <w:tab/>
        <w:t>The list of attributes and conditions are FFS and pending stage 2 progress.</w:t>
      </w:r>
    </w:p>
    <w:p w14:paraId="1D14149C" w14:textId="77777777" w:rsidR="004B08DA" w:rsidRDefault="004B08DA" w:rsidP="004B08DA">
      <w:pPr>
        <w:pStyle w:val="Heading5"/>
        <w:rPr>
          <w:rFonts w:eastAsia="宋体"/>
        </w:rPr>
      </w:pPr>
      <w:bookmarkStart w:id="230" w:name="_Toc93845084"/>
      <w:r>
        <w:rPr>
          <w:rFonts w:eastAsia="宋体"/>
        </w:rPr>
        <w:t>6.1.6.2.5</w:t>
      </w:r>
      <w:r>
        <w:rPr>
          <w:rFonts w:eastAsia="宋体"/>
        </w:rPr>
        <w:tab/>
        <w:t>Type MbsPolicyNotif</w:t>
      </w:r>
      <w:bookmarkEnd w:id="230"/>
    </w:p>
    <w:p w14:paraId="26676915" w14:textId="77777777" w:rsidR="004B08DA" w:rsidRDefault="004B08DA" w:rsidP="004B08DA">
      <w:pPr>
        <w:pStyle w:val="TH"/>
        <w:rPr>
          <w:rFonts w:eastAsia="宋体"/>
        </w:rPr>
      </w:pPr>
      <w:r>
        <w:t>Table 6.1.6.2.5-1: Definition of type MbsPolicyNotif</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4B08DA" w14:paraId="5174CB25" w14:textId="77777777" w:rsidTr="004B08DA">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8371E3F" w14:textId="77777777" w:rsidR="004B08DA" w:rsidRDefault="004B08DA">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5904C00" w14:textId="77777777" w:rsidR="004B08DA" w:rsidRDefault="004B08D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BC0722B" w14:textId="77777777" w:rsidR="004B08DA" w:rsidRDefault="004B08DA">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hideMark/>
          </w:tcPr>
          <w:p w14:paraId="10E8B11E" w14:textId="77777777" w:rsidR="004B08DA" w:rsidRDefault="004B08DA">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9DF890A" w14:textId="77777777" w:rsidR="004B08DA" w:rsidRDefault="004B08DA">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hideMark/>
          </w:tcPr>
          <w:p w14:paraId="1F9926DE" w14:textId="77777777" w:rsidR="004B08DA" w:rsidRDefault="004B08DA">
            <w:pPr>
              <w:pStyle w:val="TAH"/>
            </w:pPr>
            <w:r>
              <w:t>Applicability</w:t>
            </w:r>
          </w:p>
        </w:tc>
      </w:tr>
      <w:tr w:rsidR="004B08DA" w14:paraId="66C28FE0" w14:textId="77777777" w:rsidTr="004B08DA">
        <w:trPr>
          <w:cantSplit/>
          <w:jc w:val="center"/>
        </w:trPr>
        <w:tc>
          <w:tcPr>
            <w:tcW w:w="1800" w:type="dxa"/>
            <w:tcBorders>
              <w:top w:val="single" w:sz="4" w:space="0" w:color="auto"/>
              <w:left w:val="single" w:sz="4" w:space="0" w:color="auto"/>
              <w:bottom w:val="single" w:sz="4" w:space="0" w:color="auto"/>
              <w:right w:val="single" w:sz="4" w:space="0" w:color="auto"/>
            </w:tcBorders>
            <w:hideMark/>
          </w:tcPr>
          <w:p w14:paraId="08A222A3" w14:textId="77777777" w:rsidR="004B08DA" w:rsidRDefault="004B08DA">
            <w:pPr>
              <w:pStyle w:val="TAL"/>
            </w:pPr>
            <w:r>
              <w:t>mbsSessionId</w:t>
            </w:r>
          </w:p>
        </w:tc>
        <w:tc>
          <w:tcPr>
            <w:tcW w:w="1710" w:type="dxa"/>
            <w:tcBorders>
              <w:top w:val="single" w:sz="4" w:space="0" w:color="auto"/>
              <w:left w:val="single" w:sz="4" w:space="0" w:color="auto"/>
              <w:bottom w:val="single" w:sz="4" w:space="0" w:color="auto"/>
              <w:right w:val="single" w:sz="4" w:space="0" w:color="auto"/>
            </w:tcBorders>
            <w:hideMark/>
          </w:tcPr>
          <w:p w14:paraId="4F1772AC" w14:textId="77777777" w:rsidR="004B08DA" w:rsidRDefault="004B08DA">
            <w:pPr>
              <w:pStyle w:val="TAL"/>
            </w:pPr>
            <w:r>
              <w:t>string</w:t>
            </w:r>
          </w:p>
        </w:tc>
        <w:tc>
          <w:tcPr>
            <w:tcW w:w="360" w:type="dxa"/>
            <w:tcBorders>
              <w:top w:val="single" w:sz="4" w:space="0" w:color="auto"/>
              <w:left w:val="single" w:sz="4" w:space="0" w:color="auto"/>
              <w:bottom w:val="single" w:sz="4" w:space="0" w:color="auto"/>
              <w:right w:val="single" w:sz="4" w:space="0" w:color="auto"/>
            </w:tcBorders>
            <w:hideMark/>
          </w:tcPr>
          <w:p w14:paraId="519717CF" w14:textId="77777777" w:rsidR="004B08DA" w:rsidRDefault="004B08DA">
            <w:pPr>
              <w:pStyle w:val="TAC"/>
              <w:rPr>
                <w:lang w:eastAsia="zh-CN"/>
              </w:rPr>
            </w:pPr>
            <w:r>
              <w:rPr>
                <w:lang w:eastAsia="zh-CN"/>
              </w:rPr>
              <w:t>M</w:t>
            </w:r>
          </w:p>
        </w:tc>
        <w:tc>
          <w:tcPr>
            <w:tcW w:w="1128" w:type="dxa"/>
            <w:tcBorders>
              <w:top w:val="single" w:sz="4" w:space="0" w:color="auto"/>
              <w:left w:val="single" w:sz="4" w:space="0" w:color="auto"/>
              <w:bottom w:val="single" w:sz="4" w:space="0" w:color="auto"/>
              <w:right w:val="single" w:sz="4" w:space="0" w:color="auto"/>
            </w:tcBorders>
            <w:hideMark/>
          </w:tcPr>
          <w:p w14:paraId="2C794C8C" w14:textId="77777777" w:rsidR="004B08DA" w:rsidRDefault="004B08DA">
            <w:pPr>
              <w:pStyle w:val="TAC"/>
            </w:pPr>
            <w:r>
              <w:t>1</w:t>
            </w:r>
          </w:p>
        </w:tc>
        <w:tc>
          <w:tcPr>
            <w:tcW w:w="3260" w:type="dxa"/>
            <w:tcBorders>
              <w:top w:val="single" w:sz="4" w:space="0" w:color="auto"/>
              <w:left w:val="single" w:sz="4" w:space="0" w:color="auto"/>
              <w:bottom w:val="single" w:sz="4" w:space="0" w:color="auto"/>
              <w:right w:val="single" w:sz="4" w:space="0" w:color="auto"/>
            </w:tcBorders>
            <w:hideMark/>
          </w:tcPr>
          <w:p w14:paraId="447A635C" w14:textId="77777777" w:rsidR="004B08DA" w:rsidRDefault="004B08DA">
            <w:pPr>
              <w:pStyle w:val="TAL"/>
            </w:pPr>
            <w:r>
              <w:t>The identifier of the Individual MBS Policy resource to which the notification is related.</w:t>
            </w:r>
          </w:p>
        </w:tc>
        <w:tc>
          <w:tcPr>
            <w:tcW w:w="1455" w:type="dxa"/>
            <w:tcBorders>
              <w:top w:val="single" w:sz="4" w:space="0" w:color="auto"/>
              <w:left w:val="single" w:sz="4" w:space="0" w:color="auto"/>
              <w:bottom w:val="single" w:sz="4" w:space="0" w:color="auto"/>
              <w:right w:val="single" w:sz="4" w:space="0" w:color="auto"/>
            </w:tcBorders>
          </w:tcPr>
          <w:p w14:paraId="2642ABB9" w14:textId="77777777" w:rsidR="004B08DA" w:rsidRDefault="004B08DA">
            <w:pPr>
              <w:pStyle w:val="TAL"/>
            </w:pPr>
          </w:p>
        </w:tc>
      </w:tr>
      <w:tr w:rsidR="004B08DA" w14:paraId="1AF43733" w14:textId="77777777" w:rsidTr="004B08DA">
        <w:trPr>
          <w:cantSplit/>
          <w:jc w:val="center"/>
        </w:trPr>
        <w:tc>
          <w:tcPr>
            <w:tcW w:w="1800" w:type="dxa"/>
            <w:tcBorders>
              <w:top w:val="single" w:sz="4" w:space="0" w:color="auto"/>
              <w:left w:val="single" w:sz="4" w:space="0" w:color="auto"/>
              <w:bottom w:val="single" w:sz="4" w:space="0" w:color="auto"/>
              <w:right w:val="single" w:sz="4" w:space="0" w:color="auto"/>
            </w:tcBorders>
            <w:hideMark/>
          </w:tcPr>
          <w:p w14:paraId="51168301" w14:textId="77777777" w:rsidR="004B08DA" w:rsidRDefault="004B08DA">
            <w:pPr>
              <w:pStyle w:val="TAL"/>
            </w:pPr>
            <w:r>
              <w:t>mbsPolicyDecision</w:t>
            </w:r>
          </w:p>
        </w:tc>
        <w:tc>
          <w:tcPr>
            <w:tcW w:w="1710" w:type="dxa"/>
            <w:tcBorders>
              <w:top w:val="single" w:sz="4" w:space="0" w:color="auto"/>
              <w:left w:val="single" w:sz="4" w:space="0" w:color="auto"/>
              <w:bottom w:val="single" w:sz="4" w:space="0" w:color="auto"/>
              <w:right w:val="single" w:sz="4" w:space="0" w:color="auto"/>
            </w:tcBorders>
            <w:hideMark/>
          </w:tcPr>
          <w:p w14:paraId="67AC9627" w14:textId="77777777" w:rsidR="004B08DA" w:rsidRDefault="004B08DA">
            <w:pPr>
              <w:pStyle w:val="TAL"/>
            </w:pPr>
            <w:r>
              <w:t>MbsPolicyDecision</w:t>
            </w:r>
          </w:p>
        </w:tc>
        <w:tc>
          <w:tcPr>
            <w:tcW w:w="360" w:type="dxa"/>
            <w:tcBorders>
              <w:top w:val="single" w:sz="4" w:space="0" w:color="auto"/>
              <w:left w:val="single" w:sz="4" w:space="0" w:color="auto"/>
              <w:bottom w:val="single" w:sz="4" w:space="0" w:color="auto"/>
              <w:right w:val="single" w:sz="4" w:space="0" w:color="auto"/>
            </w:tcBorders>
            <w:hideMark/>
          </w:tcPr>
          <w:p w14:paraId="6309395F" w14:textId="77777777" w:rsidR="004B08DA" w:rsidRDefault="004B08DA">
            <w:pPr>
              <w:pStyle w:val="TAC"/>
              <w:rPr>
                <w:lang w:eastAsia="zh-CN"/>
              </w:rPr>
            </w:pPr>
            <w:r>
              <w:rPr>
                <w:lang w:eastAsia="zh-CN"/>
              </w:rPr>
              <w:t>O</w:t>
            </w:r>
          </w:p>
        </w:tc>
        <w:tc>
          <w:tcPr>
            <w:tcW w:w="1128" w:type="dxa"/>
            <w:tcBorders>
              <w:top w:val="single" w:sz="4" w:space="0" w:color="auto"/>
              <w:left w:val="single" w:sz="4" w:space="0" w:color="auto"/>
              <w:bottom w:val="single" w:sz="4" w:space="0" w:color="auto"/>
              <w:right w:val="single" w:sz="4" w:space="0" w:color="auto"/>
            </w:tcBorders>
            <w:hideMark/>
          </w:tcPr>
          <w:p w14:paraId="73EADE3B" w14:textId="77777777" w:rsidR="004B08DA" w:rsidRDefault="004B08DA">
            <w:pPr>
              <w:pStyle w:val="TAC"/>
            </w:pPr>
            <w:r>
              <w:t>1</w:t>
            </w:r>
          </w:p>
        </w:tc>
        <w:tc>
          <w:tcPr>
            <w:tcW w:w="3260" w:type="dxa"/>
            <w:tcBorders>
              <w:top w:val="single" w:sz="4" w:space="0" w:color="auto"/>
              <w:left w:val="single" w:sz="4" w:space="0" w:color="auto"/>
              <w:bottom w:val="single" w:sz="4" w:space="0" w:color="auto"/>
              <w:right w:val="single" w:sz="4" w:space="0" w:color="auto"/>
            </w:tcBorders>
            <w:hideMark/>
          </w:tcPr>
          <w:p w14:paraId="145C6CC8" w14:textId="77777777" w:rsidR="004B08DA" w:rsidRDefault="004B08DA">
            <w:pPr>
              <w:pStyle w:val="TAL"/>
            </w:pPr>
            <w:r>
              <w:t>MBS Session management policy decision (see clause 6.1.6.2.3).</w:t>
            </w:r>
          </w:p>
        </w:tc>
        <w:tc>
          <w:tcPr>
            <w:tcW w:w="1455" w:type="dxa"/>
            <w:tcBorders>
              <w:top w:val="single" w:sz="4" w:space="0" w:color="auto"/>
              <w:left w:val="single" w:sz="4" w:space="0" w:color="auto"/>
              <w:bottom w:val="single" w:sz="4" w:space="0" w:color="auto"/>
              <w:right w:val="single" w:sz="4" w:space="0" w:color="auto"/>
            </w:tcBorders>
          </w:tcPr>
          <w:p w14:paraId="38C5E523" w14:textId="77777777" w:rsidR="004B08DA" w:rsidRDefault="004B08DA">
            <w:pPr>
              <w:pStyle w:val="TAL"/>
            </w:pPr>
          </w:p>
        </w:tc>
      </w:tr>
    </w:tbl>
    <w:p w14:paraId="25F65DF2" w14:textId="77777777" w:rsidR="004B08DA" w:rsidRDefault="004B08DA" w:rsidP="004B08DA"/>
    <w:p w14:paraId="1B4A04DF" w14:textId="77777777" w:rsidR="008A6D4A" w:rsidRDefault="008A6D4A" w:rsidP="008A6D4A">
      <w:pPr>
        <w:pStyle w:val="Heading4"/>
        <w:rPr>
          <w:lang w:val="en-US"/>
        </w:rPr>
      </w:pPr>
      <w:bookmarkStart w:id="231" w:name="_Toc9384508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7"/>
      <w:bookmarkEnd w:id="228"/>
      <w:bookmarkEnd w:id="231"/>
    </w:p>
    <w:p w14:paraId="65A70611" w14:textId="77777777" w:rsidR="008A6D4A" w:rsidRPr="00384E92" w:rsidRDefault="008A6D4A" w:rsidP="008A6D4A">
      <w:pPr>
        <w:pStyle w:val="Heading5"/>
      </w:pPr>
      <w:bookmarkStart w:id="232" w:name="_Toc510696639"/>
      <w:bookmarkStart w:id="233" w:name="_Toc35971434"/>
      <w:bookmarkStart w:id="234" w:name="_Toc93845086"/>
      <w:r>
        <w:t>6.1.6.3.1</w:t>
      </w:r>
      <w:r w:rsidRPr="00384E92">
        <w:tab/>
        <w:t>Introduction</w:t>
      </w:r>
      <w:bookmarkEnd w:id="232"/>
      <w:bookmarkEnd w:id="233"/>
      <w:bookmarkEnd w:id="23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235" w:name="_Toc510696640"/>
      <w:bookmarkStart w:id="236" w:name="_Toc35971435"/>
      <w:bookmarkStart w:id="237" w:name="_Toc93845087"/>
      <w:r>
        <w:t>6.1.6.3.2</w:t>
      </w:r>
      <w:r w:rsidRPr="00384E92">
        <w:tab/>
        <w:t>Simple data types</w:t>
      </w:r>
      <w:bookmarkEnd w:id="235"/>
      <w:bookmarkEnd w:id="236"/>
      <w:bookmarkEnd w:id="237"/>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960575">
        <w:trPr>
          <w:jc w:val="center"/>
        </w:trPr>
        <w:tc>
          <w:tcPr>
            <w:tcW w:w="847"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37"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051" w:type="pct"/>
            <w:shd w:val="clear" w:color="auto" w:fill="C0C0C0"/>
            <w:vAlign w:val="center"/>
          </w:tcPr>
          <w:p w14:paraId="74648F19" w14:textId="77777777" w:rsidR="008A6D4A" w:rsidRPr="0016361A" w:rsidRDefault="008A6D4A" w:rsidP="00960575">
            <w:pPr>
              <w:pStyle w:val="TAH"/>
            </w:pPr>
            <w:r w:rsidRPr="0016361A">
              <w:t>Description</w:t>
            </w:r>
          </w:p>
        </w:tc>
        <w:tc>
          <w:tcPr>
            <w:tcW w:w="1265"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960575">
        <w:trPr>
          <w:jc w:val="center"/>
        </w:trPr>
        <w:tc>
          <w:tcPr>
            <w:tcW w:w="847" w:type="pct"/>
            <w:tcMar>
              <w:top w:w="0" w:type="dxa"/>
              <w:left w:w="108" w:type="dxa"/>
              <w:bottom w:w="0" w:type="dxa"/>
              <w:right w:w="108" w:type="dxa"/>
            </w:tcMar>
            <w:vAlign w:val="center"/>
          </w:tcPr>
          <w:p w14:paraId="6E2FB078" w14:textId="77777777" w:rsidR="008A6D4A" w:rsidRPr="0016361A" w:rsidRDefault="008A6D4A" w:rsidP="00960575">
            <w:pPr>
              <w:pStyle w:val="TAL"/>
            </w:pPr>
          </w:p>
        </w:tc>
        <w:tc>
          <w:tcPr>
            <w:tcW w:w="837" w:type="pct"/>
            <w:tcMar>
              <w:top w:w="0" w:type="dxa"/>
              <w:left w:w="108" w:type="dxa"/>
              <w:bottom w:w="0" w:type="dxa"/>
              <w:right w:w="108" w:type="dxa"/>
            </w:tcMar>
            <w:vAlign w:val="center"/>
          </w:tcPr>
          <w:p w14:paraId="3691DADD" w14:textId="77777777" w:rsidR="008A6D4A" w:rsidRPr="0016361A" w:rsidRDefault="008A6D4A" w:rsidP="00960575">
            <w:pPr>
              <w:pStyle w:val="TAL"/>
            </w:pPr>
            <w:r w:rsidRPr="0016361A">
              <w:t>&lt;one simple data type, i.e. boolean, integer, number, or string&gt;</w:t>
            </w:r>
          </w:p>
        </w:tc>
        <w:tc>
          <w:tcPr>
            <w:tcW w:w="2051" w:type="pct"/>
            <w:vAlign w:val="center"/>
          </w:tcPr>
          <w:p w14:paraId="14862016" w14:textId="77777777" w:rsidR="008A6D4A" w:rsidRPr="0016361A" w:rsidRDefault="008A6D4A" w:rsidP="00960575">
            <w:pPr>
              <w:pStyle w:val="TAL"/>
            </w:pPr>
          </w:p>
        </w:tc>
        <w:tc>
          <w:tcPr>
            <w:tcW w:w="1265"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38A1B740" w14:textId="77777777" w:rsidR="008A6D4A" w:rsidRPr="00BC662F" w:rsidRDefault="008A6D4A" w:rsidP="008A6D4A">
      <w:pPr>
        <w:pStyle w:val="Heading5"/>
      </w:pPr>
      <w:bookmarkStart w:id="238" w:name="_Toc510696641"/>
      <w:bookmarkStart w:id="239" w:name="_Toc35971436"/>
      <w:bookmarkStart w:id="240" w:name="_Toc93845088"/>
      <w:r>
        <w:lastRenderedPageBreak/>
        <w:t>6.1.6.3.3</w:t>
      </w:r>
      <w:r w:rsidRPr="00BC662F">
        <w:tab/>
        <w:t>Enumeration: &lt;EnumType1&gt;</w:t>
      </w:r>
      <w:bookmarkEnd w:id="238"/>
      <w:bookmarkEnd w:id="239"/>
      <w:bookmarkEnd w:id="240"/>
    </w:p>
    <w:p w14:paraId="2EFFD90F" w14:textId="43F7CF4E" w:rsidR="008A6D4A" w:rsidRPr="00384E92" w:rsidRDefault="008A6D4A" w:rsidP="008A6D4A">
      <w:r w:rsidRPr="00384E92">
        <w:t>The enumeration &lt;EnumType1&gt; represents &lt;something&gt;. It shall comply with the provisions defined in table</w:t>
      </w:r>
      <w:r w:rsidR="004B08DA">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8A6D4A" w:rsidRPr="00B54FF5" w14:paraId="4AD60810" w14:textId="77777777" w:rsidTr="00960575">
        <w:tc>
          <w:tcPr>
            <w:tcW w:w="1392"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960575">
            <w:pPr>
              <w:pStyle w:val="TAH"/>
            </w:pPr>
            <w:r w:rsidRPr="0016361A">
              <w:t>Enumeration value</w:t>
            </w:r>
          </w:p>
        </w:tc>
        <w:tc>
          <w:tcPr>
            <w:tcW w:w="2330"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960575">
            <w:pPr>
              <w:pStyle w:val="TAH"/>
            </w:pPr>
            <w:r w:rsidRPr="0016361A">
              <w:t>Description</w:t>
            </w:r>
          </w:p>
        </w:tc>
        <w:tc>
          <w:tcPr>
            <w:tcW w:w="1278" w:type="pct"/>
            <w:shd w:val="clear" w:color="auto" w:fill="C0C0C0"/>
            <w:vAlign w:val="center"/>
          </w:tcPr>
          <w:p w14:paraId="1A0B9EC1" w14:textId="77777777" w:rsidR="008A6D4A" w:rsidRPr="0016361A" w:rsidRDefault="008A6D4A" w:rsidP="00960575">
            <w:pPr>
              <w:pStyle w:val="TAH"/>
            </w:pPr>
            <w:r w:rsidRPr="0016361A">
              <w:t>Applicability</w:t>
            </w:r>
          </w:p>
        </w:tc>
      </w:tr>
      <w:tr w:rsidR="008A6D4A" w:rsidRPr="00B54FF5" w14:paraId="566A633A" w14:textId="77777777" w:rsidTr="00960575">
        <w:tc>
          <w:tcPr>
            <w:tcW w:w="1392" w:type="pct"/>
            <w:tcMar>
              <w:top w:w="0" w:type="dxa"/>
              <w:left w:w="108" w:type="dxa"/>
              <w:bottom w:w="0" w:type="dxa"/>
              <w:right w:w="108" w:type="dxa"/>
            </w:tcMar>
            <w:vAlign w:val="center"/>
          </w:tcPr>
          <w:p w14:paraId="10001F43" w14:textId="77777777" w:rsidR="008A6D4A" w:rsidRPr="00960575" w:rsidRDefault="008A6D4A" w:rsidP="00960575">
            <w:pPr>
              <w:pStyle w:val="TAL"/>
            </w:pPr>
          </w:p>
        </w:tc>
        <w:tc>
          <w:tcPr>
            <w:tcW w:w="2330" w:type="pct"/>
            <w:tcMar>
              <w:top w:w="0" w:type="dxa"/>
              <w:left w:w="108" w:type="dxa"/>
              <w:bottom w:w="0" w:type="dxa"/>
              <w:right w:w="108" w:type="dxa"/>
            </w:tcMar>
            <w:vAlign w:val="center"/>
          </w:tcPr>
          <w:p w14:paraId="6FBC11D2" w14:textId="77777777" w:rsidR="008A6D4A" w:rsidRPr="00960575" w:rsidRDefault="008A6D4A" w:rsidP="00960575">
            <w:pPr>
              <w:pStyle w:val="TAL"/>
            </w:pPr>
          </w:p>
        </w:tc>
        <w:tc>
          <w:tcPr>
            <w:tcW w:w="1278" w:type="pct"/>
            <w:vAlign w:val="center"/>
          </w:tcPr>
          <w:p w14:paraId="1D04A63E" w14:textId="77777777" w:rsidR="008A6D4A" w:rsidRPr="00960575" w:rsidRDefault="008A6D4A" w:rsidP="00960575">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Heading5"/>
      </w:pPr>
      <w:bookmarkStart w:id="241" w:name="_Toc510696642"/>
      <w:bookmarkStart w:id="242" w:name="_Toc35971437"/>
      <w:bookmarkStart w:id="243" w:name="_Toc93845089"/>
      <w:r>
        <w:t>6.1.6.3.4</w:t>
      </w:r>
      <w:r w:rsidRPr="00BC662F">
        <w:tab/>
        <w:t>Enumeration: &lt;EnumType</w:t>
      </w:r>
      <w:r>
        <w:t>2</w:t>
      </w:r>
      <w:r w:rsidRPr="00BC662F">
        <w:t>&gt;</w:t>
      </w:r>
      <w:bookmarkEnd w:id="241"/>
      <w:bookmarkEnd w:id="242"/>
      <w:bookmarkEnd w:id="243"/>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244" w:name="_Toc510696643"/>
      <w:bookmarkStart w:id="245" w:name="_Toc35971438"/>
      <w:bookmarkStart w:id="246" w:name="_Toc9384509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4"/>
      <w:bookmarkEnd w:id="245"/>
      <w:bookmarkEnd w:id="246"/>
    </w:p>
    <w:p w14:paraId="41695600" w14:textId="77777777" w:rsidR="008A6D4A" w:rsidRDefault="008A6D4A" w:rsidP="008A6D4A">
      <w:pPr>
        <w:pStyle w:val="Heading5"/>
      </w:pPr>
      <w:bookmarkStart w:id="247" w:name="_Toc510696644"/>
      <w:bookmarkStart w:id="248" w:name="_Toc35971439"/>
      <w:bookmarkStart w:id="249" w:name="_Toc93845091"/>
      <w:r>
        <w:t>6.1.6.4.1</w:t>
      </w:r>
      <w:r>
        <w:tab/>
        <w:t>Type: &lt;TypeName 1&gt;</w:t>
      </w:r>
      <w:bookmarkEnd w:id="247"/>
      <w:bookmarkEnd w:id="248"/>
      <w:bookmarkEnd w:id="249"/>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lastRenderedPageBreak/>
        <w:t>Table </w:t>
      </w:r>
      <w:r>
        <w:t xml:space="preserve">6.1.6.4.1-1: </w:t>
      </w:r>
      <w:bookmarkStart w:id="250"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50"/>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251" w:name="_Toc510696645"/>
      <w:bookmarkStart w:id="252" w:name="_Toc35971440"/>
      <w:bookmarkStart w:id="253" w:name="_Toc93845092"/>
      <w:r>
        <w:t>6.1.6.4.2</w:t>
      </w:r>
      <w:r>
        <w:tab/>
        <w:t>Type: &lt;TypeName 2&gt;</w:t>
      </w:r>
      <w:bookmarkEnd w:id="251"/>
      <w:bookmarkEnd w:id="252"/>
      <w:bookmarkEnd w:id="253"/>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254" w:name="_Toc510696646"/>
      <w:bookmarkStart w:id="255" w:name="_Toc35971441"/>
      <w:bookmarkStart w:id="256" w:name="_Toc93845093"/>
      <w:r>
        <w:t>6.1.6.5</w:t>
      </w:r>
      <w:r>
        <w:tab/>
        <w:t>Binary data</w:t>
      </w:r>
      <w:bookmarkEnd w:id="254"/>
      <w:bookmarkEnd w:id="255"/>
      <w:bookmarkEnd w:id="256"/>
    </w:p>
    <w:p w14:paraId="3E8B3ED7" w14:textId="77777777" w:rsidR="008A6D4A" w:rsidRDefault="008A6D4A" w:rsidP="008A6D4A">
      <w:pPr>
        <w:pStyle w:val="Heading5"/>
      </w:pPr>
      <w:bookmarkStart w:id="257" w:name="_Toc35971442"/>
      <w:bookmarkStart w:id="258" w:name="_Toc93845094"/>
      <w:r>
        <w:t>6.1.6.5.1</w:t>
      </w:r>
      <w:r>
        <w:tab/>
        <w:t>Binary Data Types</w:t>
      </w:r>
      <w:bookmarkEnd w:id="257"/>
      <w:bookmarkEnd w:id="258"/>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38155C">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554CAF4B" w14:textId="77777777" w:rsidR="008A6D4A" w:rsidRPr="0016361A" w:rsidRDefault="008A6D4A" w:rsidP="0038155C">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79EDA6C9" w14:textId="77777777" w:rsidR="008A6D4A" w:rsidRPr="0016361A" w:rsidRDefault="008A6D4A" w:rsidP="0038155C">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38155C">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BBCB4DA" w14:textId="77777777" w:rsidR="008A6D4A" w:rsidRPr="0038155C" w:rsidRDefault="008A6D4A" w:rsidP="0038155C">
            <w:pPr>
              <w:pStyle w:val="TAL"/>
            </w:pPr>
            <w:r w:rsidRPr="0038155C">
              <w:t>&lt; Binary Data 1 &gt;</w:t>
            </w:r>
          </w:p>
          <w:p w14:paraId="6172D434" w14:textId="77777777" w:rsidR="008A6D4A" w:rsidRPr="0038155C" w:rsidRDefault="008A6D4A" w:rsidP="0038155C">
            <w:pPr>
              <w:pStyle w:val="TAL"/>
            </w:pPr>
            <w:r w:rsidRPr="0038155C">
              <w:t>e.g. N1 SM Message</w:t>
            </w:r>
          </w:p>
          <w:p w14:paraId="0D43B3E6" w14:textId="77777777" w:rsidR="008A6D4A" w:rsidRPr="0038155C" w:rsidRDefault="008A6D4A" w:rsidP="0038155C">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79592C55" w14:textId="77777777" w:rsidR="008A6D4A" w:rsidRPr="0016361A" w:rsidRDefault="008A6D4A" w:rsidP="0038155C">
            <w:pPr>
              <w:pStyle w:val="TAC"/>
            </w:pPr>
            <w:r w:rsidRPr="0016361A">
              <w:t>&lt; clause &gt;</w:t>
            </w:r>
          </w:p>
          <w:p w14:paraId="6D06B868" w14:textId="77777777" w:rsidR="008A6D4A" w:rsidRPr="0016361A" w:rsidRDefault="008A6D4A" w:rsidP="0038155C">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vAlign w:val="center"/>
          </w:tcPr>
          <w:p w14:paraId="35DD4D9E" w14:textId="77777777" w:rsidR="008A6D4A" w:rsidRPr="0016361A" w:rsidRDefault="008A6D4A" w:rsidP="0038155C">
            <w:pPr>
              <w:pStyle w:val="TAL"/>
              <w:rPr>
                <w:rFonts w:cs="Arial"/>
                <w:szCs w:val="18"/>
              </w:rPr>
            </w:pPr>
            <w:r w:rsidRPr="0016361A">
              <w:rPr>
                <w:rFonts w:cs="Arial"/>
                <w:szCs w:val="18"/>
              </w:rPr>
              <w:t>&lt;content type&gt;</w:t>
            </w:r>
          </w:p>
          <w:p w14:paraId="05F7662B" w14:textId="77777777" w:rsidR="008A6D4A" w:rsidRPr="0016361A" w:rsidRDefault="008A6D4A" w:rsidP="0038155C">
            <w:pPr>
              <w:pStyle w:val="TAL"/>
              <w:rPr>
                <w:rFonts w:cs="Arial"/>
                <w:szCs w:val="18"/>
              </w:rPr>
            </w:pPr>
            <w:r w:rsidRPr="0016361A">
              <w:rPr>
                <w:rFonts w:cs="Arial"/>
                <w:szCs w:val="18"/>
              </w:rPr>
              <w:t>e.g. vnd.3gpp.5gnas</w:t>
            </w:r>
          </w:p>
        </w:tc>
      </w:tr>
      <w:tr w:rsidR="008A6D4A" w:rsidRPr="00B54FF5" w14:paraId="4F63EFED" w14:textId="77777777" w:rsidTr="0038155C">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5A053D2" w14:textId="77777777" w:rsidR="008A6D4A" w:rsidRPr="0038155C" w:rsidRDefault="008A6D4A" w:rsidP="0038155C">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62BC5E4D" w14:textId="77777777" w:rsidR="008A6D4A" w:rsidRPr="0016361A" w:rsidRDefault="008A6D4A" w:rsidP="0038155C">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6F7AA6F5" w14:textId="77777777" w:rsidR="008A6D4A" w:rsidRPr="0016361A" w:rsidRDefault="008A6D4A" w:rsidP="0038155C">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259" w:name="_Toc20131002"/>
      <w:bookmarkStart w:id="260" w:name="_Toc93845095"/>
      <w:bookmarkStart w:id="261" w:name="_Hlk32129811"/>
      <w:r>
        <w:t>6.1.6.5.2</w:t>
      </w:r>
      <w:r>
        <w:tab/>
      </w:r>
      <w:bookmarkEnd w:id="259"/>
      <w:r>
        <w:t>&lt; Binary Data 1 &gt;</w:t>
      </w:r>
      <w:bookmarkEnd w:id="260"/>
    </w:p>
    <w:bookmarkEnd w:id="261"/>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262" w:name="_Toc510696647"/>
      <w:bookmarkStart w:id="263" w:name="_Toc35971443"/>
      <w:bookmarkStart w:id="264" w:name="_Toc93845096"/>
      <w:r>
        <w:t>6.1.7</w:t>
      </w:r>
      <w:r>
        <w:tab/>
        <w:t>Error Handling</w:t>
      </w:r>
      <w:bookmarkEnd w:id="262"/>
      <w:bookmarkEnd w:id="263"/>
      <w:bookmarkEnd w:id="264"/>
    </w:p>
    <w:p w14:paraId="07F0DFC0" w14:textId="77777777" w:rsidR="008A6D4A" w:rsidRPr="00971458" w:rsidRDefault="008A6D4A" w:rsidP="008A6D4A">
      <w:pPr>
        <w:pStyle w:val="Heading4"/>
      </w:pPr>
      <w:bookmarkStart w:id="265" w:name="_Toc35971444"/>
      <w:bookmarkStart w:id="266" w:name="_Toc93845097"/>
      <w:r w:rsidRPr="00971458">
        <w:t>6.1.7.1</w:t>
      </w:r>
      <w:r w:rsidRPr="00971458">
        <w:tab/>
        <w:t>General</w:t>
      </w:r>
      <w:bookmarkEnd w:id="265"/>
      <w:bookmarkEnd w:id="266"/>
    </w:p>
    <w:p w14:paraId="3EC48119" w14:textId="18ECA28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267" w:name="_Toc35971445"/>
      <w:bookmarkStart w:id="268" w:name="_Toc93845098"/>
      <w:r w:rsidRPr="00971458">
        <w:t>6.1.7.2</w:t>
      </w:r>
      <w:r w:rsidRPr="00971458">
        <w:tab/>
        <w:t>Protocol Errors</w:t>
      </w:r>
      <w:bookmarkEnd w:id="267"/>
      <w:bookmarkEnd w:id="268"/>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269" w:name="_Toc35971446"/>
      <w:bookmarkStart w:id="270" w:name="_Toc93845099"/>
      <w:r>
        <w:t>6.1.7.3</w:t>
      </w:r>
      <w:r>
        <w:tab/>
        <w:t>Application Errors</w:t>
      </w:r>
      <w:bookmarkEnd w:id="269"/>
      <w:bookmarkEnd w:id="270"/>
    </w:p>
    <w:p w14:paraId="629F94D7" w14:textId="5F03C8AA" w:rsidR="008A6D4A" w:rsidRDefault="008A6D4A" w:rsidP="008A6D4A">
      <w:r>
        <w:t xml:space="preserve">The application errors defined for the </w:t>
      </w:r>
      <w:r w:rsidR="00024AA9">
        <w:rPr>
          <w:noProof/>
        </w:rPr>
        <w:t>Npcf_MBSPolicyControl</w:t>
      </w:r>
      <w:r>
        <w:t xml:space="preserve"> service are listed in Table 6.1.7.3-1.</w:t>
      </w:r>
    </w:p>
    <w:p w14:paraId="1F1DF4AB" w14:textId="2F3602A4" w:rsidR="008A6D4A" w:rsidRDefault="008A6D4A" w:rsidP="008A6D4A">
      <w:pPr>
        <w:pStyle w:val="TH"/>
      </w:pPr>
      <w:r>
        <w:lastRenderedPageBreak/>
        <w:t>Table</w:t>
      </w:r>
      <w:r w:rsidR="00024AA9">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BD335B">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400190" w14:textId="77777777" w:rsidR="008A6D4A" w:rsidRPr="0016361A" w:rsidRDefault="008A6D4A" w:rsidP="00BD335B">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88C90E" w14:textId="77777777" w:rsidR="008A6D4A" w:rsidRPr="0016361A" w:rsidRDefault="008A6D4A" w:rsidP="00BD335B">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95EC76" w14:textId="77777777" w:rsidR="008A6D4A" w:rsidRPr="0016361A" w:rsidRDefault="008A6D4A" w:rsidP="00BD335B">
            <w:pPr>
              <w:pStyle w:val="TAH"/>
            </w:pPr>
            <w:r w:rsidRPr="0016361A">
              <w:t>Description</w:t>
            </w:r>
          </w:p>
        </w:tc>
      </w:tr>
      <w:tr w:rsidR="008A6D4A" w:rsidRPr="00B54FF5" w14:paraId="603C8ABA" w14:textId="77777777" w:rsidTr="00BD335B">
        <w:trPr>
          <w:jc w:val="center"/>
        </w:trPr>
        <w:tc>
          <w:tcPr>
            <w:tcW w:w="2337" w:type="dxa"/>
            <w:tcBorders>
              <w:top w:val="single" w:sz="4" w:space="0" w:color="auto"/>
              <w:left w:val="single" w:sz="4" w:space="0" w:color="auto"/>
              <w:bottom w:val="single" w:sz="4" w:space="0" w:color="auto"/>
              <w:right w:val="single" w:sz="4" w:space="0" w:color="auto"/>
            </w:tcBorders>
            <w:vAlign w:val="center"/>
          </w:tcPr>
          <w:p w14:paraId="655BE5AF" w14:textId="77777777" w:rsidR="008A6D4A" w:rsidRPr="00BD335B" w:rsidRDefault="008A6D4A" w:rsidP="00BD335B">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11874C35" w14:textId="77777777" w:rsidR="008A6D4A" w:rsidRPr="00BD335B" w:rsidRDefault="008A6D4A" w:rsidP="00BD335B">
            <w:pPr>
              <w:pStyle w:val="TAL"/>
            </w:pPr>
          </w:p>
        </w:tc>
        <w:tc>
          <w:tcPr>
            <w:tcW w:w="5456" w:type="dxa"/>
            <w:tcBorders>
              <w:top w:val="single" w:sz="4" w:space="0" w:color="auto"/>
              <w:left w:val="single" w:sz="4" w:space="0" w:color="auto"/>
              <w:bottom w:val="single" w:sz="4" w:space="0" w:color="auto"/>
              <w:right w:val="single" w:sz="4" w:space="0" w:color="auto"/>
            </w:tcBorders>
            <w:vAlign w:val="center"/>
          </w:tcPr>
          <w:p w14:paraId="0E835ABC" w14:textId="77777777" w:rsidR="008A6D4A" w:rsidRPr="00BD335B" w:rsidRDefault="008A6D4A" w:rsidP="00BD335B">
            <w:pPr>
              <w:pStyle w:val="TAL"/>
            </w:pPr>
          </w:p>
        </w:tc>
      </w:tr>
    </w:tbl>
    <w:p w14:paraId="0DA2F6C3" w14:textId="77777777" w:rsidR="008A6D4A" w:rsidRDefault="008A6D4A" w:rsidP="008A6D4A">
      <w:bookmarkStart w:id="271" w:name="_Toc492899751"/>
      <w:bookmarkStart w:id="272" w:name="_Toc492900030"/>
      <w:bookmarkStart w:id="273" w:name="_Toc492967832"/>
      <w:bookmarkStart w:id="274" w:name="_Toc492972920"/>
      <w:bookmarkStart w:id="275" w:name="_Toc492973140"/>
      <w:bookmarkStart w:id="276" w:name="_Toc493774060"/>
      <w:bookmarkStart w:id="277" w:name="_Toc508285804"/>
      <w:bookmarkStart w:id="278" w:name="_Toc508287269"/>
      <w:bookmarkStart w:id="279" w:name="_Toc510696648"/>
      <w:bookmarkStart w:id="280" w:name="_Toc35971447"/>
    </w:p>
    <w:p w14:paraId="3FE14D9D" w14:textId="77777777" w:rsidR="008A6D4A" w:rsidRPr="0023018E" w:rsidRDefault="008A6D4A" w:rsidP="00662390">
      <w:pPr>
        <w:pStyle w:val="Heading3"/>
        <w:rPr>
          <w:lang w:eastAsia="zh-CN"/>
        </w:rPr>
      </w:pPr>
      <w:bookmarkStart w:id="281" w:name="_Toc93845100"/>
      <w:r>
        <w:t>6.1.8</w:t>
      </w:r>
      <w:r w:rsidRPr="0023018E">
        <w:rPr>
          <w:lang w:eastAsia="zh-CN"/>
        </w:rPr>
        <w:tab/>
        <w:t>Feature negotiation</w:t>
      </w:r>
      <w:bookmarkEnd w:id="271"/>
      <w:bookmarkEnd w:id="272"/>
      <w:bookmarkEnd w:id="273"/>
      <w:bookmarkEnd w:id="274"/>
      <w:bookmarkEnd w:id="275"/>
      <w:bookmarkEnd w:id="276"/>
      <w:bookmarkEnd w:id="277"/>
      <w:bookmarkEnd w:id="278"/>
      <w:bookmarkEnd w:id="279"/>
      <w:bookmarkEnd w:id="280"/>
      <w:bookmarkEnd w:id="281"/>
    </w:p>
    <w:p w14:paraId="416B5168" w14:textId="46102219" w:rsidR="008A6D4A" w:rsidRDefault="008A6D4A" w:rsidP="008A6D4A">
      <w:r>
        <w:t xml:space="preserve">The optional features 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53D6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953D61">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258BFDBE" w14:textId="77777777" w:rsidR="008A6D4A" w:rsidRPr="00953D61" w:rsidRDefault="008A6D4A" w:rsidP="00953D61">
            <w:pPr>
              <w:pStyle w:val="TAL"/>
            </w:pPr>
          </w:p>
        </w:tc>
        <w:tc>
          <w:tcPr>
            <w:tcW w:w="2207" w:type="dxa"/>
            <w:tcBorders>
              <w:top w:val="single" w:sz="4" w:space="0" w:color="auto"/>
              <w:left w:val="single" w:sz="4" w:space="0" w:color="auto"/>
              <w:bottom w:val="single" w:sz="4" w:space="0" w:color="auto"/>
              <w:right w:val="single" w:sz="4" w:space="0" w:color="auto"/>
            </w:tcBorders>
            <w:vAlign w:val="center"/>
          </w:tcPr>
          <w:p w14:paraId="06923858" w14:textId="77777777" w:rsidR="008A6D4A" w:rsidRPr="00953D61" w:rsidRDefault="008A6D4A" w:rsidP="00953D61">
            <w:pPr>
              <w:pStyle w:val="TAL"/>
            </w:pPr>
          </w:p>
        </w:tc>
        <w:tc>
          <w:tcPr>
            <w:tcW w:w="5758" w:type="dxa"/>
            <w:tcBorders>
              <w:top w:val="single" w:sz="4" w:space="0" w:color="auto"/>
              <w:left w:val="single" w:sz="4" w:space="0" w:color="auto"/>
              <w:bottom w:val="single" w:sz="4" w:space="0" w:color="auto"/>
              <w:right w:val="single" w:sz="4" w:space="0" w:color="auto"/>
            </w:tcBorders>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282" w:name="_Toc532994477"/>
      <w:bookmarkStart w:id="283" w:name="_Toc35971448"/>
      <w:bookmarkStart w:id="284" w:name="_Toc93845101"/>
      <w:bookmarkStart w:id="285" w:name="_Hlk525137310"/>
      <w:bookmarkStart w:id="286" w:name="_Toc510696649"/>
      <w:r>
        <w:t>6.1.9</w:t>
      </w:r>
      <w:r w:rsidRPr="001E7573">
        <w:tab/>
        <w:t>Security</w:t>
      </w:r>
      <w:bookmarkEnd w:id="282"/>
      <w:bookmarkEnd w:id="283"/>
      <w:bookmarkEnd w:id="284"/>
    </w:p>
    <w:p w14:paraId="59236400" w14:textId="45DC2722"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w:t>
      </w:r>
      <w:r w:rsidRPr="00642D3E">
        <w:lastRenderedPageBreak/>
        <w:t> 29.510 [</w:t>
      </w:r>
      <w:r>
        <w:t>10</w:t>
      </w:r>
      <w:r w:rsidRPr="00642D3E">
        <w:t>]) plays the role of the authorization server.</w:t>
      </w:r>
    </w:p>
    <w:p w14:paraId="3DC02992" w14:textId="29D62762"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14A682A6" w:rsidR="005A6806" w:rsidRDefault="005A6806" w:rsidP="005A6806">
      <w:pPr>
        <w:rPr>
          <w:lang w:val="en-US"/>
        </w:rPr>
      </w:pPr>
      <w:bookmarkStart w:id="287" w:name="_Hlk530142087"/>
      <w:bookmarkStart w:id="288" w:name="_Toc35971449"/>
      <w:bookmarkEnd w:id="285"/>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6E1BAD">
        <w:t>mbspolicycontrol</w:t>
      </w:r>
      <w:r>
        <w:rPr>
          <w:lang w:val="en-US"/>
        </w:rPr>
        <w:t>" for the entire service, and it does not define any additional scopes at resource or operation level.</w:t>
      </w:r>
    </w:p>
    <w:p w14:paraId="4EF53D3E" w14:textId="77777777" w:rsidR="008A6D4A" w:rsidRDefault="008A6D4A" w:rsidP="008A6D4A">
      <w:pPr>
        <w:pStyle w:val="Heading2"/>
      </w:pPr>
      <w:bookmarkStart w:id="289" w:name="_Toc93845102"/>
      <w:bookmarkEnd w:id="287"/>
      <w:r>
        <w:t>6.2</w:t>
      </w:r>
      <w:r>
        <w:tab/>
        <w:t>&lt;</w:t>
      </w:r>
      <w:r w:rsidRPr="00532024">
        <w:t xml:space="preserve"> </w:t>
      </w:r>
      <w:r>
        <w:t>Service 2&gt; Service API</w:t>
      </w:r>
      <w:bookmarkEnd w:id="286"/>
      <w:bookmarkEnd w:id="288"/>
      <w:bookmarkEnd w:id="289"/>
    </w:p>
    <w:p w14:paraId="313B4832" w14:textId="77777777" w:rsidR="008A6D4A" w:rsidRDefault="008A6D4A" w:rsidP="008A6D4A">
      <w:pPr>
        <w:pStyle w:val="Guidance"/>
      </w:pPr>
      <w:r>
        <w:t>And so on if there are more than two services supported by the NF. Same structure as in clause 6.1.</w:t>
      </w:r>
    </w:p>
    <w:p w14:paraId="4A4D6361" w14:textId="77777777" w:rsidR="008A6D4A" w:rsidRDefault="008A6D4A" w:rsidP="008A6D4A">
      <w:pPr>
        <w:pStyle w:val="Heading8"/>
      </w:pPr>
      <w:r>
        <w:br w:type="page"/>
      </w:r>
      <w:bookmarkStart w:id="290" w:name="_Toc510696650"/>
      <w:bookmarkStart w:id="291" w:name="_Toc35971450"/>
      <w:bookmarkStart w:id="292" w:name="_Toc93845103"/>
      <w:r w:rsidRPr="004D3578">
        <w:lastRenderedPageBreak/>
        <w:t>Annex A (normative):</w:t>
      </w:r>
      <w:r w:rsidRPr="004D3578">
        <w:br/>
      </w:r>
      <w:r>
        <w:t>OpenAPI specification</w:t>
      </w:r>
      <w:bookmarkEnd w:id="290"/>
      <w:bookmarkEnd w:id="291"/>
      <w:bookmarkEnd w:id="292"/>
    </w:p>
    <w:p w14:paraId="15EA6971" w14:textId="77777777" w:rsidR="008A6D4A" w:rsidRDefault="008A6D4A" w:rsidP="008A6D4A">
      <w:pPr>
        <w:pStyle w:val="Heading2"/>
      </w:pPr>
      <w:bookmarkStart w:id="293" w:name="_Toc510696651"/>
      <w:bookmarkStart w:id="294" w:name="_Toc35971451"/>
      <w:bookmarkStart w:id="295" w:name="_Toc93845104"/>
      <w:r>
        <w:t>A.1</w:t>
      </w:r>
      <w:r>
        <w:tab/>
        <w:t>General</w:t>
      </w:r>
      <w:bookmarkEnd w:id="293"/>
      <w:bookmarkEnd w:id="294"/>
      <w:bookmarkEnd w:id="295"/>
    </w:p>
    <w:p w14:paraId="6AD82C9E" w14:textId="43FCD397" w:rsidR="000602BD" w:rsidRPr="00540071" w:rsidRDefault="000602BD" w:rsidP="000602BD">
      <w:bookmarkStart w:id="29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29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771DFC22" w:rsidR="008A6D4A" w:rsidRDefault="008A6D4A" w:rsidP="008A6D4A">
      <w:pPr>
        <w:pStyle w:val="Heading2"/>
      </w:pPr>
      <w:bookmarkStart w:id="298" w:name="_Toc93845105"/>
      <w:r>
        <w:t>A.2</w:t>
      </w:r>
      <w:r>
        <w:tab/>
      </w:r>
      <w:r w:rsidR="00A57EFB" w:rsidRPr="00A57EFB">
        <w:t>Npcf_MBSPolicyControl</w:t>
      </w:r>
      <w:r>
        <w:t xml:space="preserve"> API</w:t>
      </w:r>
      <w:bookmarkEnd w:id="296"/>
      <w:bookmarkEnd w:id="297"/>
      <w:bookmarkEnd w:id="298"/>
    </w:p>
    <w:p w14:paraId="03F1C3CB" w14:textId="77777777" w:rsidR="0063398E" w:rsidRDefault="0063398E" w:rsidP="0063398E">
      <w:pPr>
        <w:pStyle w:val="PL"/>
      </w:pPr>
      <w:r>
        <w:t>openapi: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77777777" w:rsidR="0063398E" w:rsidRDefault="0063398E" w:rsidP="0063398E">
      <w:pPr>
        <w:pStyle w:val="PL"/>
      </w:pPr>
      <w:r>
        <w:t xml:space="preserve">  version: 1.0.0-alpha.1</w:t>
      </w:r>
    </w:p>
    <w:p w14:paraId="7B5B35D8" w14:textId="77777777" w:rsidR="0063398E" w:rsidRDefault="0063398E" w:rsidP="0063398E">
      <w:pPr>
        <w:pStyle w:val="PL"/>
      </w:pPr>
      <w:r>
        <w:t xml:space="preserve">  description: |</w:t>
      </w:r>
    </w:p>
    <w:p w14:paraId="752D9F71" w14:textId="77777777" w:rsidR="0063398E" w:rsidRDefault="0063398E" w:rsidP="0063398E">
      <w:pPr>
        <w:pStyle w:val="PL"/>
      </w:pPr>
      <w:r>
        <w:t xml:space="preserve">    MBS Session Policy Control Service</w:t>
      </w:r>
    </w:p>
    <w:p w14:paraId="724ABB8B" w14:textId="77777777" w:rsidR="0063398E" w:rsidRDefault="0063398E" w:rsidP="0063398E">
      <w:pPr>
        <w:pStyle w:val="PL"/>
      </w:pPr>
      <w:r>
        <w:t xml:space="preserve">    © 2022, 3GPP Organizational Partners (ARIB, ATIS, CCSA, ETSI, TSDSI, TTA, TTC).</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2523089D" w14:textId="1A4FCAE4" w:rsidR="0063398E" w:rsidRDefault="0063398E" w:rsidP="0063398E">
      <w:pPr>
        <w:pStyle w:val="PL"/>
      </w:pPr>
      <w:r>
        <w:t xml:space="preserve">  description: 3GPP TS 29.537 V0.1.0; 5G System; Multicast/Broadcast Policy Control Services.</w:t>
      </w:r>
    </w:p>
    <w:p w14:paraId="4C0E473A" w14:textId="77777777" w:rsidR="0063398E" w:rsidRDefault="0063398E" w:rsidP="0063398E">
      <w:pPr>
        <w:pStyle w:val="PL"/>
      </w:pPr>
      <w:r>
        <w:t xml:space="preserve">  url: 'http://www.3gpp.org/ftp/Specs/archive/29_series/29.537/'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77777777" w:rsidR="0063398E" w:rsidRDefault="0063398E" w:rsidP="0063398E">
      <w:pPr>
        <w:pStyle w:val="PL"/>
      </w:pPr>
      <w:r>
        <w:t xml:space="preserve">        description: apiRoot as defined in subclause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77777777" w:rsidR="0063398E" w:rsidRDefault="0063398E" w:rsidP="0063398E">
      <w:pPr>
        <w:pStyle w:val="PL"/>
      </w:pPr>
      <w:r>
        <w:t xml:space="preserve">      </w:t>
      </w:r>
      <w:r w:rsidRPr="0063398E">
        <w:t xml:space="preserve">summary: </w:t>
      </w:r>
      <w:r>
        <w:t>Request the creation of a new Individual MBS Policy resource.</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77777777" w:rsidR="0063398E" w:rsidRDefault="0063398E" w:rsidP="0063398E">
      <w:pPr>
        <w:pStyle w:val="PL"/>
      </w:pPr>
      <w:r>
        <w:t xml:space="preserve">        - MBS Policies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05867E6A" w14:textId="77777777" w:rsidR="0063398E" w:rsidRDefault="0063398E" w:rsidP="0063398E">
      <w:pPr>
        <w:pStyle w:val="PL"/>
      </w:pPr>
      <w:r>
        <w:t xml:space="preserve">          description: Created. An Individual MBS Policy resource is successfully created and a representation of the created resource is returned. </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7777777" w:rsidR="0063398E" w:rsidRDefault="0063398E" w:rsidP="0063398E">
      <w:pPr>
        <w:pStyle w:val="PL"/>
      </w:pPr>
      <w:r>
        <w:t xml:space="preserve">                $ref: '#/components/schemas/MbsPolicyData'</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0B574D6F" w14:textId="77777777" w:rsidR="0063398E" w:rsidRDefault="0063398E" w:rsidP="0063398E">
      <w:pPr>
        <w:pStyle w:val="PL"/>
      </w:pPr>
      <w:r>
        <w:lastRenderedPageBreak/>
        <w:t xml:space="preserve">              description: Contains the URI of the newly created Individual MBS Policy resou</w:t>
      </w:r>
      <w:r>
        <w:lastRenderedPageBreak/>
        <w:t>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1DDEBA4F" w14:textId="77777777" w:rsidR="0063398E" w:rsidRDefault="0063398E" w:rsidP="0063398E">
      <w:pPr>
        <w:pStyle w:val="PL"/>
      </w:pPr>
      <w:r>
        <w:t xml:space="preserve">        '403':</w:t>
      </w:r>
    </w:p>
    <w:p w14:paraId="049E1B94" w14:textId="77777777" w:rsidR="0063398E" w:rsidRDefault="0063398E" w:rsidP="0063398E">
      <w:pPr>
        <w:pStyle w:val="PL"/>
      </w:pPr>
      <w:r>
        <w:t xml:space="preserve">          $ref: 'TS29571_CommonData.yaml#/components/responses/403'</w:t>
      </w:r>
    </w:p>
    <w:p w14:paraId="4094BD0E" w14:textId="77777777" w:rsidR="0063398E" w:rsidRDefault="0063398E" w:rsidP="0063398E">
      <w:pPr>
        <w:pStyle w:val="PL"/>
      </w:pPr>
      <w:r>
        <w:t xml:space="preserve">        '404':</w:t>
      </w:r>
    </w:p>
    <w:p w14:paraId="25259615" w14:textId="77777777" w:rsidR="0063398E" w:rsidRPr="0063398E" w:rsidRDefault="0063398E" w:rsidP="0063398E">
      <w:pPr>
        <w:pStyle w:val="PL"/>
      </w:pPr>
      <w:r>
        <w:t xml:space="preserve">          </w:t>
      </w:r>
      <w:r w:rsidRPr="0063398E">
        <w:t xml:space="preserve">description: </w:t>
      </w:r>
      <w:r>
        <w:t>Not Found</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4FD8A6AA" w14:textId="77777777" w:rsidR="0063398E" w:rsidRDefault="0063398E" w:rsidP="0063398E">
      <w:pPr>
        <w:pStyle w:val="PL"/>
      </w:pPr>
      <w:r>
        <w:t xml:space="preserve">      callbacks:</w:t>
      </w:r>
    </w:p>
    <w:p w14:paraId="457E9742" w14:textId="77777777" w:rsidR="0063398E" w:rsidRDefault="0063398E" w:rsidP="0063398E">
      <w:pPr>
        <w:pStyle w:val="PL"/>
      </w:pPr>
      <w:r>
        <w:t xml:space="preserve">        MbsPolicyUpdateNotification:</w:t>
      </w:r>
    </w:p>
    <w:p w14:paraId="247D8E1A" w14:textId="77777777" w:rsidR="0063398E" w:rsidRDefault="0063398E" w:rsidP="0063398E">
      <w:pPr>
        <w:pStyle w:val="PL"/>
      </w:pPr>
      <w:r>
        <w:t xml:space="preserve">          '{$request.body#/notificationUri}/update': </w:t>
      </w:r>
    </w:p>
    <w:p w14:paraId="7FC14E16" w14:textId="77777777" w:rsidR="0063398E" w:rsidRDefault="0063398E" w:rsidP="0063398E">
      <w:pPr>
        <w:pStyle w:val="PL"/>
      </w:pPr>
      <w:r>
        <w:t xml:space="preserve">            post:</w:t>
      </w:r>
    </w:p>
    <w:p w14:paraId="35DDAF9C" w14:textId="77777777" w:rsidR="0063398E" w:rsidRDefault="0063398E" w:rsidP="0063398E">
      <w:pPr>
        <w:pStyle w:val="PL"/>
      </w:pPr>
      <w:r>
        <w:t xml:space="preserve">              requestBody:</w:t>
      </w:r>
    </w:p>
    <w:p w14:paraId="14A6B2D7" w14:textId="77777777" w:rsidR="0063398E" w:rsidRDefault="0063398E" w:rsidP="0063398E">
      <w:pPr>
        <w:pStyle w:val="PL"/>
      </w:pPr>
      <w:r>
        <w:t xml:space="preserve">                required: true</w:t>
      </w:r>
    </w:p>
    <w:p w14:paraId="5A279A4D" w14:textId="77777777" w:rsidR="0063398E" w:rsidRDefault="0063398E" w:rsidP="0063398E">
      <w:pPr>
        <w:pStyle w:val="PL"/>
      </w:pPr>
      <w:r>
        <w:t xml:space="preserve">                content:</w:t>
      </w:r>
    </w:p>
    <w:p w14:paraId="3C575EA7" w14:textId="77777777" w:rsidR="0063398E" w:rsidRDefault="0063398E" w:rsidP="0063398E">
      <w:pPr>
        <w:pStyle w:val="PL"/>
      </w:pPr>
      <w:r>
        <w:t xml:space="preserve">                  application/json:</w:t>
      </w:r>
    </w:p>
    <w:p w14:paraId="7ED70EF8" w14:textId="77777777" w:rsidR="0063398E" w:rsidRDefault="0063398E" w:rsidP="0063398E">
      <w:pPr>
        <w:pStyle w:val="PL"/>
      </w:pPr>
      <w:r>
        <w:t xml:space="preserve">                    schema:</w:t>
      </w:r>
    </w:p>
    <w:p w14:paraId="1B664C4A" w14:textId="77777777" w:rsidR="0063398E" w:rsidRDefault="0063398E" w:rsidP="0063398E">
      <w:pPr>
        <w:pStyle w:val="PL"/>
      </w:pPr>
      <w:r>
        <w:t xml:space="preserve">                      $ref: '#/components/schemas/MbsPolicyNotif'</w:t>
      </w:r>
    </w:p>
    <w:p w14:paraId="3E8960AA" w14:textId="77777777" w:rsidR="0063398E" w:rsidRDefault="0063398E" w:rsidP="0063398E">
      <w:pPr>
        <w:pStyle w:val="PL"/>
      </w:pPr>
      <w:r>
        <w:t xml:space="preserve">              responses:</w:t>
      </w:r>
    </w:p>
    <w:p w14:paraId="374E32EC" w14:textId="77777777" w:rsidR="0063398E" w:rsidRDefault="0063398E" w:rsidP="0063398E">
      <w:pPr>
        <w:pStyle w:val="PL"/>
      </w:pPr>
      <w:r>
        <w:t xml:space="preserve">                '204':</w:t>
      </w:r>
    </w:p>
    <w:p w14:paraId="4E04676B" w14:textId="77777777" w:rsidR="0063398E" w:rsidRDefault="0063398E" w:rsidP="0063398E">
      <w:pPr>
        <w:pStyle w:val="PL"/>
      </w:pPr>
      <w:r>
        <w:t xml:space="preserve">                  description: No Content. The MBS Policy Update Notification was successfully received.</w:t>
      </w:r>
    </w:p>
    <w:p w14:paraId="1A004BFD" w14:textId="77777777" w:rsidR="0063398E" w:rsidRDefault="0063398E" w:rsidP="0063398E">
      <w:pPr>
        <w:pStyle w:val="PL"/>
      </w:pPr>
      <w:r>
        <w:t xml:space="preserve">                '307':</w:t>
      </w:r>
    </w:p>
    <w:p w14:paraId="186FF3C4" w14:textId="77777777" w:rsidR="0063398E" w:rsidRDefault="0063398E" w:rsidP="0063398E">
      <w:pPr>
        <w:pStyle w:val="PL"/>
      </w:pPr>
      <w:r>
        <w:t xml:space="preserve">                  $ref: 'TS29571_CommonData.yaml#/components/responses/307'</w:t>
      </w:r>
    </w:p>
    <w:p w14:paraId="19E76B4A" w14:textId="77777777" w:rsidR="0063398E" w:rsidRDefault="0063398E" w:rsidP="0063398E">
      <w:pPr>
        <w:pStyle w:val="PL"/>
      </w:pPr>
      <w:r>
        <w:t xml:space="preserve">                '308':</w:t>
      </w:r>
    </w:p>
    <w:p w14:paraId="5E0BBB7D" w14:textId="77777777" w:rsidR="0063398E" w:rsidRDefault="0063398E" w:rsidP="0063398E">
      <w:pPr>
        <w:pStyle w:val="PL"/>
      </w:pPr>
      <w:r>
        <w:t xml:space="preserve">                  $ref: 'TS29571_CommonData.yaml#/components/responses/308'</w:t>
      </w:r>
    </w:p>
    <w:p w14:paraId="0324A0CD" w14:textId="77777777" w:rsidR="0063398E" w:rsidRDefault="0063398E" w:rsidP="0063398E">
      <w:pPr>
        <w:pStyle w:val="PL"/>
      </w:pPr>
      <w:r>
        <w:t xml:space="preserve">                '401':</w:t>
      </w:r>
    </w:p>
    <w:p w14:paraId="2F398BA6" w14:textId="77777777" w:rsidR="0063398E" w:rsidRDefault="0063398E" w:rsidP="0063398E">
      <w:pPr>
        <w:pStyle w:val="PL"/>
      </w:pPr>
      <w:r>
        <w:t xml:space="preserve">                  $ref: 'TS29571_CommonData.yaml#/components/responses/401'</w:t>
      </w:r>
    </w:p>
    <w:p w14:paraId="4DAF3B78" w14:textId="77777777" w:rsidR="0063398E" w:rsidRDefault="0063398E" w:rsidP="0063398E">
      <w:pPr>
        <w:pStyle w:val="PL"/>
      </w:pPr>
      <w:r>
        <w:t xml:space="preserve">                '403':</w:t>
      </w:r>
    </w:p>
    <w:p w14:paraId="5689451B" w14:textId="77777777" w:rsidR="0063398E" w:rsidRDefault="0063398E" w:rsidP="0063398E">
      <w:pPr>
        <w:pStyle w:val="PL"/>
      </w:pPr>
      <w:r>
        <w:t xml:space="preserve">                  $ref: 'TS29571_CommonData.yaml#/components/responses/403'</w:t>
      </w:r>
    </w:p>
    <w:p w14:paraId="6B2D06D4" w14:textId="77777777" w:rsidR="0063398E" w:rsidRDefault="0063398E" w:rsidP="0063398E">
      <w:pPr>
        <w:pStyle w:val="PL"/>
      </w:pPr>
      <w:r>
        <w:t xml:space="preserve">                '404':</w:t>
      </w:r>
    </w:p>
    <w:p w14:paraId="396BF40B" w14:textId="77777777" w:rsidR="0063398E" w:rsidRDefault="0063398E" w:rsidP="0063398E">
      <w:pPr>
        <w:pStyle w:val="PL"/>
      </w:pPr>
      <w:r>
        <w:t xml:space="preserve">                  $ref: 'TS29571_CommonData.yaml#/components/responses/404'</w:t>
      </w:r>
    </w:p>
    <w:p w14:paraId="7D7E1BBD" w14:textId="77777777" w:rsidR="0063398E" w:rsidRDefault="0063398E" w:rsidP="0063398E">
      <w:pPr>
        <w:pStyle w:val="PL"/>
      </w:pPr>
      <w:r>
        <w:t xml:space="preserve">                '411':</w:t>
      </w:r>
    </w:p>
    <w:p w14:paraId="69FB2861" w14:textId="77777777" w:rsidR="0063398E" w:rsidRDefault="0063398E" w:rsidP="0063398E">
      <w:pPr>
        <w:pStyle w:val="PL"/>
      </w:pPr>
      <w:r>
        <w:t xml:space="preserve">                  $ref: 'TS29571_CommonData.yaml#/components/responses/411'</w:t>
      </w:r>
    </w:p>
    <w:p w14:paraId="634901DB" w14:textId="77777777" w:rsidR="0063398E" w:rsidRDefault="0063398E" w:rsidP="0063398E">
      <w:pPr>
        <w:pStyle w:val="PL"/>
      </w:pPr>
      <w:r>
        <w:t xml:space="preserve">                '413':</w:t>
      </w:r>
    </w:p>
    <w:p w14:paraId="02D908A0" w14:textId="77777777" w:rsidR="0063398E" w:rsidRDefault="0063398E" w:rsidP="0063398E">
      <w:pPr>
        <w:pStyle w:val="PL"/>
      </w:pPr>
      <w:r>
        <w:t xml:space="preserve">                  $ref: 'TS29571_CommonData.yaml#/components/responses/413'</w:t>
      </w:r>
    </w:p>
    <w:p w14:paraId="5B2CA256" w14:textId="77777777" w:rsidR="0063398E" w:rsidRDefault="0063398E" w:rsidP="0063398E">
      <w:pPr>
        <w:pStyle w:val="PL"/>
      </w:pPr>
      <w:r>
        <w:t xml:space="preserve">                '415':</w:t>
      </w:r>
    </w:p>
    <w:p w14:paraId="5A5CB0A2" w14:textId="77777777" w:rsidR="0063398E" w:rsidRDefault="0063398E" w:rsidP="0063398E">
      <w:pPr>
        <w:pStyle w:val="PL"/>
      </w:pPr>
      <w:r>
        <w:t xml:space="preserve">                  $ref: 'TS29571_CommonData.yaml#/components/responses/415'</w:t>
      </w:r>
    </w:p>
    <w:p w14:paraId="30F11D34" w14:textId="77777777" w:rsidR="0063398E" w:rsidRDefault="0063398E" w:rsidP="0063398E">
      <w:pPr>
        <w:pStyle w:val="PL"/>
      </w:pPr>
      <w:r>
        <w:t xml:space="preserve">                '429':</w:t>
      </w:r>
    </w:p>
    <w:p w14:paraId="2CFA3260" w14:textId="77777777" w:rsidR="0063398E" w:rsidRDefault="0063398E" w:rsidP="0063398E">
      <w:pPr>
        <w:pStyle w:val="PL"/>
      </w:pPr>
      <w:r>
        <w:t xml:space="preserve">                  $ref: 'TS29571_CommonData.yaml#/components/responses/429'</w:t>
      </w:r>
    </w:p>
    <w:p w14:paraId="156B6897" w14:textId="77777777" w:rsidR="0063398E" w:rsidRDefault="0063398E" w:rsidP="0063398E">
      <w:pPr>
        <w:pStyle w:val="PL"/>
      </w:pPr>
      <w:r>
        <w:t xml:space="preserve">                '500':</w:t>
      </w:r>
    </w:p>
    <w:p w14:paraId="549828EB" w14:textId="77777777" w:rsidR="0063398E" w:rsidRDefault="0063398E" w:rsidP="0063398E">
      <w:pPr>
        <w:pStyle w:val="PL"/>
      </w:pPr>
      <w:r>
        <w:t xml:space="preserve">                  $ref: 'TS29571_CommonData.yaml#/components/responses/500'</w:t>
      </w:r>
    </w:p>
    <w:p w14:paraId="6C66A4D2" w14:textId="77777777" w:rsidR="0063398E" w:rsidRDefault="0063398E" w:rsidP="0063398E">
      <w:pPr>
        <w:pStyle w:val="PL"/>
      </w:pPr>
      <w:r>
        <w:t xml:space="preserve">                '503':</w:t>
      </w:r>
    </w:p>
    <w:p w14:paraId="38CE0A3F" w14:textId="77777777" w:rsidR="0063398E" w:rsidRDefault="0063398E" w:rsidP="0063398E">
      <w:pPr>
        <w:pStyle w:val="PL"/>
      </w:pPr>
      <w:r>
        <w:t xml:space="preserve">                  $ref: 'TS29571_CommonData.yaml#/components/responses/503'</w:t>
      </w:r>
    </w:p>
    <w:p w14:paraId="536BD366" w14:textId="77777777" w:rsidR="0063398E" w:rsidRDefault="0063398E" w:rsidP="0063398E">
      <w:pPr>
        <w:pStyle w:val="PL"/>
      </w:pPr>
      <w:r>
        <w:t xml:space="preserve">                default:</w:t>
      </w:r>
    </w:p>
    <w:p w14:paraId="6A99D8F4" w14:textId="77777777" w:rsidR="0063398E" w:rsidRDefault="0063398E" w:rsidP="0063398E">
      <w:pPr>
        <w:pStyle w:val="PL"/>
      </w:pPr>
      <w:r>
        <w:t xml:space="preserve">                  $ref: 'TS29571_CommonData.yaml#/components/responses/default'</w:t>
      </w:r>
    </w:p>
    <w:p w14:paraId="2B24EDDF" w14:textId="77777777" w:rsidR="0063398E" w:rsidRDefault="0063398E" w:rsidP="0063398E">
      <w:pPr>
        <w:pStyle w:val="PL"/>
      </w:pPr>
    </w:p>
    <w:p w14:paraId="42C646B3" w14:textId="77777777" w:rsidR="0063398E" w:rsidRDefault="0063398E" w:rsidP="0063398E">
      <w:pPr>
        <w:pStyle w:val="PL"/>
      </w:pPr>
      <w:r>
        <w:t xml:space="preserve">  /mbs-policies/{mbsPolicyId}:</w:t>
      </w:r>
    </w:p>
    <w:p w14:paraId="4B930DD4" w14:textId="77777777" w:rsidR="0063398E" w:rsidRDefault="0063398E" w:rsidP="0063398E">
      <w:pPr>
        <w:pStyle w:val="PL"/>
      </w:pPr>
      <w:r>
        <w:t xml:space="preserve">    get:</w:t>
      </w:r>
    </w:p>
    <w:p w14:paraId="63865ED2" w14:textId="77777777" w:rsidR="0063398E" w:rsidRDefault="0063398E" w:rsidP="0063398E">
      <w:pPr>
        <w:pStyle w:val="PL"/>
      </w:pPr>
      <w:r>
        <w:t xml:space="preserve">      </w:t>
      </w:r>
      <w:r w:rsidRPr="0063398E">
        <w:t xml:space="preserve">summary: </w:t>
      </w:r>
      <w:r>
        <w:t>Read an Individual MBS Policy.</w:t>
      </w:r>
    </w:p>
    <w:p w14:paraId="34F09234" w14:textId="77777777" w:rsidR="0063398E" w:rsidRDefault="0063398E" w:rsidP="0063398E">
      <w:pPr>
        <w:pStyle w:val="PL"/>
      </w:pPr>
      <w:r>
        <w:t xml:space="preserve">      </w:t>
      </w:r>
      <w:r w:rsidRPr="0063398E">
        <w:t>operationId: Get</w:t>
      </w:r>
      <w:r>
        <w:t>MBSPolicy</w:t>
      </w:r>
    </w:p>
    <w:p w14:paraId="0C25AEA9" w14:textId="77777777" w:rsidR="0063398E" w:rsidRDefault="0063398E" w:rsidP="0063398E">
      <w:pPr>
        <w:pStyle w:val="PL"/>
      </w:pPr>
      <w:r>
        <w:t xml:space="preserve">      tags:</w:t>
      </w:r>
    </w:p>
    <w:p w14:paraId="1CAA2DBD" w14:textId="77777777" w:rsidR="0063398E" w:rsidRDefault="0063398E" w:rsidP="0063398E">
      <w:pPr>
        <w:pStyle w:val="PL"/>
      </w:pPr>
      <w:r>
        <w:t xml:space="preserve">        - Individual MBS Policy (Document)</w:t>
      </w:r>
    </w:p>
    <w:p w14:paraId="47A962CF" w14:textId="77777777" w:rsidR="0063398E" w:rsidRDefault="0063398E" w:rsidP="0063398E">
      <w:pPr>
        <w:pStyle w:val="PL"/>
      </w:pPr>
      <w:r>
        <w:t xml:space="preserve">      parameters:</w:t>
      </w:r>
    </w:p>
    <w:p w14:paraId="48406D0D" w14:textId="77777777" w:rsidR="0063398E" w:rsidRDefault="0063398E" w:rsidP="0063398E">
      <w:pPr>
        <w:pStyle w:val="PL"/>
      </w:pPr>
      <w:r>
        <w:t xml:space="preserve">        - name: mbsPolicyId</w:t>
      </w:r>
    </w:p>
    <w:p w14:paraId="6AA45AFF" w14:textId="77777777" w:rsidR="0063398E" w:rsidRDefault="0063398E" w:rsidP="0063398E">
      <w:pPr>
        <w:pStyle w:val="PL"/>
      </w:pPr>
      <w:r>
        <w:t xml:space="preserve">          in: path</w:t>
      </w:r>
    </w:p>
    <w:p w14:paraId="3E43C938" w14:textId="77777777" w:rsidR="0063398E" w:rsidRDefault="0063398E" w:rsidP="0063398E">
      <w:pPr>
        <w:pStyle w:val="PL"/>
      </w:pPr>
      <w:r>
        <w:t xml:space="preserve">          description: Contains the identifier of the concerned Individual MBS Session Policy Association.</w:t>
      </w:r>
    </w:p>
    <w:p w14:paraId="498B485A" w14:textId="77777777" w:rsidR="0063398E" w:rsidRDefault="0063398E" w:rsidP="0063398E">
      <w:pPr>
        <w:pStyle w:val="PL"/>
      </w:pPr>
      <w:r>
        <w:t xml:space="preserve">          required: true</w:t>
      </w:r>
    </w:p>
    <w:p w14:paraId="7F638AD2" w14:textId="77777777" w:rsidR="0063398E" w:rsidRDefault="0063398E" w:rsidP="0063398E">
      <w:pPr>
        <w:pStyle w:val="PL"/>
      </w:pPr>
      <w:r>
        <w:t xml:space="preserve">          schema:</w:t>
      </w:r>
    </w:p>
    <w:p w14:paraId="28D18A3C" w14:textId="77777777" w:rsidR="0063398E" w:rsidRDefault="0063398E" w:rsidP="0063398E">
      <w:pPr>
        <w:pStyle w:val="PL"/>
      </w:pPr>
      <w:r>
        <w:lastRenderedPageBreak/>
        <w:t xml:space="preserve">            type: string</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31AE87D8" w14:textId="77777777" w:rsidR="0063398E" w:rsidRDefault="0063398E" w:rsidP="0063398E">
      <w:pPr>
        <w:pStyle w:val="PL"/>
      </w:pPr>
      <w:r>
        <w:t xml:space="preserve">          description: 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3917528" w14:textId="77777777" w:rsidR="0063398E"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28839A26" w14:textId="77777777" w:rsidR="0063398E" w:rsidRDefault="0063398E" w:rsidP="0063398E">
      <w:pPr>
        <w:pStyle w:val="PL"/>
      </w:pPr>
      <w:r w:rsidRPr="0063398E">
        <w:t xml:space="preserve">      description: Contains the parameters used to request the creation of an Individual MBS Policy resource.</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553B99E0" w14:textId="77777777" w:rsidR="0063398E" w:rsidRDefault="0063398E" w:rsidP="0063398E">
      <w:pPr>
        <w:pStyle w:val="PL"/>
      </w:pPr>
      <w:r>
        <w:t xml:space="preserve">          $ref: 'TS29571_CommonData.yaml#/components/schemas/Snssai'</w:t>
      </w:r>
    </w:p>
    <w:p w14:paraId="6A8B1963" w14:textId="77777777" w:rsidR="0063398E" w:rsidRDefault="0063398E" w:rsidP="0063398E">
      <w:pPr>
        <w:pStyle w:val="PL"/>
      </w:pPr>
      <w:r>
        <w:t xml:space="preserve">        notificationUri:</w:t>
      </w:r>
    </w:p>
    <w:p w14:paraId="7559E432" w14:textId="77777777" w:rsidR="0063398E" w:rsidRDefault="0063398E" w:rsidP="0063398E">
      <w:pPr>
        <w:pStyle w:val="PL"/>
      </w:pPr>
      <w:r>
        <w:t xml:space="preserve">          $ref: 'TS29571_CommonData.yaml#/components/schemas/Uri'</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02AE41B9" w14:textId="77777777" w:rsidR="0063398E" w:rsidRDefault="0063398E" w:rsidP="0063398E">
      <w:pPr>
        <w:pStyle w:val="PL"/>
      </w:pPr>
      <w:r>
        <w:t xml:space="preserve">        - dnn</w:t>
      </w:r>
    </w:p>
    <w:p w14:paraId="721BF872" w14:textId="77777777" w:rsidR="0063398E" w:rsidRDefault="0063398E" w:rsidP="0063398E">
      <w:pPr>
        <w:pStyle w:val="PL"/>
      </w:pPr>
      <w:r>
        <w:t xml:space="preserve">        - snssai</w:t>
      </w:r>
    </w:p>
    <w:p w14:paraId="36172DFF" w14:textId="77777777" w:rsidR="0063398E" w:rsidRDefault="0063398E" w:rsidP="0063398E">
      <w:pPr>
        <w:pStyle w:val="PL"/>
      </w:pPr>
      <w:r>
        <w:t xml:space="preserve">        - notificationUri</w:t>
      </w:r>
    </w:p>
    <w:p w14:paraId="6812C6D0" w14:textId="77777777" w:rsidR="0063398E" w:rsidRDefault="0063398E" w:rsidP="0063398E">
      <w:pPr>
        <w:pStyle w:val="PL"/>
      </w:pPr>
    </w:p>
    <w:p w14:paraId="324C4E81" w14:textId="77777777" w:rsidR="0063398E" w:rsidRDefault="0063398E" w:rsidP="0063398E">
      <w:pPr>
        <w:pStyle w:val="PL"/>
      </w:pPr>
      <w:r>
        <w:t xml:space="preserve">    MbsPolicyData:</w:t>
      </w:r>
    </w:p>
    <w:p w14:paraId="346C6D8D" w14:textId="77777777" w:rsidR="0063398E" w:rsidRDefault="0063398E" w:rsidP="0063398E">
      <w:pPr>
        <w:pStyle w:val="PL"/>
      </w:pPr>
      <w:r w:rsidRPr="0063398E">
        <w:t xml:space="preserve">      description: Contains the </w:t>
      </w:r>
      <w:r>
        <w:t>MBS policy data of an Individual MBS Policy resource</w:t>
      </w:r>
      <w:r w:rsidRPr="0063398E">
        <w:t>.</w:t>
      </w:r>
    </w:p>
    <w:p w14:paraId="3EB38706" w14:textId="77777777" w:rsidR="0063398E" w:rsidRDefault="0063398E" w:rsidP="0063398E">
      <w:pPr>
        <w:pStyle w:val="PL"/>
      </w:pPr>
      <w:r>
        <w:t xml:space="preserve">      type: object</w:t>
      </w:r>
    </w:p>
    <w:p w14:paraId="084FD1FE" w14:textId="77777777" w:rsidR="0063398E" w:rsidRDefault="0063398E" w:rsidP="0063398E">
      <w:pPr>
        <w:pStyle w:val="PL"/>
      </w:pPr>
      <w:r>
        <w:t xml:space="preserve">      properties:</w:t>
      </w:r>
    </w:p>
    <w:p w14:paraId="7937A475" w14:textId="77777777" w:rsidR="0063398E" w:rsidRDefault="0063398E" w:rsidP="0063398E">
      <w:pPr>
        <w:pStyle w:val="PL"/>
      </w:pPr>
      <w:r>
        <w:t xml:space="preserve">        mbsPolicyCtxtData:</w:t>
      </w:r>
    </w:p>
    <w:p w14:paraId="66AD1CA1" w14:textId="77777777" w:rsidR="0063398E" w:rsidRDefault="0063398E" w:rsidP="0063398E">
      <w:pPr>
        <w:pStyle w:val="PL"/>
      </w:pPr>
      <w:r>
        <w:t xml:space="preserve">          $ref: '#/components/schemas/MbsPolicyCtxtData'</w:t>
      </w:r>
    </w:p>
    <w:p w14:paraId="146BB6B8" w14:textId="77777777" w:rsidR="0063398E" w:rsidRDefault="0063398E" w:rsidP="0063398E">
      <w:pPr>
        <w:pStyle w:val="PL"/>
      </w:pPr>
      <w:r>
        <w:t xml:space="preserve">        suppFeat:</w:t>
      </w:r>
    </w:p>
    <w:p w14:paraId="034D5A82" w14:textId="77777777" w:rsidR="0063398E" w:rsidRDefault="0063398E" w:rsidP="0063398E">
      <w:pPr>
        <w:pStyle w:val="PL"/>
      </w:pPr>
      <w:r>
        <w:t xml:space="preserve">          $ref: 'TS29571_CommonData.yaml#/components/schemas/SupportedFeatures'</w:t>
      </w:r>
    </w:p>
    <w:p w14:paraId="4995E067" w14:textId="77777777" w:rsidR="0063398E" w:rsidRDefault="0063398E" w:rsidP="0063398E">
      <w:pPr>
        <w:pStyle w:val="PL"/>
      </w:pPr>
      <w:r>
        <w:t xml:space="preserve">      required:</w:t>
      </w:r>
    </w:p>
    <w:p w14:paraId="15CEAB96" w14:textId="77777777" w:rsidR="0063398E" w:rsidRDefault="0063398E" w:rsidP="0063398E">
      <w:pPr>
        <w:pStyle w:val="PL"/>
      </w:pPr>
      <w:r>
        <w:t xml:space="preserve">        - mbsPolicyCtxtData</w:t>
      </w:r>
    </w:p>
    <w:p w14:paraId="33621A5E" w14:textId="77777777" w:rsidR="0063398E" w:rsidRDefault="0063398E" w:rsidP="0063398E">
      <w:pPr>
        <w:pStyle w:val="PL"/>
      </w:pPr>
    </w:p>
    <w:p w14:paraId="34994DA5" w14:textId="77777777" w:rsidR="0063398E" w:rsidRDefault="0063398E" w:rsidP="0063398E">
      <w:pPr>
        <w:pStyle w:val="PL"/>
      </w:pPr>
      <w:r>
        <w:t xml:space="preserve">    MbsPolicyNotif:</w:t>
      </w:r>
    </w:p>
    <w:p w14:paraId="78447699" w14:textId="77777777" w:rsidR="0063398E" w:rsidRDefault="0063398E" w:rsidP="0063398E">
      <w:pPr>
        <w:pStyle w:val="PL"/>
      </w:pPr>
      <w:r w:rsidRPr="0063398E">
        <w:t xml:space="preserve">      description: Represents an MBS Policy Update Notification.</w:t>
      </w:r>
    </w:p>
    <w:p w14:paraId="7586CC9B" w14:textId="77777777" w:rsidR="0063398E" w:rsidRDefault="0063398E" w:rsidP="0063398E">
      <w:pPr>
        <w:pStyle w:val="PL"/>
      </w:pPr>
      <w:r>
        <w:t xml:space="preserve">      type: object</w:t>
      </w:r>
    </w:p>
    <w:p w14:paraId="4F644E6B" w14:textId="77777777" w:rsidR="0063398E" w:rsidRDefault="0063398E" w:rsidP="0063398E">
      <w:pPr>
        <w:pStyle w:val="PL"/>
      </w:pPr>
      <w:r>
        <w:t xml:space="preserve">      properties:</w:t>
      </w:r>
    </w:p>
    <w:p w14:paraId="56213F4E" w14:textId="77777777" w:rsidR="0063398E" w:rsidRDefault="0063398E" w:rsidP="0063398E">
      <w:pPr>
        <w:pStyle w:val="PL"/>
      </w:pPr>
      <w:r>
        <w:lastRenderedPageBreak/>
        <w:t xml:space="preserve">        mbsSessionId:</w:t>
      </w:r>
    </w:p>
    <w:p w14:paraId="54866468" w14:textId="77777777" w:rsidR="0063398E" w:rsidRDefault="0063398E" w:rsidP="0063398E">
      <w:pPr>
        <w:pStyle w:val="PL"/>
      </w:pPr>
      <w:r>
        <w:t xml:space="preserve">          $ref: 'TS29571_CommonData.yaml#/components/schemas/MbsSessionId'</w:t>
      </w:r>
    </w:p>
    <w:p w14:paraId="184EDDC2" w14:textId="77777777" w:rsidR="0063398E" w:rsidRDefault="0063398E" w:rsidP="0063398E">
      <w:pPr>
        <w:pStyle w:val="PL"/>
      </w:pPr>
      <w:r>
        <w:t xml:space="preserve">      required:</w:t>
      </w:r>
    </w:p>
    <w:p w14:paraId="60D57F9C" w14:textId="77777777" w:rsidR="0063398E" w:rsidRDefault="0063398E" w:rsidP="0063398E">
      <w:pPr>
        <w:pStyle w:val="PL"/>
      </w:pPr>
      <w:r>
        <w:t xml:space="preserve">        - mbsSessionId</w:t>
      </w:r>
    </w:p>
    <w:p w14:paraId="561F32C3" w14:textId="77777777" w:rsidR="008A6D4A" w:rsidRDefault="008A6D4A" w:rsidP="008A6D4A">
      <w:pPr>
        <w:pStyle w:val="Heading2"/>
      </w:pPr>
      <w:bookmarkStart w:id="299" w:name="_Toc510696653"/>
      <w:bookmarkStart w:id="300" w:name="_Toc35971453"/>
      <w:bookmarkStart w:id="301" w:name="_Toc93845106"/>
      <w:r>
        <w:t>A.3</w:t>
      </w:r>
      <w:r>
        <w:tab/>
        <w:t>&lt;Service 2&gt; API</w:t>
      </w:r>
      <w:bookmarkEnd w:id="299"/>
      <w:bookmarkEnd w:id="300"/>
      <w:bookmarkEnd w:id="301"/>
    </w:p>
    <w:p w14:paraId="05EB52F0" w14:textId="77777777" w:rsidR="008A6D4A" w:rsidRDefault="008A6D4A" w:rsidP="008A6D4A">
      <w:pPr>
        <w:pStyle w:val="Guidance"/>
      </w:pPr>
      <w:r>
        <w:t>And so on if there are more than two services supported by the NF.</w:t>
      </w:r>
    </w:p>
    <w:p w14:paraId="290AB113" w14:textId="77777777" w:rsidR="00662390" w:rsidRDefault="00662390" w:rsidP="00662390">
      <w:pPr>
        <w:pStyle w:val="Heading8"/>
      </w:pPr>
      <w:bookmarkStart w:id="302" w:name="_Toc93845107"/>
      <w:r w:rsidRPr="004D3578">
        <w:t xml:space="preserve">Annex </w:t>
      </w:r>
      <w:r>
        <w:t>B</w:t>
      </w:r>
      <w:r w:rsidRPr="004D3578">
        <w:t xml:space="preserve"> (</w:t>
      </w:r>
      <w:r>
        <w:t>informative</w:t>
      </w:r>
      <w:r w:rsidRPr="004D3578">
        <w:t>):</w:t>
      </w:r>
      <w:r w:rsidRPr="004D3578">
        <w:br/>
      </w:r>
      <w:r>
        <w:t>Withdrawn API versions</w:t>
      </w:r>
      <w:bookmarkEnd w:id="302"/>
    </w:p>
    <w:p w14:paraId="1A37F315" w14:textId="77777777" w:rsidR="00662390" w:rsidRDefault="00662390" w:rsidP="00662390">
      <w:pPr>
        <w:pStyle w:val="Heading2"/>
      </w:pPr>
      <w:bookmarkStart w:id="303" w:name="_Toc93845108"/>
      <w:r>
        <w:t>B.1</w:t>
      </w:r>
      <w:r>
        <w:tab/>
        <w:t>General</w:t>
      </w:r>
      <w:bookmarkEnd w:id="303"/>
    </w:p>
    <w:p w14:paraId="6F75238C" w14:textId="30AA8BC1"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rsidR="00125692">
        <w:t xml:space="preserve"> [5] </w:t>
      </w:r>
      <w:r>
        <w:t>clause </w:t>
      </w:r>
      <w:r>
        <w:rPr>
          <w:rFonts w:eastAsia="Calibri"/>
        </w:rPr>
        <w:t>4.3.1.</w:t>
      </w:r>
      <w:r>
        <w:rPr>
          <w:rFonts w:eastAsia="Calibri"/>
          <w:highlight w:val="yellow"/>
        </w:rPr>
        <w:t>x</w:t>
      </w:r>
      <w:r>
        <w:t xml:space="preserve"> describes the withdrawal of API versions.</w:t>
      </w:r>
    </w:p>
    <w:p w14:paraId="7BE1B787" w14:textId="18F788AA" w:rsidR="00662390" w:rsidRDefault="00662390" w:rsidP="00662390">
      <w:pPr>
        <w:pStyle w:val="Heading2"/>
      </w:pPr>
      <w:bookmarkStart w:id="304" w:name="_Toc93845109"/>
      <w:r>
        <w:t>B.2</w:t>
      </w:r>
      <w:r>
        <w:tab/>
      </w:r>
      <w:r w:rsidR="00145D7F">
        <w:t>Npcf_MBSPolicyControl</w:t>
      </w:r>
      <w:r>
        <w:t xml:space="preserve"> API</w:t>
      </w:r>
      <w:bookmarkEnd w:id="304"/>
    </w:p>
    <w:p w14:paraId="1D4AB80C" w14:textId="77777777" w:rsidR="00662390" w:rsidRDefault="00662390" w:rsidP="00662390">
      <w:pPr>
        <w:pStyle w:val="Guidance"/>
      </w:pPr>
      <w:r>
        <w:t>Where &lt;Service 1&gt; is to be replaced by the name of the Service (e.g. Nsmf_PDUSession).</w:t>
      </w:r>
    </w:p>
    <w:p w14:paraId="56835D87" w14:textId="0033558A" w:rsidR="00662390" w:rsidRDefault="00125692" w:rsidP="00662390">
      <w:pPr>
        <w:pStyle w:val="Guidance"/>
      </w:pPr>
      <w:r>
        <w:t xml:space="preserve">One </w:t>
      </w:r>
      <w:r w:rsidR="00662390">
        <w:t>clause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77777777"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6D7EF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6D7EF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6D7EFB">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6D7EFB">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6D7EFB">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662390">
      <w:pPr>
        <w:pStyle w:val="Heading2"/>
      </w:pPr>
      <w:bookmarkStart w:id="305" w:name="_Toc93845110"/>
      <w:r>
        <w:t>B.3</w:t>
      </w:r>
      <w:r>
        <w:tab/>
        <w:t>&lt;Service 2&gt; API</w:t>
      </w:r>
      <w:bookmarkEnd w:id="305"/>
    </w:p>
    <w:p w14:paraId="2FD96A79" w14:textId="69F721FA" w:rsidR="008A6D4A" w:rsidRPr="008A27A6" w:rsidRDefault="00662390" w:rsidP="00662390">
      <w:pPr>
        <w:pStyle w:val="Guidance"/>
      </w:pPr>
      <w:r>
        <w:t>And so on if there are more than two services supported by the NF.</w:t>
      </w:r>
    </w:p>
    <w:p w14:paraId="42D68105" w14:textId="72E4A468" w:rsidR="003446B6" w:rsidRPr="004D3578" w:rsidRDefault="008A6D4A" w:rsidP="003446B6">
      <w:pPr>
        <w:pStyle w:val="Heading8"/>
      </w:pPr>
      <w:bookmarkStart w:id="306" w:name="historyclause"/>
      <w:r w:rsidRPr="004D3578">
        <w:br w:type="page"/>
      </w:r>
      <w:bookmarkStart w:id="307" w:name="_Toc2086459"/>
      <w:bookmarkStart w:id="308" w:name="_Toc93845111"/>
      <w:bookmarkEnd w:id="306"/>
      <w:r w:rsidR="003446B6" w:rsidRPr="004D3578">
        <w:lastRenderedPageBreak/>
        <w:t xml:space="preserve">Annex </w:t>
      </w:r>
      <w:r w:rsidR="00D53C8B">
        <w:t>C</w:t>
      </w:r>
      <w:r w:rsidR="003446B6" w:rsidRPr="004D3578">
        <w:t xml:space="preserve"> (informative):</w:t>
      </w:r>
      <w:r w:rsidR="003446B6" w:rsidRPr="004D3578">
        <w:br/>
        <w:t>Change history</w:t>
      </w:r>
      <w:bookmarkEnd w:id="307"/>
      <w:bookmarkEnd w:id="308"/>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709"/>
        <w:gridCol w:w="425"/>
        <w:gridCol w:w="425"/>
        <w:gridCol w:w="4301"/>
        <w:gridCol w:w="708"/>
        <w:tblGridChange w:id="309">
          <w:tblGrid>
            <w:gridCol w:w="800"/>
            <w:gridCol w:w="1279"/>
            <w:gridCol w:w="992"/>
            <w:gridCol w:w="709"/>
            <w:gridCol w:w="425"/>
            <w:gridCol w:w="425"/>
            <w:gridCol w:w="4301"/>
            <w:gridCol w:w="708"/>
          </w:tblGrid>
        </w:tblGridChange>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A45E43" w:rsidRPr="00B54FF5" w14:paraId="0A516D50" w14:textId="77777777" w:rsidTr="00D843B8">
        <w:tc>
          <w:tcPr>
            <w:tcW w:w="800" w:type="dxa"/>
            <w:shd w:val="pct10" w:color="auto" w:fill="FFFFFF"/>
            <w:vAlign w:val="center"/>
          </w:tcPr>
          <w:p w14:paraId="382577D7" w14:textId="77777777" w:rsidR="008A6D4A" w:rsidRPr="0016361A" w:rsidRDefault="008A6D4A" w:rsidP="00D843B8">
            <w:pPr>
              <w:pStyle w:val="TAL"/>
              <w:jc w:val="center"/>
              <w:rPr>
                <w:b/>
                <w:sz w:val="16"/>
              </w:rPr>
            </w:pPr>
            <w:r w:rsidRPr="0016361A">
              <w:rPr>
                <w:b/>
                <w:sz w:val="16"/>
              </w:rPr>
              <w:t>Date</w:t>
            </w:r>
          </w:p>
        </w:tc>
        <w:tc>
          <w:tcPr>
            <w:tcW w:w="1279" w:type="dxa"/>
            <w:shd w:val="pct10" w:color="auto" w:fill="FFFFFF"/>
            <w:vAlign w:val="center"/>
          </w:tcPr>
          <w:p w14:paraId="107357D0" w14:textId="77777777" w:rsidR="008A6D4A" w:rsidRPr="0016361A" w:rsidRDefault="008A6D4A" w:rsidP="00D843B8">
            <w:pPr>
              <w:pStyle w:val="TAL"/>
              <w:jc w:val="center"/>
              <w:rPr>
                <w:b/>
                <w:sz w:val="16"/>
              </w:rPr>
            </w:pPr>
            <w:r w:rsidRPr="0016361A">
              <w:rPr>
                <w:b/>
                <w:sz w:val="16"/>
              </w:rPr>
              <w:t>Meeting</w:t>
            </w:r>
          </w:p>
        </w:tc>
        <w:tc>
          <w:tcPr>
            <w:tcW w:w="992" w:type="dxa"/>
            <w:shd w:val="pct10" w:color="auto" w:fill="FFFFFF"/>
            <w:vAlign w:val="center"/>
          </w:tcPr>
          <w:p w14:paraId="33FC7ED6" w14:textId="77777777" w:rsidR="008A6D4A" w:rsidRPr="0016361A" w:rsidRDefault="008A6D4A" w:rsidP="00D843B8">
            <w:pPr>
              <w:pStyle w:val="TAL"/>
              <w:jc w:val="center"/>
              <w:rPr>
                <w:b/>
                <w:sz w:val="16"/>
              </w:rPr>
            </w:pPr>
            <w:r w:rsidRPr="0016361A">
              <w:rPr>
                <w:b/>
                <w:sz w:val="16"/>
              </w:rPr>
              <w:t>TDoc</w:t>
            </w:r>
          </w:p>
        </w:tc>
        <w:tc>
          <w:tcPr>
            <w:tcW w:w="709" w:type="dxa"/>
            <w:shd w:val="pct10" w:color="auto" w:fill="FFFFFF"/>
            <w:vAlign w:val="center"/>
          </w:tcPr>
          <w:p w14:paraId="789A9B06" w14:textId="77777777" w:rsidR="008A6D4A" w:rsidRPr="0016361A" w:rsidRDefault="008A6D4A" w:rsidP="00D843B8">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D843B8">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D843B8">
            <w:pPr>
              <w:pStyle w:val="TAL"/>
              <w:jc w:val="center"/>
              <w:rPr>
                <w:b/>
                <w:sz w:val="16"/>
              </w:rPr>
            </w:pPr>
            <w:r w:rsidRPr="0016361A">
              <w:rPr>
                <w:b/>
                <w:sz w:val="16"/>
              </w:rPr>
              <w:t>Cat</w:t>
            </w:r>
          </w:p>
        </w:tc>
        <w:tc>
          <w:tcPr>
            <w:tcW w:w="4301" w:type="dxa"/>
            <w:shd w:val="pct10" w:color="auto" w:fill="FFFFFF"/>
            <w:vAlign w:val="center"/>
          </w:tcPr>
          <w:p w14:paraId="0506AE5A" w14:textId="77777777" w:rsidR="008A6D4A" w:rsidRPr="0016361A" w:rsidRDefault="008A6D4A" w:rsidP="00D843B8">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D843B8">
            <w:pPr>
              <w:pStyle w:val="TAL"/>
              <w:jc w:val="center"/>
              <w:rPr>
                <w:b/>
                <w:sz w:val="16"/>
              </w:rPr>
            </w:pPr>
            <w:r w:rsidRPr="0016361A">
              <w:rPr>
                <w:b/>
                <w:sz w:val="16"/>
              </w:rPr>
              <w:t>New version</w:t>
            </w:r>
          </w:p>
        </w:tc>
      </w:tr>
      <w:tr w:rsidR="00A45E43" w:rsidRPr="00B54FF5" w14:paraId="152B1348" w14:textId="77777777" w:rsidTr="00D843B8">
        <w:tc>
          <w:tcPr>
            <w:tcW w:w="800" w:type="dxa"/>
            <w:shd w:val="solid" w:color="FFFFFF" w:fill="auto"/>
            <w:vAlign w:val="center"/>
          </w:tcPr>
          <w:p w14:paraId="70DB58D2" w14:textId="6DCC756E" w:rsidR="00A45E43" w:rsidRPr="00D843B8" w:rsidRDefault="00A45E43" w:rsidP="00A45E43">
            <w:pPr>
              <w:pStyle w:val="TAC"/>
            </w:pPr>
            <w:r w:rsidRPr="00D843B8">
              <w:rPr>
                <w:rFonts w:hint="eastAsia"/>
              </w:rPr>
              <w:t>202</w:t>
            </w:r>
            <w:r w:rsidRPr="00D843B8">
              <w:t>2</w:t>
            </w:r>
            <w:r w:rsidRPr="00D843B8">
              <w:rPr>
                <w:rFonts w:hint="eastAsia"/>
              </w:rPr>
              <w:t>-</w:t>
            </w:r>
            <w:r w:rsidRPr="00D843B8">
              <w:t>01</w:t>
            </w:r>
          </w:p>
        </w:tc>
        <w:tc>
          <w:tcPr>
            <w:tcW w:w="1279" w:type="dxa"/>
            <w:shd w:val="solid" w:color="FFFFFF" w:fill="auto"/>
            <w:vAlign w:val="center"/>
          </w:tcPr>
          <w:p w14:paraId="29EB6A6D" w14:textId="57C1EE1A" w:rsidR="00A45E43" w:rsidRPr="00D843B8" w:rsidRDefault="00A45E43" w:rsidP="007D6857">
            <w:pPr>
              <w:pStyle w:val="TAC"/>
            </w:pPr>
            <w:r w:rsidRPr="00D843B8">
              <w:rPr>
                <w:rFonts w:hint="eastAsia"/>
              </w:rPr>
              <w:t>CT3#11</w:t>
            </w:r>
            <w:r w:rsidRPr="00D843B8">
              <w:t>9</w:t>
            </w:r>
            <w:r w:rsidRPr="00D843B8">
              <w:rPr>
                <w:rFonts w:hint="eastAsia"/>
              </w:rPr>
              <w:t>-</w:t>
            </w:r>
            <w:r w:rsidRPr="00D843B8">
              <w:t>bis-</w:t>
            </w:r>
            <w:r w:rsidRPr="00D843B8">
              <w:rPr>
                <w:rFonts w:hint="eastAsia"/>
              </w:rPr>
              <w:t>e</w:t>
            </w:r>
          </w:p>
        </w:tc>
        <w:tc>
          <w:tcPr>
            <w:tcW w:w="992" w:type="dxa"/>
            <w:shd w:val="solid" w:color="FFFFFF" w:fill="auto"/>
            <w:vAlign w:val="center"/>
          </w:tcPr>
          <w:p w14:paraId="475E8E12" w14:textId="36FC03C0" w:rsidR="00A45E43" w:rsidRPr="00D843B8" w:rsidRDefault="00A45E43" w:rsidP="001166A5">
            <w:pPr>
              <w:pStyle w:val="TAC"/>
            </w:pPr>
            <w:r w:rsidRPr="00D843B8">
              <w:t>C3-220113</w:t>
            </w:r>
          </w:p>
        </w:tc>
        <w:tc>
          <w:tcPr>
            <w:tcW w:w="709" w:type="dxa"/>
            <w:shd w:val="solid" w:color="FFFFFF" w:fill="auto"/>
            <w:vAlign w:val="center"/>
          </w:tcPr>
          <w:p w14:paraId="117D2468" w14:textId="16411800" w:rsidR="00A45E43" w:rsidRPr="0016361A" w:rsidRDefault="00A45E43" w:rsidP="00D843B8">
            <w:pPr>
              <w:pStyle w:val="TAC"/>
            </w:pPr>
            <w:r>
              <w:t>-</w:t>
            </w:r>
          </w:p>
        </w:tc>
        <w:tc>
          <w:tcPr>
            <w:tcW w:w="425" w:type="dxa"/>
            <w:shd w:val="solid" w:color="FFFFFF" w:fill="auto"/>
            <w:vAlign w:val="center"/>
          </w:tcPr>
          <w:p w14:paraId="08EA516C" w14:textId="5A426FAC" w:rsidR="00A45E43" w:rsidRPr="0016361A" w:rsidRDefault="00A45E43" w:rsidP="00D843B8">
            <w:pPr>
              <w:pStyle w:val="TAC"/>
            </w:pPr>
            <w:r>
              <w:t>-</w:t>
            </w:r>
          </w:p>
        </w:tc>
        <w:tc>
          <w:tcPr>
            <w:tcW w:w="425" w:type="dxa"/>
            <w:shd w:val="solid" w:color="FFFFFF" w:fill="auto"/>
            <w:vAlign w:val="center"/>
          </w:tcPr>
          <w:p w14:paraId="20425316" w14:textId="41C2F1C0" w:rsidR="00A45E43" w:rsidRPr="0016361A" w:rsidRDefault="00A45E43" w:rsidP="00D843B8">
            <w:pPr>
              <w:pStyle w:val="TAC"/>
            </w:pPr>
            <w:r>
              <w:t>-</w:t>
            </w:r>
          </w:p>
        </w:tc>
        <w:tc>
          <w:tcPr>
            <w:tcW w:w="4301" w:type="dxa"/>
            <w:shd w:val="solid" w:color="FFFFFF" w:fill="auto"/>
          </w:tcPr>
          <w:p w14:paraId="2B7A24F9" w14:textId="6EC12B8A" w:rsidR="00A45E43" w:rsidRPr="0016361A" w:rsidRDefault="00A45E43" w:rsidP="00A45E43">
            <w:pPr>
              <w:pStyle w:val="TAL"/>
              <w:rPr>
                <w:sz w:val="16"/>
                <w:szCs w:val="16"/>
              </w:rPr>
            </w:pPr>
            <w:r w:rsidRPr="003C0C41">
              <w:rPr>
                <w:sz w:val="16"/>
                <w:szCs w:val="16"/>
              </w:rPr>
              <w:t>Pseudo CR on resolving the EN related to defining the real-time UAV status information</w:t>
            </w:r>
          </w:p>
        </w:tc>
        <w:tc>
          <w:tcPr>
            <w:tcW w:w="708" w:type="dxa"/>
            <w:shd w:val="solid" w:color="FFFFFF" w:fill="auto"/>
            <w:vAlign w:val="center"/>
          </w:tcPr>
          <w:p w14:paraId="07E91DDB" w14:textId="4AA7C749" w:rsidR="00A45E43" w:rsidRPr="00D843B8" w:rsidRDefault="00A45E43" w:rsidP="00A45E43">
            <w:pPr>
              <w:pStyle w:val="TAC"/>
            </w:pPr>
            <w:r>
              <w:t>0</w:t>
            </w:r>
            <w:r w:rsidRPr="00D843B8">
              <w:rPr>
                <w:rFonts w:hint="eastAsia"/>
              </w:rPr>
              <w:t>.</w:t>
            </w:r>
            <w:r w:rsidRPr="00D843B8">
              <w:t>1</w:t>
            </w:r>
            <w:r w:rsidRPr="00D843B8">
              <w:rPr>
                <w:rFonts w:hint="eastAsia"/>
              </w:rPr>
              <w:t>.0</w:t>
            </w:r>
          </w:p>
        </w:tc>
      </w:tr>
      <w:tr w:rsidR="007D6857" w:rsidRPr="00B54FF5" w14:paraId="6D0FA017" w14:textId="77777777" w:rsidTr="00A45E43">
        <w:tc>
          <w:tcPr>
            <w:tcW w:w="800" w:type="dxa"/>
            <w:shd w:val="solid" w:color="FFFFFF" w:fill="auto"/>
            <w:vAlign w:val="center"/>
          </w:tcPr>
          <w:p w14:paraId="5F89FC14" w14:textId="5DCED36F" w:rsidR="007D6857" w:rsidRPr="00A45E43" w:rsidRDefault="007D6857" w:rsidP="007D6857">
            <w:pPr>
              <w:pStyle w:val="TAC"/>
              <w:rPr>
                <w:rFonts w:hint="eastAsia"/>
              </w:rPr>
            </w:pPr>
            <w:r w:rsidRPr="00C71076">
              <w:rPr>
                <w:rFonts w:hint="eastAsia"/>
              </w:rPr>
              <w:t>202</w:t>
            </w:r>
            <w:r w:rsidRPr="00C71076">
              <w:t>2</w:t>
            </w:r>
            <w:r w:rsidRPr="00C71076">
              <w:rPr>
                <w:rFonts w:hint="eastAsia"/>
              </w:rPr>
              <w:t>-</w:t>
            </w:r>
            <w:r w:rsidRPr="00C71076">
              <w:t>01</w:t>
            </w:r>
          </w:p>
        </w:tc>
        <w:tc>
          <w:tcPr>
            <w:tcW w:w="1279" w:type="dxa"/>
            <w:shd w:val="solid" w:color="FFFFFF" w:fill="auto"/>
            <w:vAlign w:val="center"/>
          </w:tcPr>
          <w:p w14:paraId="4B987FEE" w14:textId="62923F56" w:rsidR="007D6857" w:rsidRPr="00A45E43" w:rsidRDefault="007D6857" w:rsidP="007D6857">
            <w:pPr>
              <w:pStyle w:val="TAC"/>
              <w:rPr>
                <w:rFonts w:hint="eastAsia"/>
              </w:rPr>
            </w:pPr>
            <w:r w:rsidRPr="00C71076">
              <w:rPr>
                <w:rFonts w:hint="eastAsia"/>
              </w:rPr>
              <w:t>CT3#11</w:t>
            </w:r>
            <w:r w:rsidRPr="00C71076">
              <w:t>9</w:t>
            </w:r>
            <w:r w:rsidRPr="00C71076">
              <w:rPr>
                <w:rFonts w:hint="eastAsia"/>
              </w:rPr>
              <w:t>-</w:t>
            </w:r>
            <w:r w:rsidRPr="00C71076">
              <w:t>bis-</w:t>
            </w:r>
            <w:r w:rsidRPr="00C71076">
              <w:rPr>
                <w:rFonts w:hint="eastAsia"/>
              </w:rPr>
              <w:t>e</w:t>
            </w:r>
          </w:p>
        </w:tc>
        <w:tc>
          <w:tcPr>
            <w:tcW w:w="992" w:type="dxa"/>
            <w:shd w:val="solid" w:color="FFFFFF" w:fill="auto"/>
            <w:vAlign w:val="center"/>
          </w:tcPr>
          <w:p w14:paraId="3470A02F" w14:textId="6A76E071" w:rsidR="007D6857" w:rsidRPr="00A45E43" w:rsidRDefault="007D6857" w:rsidP="001166A5">
            <w:pPr>
              <w:pStyle w:val="TAC"/>
            </w:pPr>
            <w:r w:rsidRPr="00C71076">
              <w:t>C3-22011</w:t>
            </w:r>
            <w:r w:rsidR="001166A5">
              <w:t>4</w:t>
            </w:r>
          </w:p>
        </w:tc>
        <w:tc>
          <w:tcPr>
            <w:tcW w:w="709" w:type="dxa"/>
            <w:shd w:val="solid" w:color="FFFFFF" w:fill="auto"/>
            <w:vAlign w:val="center"/>
          </w:tcPr>
          <w:p w14:paraId="5FBDF2EE" w14:textId="2449B1BE" w:rsidR="007D6857" w:rsidRDefault="007D6857" w:rsidP="007D6857">
            <w:pPr>
              <w:pStyle w:val="TAC"/>
            </w:pPr>
            <w:r>
              <w:t>-</w:t>
            </w:r>
          </w:p>
        </w:tc>
        <w:tc>
          <w:tcPr>
            <w:tcW w:w="425" w:type="dxa"/>
            <w:shd w:val="solid" w:color="FFFFFF" w:fill="auto"/>
            <w:vAlign w:val="center"/>
          </w:tcPr>
          <w:p w14:paraId="151D75B9" w14:textId="3A3487A9" w:rsidR="007D6857" w:rsidRDefault="007D6857" w:rsidP="007D6857">
            <w:pPr>
              <w:pStyle w:val="TAC"/>
            </w:pPr>
            <w:r>
              <w:t>-</w:t>
            </w:r>
          </w:p>
        </w:tc>
        <w:tc>
          <w:tcPr>
            <w:tcW w:w="425" w:type="dxa"/>
            <w:shd w:val="solid" w:color="FFFFFF" w:fill="auto"/>
            <w:vAlign w:val="center"/>
          </w:tcPr>
          <w:p w14:paraId="2639E4D8" w14:textId="0C453CBC" w:rsidR="007D6857" w:rsidRDefault="007D6857" w:rsidP="007D6857">
            <w:pPr>
              <w:pStyle w:val="TAC"/>
            </w:pPr>
            <w:r>
              <w:t>-</w:t>
            </w:r>
          </w:p>
        </w:tc>
        <w:tc>
          <w:tcPr>
            <w:tcW w:w="4301" w:type="dxa"/>
            <w:shd w:val="solid" w:color="FFFFFF" w:fill="auto"/>
          </w:tcPr>
          <w:p w14:paraId="160CF382" w14:textId="57379FB5" w:rsidR="007D6857" w:rsidRPr="003C0C41" w:rsidRDefault="007D6857" w:rsidP="007D6857">
            <w:pPr>
              <w:pStyle w:val="TAL"/>
              <w:rPr>
                <w:sz w:val="16"/>
                <w:szCs w:val="16"/>
              </w:rPr>
            </w:pPr>
            <w:r w:rsidRPr="003C0C41">
              <w:rPr>
                <w:sz w:val="16"/>
                <w:szCs w:val="16"/>
              </w:rPr>
              <w:t>Pseudo CR on resolving the EN related to defining the real-time UAV status information</w:t>
            </w:r>
          </w:p>
        </w:tc>
        <w:tc>
          <w:tcPr>
            <w:tcW w:w="708" w:type="dxa"/>
            <w:shd w:val="solid" w:color="FFFFFF" w:fill="auto"/>
            <w:vAlign w:val="center"/>
          </w:tcPr>
          <w:p w14:paraId="09E68F2E" w14:textId="0BF6D16D" w:rsidR="007D6857" w:rsidRDefault="007D6857" w:rsidP="007D6857">
            <w:pPr>
              <w:pStyle w:val="TAC"/>
            </w:pPr>
            <w:r>
              <w:t>0</w:t>
            </w:r>
            <w:r w:rsidRPr="00C71076">
              <w:rPr>
                <w:rFonts w:hint="eastAsia"/>
              </w:rPr>
              <w:t>.</w:t>
            </w:r>
            <w:r w:rsidRPr="00C71076">
              <w:t>1</w:t>
            </w:r>
            <w:r w:rsidRPr="00C71076">
              <w:rPr>
                <w:rFonts w:hint="eastAsia"/>
              </w:rPr>
              <w:t>.0</w:t>
            </w:r>
          </w:p>
        </w:tc>
      </w:tr>
      <w:tr w:rsidR="007D6857" w:rsidRPr="00B54FF5" w14:paraId="195ACDAB" w14:textId="77777777" w:rsidTr="00A45E43">
        <w:tc>
          <w:tcPr>
            <w:tcW w:w="800" w:type="dxa"/>
            <w:shd w:val="solid" w:color="FFFFFF" w:fill="auto"/>
            <w:vAlign w:val="center"/>
          </w:tcPr>
          <w:p w14:paraId="0A9FC29F" w14:textId="16CD00F1" w:rsidR="007D6857" w:rsidRPr="00A45E43" w:rsidRDefault="007D6857" w:rsidP="007D6857">
            <w:pPr>
              <w:pStyle w:val="TAC"/>
              <w:rPr>
                <w:rFonts w:hint="eastAsia"/>
              </w:rPr>
            </w:pPr>
            <w:r w:rsidRPr="00C71076">
              <w:rPr>
                <w:rFonts w:hint="eastAsia"/>
              </w:rPr>
              <w:t>202</w:t>
            </w:r>
            <w:r w:rsidRPr="00C71076">
              <w:t>2</w:t>
            </w:r>
            <w:r w:rsidRPr="00C71076">
              <w:rPr>
                <w:rFonts w:hint="eastAsia"/>
              </w:rPr>
              <w:t>-</w:t>
            </w:r>
            <w:r w:rsidRPr="00C71076">
              <w:t>01</w:t>
            </w:r>
          </w:p>
        </w:tc>
        <w:tc>
          <w:tcPr>
            <w:tcW w:w="1279" w:type="dxa"/>
            <w:shd w:val="solid" w:color="FFFFFF" w:fill="auto"/>
            <w:vAlign w:val="center"/>
          </w:tcPr>
          <w:p w14:paraId="2DFA1565" w14:textId="51A9D5D2" w:rsidR="007D6857" w:rsidRPr="00A45E43" w:rsidRDefault="007D6857" w:rsidP="007D6857">
            <w:pPr>
              <w:pStyle w:val="TAC"/>
              <w:rPr>
                <w:rFonts w:hint="eastAsia"/>
              </w:rPr>
            </w:pPr>
            <w:r w:rsidRPr="00C71076">
              <w:rPr>
                <w:rFonts w:hint="eastAsia"/>
              </w:rPr>
              <w:t>CT3#11</w:t>
            </w:r>
            <w:r w:rsidRPr="00C71076">
              <w:t>9</w:t>
            </w:r>
            <w:r w:rsidRPr="00C71076">
              <w:rPr>
                <w:rFonts w:hint="eastAsia"/>
              </w:rPr>
              <w:t>-</w:t>
            </w:r>
            <w:r w:rsidRPr="00C71076">
              <w:t>bis-</w:t>
            </w:r>
            <w:r w:rsidRPr="00C71076">
              <w:rPr>
                <w:rFonts w:hint="eastAsia"/>
              </w:rPr>
              <w:t>e</w:t>
            </w:r>
          </w:p>
        </w:tc>
        <w:tc>
          <w:tcPr>
            <w:tcW w:w="992" w:type="dxa"/>
            <w:shd w:val="solid" w:color="FFFFFF" w:fill="auto"/>
            <w:vAlign w:val="center"/>
          </w:tcPr>
          <w:p w14:paraId="6E13900A" w14:textId="5F5A56FA" w:rsidR="007D6857" w:rsidRPr="007D6857" w:rsidRDefault="007D6857" w:rsidP="001166A5">
            <w:pPr>
              <w:pStyle w:val="TAC"/>
            </w:pPr>
            <w:r w:rsidRPr="00C71076">
              <w:t>C3-22011</w:t>
            </w:r>
            <w:r w:rsidR="001166A5">
              <w:t>5</w:t>
            </w:r>
          </w:p>
        </w:tc>
        <w:tc>
          <w:tcPr>
            <w:tcW w:w="709" w:type="dxa"/>
            <w:shd w:val="solid" w:color="FFFFFF" w:fill="auto"/>
            <w:vAlign w:val="center"/>
          </w:tcPr>
          <w:p w14:paraId="7F89D35A" w14:textId="7C4F4F5E" w:rsidR="007D6857" w:rsidRDefault="007D6857" w:rsidP="007D6857">
            <w:pPr>
              <w:pStyle w:val="TAC"/>
            </w:pPr>
            <w:r>
              <w:t>-</w:t>
            </w:r>
          </w:p>
        </w:tc>
        <w:tc>
          <w:tcPr>
            <w:tcW w:w="425" w:type="dxa"/>
            <w:shd w:val="solid" w:color="FFFFFF" w:fill="auto"/>
            <w:vAlign w:val="center"/>
          </w:tcPr>
          <w:p w14:paraId="657E307C" w14:textId="09A4D5CB" w:rsidR="007D6857" w:rsidRDefault="007D6857" w:rsidP="007D6857">
            <w:pPr>
              <w:pStyle w:val="TAC"/>
            </w:pPr>
            <w:r>
              <w:t>-</w:t>
            </w:r>
          </w:p>
        </w:tc>
        <w:tc>
          <w:tcPr>
            <w:tcW w:w="425" w:type="dxa"/>
            <w:shd w:val="solid" w:color="FFFFFF" w:fill="auto"/>
            <w:vAlign w:val="center"/>
          </w:tcPr>
          <w:p w14:paraId="3516EA93" w14:textId="13AA7DFA" w:rsidR="007D6857" w:rsidRDefault="007D6857" w:rsidP="007D6857">
            <w:pPr>
              <w:pStyle w:val="TAC"/>
            </w:pPr>
            <w:r>
              <w:t>-</w:t>
            </w:r>
          </w:p>
        </w:tc>
        <w:tc>
          <w:tcPr>
            <w:tcW w:w="4301" w:type="dxa"/>
            <w:shd w:val="solid" w:color="FFFFFF" w:fill="auto"/>
          </w:tcPr>
          <w:p w14:paraId="4B31E7F6" w14:textId="0EAFA043" w:rsidR="007D6857" w:rsidRPr="003C0C41" w:rsidRDefault="007D6857" w:rsidP="007D6857">
            <w:pPr>
              <w:pStyle w:val="TAL"/>
              <w:rPr>
                <w:sz w:val="16"/>
                <w:szCs w:val="16"/>
              </w:rPr>
            </w:pPr>
            <w:r w:rsidRPr="003C0C41">
              <w:rPr>
                <w:sz w:val="16"/>
                <w:szCs w:val="16"/>
              </w:rPr>
              <w:t>Pseudo CR on resolving the EN related to defining the real-time UAV status information</w:t>
            </w:r>
          </w:p>
        </w:tc>
        <w:tc>
          <w:tcPr>
            <w:tcW w:w="708" w:type="dxa"/>
            <w:shd w:val="solid" w:color="FFFFFF" w:fill="auto"/>
            <w:vAlign w:val="center"/>
          </w:tcPr>
          <w:p w14:paraId="549CAB0C" w14:textId="02A3E5E9" w:rsidR="007D6857" w:rsidRDefault="007D6857" w:rsidP="007D6857">
            <w:pPr>
              <w:pStyle w:val="TAC"/>
            </w:pPr>
            <w:r>
              <w:t>0</w:t>
            </w:r>
            <w:r w:rsidRPr="00C71076">
              <w:rPr>
                <w:rFonts w:hint="eastAsia"/>
              </w:rPr>
              <w:t>.</w:t>
            </w:r>
            <w:r w:rsidRPr="00C71076">
              <w:t>1</w:t>
            </w:r>
            <w:r w:rsidRPr="00C71076">
              <w:rPr>
                <w:rFonts w:hint="eastAsia"/>
              </w:rPr>
              <w:t>.0</w:t>
            </w:r>
          </w:p>
        </w:tc>
      </w:tr>
      <w:tr w:rsidR="007D6857" w:rsidRPr="00B54FF5" w14:paraId="2DECA9EE" w14:textId="77777777" w:rsidTr="00A45E43">
        <w:tc>
          <w:tcPr>
            <w:tcW w:w="800" w:type="dxa"/>
            <w:shd w:val="solid" w:color="FFFFFF" w:fill="auto"/>
            <w:vAlign w:val="center"/>
          </w:tcPr>
          <w:p w14:paraId="752F5124" w14:textId="64B7DEA1" w:rsidR="007D6857" w:rsidRPr="00A45E43" w:rsidRDefault="007D6857" w:rsidP="007D6857">
            <w:pPr>
              <w:pStyle w:val="TAC"/>
              <w:rPr>
                <w:rFonts w:hint="eastAsia"/>
              </w:rPr>
            </w:pPr>
            <w:r w:rsidRPr="00C71076">
              <w:rPr>
                <w:rFonts w:hint="eastAsia"/>
              </w:rPr>
              <w:t>202</w:t>
            </w:r>
            <w:r w:rsidRPr="00C71076">
              <w:t>2</w:t>
            </w:r>
            <w:r w:rsidRPr="00C71076">
              <w:rPr>
                <w:rFonts w:hint="eastAsia"/>
              </w:rPr>
              <w:t>-</w:t>
            </w:r>
            <w:r w:rsidRPr="00C71076">
              <w:t>01</w:t>
            </w:r>
          </w:p>
        </w:tc>
        <w:tc>
          <w:tcPr>
            <w:tcW w:w="1279" w:type="dxa"/>
            <w:shd w:val="solid" w:color="FFFFFF" w:fill="auto"/>
            <w:vAlign w:val="center"/>
          </w:tcPr>
          <w:p w14:paraId="3348D102" w14:textId="7CE4AF29" w:rsidR="007D6857" w:rsidRPr="007D6857" w:rsidRDefault="007D6857" w:rsidP="007D6857">
            <w:pPr>
              <w:pStyle w:val="TAC"/>
              <w:rPr>
                <w:rFonts w:hint="eastAsia"/>
              </w:rPr>
            </w:pPr>
            <w:r w:rsidRPr="00C71076">
              <w:rPr>
                <w:rFonts w:hint="eastAsia"/>
              </w:rPr>
              <w:t>CT3#11</w:t>
            </w:r>
            <w:r w:rsidRPr="00C71076">
              <w:t>9</w:t>
            </w:r>
            <w:r w:rsidRPr="00C71076">
              <w:rPr>
                <w:rFonts w:hint="eastAsia"/>
              </w:rPr>
              <w:t>-</w:t>
            </w:r>
            <w:r w:rsidRPr="00C71076">
              <w:t>bis-</w:t>
            </w:r>
            <w:r w:rsidRPr="00C71076">
              <w:rPr>
                <w:rFonts w:hint="eastAsia"/>
              </w:rPr>
              <w:t>e</w:t>
            </w:r>
          </w:p>
        </w:tc>
        <w:tc>
          <w:tcPr>
            <w:tcW w:w="992" w:type="dxa"/>
            <w:shd w:val="solid" w:color="FFFFFF" w:fill="auto"/>
            <w:vAlign w:val="center"/>
          </w:tcPr>
          <w:p w14:paraId="0B87082E" w14:textId="2EC12F2B" w:rsidR="007D6857" w:rsidRPr="007D6857" w:rsidRDefault="007D6857" w:rsidP="001166A5">
            <w:pPr>
              <w:pStyle w:val="TAC"/>
            </w:pPr>
            <w:r w:rsidRPr="00C71076">
              <w:t>C3-22011</w:t>
            </w:r>
            <w:r w:rsidR="001166A5">
              <w:t>6</w:t>
            </w:r>
          </w:p>
        </w:tc>
        <w:tc>
          <w:tcPr>
            <w:tcW w:w="709" w:type="dxa"/>
            <w:shd w:val="solid" w:color="FFFFFF" w:fill="auto"/>
            <w:vAlign w:val="center"/>
          </w:tcPr>
          <w:p w14:paraId="56518701" w14:textId="4048D18D" w:rsidR="007D6857" w:rsidRDefault="007D6857" w:rsidP="007D6857">
            <w:pPr>
              <w:pStyle w:val="TAC"/>
            </w:pPr>
            <w:r>
              <w:t>-</w:t>
            </w:r>
          </w:p>
        </w:tc>
        <w:tc>
          <w:tcPr>
            <w:tcW w:w="425" w:type="dxa"/>
            <w:shd w:val="solid" w:color="FFFFFF" w:fill="auto"/>
            <w:vAlign w:val="center"/>
          </w:tcPr>
          <w:p w14:paraId="10B51758" w14:textId="449BE1C5" w:rsidR="007D6857" w:rsidRDefault="007D6857" w:rsidP="007D6857">
            <w:pPr>
              <w:pStyle w:val="TAC"/>
            </w:pPr>
            <w:r>
              <w:t>-</w:t>
            </w:r>
          </w:p>
        </w:tc>
        <w:tc>
          <w:tcPr>
            <w:tcW w:w="425" w:type="dxa"/>
            <w:shd w:val="solid" w:color="FFFFFF" w:fill="auto"/>
            <w:vAlign w:val="center"/>
          </w:tcPr>
          <w:p w14:paraId="0E4D469D" w14:textId="2B310A59" w:rsidR="007D6857" w:rsidRDefault="007D6857" w:rsidP="007D6857">
            <w:pPr>
              <w:pStyle w:val="TAC"/>
            </w:pPr>
            <w:r>
              <w:t>-</w:t>
            </w:r>
          </w:p>
        </w:tc>
        <w:tc>
          <w:tcPr>
            <w:tcW w:w="4301" w:type="dxa"/>
            <w:shd w:val="solid" w:color="FFFFFF" w:fill="auto"/>
          </w:tcPr>
          <w:p w14:paraId="459ABEFD" w14:textId="1366D2A0" w:rsidR="007D6857" w:rsidRPr="003C0C41" w:rsidRDefault="007D6857" w:rsidP="007D6857">
            <w:pPr>
              <w:pStyle w:val="TAL"/>
              <w:rPr>
                <w:sz w:val="16"/>
                <w:szCs w:val="16"/>
              </w:rPr>
            </w:pPr>
            <w:r w:rsidRPr="003C0C41">
              <w:rPr>
                <w:sz w:val="16"/>
                <w:szCs w:val="16"/>
              </w:rPr>
              <w:t>Pseudo CR on resolving the EN related to defining the real-time UAV status information</w:t>
            </w:r>
          </w:p>
        </w:tc>
        <w:tc>
          <w:tcPr>
            <w:tcW w:w="708" w:type="dxa"/>
            <w:shd w:val="solid" w:color="FFFFFF" w:fill="auto"/>
            <w:vAlign w:val="center"/>
          </w:tcPr>
          <w:p w14:paraId="5C9DD476" w14:textId="6AAAF2E1" w:rsidR="007D6857" w:rsidRDefault="007D6857" w:rsidP="007D6857">
            <w:pPr>
              <w:pStyle w:val="TAC"/>
            </w:pPr>
            <w:r>
              <w:t>0</w:t>
            </w:r>
            <w:r w:rsidRPr="00C71076">
              <w:rPr>
                <w:rFonts w:hint="eastAsia"/>
              </w:rPr>
              <w:t>.</w:t>
            </w:r>
            <w:r w:rsidRPr="00C71076">
              <w:t>1</w:t>
            </w:r>
            <w:r w:rsidRPr="00C71076">
              <w:rPr>
                <w:rFonts w:hint="eastAsia"/>
              </w:rPr>
              <w:t>.0</w:t>
            </w:r>
          </w:p>
        </w:tc>
      </w:tr>
      <w:tr w:rsidR="007D6857" w:rsidRPr="00B54FF5" w14:paraId="2A471FAD" w14:textId="77777777" w:rsidTr="00A45E43">
        <w:tc>
          <w:tcPr>
            <w:tcW w:w="800" w:type="dxa"/>
            <w:shd w:val="solid" w:color="FFFFFF" w:fill="auto"/>
            <w:vAlign w:val="center"/>
          </w:tcPr>
          <w:p w14:paraId="0BEE269C" w14:textId="3B3488C4" w:rsidR="007D6857" w:rsidRPr="00A45E43" w:rsidRDefault="007D6857" w:rsidP="007D6857">
            <w:pPr>
              <w:pStyle w:val="TAC"/>
              <w:rPr>
                <w:rFonts w:hint="eastAsia"/>
              </w:rPr>
            </w:pPr>
            <w:r w:rsidRPr="00C71076">
              <w:rPr>
                <w:rFonts w:hint="eastAsia"/>
              </w:rPr>
              <w:t>202</w:t>
            </w:r>
            <w:r w:rsidRPr="00C71076">
              <w:t>2</w:t>
            </w:r>
            <w:r w:rsidRPr="00C71076">
              <w:rPr>
                <w:rFonts w:hint="eastAsia"/>
              </w:rPr>
              <w:t>-</w:t>
            </w:r>
            <w:r w:rsidRPr="00C71076">
              <w:t>01</w:t>
            </w:r>
          </w:p>
        </w:tc>
        <w:tc>
          <w:tcPr>
            <w:tcW w:w="1279" w:type="dxa"/>
            <w:shd w:val="solid" w:color="FFFFFF" w:fill="auto"/>
            <w:vAlign w:val="center"/>
          </w:tcPr>
          <w:p w14:paraId="4A4BE4FF" w14:textId="696F97AD" w:rsidR="007D6857" w:rsidRPr="007D6857" w:rsidRDefault="007D6857" w:rsidP="007D6857">
            <w:pPr>
              <w:pStyle w:val="TAC"/>
              <w:rPr>
                <w:rFonts w:hint="eastAsia"/>
              </w:rPr>
            </w:pPr>
            <w:r w:rsidRPr="00C71076">
              <w:rPr>
                <w:rFonts w:hint="eastAsia"/>
              </w:rPr>
              <w:t>CT3#11</w:t>
            </w:r>
            <w:r w:rsidRPr="00C71076">
              <w:t>9</w:t>
            </w:r>
            <w:r w:rsidRPr="00C71076">
              <w:rPr>
                <w:rFonts w:hint="eastAsia"/>
              </w:rPr>
              <w:t>-</w:t>
            </w:r>
            <w:r w:rsidRPr="00C71076">
              <w:t>bis-</w:t>
            </w:r>
            <w:r w:rsidRPr="00C71076">
              <w:rPr>
                <w:rFonts w:hint="eastAsia"/>
              </w:rPr>
              <w:t>e</w:t>
            </w:r>
          </w:p>
        </w:tc>
        <w:tc>
          <w:tcPr>
            <w:tcW w:w="992" w:type="dxa"/>
            <w:shd w:val="solid" w:color="FFFFFF" w:fill="auto"/>
            <w:vAlign w:val="center"/>
          </w:tcPr>
          <w:p w14:paraId="5C9CD890" w14:textId="48132B9E" w:rsidR="007D6857" w:rsidRPr="007D6857" w:rsidRDefault="007D6857" w:rsidP="001166A5">
            <w:pPr>
              <w:pStyle w:val="TAC"/>
            </w:pPr>
            <w:r w:rsidRPr="00C71076">
              <w:t>C3-220</w:t>
            </w:r>
            <w:r w:rsidR="001166A5">
              <w:t>401</w:t>
            </w:r>
          </w:p>
        </w:tc>
        <w:tc>
          <w:tcPr>
            <w:tcW w:w="709" w:type="dxa"/>
            <w:shd w:val="solid" w:color="FFFFFF" w:fill="auto"/>
            <w:vAlign w:val="center"/>
          </w:tcPr>
          <w:p w14:paraId="082CE28F" w14:textId="0E32692E" w:rsidR="007D6857" w:rsidRDefault="007D6857" w:rsidP="007D6857">
            <w:pPr>
              <w:pStyle w:val="TAC"/>
            </w:pPr>
            <w:r>
              <w:t>-</w:t>
            </w:r>
          </w:p>
        </w:tc>
        <w:tc>
          <w:tcPr>
            <w:tcW w:w="425" w:type="dxa"/>
            <w:shd w:val="solid" w:color="FFFFFF" w:fill="auto"/>
            <w:vAlign w:val="center"/>
          </w:tcPr>
          <w:p w14:paraId="3CFC3E0C" w14:textId="3EF9CF78" w:rsidR="007D6857" w:rsidRDefault="007D6857" w:rsidP="007D6857">
            <w:pPr>
              <w:pStyle w:val="TAC"/>
            </w:pPr>
            <w:r>
              <w:t>-</w:t>
            </w:r>
          </w:p>
        </w:tc>
        <w:tc>
          <w:tcPr>
            <w:tcW w:w="425" w:type="dxa"/>
            <w:shd w:val="solid" w:color="FFFFFF" w:fill="auto"/>
            <w:vAlign w:val="center"/>
          </w:tcPr>
          <w:p w14:paraId="33E531BF" w14:textId="10990C8F" w:rsidR="007D6857" w:rsidRDefault="007D6857" w:rsidP="007D6857">
            <w:pPr>
              <w:pStyle w:val="TAC"/>
            </w:pPr>
            <w:r>
              <w:t>-</w:t>
            </w:r>
          </w:p>
        </w:tc>
        <w:tc>
          <w:tcPr>
            <w:tcW w:w="4301" w:type="dxa"/>
            <w:shd w:val="solid" w:color="FFFFFF" w:fill="auto"/>
          </w:tcPr>
          <w:p w14:paraId="7AB228A0" w14:textId="75B39EB2" w:rsidR="007D6857" w:rsidRPr="00D843B8" w:rsidRDefault="001166A5" w:rsidP="00D843B8">
            <w:pPr>
              <w:spacing w:after="0"/>
              <w:rPr>
                <w:rFonts w:ascii="Arial" w:hAnsi="Arial" w:cs="Arial"/>
                <w:sz w:val="16"/>
                <w:szCs w:val="16"/>
                <w:lang w:eastAsia="zh-CN"/>
              </w:rPr>
            </w:pPr>
            <w:r>
              <w:rPr>
                <w:rFonts w:ascii="Arial" w:hAnsi="Arial" w:cs="Arial"/>
                <w:sz w:val="16"/>
                <w:szCs w:val="16"/>
              </w:rPr>
              <w:t>Pseudo CR on the Skeleton for the new MBS PCF Services TS</w:t>
            </w:r>
          </w:p>
        </w:tc>
        <w:tc>
          <w:tcPr>
            <w:tcW w:w="708" w:type="dxa"/>
            <w:shd w:val="solid" w:color="FFFFFF" w:fill="auto"/>
            <w:vAlign w:val="center"/>
          </w:tcPr>
          <w:p w14:paraId="1FCD83D4" w14:textId="0027DF04" w:rsidR="007D6857" w:rsidRDefault="007D6857" w:rsidP="007D6857">
            <w:pPr>
              <w:pStyle w:val="TAC"/>
            </w:pPr>
            <w:r>
              <w:t>0</w:t>
            </w:r>
            <w:r w:rsidRPr="00C71076">
              <w:rPr>
                <w:rFonts w:hint="eastAsia"/>
              </w:rPr>
              <w:t>.</w:t>
            </w:r>
            <w:r w:rsidRPr="00C71076">
              <w:t>1</w:t>
            </w:r>
            <w:r w:rsidRPr="00C71076">
              <w:rPr>
                <w:rFonts w:hint="eastAsia"/>
              </w:rPr>
              <w:t>.0</w:t>
            </w:r>
          </w:p>
        </w:tc>
      </w:tr>
      <w:tr w:rsidR="001166A5" w:rsidRPr="00B54FF5" w14:paraId="216E8D73" w14:textId="77777777" w:rsidTr="00A45E43">
        <w:tc>
          <w:tcPr>
            <w:tcW w:w="800" w:type="dxa"/>
            <w:shd w:val="solid" w:color="FFFFFF" w:fill="auto"/>
            <w:vAlign w:val="center"/>
          </w:tcPr>
          <w:p w14:paraId="6E901373" w14:textId="14A358EC" w:rsidR="001166A5" w:rsidRPr="00A45E43" w:rsidRDefault="001166A5" w:rsidP="001166A5">
            <w:pPr>
              <w:pStyle w:val="TAC"/>
              <w:rPr>
                <w:rFonts w:hint="eastAsia"/>
              </w:rPr>
            </w:pPr>
            <w:r w:rsidRPr="00C71076">
              <w:rPr>
                <w:rFonts w:hint="eastAsia"/>
              </w:rPr>
              <w:t>202</w:t>
            </w:r>
            <w:r w:rsidRPr="00C71076">
              <w:t>2</w:t>
            </w:r>
            <w:r w:rsidRPr="00C71076">
              <w:rPr>
                <w:rFonts w:hint="eastAsia"/>
              </w:rPr>
              <w:t>-</w:t>
            </w:r>
            <w:r w:rsidRPr="00C71076">
              <w:t>01</w:t>
            </w:r>
          </w:p>
        </w:tc>
        <w:tc>
          <w:tcPr>
            <w:tcW w:w="1279" w:type="dxa"/>
            <w:shd w:val="solid" w:color="FFFFFF" w:fill="auto"/>
            <w:vAlign w:val="center"/>
          </w:tcPr>
          <w:p w14:paraId="28470383" w14:textId="59971F9D" w:rsidR="001166A5" w:rsidRPr="007D6857" w:rsidRDefault="001166A5" w:rsidP="001166A5">
            <w:pPr>
              <w:pStyle w:val="TAC"/>
              <w:rPr>
                <w:rFonts w:hint="eastAsia"/>
              </w:rPr>
            </w:pPr>
            <w:r w:rsidRPr="00C71076">
              <w:rPr>
                <w:rFonts w:hint="eastAsia"/>
              </w:rPr>
              <w:t>CT3#11</w:t>
            </w:r>
            <w:r w:rsidRPr="00C71076">
              <w:t>9</w:t>
            </w:r>
            <w:r w:rsidRPr="00C71076">
              <w:rPr>
                <w:rFonts w:hint="eastAsia"/>
              </w:rPr>
              <w:t>-</w:t>
            </w:r>
            <w:r w:rsidRPr="00C71076">
              <w:t>bis-</w:t>
            </w:r>
            <w:r w:rsidRPr="00C71076">
              <w:rPr>
                <w:rFonts w:hint="eastAsia"/>
              </w:rPr>
              <w:t>e</w:t>
            </w:r>
          </w:p>
        </w:tc>
        <w:tc>
          <w:tcPr>
            <w:tcW w:w="992" w:type="dxa"/>
            <w:shd w:val="solid" w:color="FFFFFF" w:fill="auto"/>
            <w:vAlign w:val="center"/>
          </w:tcPr>
          <w:p w14:paraId="475E7F3F" w14:textId="11772D33" w:rsidR="001166A5" w:rsidRPr="007D6857" w:rsidRDefault="001166A5" w:rsidP="001166A5">
            <w:pPr>
              <w:pStyle w:val="TAC"/>
            </w:pPr>
            <w:r w:rsidRPr="00C71076">
              <w:t>C3-220</w:t>
            </w:r>
            <w:r>
              <w:t>402</w:t>
            </w:r>
          </w:p>
        </w:tc>
        <w:tc>
          <w:tcPr>
            <w:tcW w:w="709" w:type="dxa"/>
            <w:shd w:val="solid" w:color="FFFFFF" w:fill="auto"/>
            <w:vAlign w:val="center"/>
          </w:tcPr>
          <w:p w14:paraId="0F4478BE" w14:textId="6AE682CC" w:rsidR="001166A5" w:rsidRDefault="001166A5" w:rsidP="001166A5">
            <w:pPr>
              <w:pStyle w:val="TAC"/>
            </w:pPr>
            <w:r>
              <w:t>-</w:t>
            </w:r>
          </w:p>
        </w:tc>
        <w:tc>
          <w:tcPr>
            <w:tcW w:w="425" w:type="dxa"/>
            <w:shd w:val="solid" w:color="FFFFFF" w:fill="auto"/>
            <w:vAlign w:val="center"/>
          </w:tcPr>
          <w:p w14:paraId="50D8D73B" w14:textId="2834CEC9" w:rsidR="001166A5" w:rsidRDefault="001166A5" w:rsidP="001166A5">
            <w:pPr>
              <w:pStyle w:val="TAC"/>
            </w:pPr>
            <w:r>
              <w:t>-</w:t>
            </w:r>
          </w:p>
        </w:tc>
        <w:tc>
          <w:tcPr>
            <w:tcW w:w="425" w:type="dxa"/>
            <w:shd w:val="solid" w:color="FFFFFF" w:fill="auto"/>
            <w:vAlign w:val="center"/>
          </w:tcPr>
          <w:p w14:paraId="29C5D3D8" w14:textId="0CEDC678" w:rsidR="001166A5" w:rsidRDefault="001166A5" w:rsidP="001166A5">
            <w:pPr>
              <w:pStyle w:val="TAC"/>
            </w:pPr>
            <w:r>
              <w:t>-</w:t>
            </w:r>
          </w:p>
        </w:tc>
        <w:tc>
          <w:tcPr>
            <w:tcW w:w="4301" w:type="dxa"/>
            <w:shd w:val="solid" w:color="FFFFFF" w:fill="auto"/>
          </w:tcPr>
          <w:p w14:paraId="255CBE0B" w14:textId="0DCE9DEC" w:rsidR="001166A5" w:rsidRPr="003C0C41" w:rsidRDefault="001166A5" w:rsidP="001166A5">
            <w:pPr>
              <w:pStyle w:val="TAL"/>
              <w:rPr>
                <w:sz w:val="16"/>
                <w:szCs w:val="16"/>
              </w:rPr>
            </w:pPr>
            <w:r>
              <w:rPr>
                <w:rFonts w:cs="Arial"/>
                <w:sz w:val="16"/>
                <w:szCs w:val="16"/>
              </w:rPr>
              <w:t>Pseudo CR on the definitions and symbols for the new MB Policy Control Services TS</w:t>
            </w:r>
          </w:p>
        </w:tc>
        <w:tc>
          <w:tcPr>
            <w:tcW w:w="708" w:type="dxa"/>
            <w:shd w:val="solid" w:color="FFFFFF" w:fill="auto"/>
            <w:vAlign w:val="center"/>
          </w:tcPr>
          <w:p w14:paraId="71F364CA" w14:textId="719A0FDA" w:rsidR="001166A5" w:rsidRDefault="001166A5" w:rsidP="001166A5">
            <w:pPr>
              <w:pStyle w:val="TAC"/>
            </w:pPr>
            <w:r>
              <w:t>0</w:t>
            </w:r>
            <w:r w:rsidRPr="00C71076">
              <w:rPr>
                <w:rFonts w:hint="eastAsia"/>
              </w:rPr>
              <w:t>.</w:t>
            </w:r>
            <w:r w:rsidRPr="00C71076">
              <w:t>1</w:t>
            </w:r>
            <w:r w:rsidRPr="00C71076">
              <w:rPr>
                <w:rFonts w:hint="eastAsia"/>
              </w:rPr>
              <w:t>.0</w:t>
            </w:r>
          </w:p>
        </w:tc>
      </w:tr>
      <w:tr w:rsidR="001166A5" w:rsidRPr="00B54FF5" w14:paraId="216F2304" w14:textId="77777777" w:rsidTr="00A45E43">
        <w:tc>
          <w:tcPr>
            <w:tcW w:w="800" w:type="dxa"/>
            <w:shd w:val="solid" w:color="FFFFFF" w:fill="auto"/>
            <w:vAlign w:val="center"/>
          </w:tcPr>
          <w:p w14:paraId="11953CEF" w14:textId="3E5F0F30" w:rsidR="001166A5" w:rsidRPr="00A45E43" w:rsidRDefault="001166A5" w:rsidP="001166A5">
            <w:pPr>
              <w:pStyle w:val="TAC"/>
              <w:rPr>
                <w:rFonts w:hint="eastAsia"/>
              </w:rPr>
            </w:pPr>
            <w:r w:rsidRPr="00C71076">
              <w:rPr>
                <w:rFonts w:hint="eastAsia"/>
              </w:rPr>
              <w:t>202</w:t>
            </w:r>
            <w:r w:rsidRPr="00C71076">
              <w:t>2</w:t>
            </w:r>
            <w:r w:rsidRPr="00C71076">
              <w:rPr>
                <w:rFonts w:hint="eastAsia"/>
              </w:rPr>
              <w:t>-</w:t>
            </w:r>
            <w:r w:rsidRPr="00C71076">
              <w:t>01</w:t>
            </w:r>
          </w:p>
        </w:tc>
        <w:tc>
          <w:tcPr>
            <w:tcW w:w="1279" w:type="dxa"/>
            <w:shd w:val="solid" w:color="FFFFFF" w:fill="auto"/>
            <w:vAlign w:val="center"/>
          </w:tcPr>
          <w:p w14:paraId="254F4B82" w14:textId="5FD67AFA" w:rsidR="001166A5" w:rsidRPr="007D6857" w:rsidRDefault="001166A5" w:rsidP="001166A5">
            <w:pPr>
              <w:pStyle w:val="TAC"/>
              <w:rPr>
                <w:rFonts w:hint="eastAsia"/>
              </w:rPr>
            </w:pPr>
            <w:r w:rsidRPr="00C71076">
              <w:rPr>
                <w:rFonts w:hint="eastAsia"/>
              </w:rPr>
              <w:t>CT3#11</w:t>
            </w:r>
            <w:r w:rsidRPr="00C71076">
              <w:t>9</w:t>
            </w:r>
            <w:r w:rsidRPr="00C71076">
              <w:rPr>
                <w:rFonts w:hint="eastAsia"/>
              </w:rPr>
              <w:t>-</w:t>
            </w:r>
            <w:r w:rsidRPr="00C71076">
              <w:t>bis-</w:t>
            </w:r>
            <w:r w:rsidRPr="00C71076">
              <w:rPr>
                <w:rFonts w:hint="eastAsia"/>
              </w:rPr>
              <w:t>e</w:t>
            </w:r>
          </w:p>
        </w:tc>
        <w:tc>
          <w:tcPr>
            <w:tcW w:w="992" w:type="dxa"/>
            <w:shd w:val="solid" w:color="FFFFFF" w:fill="auto"/>
            <w:vAlign w:val="center"/>
          </w:tcPr>
          <w:p w14:paraId="6E1073EB" w14:textId="33B335B8" w:rsidR="001166A5" w:rsidRPr="007D6857" w:rsidRDefault="001166A5" w:rsidP="001166A5">
            <w:pPr>
              <w:pStyle w:val="TAC"/>
            </w:pPr>
            <w:r w:rsidRPr="00C71076">
              <w:t>C3-220</w:t>
            </w:r>
            <w:r>
              <w:t>403</w:t>
            </w:r>
          </w:p>
        </w:tc>
        <w:tc>
          <w:tcPr>
            <w:tcW w:w="709" w:type="dxa"/>
            <w:shd w:val="solid" w:color="FFFFFF" w:fill="auto"/>
            <w:vAlign w:val="center"/>
          </w:tcPr>
          <w:p w14:paraId="083BF955" w14:textId="1656EA6F" w:rsidR="001166A5" w:rsidRDefault="001166A5" w:rsidP="001166A5">
            <w:pPr>
              <w:pStyle w:val="TAC"/>
            </w:pPr>
            <w:r>
              <w:t>-</w:t>
            </w:r>
          </w:p>
        </w:tc>
        <w:tc>
          <w:tcPr>
            <w:tcW w:w="425" w:type="dxa"/>
            <w:shd w:val="solid" w:color="FFFFFF" w:fill="auto"/>
            <w:vAlign w:val="center"/>
          </w:tcPr>
          <w:p w14:paraId="7FD8E833" w14:textId="1F6C6211" w:rsidR="001166A5" w:rsidRDefault="001166A5" w:rsidP="001166A5">
            <w:pPr>
              <w:pStyle w:val="TAC"/>
            </w:pPr>
            <w:r>
              <w:t>-</w:t>
            </w:r>
          </w:p>
        </w:tc>
        <w:tc>
          <w:tcPr>
            <w:tcW w:w="425" w:type="dxa"/>
            <w:shd w:val="solid" w:color="FFFFFF" w:fill="auto"/>
            <w:vAlign w:val="center"/>
          </w:tcPr>
          <w:p w14:paraId="3F50E0D1" w14:textId="1BFAF36E" w:rsidR="001166A5" w:rsidRDefault="001166A5" w:rsidP="001166A5">
            <w:pPr>
              <w:pStyle w:val="TAC"/>
            </w:pPr>
            <w:r>
              <w:t>-</w:t>
            </w:r>
          </w:p>
        </w:tc>
        <w:tc>
          <w:tcPr>
            <w:tcW w:w="4301" w:type="dxa"/>
            <w:shd w:val="solid" w:color="FFFFFF" w:fill="auto"/>
          </w:tcPr>
          <w:p w14:paraId="1CCD882C" w14:textId="24DF7C83" w:rsidR="001166A5" w:rsidRPr="003C0C41" w:rsidRDefault="001166A5" w:rsidP="001166A5">
            <w:pPr>
              <w:pStyle w:val="TAL"/>
              <w:rPr>
                <w:sz w:val="16"/>
                <w:szCs w:val="16"/>
              </w:rPr>
            </w:pPr>
            <w:r>
              <w:rPr>
                <w:rFonts w:cs="Arial"/>
                <w:sz w:val="16"/>
                <w:szCs w:val="16"/>
              </w:rPr>
              <w:t>Pseudo CR on the scope clause of the new MB Policy Control Services TS</w:t>
            </w:r>
          </w:p>
        </w:tc>
        <w:tc>
          <w:tcPr>
            <w:tcW w:w="708" w:type="dxa"/>
            <w:shd w:val="solid" w:color="FFFFFF" w:fill="auto"/>
            <w:vAlign w:val="center"/>
          </w:tcPr>
          <w:p w14:paraId="13EDB616" w14:textId="55B10662" w:rsidR="001166A5" w:rsidRDefault="001166A5" w:rsidP="001166A5">
            <w:pPr>
              <w:pStyle w:val="TAC"/>
            </w:pPr>
            <w:r>
              <w:t>0</w:t>
            </w:r>
            <w:r w:rsidRPr="00C71076">
              <w:rPr>
                <w:rFonts w:hint="eastAsia"/>
              </w:rPr>
              <w:t>.</w:t>
            </w:r>
            <w:r w:rsidRPr="00C71076">
              <w:t>1</w:t>
            </w:r>
            <w:r w:rsidRPr="00C71076">
              <w:rPr>
                <w:rFonts w:hint="eastAsia"/>
              </w:rPr>
              <w:t>.0</w:t>
            </w:r>
          </w:p>
        </w:tc>
      </w:tr>
      <w:tr w:rsidR="007D6857" w:rsidRPr="00B54FF5" w14:paraId="6C7B0D59" w14:textId="77777777" w:rsidTr="00A45E43">
        <w:tc>
          <w:tcPr>
            <w:tcW w:w="800" w:type="dxa"/>
            <w:shd w:val="solid" w:color="FFFFFF" w:fill="auto"/>
            <w:vAlign w:val="center"/>
          </w:tcPr>
          <w:p w14:paraId="342E5297" w14:textId="034EB99E" w:rsidR="007D6857" w:rsidRPr="00A45E43" w:rsidRDefault="007D6857" w:rsidP="007D6857">
            <w:pPr>
              <w:pStyle w:val="TAC"/>
              <w:rPr>
                <w:rFonts w:hint="eastAsia"/>
              </w:rPr>
            </w:pPr>
            <w:r w:rsidRPr="00C71076">
              <w:rPr>
                <w:rFonts w:hint="eastAsia"/>
              </w:rPr>
              <w:t>202</w:t>
            </w:r>
            <w:r w:rsidRPr="00C71076">
              <w:t>2</w:t>
            </w:r>
            <w:r w:rsidRPr="00C71076">
              <w:rPr>
                <w:rFonts w:hint="eastAsia"/>
              </w:rPr>
              <w:t>-</w:t>
            </w:r>
            <w:r w:rsidRPr="00C71076">
              <w:t>01</w:t>
            </w:r>
          </w:p>
        </w:tc>
        <w:tc>
          <w:tcPr>
            <w:tcW w:w="1279" w:type="dxa"/>
            <w:shd w:val="solid" w:color="FFFFFF" w:fill="auto"/>
            <w:vAlign w:val="center"/>
          </w:tcPr>
          <w:p w14:paraId="70234764" w14:textId="7E3397F8" w:rsidR="007D6857" w:rsidRPr="007D6857" w:rsidRDefault="007D6857" w:rsidP="007D6857">
            <w:pPr>
              <w:pStyle w:val="TAC"/>
              <w:rPr>
                <w:rFonts w:hint="eastAsia"/>
              </w:rPr>
            </w:pPr>
            <w:r w:rsidRPr="00C71076">
              <w:rPr>
                <w:rFonts w:hint="eastAsia"/>
              </w:rPr>
              <w:t>CT3#11</w:t>
            </w:r>
            <w:r w:rsidRPr="00C71076">
              <w:t>9</w:t>
            </w:r>
            <w:r w:rsidRPr="00C71076">
              <w:rPr>
                <w:rFonts w:hint="eastAsia"/>
              </w:rPr>
              <w:t>-</w:t>
            </w:r>
            <w:r w:rsidRPr="00C71076">
              <w:t>bis-</w:t>
            </w:r>
            <w:r w:rsidRPr="00C71076">
              <w:rPr>
                <w:rFonts w:hint="eastAsia"/>
              </w:rPr>
              <w:t>e</w:t>
            </w:r>
          </w:p>
        </w:tc>
        <w:tc>
          <w:tcPr>
            <w:tcW w:w="992" w:type="dxa"/>
            <w:shd w:val="solid" w:color="FFFFFF" w:fill="auto"/>
            <w:vAlign w:val="center"/>
          </w:tcPr>
          <w:p w14:paraId="1476ADAF" w14:textId="56F3839D" w:rsidR="007D6857" w:rsidRPr="007D6857" w:rsidRDefault="007D6857" w:rsidP="001166A5">
            <w:pPr>
              <w:pStyle w:val="TAC"/>
            </w:pPr>
            <w:r w:rsidRPr="00C71076">
              <w:t>C3-220</w:t>
            </w:r>
            <w:r w:rsidR="001166A5">
              <w:t>404</w:t>
            </w:r>
          </w:p>
        </w:tc>
        <w:tc>
          <w:tcPr>
            <w:tcW w:w="709" w:type="dxa"/>
            <w:shd w:val="solid" w:color="FFFFFF" w:fill="auto"/>
            <w:vAlign w:val="center"/>
          </w:tcPr>
          <w:p w14:paraId="27F1CAD9" w14:textId="43CF45C4" w:rsidR="007D6857" w:rsidRDefault="007D6857" w:rsidP="007D6857">
            <w:pPr>
              <w:pStyle w:val="TAC"/>
            </w:pPr>
            <w:r>
              <w:t>-</w:t>
            </w:r>
          </w:p>
        </w:tc>
        <w:tc>
          <w:tcPr>
            <w:tcW w:w="425" w:type="dxa"/>
            <w:shd w:val="solid" w:color="FFFFFF" w:fill="auto"/>
            <w:vAlign w:val="center"/>
          </w:tcPr>
          <w:p w14:paraId="01FFAA1F" w14:textId="01B446D3" w:rsidR="007D6857" w:rsidRDefault="007D6857" w:rsidP="007D6857">
            <w:pPr>
              <w:pStyle w:val="TAC"/>
            </w:pPr>
            <w:r>
              <w:t>-</w:t>
            </w:r>
          </w:p>
        </w:tc>
        <w:tc>
          <w:tcPr>
            <w:tcW w:w="425" w:type="dxa"/>
            <w:shd w:val="solid" w:color="FFFFFF" w:fill="auto"/>
            <w:vAlign w:val="center"/>
          </w:tcPr>
          <w:p w14:paraId="482E1F15" w14:textId="7C0DBF3A" w:rsidR="007D6857" w:rsidRDefault="007D6857" w:rsidP="007D6857">
            <w:pPr>
              <w:pStyle w:val="TAC"/>
            </w:pPr>
            <w:r>
              <w:t>-</w:t>
            </w:r>
          </w:p>
        </w:tc>
        <w:tc>
          <w:tcPr>
            <w:tcW w:w="4301" w:type="dxa"/>
            <w:shd w:val="solid" w:color="FFFFFF" w:fill="auto"/>
          </w:tcPr>
          <w:p w14:paraId="2C6B4ED6" w14:textId="424FC1DE" w:rsidR="007D6857" w:rsidRPr="00D843B8" w:rsidRDefault="001166A5" w:rsidP="00D843B8">
            <w:pPr>
              <w:spacing w:after="0"/>
              <w:rPr>
                <w:rFonts w:ascii="Arial" w:hAnsi="Arial" w:cs="Arial"/>
                <w:sz w:val="16"/>
                <w:szCs w:val="16"/>
                <w:lang w:eastAsia="zh-CN"/>
              </w:rPr>
            </w:pPr>
            <w:r>
              <w:rPr>
                <w:rFonts w:ascii="Arial" w:hAnsi="Arial" w:cs="Arial"/>
                <w:sz w:val="16"/>
                <w:szCs w:val="16"/>
              </w:rPr>
              <w:t>Pseudo CR on the data model clause of the new Npcf_MBSPolicyControl API</w:t>
            </w:r>
          </w:p>
        </w:tc>
        <w:tc>
          <w:tcPr>
            <w:tcW w:w="708" w:type="dxa"/>
            <w:shd w:val="solid" w:color="FFFFFF" w:fill="auto"/>
            <w:vAlign w:val="center"/>
          </w:tcPr>
          <w:p w14:paraId="2BBC28EE" w14:textId="35CAE42D" w:rsidR="007D6857" w:rsidRDefault="007D6857" w:rsidP="007D6857">
            <w:pPr>
              <w:pStyle w:val="TAC"/>
            </w:pPr>
            <w:r>
              <w:t>0</w:t>
            </w:r>
            <w:r w:rsidRPr="00C71076">
              <w:rPr>
                <w:rFonts w:hint="eastAsia"/>
              </w:rPr>
              <w:t>.</w:t>
            </w:r>
            <w:r w:rsidRPr="00C71076">
              <w:t>1</w:t>
            </w:r>
            <w:r w:rsidRPr="00C71076">
              <w:rPr>
                <w:rFonts w:hint="eastAsia"/>
              </w:rPr>
              <w:t>.0</w:t>
            </w:r>
          </w:p>
        </w:tc>
      </w:tr>
      <w:tr w:rsidR="001166A5" w:rsidRPr="00B54FF5" w14:paraId="61EC4DBF" w14:textId="77777777" w:rsidTr="00A45E43">
        <w:tc>
          <w:tcPr>
            <w:tcW w:w="800" w:type="dxa"/>
            <w:shd w:val="solid" w:color="FFFFFF" w:fill="auto"/>
            <w:vAlign w:val="center"/>
          </w:tcPr>
          <w:p w14:paraId="6DC50AA5" w14:textId="43A059FB" w:rsidR="001166A5" w:rsidRPr="00A45E43" w:rsidRDefault="001166A5" w:rsidP="001166A5">
            <w:pPr>
              <w:pStyle w:val="TAC"/>
              <w:rPr>
                <w:rFonts w:hint="eastAsia"/>
              </w:rPr>
            </w:pPr>
            <w:r w:rsidRPr="00C71076">
              <w:rPr>
                <w:rFonts w:hint="eastAsia"/>
              </w:rPr>
              <w:t>202</w:t>
            </w:r>
            <w:r w:rsidRPr="00C71076">
              <w:t>2</w:t>
            </w:r>
            <w:r w:rsidRPr="00C71076">
              <w:rPr>
                <w:rFonts w:hint="eastAsia"/>
              </w:rPr>
              <w:t>-</w:t>
            </w:r>
            <w:r w:rsidRPr="00C71076">
              <w:t>01</w:t>
            </w:r>
          </w:p>
        </w:tc>
        <w:tc>
          <w:tcPr>
            <w:tcW w:w="1279" w:type="dxa"/>
            <w:shd w:val="solid" w:color="FFFFFF" w:fill="auto"/>
            <w:vAlign w:val="center"/>
          </w:tcPr>
          <w:p w14:paraId="3B365434" w14:textId="79A8BE88" w:rsidR="001166A5" w:rsidRPr="007D6857" w:rsidRDefault="001166A5" w:rsidP="001166A5">
            <w:pPr>
              <w:pStyle w:val="TAC"/>
              <w:rPr>
                <w:rFonts w:hint="eastAsia"/>
              </w:rPr>
            </w:pPr>
            <w:r w:rsidRPr="00C71076">
              <w:rPr>
                <w:rFonts w:hint="eastAsia"/>
              </w:rPr>
              <w:t>CT3#11</w:t>
            </w:r>
            <w:r w:rsidRPr="00C71076">
              <w:t>9</w:t>
            </w:r>
            <w:r w:rsidRPr="00C71076">
              <w:rPr>
                <w:rFonts w:hint="eastAsia"/>
              </w:rPr>
              <w:t>-</w:t>
            </w:r>
            <w:r w:rsidRPr="00C71076">
              <w:t>bis-</w:t>
            </w:r>
            <w:r w:rsidRPr="00C71076">
              <w:rPr>
                <w:rFonts w:hint="eastAsia"/>
              </w:rPr>
              <w:t>e</w:t>
            </w:r>
          </w:p>
        </w:tc>
        <w:tc>
          <w:tcPr>
            <w:tcW w:w="992" w:type="dxa"/>
            <w:shd w:val="solid" w:color="FFFFFF" w:fill="auto"/>
            <w:vAlign w:val="center"/>
          </w:tcPr>
          <w:p w14:paraId="2E4916E6" w14:textId="1242A8DC" w:rsidR="001166A5" w:rsidRPr="007D6857" w:rsidRDefault="001166A5" w:rsidP="001166A5">
            <w:pPr>
              <w:pStyle w:val="TAC"/>
            </w:pPr>
            <w:r w:rsidRPr="00C71076">
              <w:t>C3-220</w:t>
            </w:r>
            <w:r>
              <w:t>491</w:t>
            </w:r>
          </w:p>
        </w:tc>
        <w:tc>
          <w:tcPr>
            <w:tcW w:w="709" w:type="dxa"/>
            <w:shd w:val="solid" w:color="FFFFFF" w:fill="auto"/>
            <w:vAlign w:val="center"/>
          </w:tcPr>
          <w:p w14:paraId="45003E63" w14:textId="46F4B76A" w:rsidR="001166A5" w:rsidRDefault="001166A5" w:rsidP="001166A5">
            <w:pPr>
              <w:pStyle w:val="TAC"/>
            </w:pPr>
            <w:r>
              <w:t>-</w:t>
            </w:r>
          </w:p>
        </w:tc>
        <w:tc>
          <w:tcPr>
            <w:tcW w:w="425" w:type="dxa"/>
            <w:shd w:val="solid" w:color="FFFFFF" w:fill="auto"/>
            <w:vAlign w:val="center"/>
          </w:tcPr>
          <w:p w14:paraId="356624B9" w14:textId="352D42F6" w:rsidR="001166A5" w:rsidRDefault="001166A5" w:rsidP="001166A5">
            <w:pPr>
              <w:pStyle w:val="TAC"/>
            </w:pPr>
            <w:r>
              <w:t>-</w:t>
            </w:r>
          </w:p>
        </w:tc>
        <w:tc>
          <w:tcPr>
            <w:tcW w:w="425" w:type="dxa"/>
            <w:shd w:val="solid" w:color="FFFFFF" w:fill="auto"/>
            <w:vAlign w:val="center"/>
          </w:tcPr>
          <w:p w14:paraId="2A9B8EFF" w14:textId="246EAEF6" w:rsidR="001166A5" w:rsidRDefault="001166A5" w:rsidP="001166A5">
            <w:pPr>
              <w:pStyle w:val="TAC"/>
            </w:pPr>
            <w:r>
              <w:t>-</w:t>
            </w:r>
          </w:p>
        </w:tc>
        <w:tc>
          <w:tcPr>
            <w:tcW w:w="4301" w:type="dxa"/>
            <w:shd w:val="solid" w:color="FFFFFF" w:fill="auto"/>
          </w:tcPr>
          <w:p w14:paraId="2CC9928C" w14:textId="66CB0755" w:rsidR="001166A5" w:rsidRPr="003C0C41" w:rsidRDefault="001166A5" w:rsidP="001166A5">
            <w:pPr>
              <w:pStyle w:val="TAL"/>
              <w:rPr>
                <w:sz w:val="16"/>
                <w:szCs w:val="16"/>
              </w:rPr>
            </w:pPr>
            <w:r>
              <w:rPr>
                <w:rFonts w:cs="Arial"/>
                <w:sz w:val="16"/>
                <w:szCs w:val="16"/>
              </w:rPr>
              <w:t>Pseudo-CR on the the Npcf_MBSPolicyControl Service description</w:t>
            </w:r>
          </w:p>
        </w:tc>
        <w:tc>
          <w:tcPr>
            <w:tcW w:w="708" w:type="dxa"/>
            <w:shd w:val="solid" w:color="FFFFFF" w:fill="auto"/>
            <w:vAlign w:val="center"/>
          </w:tcPr>
          <w:p w14:paraId="4C07CA64" w14:textId="7CDC67C4" w:rsidR="001166A5" w:rsidRDefault="001166A5" w:rsidP="001166A5">
            <w:pPr>
              <w:pStyle w:val="TAC"/>
            </w:pPr>
            <w:r>
              <w:t>0</w:t>
            </w:r>
            <w:r w:rsidRPr="00C71076">
              <w:rPr>
                <w:rFonts w:hint="eastAsia"/>
              </w:rPr>
              <w:t>.</w:t>
            </w:r>
            <w:r w:rsidRPr="00C71076">
              <w:t>1</w:t>
            </w:r>
            <w:r w:rsidRPr="00C71076">
              <w:rPr>
                <w:rFonts w:hint="eastAsia"/>
              </w:rPr>
              <w:t>.0</w:t>
            </w:r>
          </w:p>
        </w:tc>
      </w:tr>
      <w:tr w:rsidR="001166A5" w:rsidRPr="00B54FF5" w14:paraId="3E37E210" w14:textId="77777777" w:rsidTr="00A45E43">
        <w:tc>
          <w:tcPr>
            <w:tcW w:w="800" w:type="dxa"/>
            <w:shd w:val="solid" w:color="FFFFFF" w:fill="auto"/>
            <w:vAlign w:val="center"/>
          </w:tcPr>
          <w:p w14:paraId="38B184A7" w14:textId="2E85B38E" w:rsidR="001166A5" w:rsidRPr="00A45E43" w:rsidRDefault="001166A5" w:rsidP="001166A5">
            <w:pPr>
              <w:pStyle w:val="TAC"/>
              <w:rPr>
                <w:rFonts w:hint="eastAsia"/>
              </w:rPr>
            </w:pPr>
            <w:r w:rsidRPr="00C71076">
              <w:rPr>
                <w:rFonts w:hint="eastAsia"/>
              </w:rPr>
              <w:t>202</w:t>
            </w:r>
            <w:r w:rsidRPr="00C71076">
              <w:t>2</w:t>
            </w:r>
            <w:r w:rsidRPr="00C71076">
              <w:rPr>
                <w:rFonts w:hint="eastAsia"/>
              </w:rPr>
              <w:t>-</w:t>
            </w:r>
            <w:r w:rsidRPr="00C71076">
              <w:t>01</w:t>
            </w:r>
          </w:p>
        </w:tc>
        <w:tc>
          <w:tcPr>
            <w:tcW w:w="1279" w:type="dxa"/>
            <w:shd w:val="solid" w:color="FFFFFF" w:fill="auto"/>
            <w:vAlign w:val="center"/>
          </w:tcPr>
          <w:p w14:paraId="0D3AC201" w14:textId="5A46110C" w:rsidR="001166A5" w:rsidRPr="007D6857" w:rsidRDefault="001166A5" w:rsidP="001166A5">
            <w:pPr>
              <w:pStyle w:val="TAC"/>
              <w:rPr>
                <w:rFonts w:hint="eastAsia"/>
              </w:rPr>
            </w:pPr>
            <w:r w:rsidRPr="00C71076">
              <w:rPr>
                <w:rFonts w:hint="eastAsia"/>
              </w:rPr>
              <w:t>CT3#11</w:t>
            </w:r>
            <w:r w:rsidRPr="00C71076">
              <w:t>9</w:t>
            </w:r>
            <w:r w:rsidRPr="00C71076">
              <w:rPr>
                <w:rFonts w:hint="eastAsia"/>
              </w:rPr>
              <w:t>-</w:t>
            </w:r>
            <w:r w:rsidRPr="00C71076">
              <w:t>bis-</w:t>
            </w:r>
            <w:r w:rsidRPr="00C71076">
              <w:rPr>
                <w:rFonts w:hint="eastAsia"/>
              </w:rPr>
              <w:t>e</w:t>
            </w:r>
          </w:p>
        </w:tc>
        <w:tc>
          <w:tcPr>
            <w:tcW w:w="992" w:type="dxa"/>
            <w:shd w:val="solid" w:color="FFFFFF" w:fill="auto"/>
            <w:vAlign w:val="center"/>
          </w:tcPr>
          <w:p w14:paraId="223150D8" w14:textId="72AEF275" w:rsidR="001166A5" w:rsidRPr="007D6857" w:rsidRDefault="001166A5" w:rsidP="001166A5">
            <w:pPr>
              <w:pStyle w:val="TAC"/>
            </w:pPr>
            <w:r w:rsidRPr="00C71076">
              <w:t>C3-220</w:t>
            </w:r>
            <w:r>
              <w:t>492</w:t>
            </w:r>
          </w:p>
        </w:tc>
        <w:tc>
          <w:tcPr>
            <w:tcW w:w="709" w:type="dxa"/>
            <w:shd w:val="solid" w:color="FFFFFF" w:fill="auto"/>
            <w:vAlign w:val="center"/>
          </w:tcPr>
          <w:p w14:paraId="58F735F3" w14:textId="6744B591" w:rsidR="001166A5" w:rsidRDefault="001166A5" w:rsidP="001166A5">
            <w:pPr>
              <w:pStyle w:val="TAC"/>
            </w:pPr>
            <w:r>
              <w:t>-</w:t>
            </w:r>
          </w:p>
        </w:tc>
        <w:tc>
          <w:tcPr>
            <w:tcW w:w="425" w:type="dxa"/>
            <w:shd w:val="solid" w:color="FFFFFF" w:fill="auto"/>
            <w:vAlign w:val="center"/>
          </w:tcPr>
          <w:p w14:paraId="1EDD900F" w14:textId="51F66E77" w:rsidR="001166A5" w:rsidRDefault="001166A5" w:rsidP="001166A5">
            <w:pPr>
              <w:pStyle w:val="TAC"/>
            </w:pPr>
            <w:r>
              <w:t>-</w:t>
            </w:r>
          </w:p>
        </w:tc>
        <w:tc>
          <w:tcPr>
            <w:tcW w:w="425" w:type="dxa"/>
            <w:shd w:val="solid" w:color="FFFFFF" w:fill="auto"/>
            <w:vAlign w:val="center"/>
          </w:tcPr>
          <w:p w14:paraId="34EC4EB1" w14:textId="75F8AF8E" w:rsidR="001166A5" w:rsidRDefault="001166A5" w:rsidP="001166A5">
            <w:pPr>
              <w:pStyle w:val="TAC"/>
            </w:pPr>
            <w:r>
              <w:t>-</w:t>
            </w:r>
          </w:p>
        </w:tc>
        <w:tc>
          <w:tcPr>
            <w:tcW w:w="4301" w:type="dxa"/>
            <w:shd w:val="solid" w:color="FFFFFF" w:fill="auto"/>
          </w:tcPr>
          <w:p w14:paraId="68939B77" w14:textId="15B25A55" w:rsidR="001166A5" w:rsidRPr="003C0C41" w:rsidRDefault="001166A5" w:rsidP="001166A5">
            <w:pPr>
              <w:pStyle w:val="TAL"/>
              <w:rPr>
                <w:sz w:val="16"/>
                <w:szCs w:val="16"/>
              </w:rPr>
            </w:pPr>
            <w:r>
              <w:rPr>
                <w:rFonts w:cs="Arial"/>
                <w:sz w:val="16"/>
                <w:szCs w:val="16"/>
              </w:rPr>
              <w:t>Pseudo-CR on the Notifications clause of the new Npcf_MBSPolicyControl API</w:t>
            </w:r>
          </w:p>
        </w:tc>
        <w:tc>
          <w:tcPr>
            <w:tcW w:w="708" w:type="dxa"/>
            <w:shd w:val="solid" w:color="FFFFFF" w:fill="auto"/>
            <w:vAlign w:val="center"/>
          </w:tcPr>
          <w:p w14:paraId="01C002CB" w14:textId="58DC5AD9" w:rsidR="001166A5" w:rsidRDefault="001166A5" w:rsidP="001166A5">
            <w:pPr>
              <w:pStyle w:val="TAC"/>
            </w:pPr>
            <w:r>
              <w:t>0</w:t>
            </w:r>
            <w:r w:rsidRPr="00C71076">
              <w:rPr>
                <w:rFonts w:hint="eastAsia"/>
              </w:rPr>
              <w:t>.</w:t>
            </w:r>
            <w:r w:rsidRPr="00C71076">
              <w:t>1</w:t>
            </w:r>
            <w:r w:rsidRPr="00C71076">
              <w:rPr>
                <w:rFonts w:hint="eastAsia"/>
              </w:rPr>
              <w:t>.0</w:t>
            </w:r>
          </w:p>
        </w:tc>
      </w:tr>
      <w:tr w:rsidR="001166A5" w:rsidRPr="00B54FF5" w14:paraId="315EF447" w14:textId="77777777" w:rsidTr="00A45E43">
        <w:tc>
          <w:tcPr>
            <w:tcW w:w="800" w:type="dxa"/>
            <w:shd w:val="solid" w:color="FFFFFF" w:fill="auto"/>
            <w:vAlign w:val="center"/>
          </w:tcPr>
          <w:p w14:paraId="70711D3E" w14:textId="5B92CA03" w:rsidR="001166A5" w:rsidRPr="00C71076" w:rsidRDefault="001166A5" w:rsidP="001166A5">
            <w:pPr>
              <w:pStyle w:val="TAC"/>
              <w:rPr>
                <w:rFonts w:hint="eastAsia"/>
              </w:rPr>
            </w:pPr>
            <w:r w:rsidRPr="00C71076">
              <w:rPr>
                <w:rFonts w:hint="eastAsia"/>
              </w:rPr>
              <w:t>202</w:t>
            </w:r>
            <w:r w:rsidRPr="00C71076">
              <w:t>2</w:t>
            </w:r>
            <w:r w:rsidRPr="00C71076">
              <w:rPr>
                <w:rFonts w:hint="eastAsia"/>
              </w:rPr>
              <w:t>-</w:t>
            </w:r>
            <w:r w:rsidRPr="00C71076">
              <w:t>01</w:t>
            </w:r>
          </w:p>
        </w:tc>
        <w:tc>
          <w:tcPr>
            <w:tcW w:w="1279" w:type="dxa"/>
            <w:shd w:val="solid" w:color="FFFFFF" w:fill="auto"/>
            <w:vAlign w:val="center"/>
          </w:tcPr>
          <w:p w14:paraId="3E7BCD6F" w14:textId="295CB154" w:rsidR="001166A5" w:rsidRPr="00C71076" w:rsidRDefault="001166A5" w:rsidP="001166A5">
            <w:pPr>
              <w:pStyle w:val="TAC"/>
              <w:rPr>
                <w:rFonts w:hint="eastAsia"/>
              </w:rPr>
            </w:pPr>
            <w:r w:rsidRPr="00C71076">
              <w:rPr>
                <w:rFonts w:hint="eastAsia"/>
              </w:rPr>
              <w:t>CT3#11</w:t>
            </w:r>
            <w:r w:rsidRPr="00C71076">
              <w:t>9</w:t>
            </w:r>
            <w:r w:rsidRPr="00C71076">
              <w:rPr>
                <w:rFonts w:hint="eastAsia"/>
              </w:rPr>
              <w:t>-</w:t>
            </w:r>
            <w:r w:rsidRPr="00C71076">
              <w:t>bis-</w:t>
            </w:r>
            <w:r w:rsidRPr="00C71076">
              <w:rPr>
                <w:rFonts w:hint="eastAsia"/>
              </w:rPr>
              <w:t>e</w:t>
            </w:r>
          </w:p>
        </w:tc>
        <w:tc>
          <w:tcPr>
            <w:tcW w:w="992" w:type="dxa"/>
            <w:shd w:val="solid" w:color="FFFFFF" w:fill="auto"/>
            <w:vAlign w:val="center"/>
          </w:tcPr>
          <w:p w14:paraId="2E84E32F" w14:textId="534851A2" w:rsidR="001166A5" w:rsidRPr="00C71076" w:rsidRDefault="001166A5" w:rsidP="001166A5">
            <w:pPr>
              <w:pStyle w:val="TAC"/>
            </w:pPr>
            <w:r w:rsidRPr="00C71076">
              <w:t>C3-220</w:t>
            </w:r>
            <w:r>
              <w:t>49</w:t>
            </w:r>
            <w:r>
              <w:t>3</w:t>
            </w:r>
          </w:p>
        </w:tc>
        <w:tc>
          <w:tcPr>
            <w:tcW w:w="709" w:type="dxa"/>
            <w:shd w:val="solid" w:color="FFFFFF" w:fill="auto"/>
            <w:vAlign w:val="center"/>
          </w:tcPr>
          <w:p w14:paraId="3B0C3CF8" w14:textId="2F1ED83E" w:rsidR="001166A5" w:rsidRDefault="001166A5" w:rsidP="001166A5">
            <w:pPr>
              <w:pStyle w:val="TAC"/>
            </w:pPr>
            <w:r>
              <w:t>-</w:t>
            </w:r>
          </w:p>
        </w:tc>
        <w:tc>
          <w:tcPr>
            <w:tcW w:w="425" w:type="dxa"/>
            <w:shd w:val="solid" w:color="FFFFFF" w:fill="auto"/>
            <w:vAlign w:val="center"/>
          </w:tcPr>
          <w:p w14:paraId="5F8BC717" w14:textId="4D5A9CBD" w:rsidR="001166A5" w:rsidRDefault="001166A5" w:rsidP="001166A5">
            <w:pPr>
              <w:pStyle w:val="TAC"/>
            </w:pPr>
            <w:r>
              <w:t>-</w:t>
            </w:r>
          </w:p>
        </w:tc>
        <w:tc>
          <w:tcPr>
            <w:tcW w:w="425" w:type="dxa"/>
            <w:shd w:val="solid" w:color="FFFFFF" w:fill="auto"/>
            <w:vAlign w:val="center"/>
          </w:tcPr>
          <w:p w14:paraId="1061A4C2" w14:textId="283BCCD0" w:rsidR="001166A5" w:rsidRDefault="001166A5" w:rsidP="001166A5">
            <w:pPr>
              <w:pStyle w:val="TAC"/>
            </w:pPr>
            <w:r>
              <w:t>-</w:t>
            </w:r>
          </w:p>
        </w:tc>
        <w:tc>
          <w:tcPr>
            <w:tcW w:w="4301" w:type="dxa"/>
            <w:shd w:val="solid" w:color="FFFFFF" w:fill="auto"/>
          </w:tcPr>
          <w:p w14:paraId="0CFA736E" w14:textId="17F991A3" w:rsidR="001166A5" w:rsidRPr="003C0C41" w:rsidRDefault="001166A5" w:rsidP="001166A5">
            <w:pPr>
              <w:pStyle w:val="TAL"/>
              <w:rPr>
                <w:sz w:val="16"/>
                <w:szCs w:val="16"/>
              </w:rPr>
            </w:pPr>
            <w:r>
              <w:rPr>
                <w:rFonts w:cs="Arial"/>
                <w:sz w:val="16"/>
                <w:szCs w:val="16"/>
              </w:rPr>
              <w:t>Pseudo-CR on the open API definition of the new MBS Policy Control Service</w:t>
            </w:r>
          </w:p>
        </w:tc>
        <w:tc>
          <w:tcPr>
            <w:tcW w:w="708" w:type="dxa"/>
            <w:shd w:val="solid" w:color="FFFFFF" w:fill="auto"/>
            <w:vAlign w:val="center"/>
          </w:tcPr>
          <w:p w14:paraId="7F2B0B57" w14:textId="703F826E" w:rsidR="001166A5" w:rsidRDefault="001166A5" w:rsidP="001166A5">
            <w:pPr>
              <w:pStyle w:val="TAC"/>
            </w:pPr>
            <w:r>
              <w:t>0</w:t>
            </w:r>
            <w:r w:rsidRPr="00C71076">
              <w:rPr>
                <w:rFonts w:hint="eastAsia"/>
              </w:rPr>
              <w:t>.</w:t>
            </w:r>
            <w:r w:rsidRPr="00C71076">
              <w:t>1</w:t>
            </w:r>
            <w:r w:rsidRPr="00C71076">
              <w:rPr>
                <w:rFonts w:hint="eastAsia"/>
              </w:rPr>
              <w:t>.0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D11E70" w14:textId="77777777" w:rsidR="00AD4BB0" w:rsidRDefault="00AD4BB0">
      <w:r>
        <w:separator/>
      </w:r>
    </w:p>
  </w:endnote>
  <w:endnote w:type="continuationSeparator" w:id="0">
    <w:p w14:paraId="51E91B83" w14:textId="77777777" w:rsidR="00AD4BB0" w:rsidRDefault="00AD4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A45E43" w:rsidRDefault="00A45E4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6AAC24" w14:textId="77777777" w:rsidR="00AD4BB0" w:rsidRDefault="00AD4BB0">
      <w:r>
        <w:separator/>
      </w:r>
    </w:p>
  </w:footnote>
  <w:footnote w:type="continuationSeparator" w:id="0">
    <w:p w14:paraId="7216FDC3" w14:textId="77777777" w:rsidR="00AD4BB0" w:rsidRDefault="00AD4B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15E8E0FE" w:rsidR="00A45E43" w:rsidRDefault="00A45E4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7DB5">
      <w:rPr>
        <w:rFonts w:ascii="Arial" w:hAnsi="Arial" w:cs="Arial"/>
        <w:b/>
        <w:noProof/>
        <w:sz w:val="18"/>
        <w:szCs w:val="18"/>
      </w:rPr>
      <w:t>3GPP TS 29.537 V0.10.0 (2022-01)</w:t>
    </w:r>
    <w:r>
      <w:rPr>
        <w:rFonts w:ascii="Arial" w:hAnsi="Arial" w:cs="Arial"/>
        <w:b/>
        <w:sz w:val="18"/>
        <w:szCs w:val="18"/>
      </w:rPr>
      <w:fldChar w:fldCharType="end"/>
    </w:r>
  </w:p>
  <w:p w14:paraId="0C5EC792" w14:textId="77777777" w:rsidR="00A45E43" w:rsidRDefault="00A45E4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7DB5">
      <w:rPr>
        <w:rFonts w:ascii="Arial" w:hAnsi="Arial" w:cs="Arial"/>
        <w:b/>
        <w:noProof/>
        <w:sz w:val="18"/>
        <w:szCs w:val="18"/>
      </w:rPr>
      <w:t>20</w:t>
    </w:r>
    <w:r>
      <w:rPr>
        <w:rFonts w:ascii="Arial" w:hAnsi="Arial" w:cs="Arial"/>
        <w:b/>
        <w:sz w:val="18"/>
        <w:szCs w:val="18"/>
      </w:rPr>
      <w:fldChar w:fldCharType="end"/>
    </w:r>
  </w:p>
  <w:p w14:paraId="2B1AE9B5" w14:textId="4AC68041" w:rsidR="00A45E43" w:rsidRDefault="00A45E4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7DB5">
      <w:rPr>
        <w:rFonts w:ascii="Arial" w:hAnsi="Arial" w:cs="Arial"/>
        <w:b/>
        <w:noProof/>
        <w:sz w:val="18"/>
        <w:szCs w:val="18"/>
      </w:rPr>
      <w:t>Release 17</w:t>
    </w:r>
    <w:r>
      <w:rPr>
        <w:rFonts w:ascii="Arial" w:hAnsi="Arial" w:cs="Arial"/>
        <w:b/>
        <w:sz w:val="18"/>
        <w:szCs w:val="18"/>
      </w:rPr>
      <w:fldChar w:fldCharType="end"/>
    </w:r>
  </w:p>
  <w:p w14:paraId="42848B09" w14:textId="77777777" w:rsidR="00A45E43" w:rsidRDefault="00A45E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4AA9"/>
    <w:rsid w:val="00033397"/>
    <w:rsid w:val="00040095"/>
    <w:rsid w:val="00051834"/>
    <w:rsid w:val="00054A22"/>
    <w:rsid w:val="000602BD"/>
    <w:rsid w:val="00062023"/>
    <w:rsid w:val="000655A6"/>
    <w:rsid w:val="00080512"/>
    <w:rsid w:val="00093004"/>
    <w:rsid w:val="000C3FD3"/>
    <w:rsid w:val="000C47C3"/>
    <w:rsid w:val="000D32CF"/>
    <w:rsid w:val="000D58AB"/>
    <w:rsid w:val="000E175B"/>
    <w:rsid w:val="001166A5"/>
    <w:rsid w:val="00125692"/>
    <w:rsid w:val="00133525"/>
    <w:rsid w:val="00136DAB"/>
    <w:rsid w:val="00137DB5"/>
    <w:rsid w:val="00145D7F"/>
    <w:rsid w:val="0016361A"/>
    <w:rsid w:val="001A39A2"/>
    <w:rsid w:val="001A4C42"/>
    <w:rsid w:val="001A7420"/>
    <w:rsid w:val="001B384E"/>
    <w:rsid w:val="001B6637"/>
    <w:rsid w:val="001C21C3"/>
    <w:rsid w:val="001D02C2"/>
    <w:rsid w:val="001E6C48"/>
    <w:rsid w:val="001F0C1D"/>
    <w:rsid w:val="001F1132"/>
    <w:rsid w:val="001F168B"/>
    <w:rsid w:val="001F2CDD"/>
    <w:rsid w:val="002347A2"/>
    <w:rsid w:val="002675F0"/>
    <w:rsid w:val="002A31D5"/>
    <w:rsid w:val="002A6EB9"/>
    <w:rsid w:val="002B6339"/>
    <w:rsid w:val="002D02AF"/>
    <w:rsid w:val="002E00EE"/>
    <w:rsid w:val="003172DC"/>
    <w:rsid w:val="003446B6"/>
    <w:rsid w:val="0035462D"/>
    <w:rsid w:val="00355B47"/>
    <w:rsid w:val="0036610F"/>
    <w:rsid w:val="003765B8"/>
    <w:rsid w:val="0038155C"/>
    <w:rsid w:val="00382E38"/>
    <w:rsid w:val="00386444"/>
    <w:rsid w:val="00392FDF"/>
    <w:rsid w:val="003C3971"/>
    <w:rsid w:val="003D335E"/>
    <w:rsid w:val="003D7F3D"/>
    <w:rsid w:val="003E5167"/>
    <w:rsid w:val="003F6F61"/>
    <w:rsid w:val="00423334"/>
    <w:rsid w:val="004345EC"/>
    <w:rsid w:val="004454EF"/>
    <w:rsid w:val="004511C4"/>
    <w:rsid w:val="00464CD6"/>
    <w:rsid w:val="00465515"/>
    <w:rsid w:val="004A5544"/>
    <w:rsid w:val="004B08DA"/>
    <w:rsid w:val="004D3578"/>
    <w:rsid w:val="004E213A"/>
    <w:rsid w:val="004F0988"/>
    <w:rsid w:val="004F3340"/>
    <w:rsid w:val="004F45EE"/>
    <w:rsid w:val="00512FBF"/>
    <w:rsid w:val="0053388B"/>
    <w:rsid w:val="00535773"/>
    <w:rsid w:val="005412CD"/>
    <w:rsid w:val="00543E6C"/>
    <w:rsid w:val="00565087"/>
    <w:rsid w:val="005812CC"/>
    <w:rsid w:val="00583C98"/>
    <w:rsid w:val="00593668"/>
    <w:rsid w:val="00597B11"/>
    <w:rsid w:val="005A6806"/>
    <w:rsid w:val="005D2E01"/>
    <w:rsid w:val="005D7526"/>
    <w:rsid w:val="005E4BB2"/>
    <w:rsid w:val="00600A97"/>
    <w:rsid w:val="00600E9A"/>
    <w:rsid w:val="00602AEA"/>
    <w:rsid w:val="0060347B"/>
    <w:rsid w:val="00614FDF"/>
    <w:rsid w:val="00631990"/>
    <w:rsid w:val="0063398E"/>
    <w:rsid w:val="0063543D"/>
    <w:rsid w:val="00647114"/>
    <w:rsid w:val="006622ED"/>
    <w:rsid w:val="00662390"/>
    <w:rsid w:val="006856A1"/>
    <w:rsid w:val="006857B7"/>
    <w:rsid w:val="006A0692"/>
    <w:rsid w:val="006A0B0A"/>
    <w:rsid w:val="006A323F"/>
    <w:rsid w:val="006B30D0"/>
    <w:rsid w:val="006C1599"/>
    <w:rsid w:val="006C3D95"/>
    <w:rsid w:val="006D7EFB"/>
    <w:rsid w:val="006E1BAD"/>
    <w:rsid w:val="006E5C86"/>
    <w:rsid w:val="00701116"/>
    <w:rsid w:val="00713C44"/>
    <w:rsid w:val="007154E9"/>
    <w:rsid w:val="007169BB"/>
    <w:rsid w:val="00716E50"/>
    <w:rsid w:val="00733B52"/>
    <w:rsid w:val="00734A5B"/>
    <w:rsid w:val="00736187"/>
    <w:rsid w:val="0074026F"/>
    <w:rsid w:val="007429F6"/>
    <w:rsid w:val="00744E76"/>
    <w:rsid w:val="00745A52"/>
    <w:rsid w:val="0074743C"/>
    <w:rsid w:val="00774DA4"/>
    <w:rsid w:val="00775C9B"/>
    <w:rsid w:val="00781F0F"/>
    <w:rsid w:val="007A651E"/>
    <w:rsid w:val="007B600E"/>
    <w:rsid w:val="007C67DC"/>
    <w:rsid w:val="007D5522"/>
    <w:rsid w:val="007D6857"/>
    <w:rsid w:val="007F0F4A"/>
    <w:rsid w:val="008028A4"/>
    <w:rsid w:val="00830747"/>
    <w:rsid w:val="008768CA"/>
    <w:rsid w:val="00886A82"/>
    <w:rsid w:val="008A6D4A"/>
    <w:rsid w:val="008C384C"/>
    <w:rsid w:val="008C7060"/>
    <w:rsid w:val="0090271F"/>
    <w:rsid w:val="00902E23"/>
    <w:rsid w:val="009114D7"/>
    <w:rsid w:val="00912560"/>
    <w:rsid w:val="0091348E"/>
    <w:rsid w:val="0091477C"/>
    <w:rsid w:val="00917CCB"/>
    <w:rsid w:val="00932E23"/>
    <w:rsid w:val="009418C9"/>
    <w:rsid w:val="00942EC2"/>
    <w:rsid w:val="00953D61"/>
    <w:rsid w:val="00960575"/>
    <w:rsid w:val="009C77C6"/>
    <w:rsid w:val="009E2906"/>
    <w:rsid w:val="009F37B7"/>
    <w:rsid w:val="00A10F02"/>
    <w:rsid w:val="00A10F26"/>
    <w:rsid w:val="00A1554F"/>
    <w:rsid w:val="00A164B4"/>
    <w:rsid w:val="00A26956"/>
    <w:rsid w:val="00A27486"/>
    <w:rsid w:val="00A45E43"/>
    <w:rsid w:val="00A53724"/>
    <w:rsid w:val="00A56066"/>
    <w:rsid w:val="00A57EFB"/>
    <w:rsid w:val="00A73129"/>
    <w:rsid w:val="00A74CC5"/>
    <w:rsid w:val="00A7682A"/>
    <w:rsid w:val="00A80C13"/>
    <w:rsid w:val="00A82346"/>
    <w:rsid w:val="00A92BA1"/>
    <w:rsid w:val="00AB54DB"/>
    <w:rsid w:val="00AB6813"/>
    <w:rsid w:val="00AC2304"/>
    <w:rsid w:val="00AC6BC6"/>
    <w:rsid w:val="00AD4BB0"/>
    <w:rsid w:val="00AE65E2"/>
    <w:rsid w:val="00B06319"/>
    <w:rsid w:val="00B15449"/>
    <w:rsid w:val="00B3695B"/>
    <w:rsid w:val="00B54FF5"/>
    <w:rsid w:val="00B62FF6"/>
    <w:rsid w:val="00B770CB"/>
    <w:rsid w:val="00B93086"/>
    <w:rsid w:val="00B94164"/>
    <w:rsid w:val="00BA1547"/>
    <w:rsid w:val="00BA19ED"/>
    <w:rsid w:val="00BA4B8D"/>
    <w:rsid w:val="00BC0F7D"/>
    <w:rsid w:val="00BD335B"/>
    <w:rsid w:val="00BD7D31"/>
    <w:rsid w:val="00BE07AE"/>
    <w:rsid w:val="00BE30D3"/>
    <w:rsid w:val="00BE3255"/>
    <w:rsid w:val="00BF128E"/>
    <w:rsid w:val="00BF523A"/>
    <w:rsid w:val="00C074DD"/>
    <w:rsid w:val="00C1496A"/>
    <w:rsid w:val="00C2684F"/>
    <w:rsid w:val="00C33079"/>
    <w:rsid w:val="00C45231"/>
    <w:rsid w:val="00C72833"/>
    <w:rsid w:val="00C73746"/>
    <w:rsid w:val="00C80F1D"/>
    <w:rsid w:val="00C93F40"/>
    <w:rsid w:val="00CA3D0C"/>
    <w:rsid w:val="00CB2914"/>
    <w:rsid w:val="00CF6ED5"/>
    <w:rsid w:val="00D3634B"/>
    <w:rsid w:val="00D53C8B"/>
    <w:rsid w:val="00D57972"/>
    <w:rsid w:val="00D636AC"/>
    <w:rsid w:val="00D66618"/>
    <w:rsid w:val="00D675A9"/>
    <w:rsid w:val="00D738D6"/>
    <w:rsid w:val="00D755EB"/>
    <w:rsid w:val="00D76048"/>
    <w:rsid w:val="00D843B8"/>
    <w:rsid w:val="00D87E00"/>
    <w:rsid w:val="00D9134D"/>
    <w:rsid w:val="00D96E9C"/>
    <w:rsid w:val="00DA6C51"/>
    <w:rsid w:val="00DA7A03"/>
    <w:rsid w:val="00DB1818"/>
    <w:rsid w:val="00DC1CBD"/>
    <w:rsid w:val="00DC309B"/>
    <w:rsid w:val="00DC4DA2"/>
    <w:rsid w:val="00DD0EAE"/>
    <w:rsid w:val="00DD4C17"/>
    <w:rsid w:val="00DD74A5"/>
    <w:rsid w:val="00DF2B1F"/>
    <w:rsid w:val="00DF62CD"/>
    <w:rsid w:val="00E0356A"/>
    <w:rsid w:val="00E105F0"/>
    <w:rsid w:val="00E16509"/>
    <w:rsid w:val="00E27121"/>
    <w:rsid w:val="00E336B6"/>
    <w:rsid w:val="00E44582"/>
    <w:rsid w:val="00E46C23"/>
    <w:rsid w:val="00E77645"/>
    <w:rsid w:val="00EA15B0"/>
    <w:rsid w:val="00EA5EA7"/>
    <w:rsid w:val="00EC0889"/>
    <w:rsid w:val="00EC3F52"/>
    <w:rsid w:val="00EC4A25"/>
    <w:rsid w:val="00EF0E7B"/>
    <w:rsid w:val="00EF485E"/>
    <w:rsid w:val="00F025A2"/>
    <w:rsid w:val="00F04712"/>
    <w:rsid w:val="00F13360"/>
    <w:rsid w:val="00F22EC7"/>
    <w:rsid w:val="00F325C8"/>
    <w:rsid w:val="00F463F6"/>
    <w:rsid w:val="00F653B8"/>
    <w:rsid w:val="00F866C6"/>
    <w:rsid w:val="00F9008D"/>
    <w:rsid w:val="00F93423"/>
    <w:rsid w:val="00FA1266"/>
    <w:rsid w:val="00FC1192"/>
    <w:rsid w:val="00FD0318"/>
    <w:rsid w:val="00FE6222"/>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locked/>
    <w:rsid w:val="00B94164"/>
    <w:rPr>
      <w:color w:val="FF0000"/>
      <w:lang w:eastAsia="en-US"/>
    </w:rPr>
  </w:style>
  <w:style w:type="character" w:customStyle="1" w:styleId="TFChar">
    <w:name w:val="TF Char"/>
    <w:link w:val="TF"/>
    <w:locked/>
    <w:rsid w:val="00B9416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A1865-F9E5-4934-8696-879F10A92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38</Pages>
  <Words>8599</Words>
  <Characters>49020</Characters>
  <Application>Microsoft Office Word</Application>
  <DocSecurity>0</DocSecurity>
  <Lines>408</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57504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3</cp:revision>
  <cp:lastPrinted>2019-02-25T14:05:00Z</cp:lastPrinted>
  <dcterms:created xsi:type="dcterms:W3CDTF">2022-01-23T21:23:00Z</dcterms:created>
  <dcterms:modified xsi:type="dcterms:W3CDTF">2022-01-23T21:23:00Z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