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0D889D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E7356A">
              <w:t>6</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E7356A">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3.55pt" o:ole="">
                  <v:imagedata r:id="rId9" o:title=""/>
                </v:shape>
                <o:OLEObject Type="Embed" ProgID="Word.Picture.8" ShapeID="_x0000_i1025" DrawAspect="Content" ObjectID="_178040137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62008537"/>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62008538"/>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62008539"/>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62008540"/>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62008541"/>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62008542"/>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62008543"/>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62008544"/>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62008545"/>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62008546"/>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7pt" o:ole="">
            <v:imagedata r:id="rId13" o:title=""/>
          </v:shape>
          <o:OLEObject Type="Embed" ProgID="Visio.Drawing.15" ShapeID="_x0000_i1026" DrawAspect="Content" ObjectID="_178040137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9pt" o:ole="">
            <v:imagedata r:id="rId15" o:title=""/>
          </v:shape>
          <o:OLEObject Type="Embed" ProgID="Visio.Drawing.15" ShapeID="_x0000_i1027" DrawAspect="Content" ObjectID="_1780401380"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62008547"/>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62008548"/>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 xml:space="preserve">the support to request specific QoS and </w:t>
            </w:r>
            <w:proofErr w:type="gramStart"/>
            <w:r>
              <w:t>provide assistance for</w:t>
            </w:r>
            <w:proofErr w:type="gramEnd"/>
            <w:r>
              <w:t xml:space="preserve">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 xml:space="preserve">Allows the NF consumer to configure the 5GC and RAN for 5G access </w:t>
            </w:r>
            <w:proofErr w:type="gramStart"/>
            <w:r w:rsidR="00C74539">
              <w:rPr>
                <w:lang w:eastAsia="zh-CN"/>
              </w:rPr>
              <w:t>stratum based</w:t>
            </w:r>
            <w:proofErr w:type="gramEnd"/>
            <w:r w:rsidR="00C74539">
              <w:rPr>
                <w:lang w:eastAsia="zh-CN"/>
              </w:rPr>
              <w:t xml:space="preserve">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62008549"/>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62008550"/>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62008551"/>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62008552"/>
      <w:r w:rsidRPr="00BA3AC8">
        <w:lastRenderedPageBreak/>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62008553"/>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bookmarkStart w:id="218" w:name="_Toc162008554"/>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bookmarkStart w:id="229" w:name="_Toc162008555"/>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62008556"/>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62008557"/>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62008558"/>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62008559"/>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8040138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62008560"/>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1pt" o:ole="">
            <v:imagedata r:id="rId19" o:title=""/>
          </v:shape>
          <o:OLEObject Type="Embed" ProgID="Visio.Drawing.11" ShapeID="_x0000_i1029" DrawAspect="Content" ObjectID="_178040138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62008561"/>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62008562"/>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62008563"/>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1pt" o:ole="">
            <v:imagedata r:id="rId21" o:title=""/>
          </v:shape>
          <o:OLEObject Type="Embed" ProgID="Visio.Drawing.11" ShapeID="_x0000_i1030" DrawAspect="Content" ObjectID="_178040138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62008564"/>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62008565"/>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62008566"/>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1pt" o:ole="">
            <v:imagedata r:id="rId23" o:title=""/>
          </v:shape>
          <o:OLEObject Type="Embed" ProgID="Visio.Drawing.15" ShapeID="_x0000_i1031" DrawAspect="Content" ObjectID="_178040138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62008567"/>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62008568"/>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62008569"/>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1pt" o:ole="">
            <v:imagedata r:id="rId25" o:title=""/>
          </v:shape>
          <o:OLEObject Type="Embed" ProgID="Visio.Drawing.11" ShapeID="_x0000_i1032" DrawAspect="Content" ObjectID="_178040138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62008570"/>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62008571"/>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62008572"/>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1pt" o:ole="">
            <v:imagedata r:id="rId27" o:title=""/>
          </v:shape>
          <o:OLEObject Type="Embed" ProgID="Visio.Drawing.11" ShapeID="_x0000_i1033" DrawAspect="Content" ObjectID="_178040138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62008573"/>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62008574"/>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62008575"/>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1pt" o:ole="">
            <v:imagedata r:id="rId29" o:title=""/>
          </v:shape>
          <o:OLEObject Type="Embed" ProgID="Visio.Drawing.11" ShapeID="_x0000_i1034" DrawAspect="Content" ObjectID="_178040138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62008576"/>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62008577"/>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62008578"/>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1pt" o:ole="">
            <v:imagedata r:id="rId31" o:title=""/>
          </v:shape>
          <o:OLEObject Type="Embed" ProgID="Visio.Drawing.15" ShapeID="_x0000_i1035" DrawAspect="Content" ObjectID="_178040138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62008579"/>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62008580"/>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62008581"/>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62008582"/>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62008583"/>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62008585"/>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62008586"/>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62008587"/>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62008588"/>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62008589"/>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0.9pt" o:ole="">
            <v:imagedata r:id="rId33" o:title=""/>
          </v:shape>
          <o:OLEObject Type="Embed" ProgID="Visio.Drawing.15" ShapeID="_x0000_i1036" DrawAspect="Content" ObjectID="_178040138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62008590"/>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62008591"/>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62008592"/>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62008593"/>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62008594"/>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62008595"/>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62008596"/>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62008597"/>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55pt" o:ole="">
            <v:imagedata r:id="rId35" o:title=""/>
          </v:shape>
          <o:OLEObject Type="Embed" ProgID="Visio.Drawing.15" ShapeID="_x0000_i1037" DrawAspect="Content" ObjectID="_178040139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62008598"/>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62008599"/>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62008600"/>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62008601"/>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62008602"/>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_Toc162008603"/>
      <w:bookmarkStart w:id="64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r>
        <w:t>5.3.2.3.9</w:t>
      </w:r>
      <w:r>
        <w:tab/>
        <w:t xml:space="preserve">Modification of Subscription to </w:t>
      </w:r>
      <w:bookmarkEnd w:id="643"/>
      <w:bookmarkEnd w:id="644"/>
      <w:r>
        <w:rPr>
          <w:lang w:eastAsia="zh-CN"/>
        </w:rPr>
        <w:t>BAT offset notification</w:t>
      </w:r>
      <w:bookmarkEnd w:id="645"/>
      <w:bookmarkEnd w:id="646"/>
      <w:bookmarkEnd w:id="647"/>
      <w:bookmarkEnd w:id="648"/>
    </w:p>
    <w:bookmarkEnd w:id="64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62008604"/>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62008605"/>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62008606"/>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65pt" o:ole="">
            <v:imagedata r:id="rId37" o:title=""/>
          </v:shape>
          <o:OLEObject Type="Embed" ProgID="Visio.Drawing.15" ShapeID="_x0000_i1038" DrawAspect="Content" ObjectID="_178040139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62008607"/>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62008608"/>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62008609"/>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62008610"/>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9pt" o:ole="">
            <v:imagedata r:id="rId39" o:title=""/>
          </v:shape>
          <o:OLEObject Type="Embed" ProgID="Visio.Drawing.15" ShapeID="_x0000_i1039" DrawAspect="Content" ObjectID="_178040139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62008611"/>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65pt" o:ole="">
            <v:imagedata r:id="rId41" o:title=""/>
          </v:shape>
          <o:OLEObject Type="Embed" ProgID="Visio.Drawing.15" ShapeID="_x0000_i1040" DrawAspect="Content" ObjectID="_178040139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62008612"/>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62008613"/>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62008614"/>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62008615"/>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bookmarkStart w:id="748" w:name="_Toc162008616"/>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162008617"/>
      <w:bookmarkStart w:id="753" w:name="_Toc94261335"/>
      <w:bookmarkStart w:id="754" w:name="_Toc104198985"/>
      <w:bookmarkStart w:id="75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r>
        <w:t>5.3.2.5.10</w:t>
      </w:r>
      <w:r>
        <w:tab/>
        <w:t>Notification about BAT offset</w:t>
      </w:r>
      <w:bookmarkEnd w:id="749"/>
      <w:bookmarkEnd w:id="750"/>
      <w:bookmarkEnd w:id="751"/>
      <w:bookmarkEnd w:id="7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62008618"/>
      <w:r w:rsidRPr="00773E80">
        <w:rPr>
          <w:rFonts w:eastAsia="宋体"/>
        </w:rPr>
        <w:t>5.3.2.6</w:t>
      </w:r>
      <w:r w:rsidRPr="00773E80">
        <w:rPr>
          <w:rFonts w:eastAsia="宋体"/>
        </w:rPr>
        <w:tab/>
        <w:t>Ntsctsf_QoSandTSCAssistance_Subscribe</w:t>
      </w:r>
      <w:bookmarkEnd w:id="692"/>
      <w:bookmarkEnd w:id="753"/>
      <w:bookmarkEnd w:id="754"/>
      <w:bookmarkEnd w:id="755"/>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62008619"/>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62008620"/>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65pt" o:ole="">
            <v:imagedata r:id="rId43" o:title=""/>
          </v:shape>
          <o:OLEObject Type="Embed" ProgID="Visio.Drawing.15" ShapeID="_x0000_i1041" DrawAspect="Content" ObjectID="_178040139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65pt" o:ole="">
            <v:imagedata r:id="rId45" o:title=""/>
          </v:shape>
          <o:OLEObject Type="Embed" ProgID="Visio.Drawing.15" ShapeID="_x0000_i1042" DrawAspect="Content" ObjectID="_178040139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62008621"/>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62008622"/>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62008623"/>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62008624"/>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62008625"/>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65pt" o:ole="">
            <v:imagedata r:id="rId47" o:title=""/>
          </v:shape>
          <o:OLEObject Type="Embed" ProgID="Visio.Drawing.15" ShapeID="_x0000_i1043" DrawAspect="Content" ObjectID="_178040139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62008626"/>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62008627"/>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62008628"/>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62008629"/>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62008630"/>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62008631"/>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62008632"/>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62008633"/>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62008634"/>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62008635"/>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62008636"/>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8040139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62008637"/>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62008638"/>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62008639"/>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8040139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62008640"/>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62008641"/>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62008642"/>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8040139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62008643"/>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62008644"/>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62008645"/>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8040140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bookmarkStart w:id="933" w:name="_Toc162008646"/>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62008647"/>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62008648"/>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78040140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62008649"/>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62008650"/>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62008651"/>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62008652"/>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62008653"/>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62008654"/>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62008655"/>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bookmarkStart w:id="1015" w:name="_Toc162008656"/>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62008657"/>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62008658"/>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62008659"/>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62008660"/>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62008661"/>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79.85pt" o:ole="">
            <v:imagedata r:id="rId59" o:title=""/>
          </v:shape>
          <o:OLEObject Type="Embed" ProgID="Visio.Drawing.15" ShapeID="_x0000_i1049" DrawAspect="Content" ObjectID="_178040140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62008662"/>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62008663"/>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62008664"/>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62008665"/>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62008666"/>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C576C" w:rsidRPr="00B54FF5" w14:paraId="3815C190" w14:textId="77777777" w:rsidTr="00FC32C0">
        <w:trPr>
          <w:jc w:val="center"/>
        </w:trPr>
        <w:tc>
          <w:tcPr>
            <w:tcW w:w="825" w:type="pct"/>
            <w:tcBorders>
              <w:top w:val="single" w:sz="6" w:space="0" w:color="auto"/>
            </w:tcBorders>
            <w:shd w:val="clear" w:color="auto" w:fill="auto"/>
          </w:tcPr>
          <w:p w14:paraId="40584E7B" w14:textId="77777777" w:rsidR="002C576C" w:rsidRDefault="002C576C" w:rsidP="00FC32C0">
            <w:pPr>
              <w:pStyle w:val="TAL"/>
              <w:rPr>
                <w:lang w:eastAsia="zh-CN"/>
              </w:rPr>
            </w:pPr>
            <w:r w:rsidRPr="00040E0C">
              <w:t>ProblemDetails</w:t>
            </w:r>
          </w:p>
        </w:tc>
        <w:tc>
          <w:tcPr>
            <w:tcW w:w="225" w:type="pct"/>
            <w:tcBorders>
              <w:top w:val="single" w:sz="6" w:space="0" w:color="auto"/>
            </w:tcBorders>
          </w:tcPr>
          <w:p w14:paraId="16C78B92" w14:textId="77777777" w:rsidR="002C576C" w:rsidRPr="0016361A" w:rsidRDefault="002C576C" w:rsidP="00FC32C0">
            <w:pPr>
              <w:pStyle w:val="TAC"/>
            </w:pPr>
            <w:r w:rsidRPr="00040E0C">
              <w:t>O</w:t>
            </w:r>
          </w:p>
        </w:tc>
        <w:tc>
          <w:tcPr>
            <w:tcW w:w="649" w:type="pct"/>
            <w:tcBorders>
              <w:top w:val="single" w:sz="6" w:space="0" w:color="auto"/>
            </w:tcBorders>
          </w:tcPr>
          <w:p w14:paraId="00420D13" w14:textId="77777777" w:rsidR="002C576C" w:rsidRPr="0016361A" w:rsidRDefault="002C576C" w:rsidP="00FC32C0">
            <w:pPr>
              <w:pStyle w:val="TAL"/>
            </w:pPr>
            <w:r w:rsidRPr="00040E0C">
              <w:t>0..1</w:t>
            </w:r>
          </w:p>
        </w:tc>
        <w:tc>
          <w:tcPr>
            <w:tcW w:w="583" w:type="pct"/>
            <w:tcBorders>
              <w:top w:val="single" w:sz="6" w:space="0" w:color="auto"/>
            </w:tcBorders>
          </w:tcPr>
          <w:p w14:paraId="00FC4BC0" w14:textId="77777777" w:rsidR="002C576C" w:rsidRDefault="002C576C" w:rsidP="00FC32C0">
            <w:pPr>
              <w:pStyle w:val="TAL"/>
              <w:rPr>
                <w:lang w:eastAsia="zh-CN"/>
              </w:rPr>
            </w:pPr>
            <w:r w:rsidRPr="00040E0C">
              <w:t>403 Forbidden</w:t>
            </w:r>
          </w:p>
        </w:tc>
        <w:tc>
          <w:tcPr>
            <w:tcW w:w="2718" w:type="pct"/>
            <w:tcBorders>
              <w:top w:val="single" w:sz="6" w:space="0" w:color="auto"/>
            </w:tcBorders>
            <w:shd w:val="clear" w:color="auto" w:fill="auto"/>
          </w:tcPr>
          <w:p w14:paraId="69F2C0EB" w14:textId="4C10EC9C" w:rsidR="002C576C" w:rsidRDefault="002C576C" w:rsidP="00FC32C0">
            <w:pPr>
              <w:pStyle w:val="TAL"/>
              <w:spacing w:afterLines="50" w:after="120"/>
            </w:pPr>
            <w:r>
              <w:t>The Time Synchronization Exposure subscription creationrequest is rejected with cause:</w:t>
            </w:r>
          </w:p>
          <w:p w14:paraId="20DFDA1E" w14:textId="77777777" w:rsidR="002C576C" w:rsidRDefault="002C576C" w:rsidP="00FC32C0">
            <w:pPr>
              <w:pStyle w:val="TAL"/>
              <w:spacing w:afterLines="50" w:after="120"/>
              <w:ind w:left="284" w:hanging="284"/>
              <w:rPr>
                <w:noProof/>
              </w:rPr>
            </w:pPr>
            <w:r>
              <w:t>-</w:t>
            </w:r>
            <w:r w:rsidRPr="0016361A">
              <w:rPr>
                <w:noProof/>
              </w:rPr>
              <w:tab/>
            </w:r>
            <w:r>
              <w:t>If the feature "SupportReport" is supported,</w:t>
            </w:r>
            <w:r>
              <w:rPr>
                <w:noProof/>
              </w:rPr>
              <w:t xml:space="preserve"> "UE_SERVICE_NOT_AUTHORIZED" to indicate the AF request not allowed per UE</w:t>
            </w:r>
            <w:r w:rsidRPr="00361579">
              <w:rPr>
                <w:noProof/>
              </w:rPr>
              <w:t>'s Time Synchronization Data</w:t>
            </w:r>
            <w:r>
              <w:rPr>
                <w:noProof/>
              </w:rPr>
              <w:t xml:space="preserve"> subscription.</w:t>
            </w:r>
          </w:p>
          <w:p w14:paraId="46BF686C" w14:textId="77777777" w:rsidR="002C576C" w:rsidRDefault="002C576C" w:rsidP="00FC32C0">
            <w:pPr>
              <w:pStyle w:val="TAL"/>
              <w:spacing w:afterLines="50" w:after="120"/>
              <w:ind w:left="284" w:hanging="284"/>
            </w:pPr>
            <w:r>
              <w:t>(NOTE 2)</w:t>
            </w:r>
          </w:p>
        </w:tc>
      </w:tr>
      <w:tr w:rsidR="002C576C" w:rsidRPr="00B54FF5" w14:paraId="05E54F01" w14:textId="77777777" w:rsidTr="00FC32C0">
        <w:trPr>
          <w:jc w:val="center"/>
        </w:trPr>
        <w:tc>
          <w:tcPr>
            <w:tcW w:w="5000" w:type="pct"/>
            <w:gridSpan w:val="5"/>
            <w:shd w:val="clear" w:color="auto" w:fill="auto"/>
          </w:tcPr>
          <w:p w14:paraId="35AF9258" w14:textId="77777777" w:rsidR="002C576C" w:rsidRDefault="002C576C" w:rsidP="00FC32C0">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C576C" w:rsidRPr="0016361A" w:rsidRDefault="002C576C" w:rsidP="00FC32C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62008667"/>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62008669"/>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62008670"/>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62008671"/>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62008672"/>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62008673"/>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62008674"/>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C576C" w:rsidRPr="00B54FF5" w14:paraId="5827A6E4" w14:textId="77777777" w:rsidTr="00FC32C0">
        <w:trPr>
          <w:jc w:val="center"/>
        </w:trPr>
        <w:tc>
          <w:tcPr>
            <w:tcW w:w="825" w:type="pct"/>
            <w:shd w:val="clear" w:color="auto" w:fill="auto"/>
          </w:tcPr>
          <w:p w14:paraId="024312EC" w14:textId="77777777" w:rsidR="002C576C" w:rsidRDefault="002C576C" w:rsidP="00FC32C0">
            <w:pPr>
              <w:pStyle w:val="TAL"/>
            </w:pPr>
            <w:r w:rsidRPr="00040E0C">
              <w:t>ProblemDetails</w:t>
            </w:r>
          </w:p>
        </w:tc>
        <w:tc>
          <w:tcPr>
            <w:tcW w:w="225" w:type="pct"/>
          </w:tcPr>
          <w:p w14:paraId="62398E9F" w14:textId="77777777" w:rsidR="002C576C" w:rsidRDefault="002C576C" w:rsidP="00FC32C0">
            <w:pPr>
              <w:pStyle w:val="TAC"/>
            </w:pPr>
            <w:r w:rsidRPr="00040E0C">
              <w:t>O</w:t>
            </w:r>
          </w:p>
        </w:tc>
        <w:tc>
          <w:tcPr>
            <w:tcW w:w="649" w:type="pct"/>
          </w:tcPr>
          <w:p w14:paraId="55214E04" w14:textId="77777777" w:rsidR="002C576C" w:rsidRDefault="002C576C" w:rsidP="00FC32C0">
            <w:pPr>
              <w:pStyle w:val="TAL"/>
            </w:pPr>
            <w:r w:rsidRPr="00040E0C">
              <w:t>0..1</w:t>
            </w:r>
          </w:p>
        </w:tc>
        <w:tc>
          <w:tcPr>
            <w:tcW w:w="583" w:type="pct"/>
          </w:tcPr>
          <w:p w14:paraId="79BAE1A4" w14:textId="77777777" w:rsidR="002C576C" w:rsidRDefault="002C576C" w:rsidP="00FC32C0">
            <w:pPr>
              <w:pStyle w:val="TAL"/>
            </w:pPr>
            <w:r w:rsidRPr="00040E0C">
              <w:t>403 Forbidden</w:t>
            </w:r>
          </w:p>
        </w:tc>
        <w:tc>
          <w:tcPr>
            <w:tcW w:w="2718" w:type="pct"/>
            <w:shd w:val="clear" w:color="auto" w:fill="auto"/>
          </w:tcPr>
          <w:p w14:paraId="116F49E4" w14:textId="77777777" w:rsidR="002C576C" w:rsidRDefault="002C576C" w:rsidP="00FC32C0">
            <w:pPr>
              <w:pStyle w:val="TAL"/>
              <w:spacing w:afterLines="50" w:after="120"/>
            </w:pPr>
            <w:r>
              <w:t>The Time Synchronization Exposure subscription update request is rejected with cause:</w:t>
            </w:r>
          </w:p>
          <w:p w14:paraId="7572664C" w14:textId="77777777" w:rsidR="002C576C" w:rsidRDefault="002C576C" w:rsidP="00FC32C0">
            <w:pPr>
              <w:pStyle w:val="TAL"/>
              <w:spacing w:afterLines="50" w:after="120"/>
              <w:ind w:left="284" w:hanging="284"/>
              <w:rPr>
                <w:noProof/>
              </w:rPr>
            </w:pPr>
            <w:r>
              <w:t>-</w:t>
            </w:r>
            <w:r w:rsidRPr="0016361A">
              <w:rPr>
                <w:noProof/>
              </w:rPr>
              <w:tab/>
            </w:r>
            <w:r>
              <w:rPr>
                <w:noProof/>
              </w:rPr>
              <w:t xml:space="preserve">If the "SupportReport" feature is supported, "UE_SERVICE_NOT_AUTHORIZED" to indicate the AF request are not allowed per UE's </w:t>
            </w:r>
            <w:r>
              <w:t xml:space="preserve">Time Synchronization Data </w:t>
            </w:r>
            <w:r>
              <w:rPr>
                <w:noProof/>
              </w:rPr>
              <w:t>subscription.</w:t>
            </w:r>
          </w:p>
          <w:p w14:paraId="40CB73D6" w14:textId="77777777" w:rsidR="002C576C" w:rsidRDefault="002C576C" w:rsidP="00FC32C0">
            <w:pPr>
              <w:pStyle w:val="TAL"/>
              <w:spacing w:afterLines="50" w:after="120"/>
            </w:pPr>
            <w:r>
              <w:t>(NOTE 3)</w:t>
            </w:r>
          </w:p>
        </w:tc>
      </w:tr>
      <w:tr w:rsidR="002C576C" w:rsidRPr="00B54FF5" w14:paraId="1CB3CFC8" w14:textId="77777777" w:rsidTr="00FC32C0">
        <w:trPr>
          <w:jc w:val="center"/>
        </w:trPr>
        <w:tc>
          <w:tcPr>
            <w:tcW w:w="5000" w:type="pct"/>
            <w:gridSpan w:val="5"/>
            <w:shd w:val="clear" w:color="auto" w:fill="auto"/>
          </w:tcPr>
          <w:p w14:paraId="043A63FB" w14:textId="77777777" w:rsidR="002C576C" w:rsidRDefault="002C576C" w:rsidP="00FC32C0">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C576C" w:rsidRDefault="002C576C" w:rsidP="00FC32C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C576C" w:rsidRPr="0016361A" w:rsidRDefault="002C576C" w:rsidP="00FC32C0">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62008675"/>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62008676"/>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62008677"/>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62008678"/>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62008679"/>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62008680"/>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62008681"/>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62008682"/>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62008683"/>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62008684"/>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62008685"/>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62008686"/>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62008687"/>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62008688"/>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62008689"/>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62008690"/>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62008691"/>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62008692"/>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62008693"/>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62008694"/>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62008695"/>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62008696"/>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62008698"/>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62008699"/>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62008700"/>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62008701"/>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62008702"/>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62008703"/>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bookmarkStart w:id="1473" w:name="_Toc162008704"/>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62008705"/>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62008706"/>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62008707"/>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62008708"/>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62008709"/>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62008710"/>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62008711"/>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62008712"/>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62008713"/>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62008714"/>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62008715"/>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62008716"/>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62008718"/>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62008719"/>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62008720"/>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62008721"/>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62008722"/>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62008723"/>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62008724"/>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62008725"/>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62008726"/>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62008727"/>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62008728"/>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62008729"/>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bookmarkStart w:id="1737" w:name="_Toc162008730"/>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62008731"/>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62008732"/>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62008733"/>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62008734"/>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62008735"/>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5pt;height:222.55pt" o:ole="">
            <v:imagedata r:id="rId61" o:title=""/>
          </v:shape>
          <o:OLEObject Type="Embed" ProgID="Visio.Drawing.15" ShapeID="_x0000_i1050" DrawAspect="Content" ObjectID="_178040140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62008736"/>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62008737"/>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62008738"/>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62008739"/>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62008740"/>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62008741"/>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62008742"/>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62008743"/>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62008744"/>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62008745"/>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62008746"/>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62008747"/>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62008748"/>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62008749"/>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62008750"/>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62008751"/>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62008752"/>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62008753"/>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62008754"/>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62008755"/>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62008756"/>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62008757"/>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62008758"/>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62008759"/>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62008760"/>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62008761"/>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62008762"/>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62008763"/>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62008764"/>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62008765"/>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62008766"/>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62008767"/>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62008768"/>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62008769"/>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62008770"/>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62008771"/>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62008772"/>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62008773"/>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62008774"/>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62008775"/>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62008776"/>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62008777"/>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62008778"/>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62008779"/>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62008780"/>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62008781"/>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62008782"/>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62008783"/>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62008785"/>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62008786"/>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62008787"/>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62008788"/>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62008789"/>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62008790"/>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62008791"/>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62008792"/>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62008793"/>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62008794"/>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62008795"/>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62008796"/>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62008797"/>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62008798"/>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62008799"/>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bookmarkStart w:id="2358" w:name="_Toc162008800"/>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62008801"/>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62008802"/>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62008803"/>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62008804"/>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62008805"/>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040140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62008806"/>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62008807"/>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62008808"/>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62008809"/>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62008810"/>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7DBB9872" w14:textId="77777777" w:rsidR="00696546" w:rsidRPr="001769FF" w:rsidRDefault="00696546" w:rsidP="00696546">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96546" w:rsidRPr="00B54FF5" w14:paraId="1F16A872" w14:textId="77777777" w:rsidTr="00FC32C0">
        <w:trPr>
          <w:jc w:val="center"/>
        </w:trPr>
        <w:tc>
          <w:tcPr>
            <w:tcW w:w="825" w:type="pct"/>
            <w:tcBorders>
              <w:bottom w:val="single" w:sz="6" w:space="0" w:color="auto"/>
            </w:tcBorders>
            <w:shd w:val="clear" w:color="auto" w:fill="C0C0C0"/>
          </w:tcPr>
          <w:p w14:paraId="20D443CE" w14:textId="77777777" w:rsidR="00696546" w:rsidRPr="0016361A" w:rsidRDefault="00696546" w:rsidP="00FC32C0">
            <w:pPr>
              <w:pStyle w:val="TAH"/>
            </w:pPr>
            <w:r w:rsidRPr="0016361A">
              <w:t>Data type</w:t>
            </w:r>
          </w:p>
        </w:tc>
        <w:tc>
          <w:tcPr>
            <w:tcW w:w="225" w:type="pct"/>
            <w:tcBorders>
              <w:bottom w:val="single" w:sz="6" w:space="0" w:color="auto"/>
            </w:tcBorders>
            <w:shd w:val="clear" w:color="auto" w:fill="C0C0C0"/>
          </w:tcPr>
          <w:p w14:paraId="0A39E904" w14:textId="77777777" w:rsidR="00696546" w:rsidRPr="0016361A" w:rsidRDefault="00696546" w:rsidP="00FC32C0">
            <w:pPr>
              <w:pStyle w:val="TAH"/>
            </w:pPr>
            <w:r w:rsidRPr="0016361A">
              <w:t>P</w:t>
            </w:r>
          </w:p>
        </w:tc>
        <w:tc>
          <w:tcPr>
            <w:tcW w:w="649" w:type="pct"/>
            <w:tcBorders>
              <w:bottom w:val="single" w:sz="6" w:space="0" w:color="auto"/>
            </w:tcBorders>
            <w:shd w:val="clear" w:color="auto" w:fill="C0C0C0"/>
          </w:tcPr>
          <w:p w14:paraId="6AACF440" w14:textId="77777777" w:rsidR="00696546" w:rsidRPr="0016361A" w:rsidRDefault="00696546" w:rsidP="00FC32C0">
            <w:pPr>
              <w:pStyle w:val="TAH"/>
            </w:pPr>
            <w:r w:rsidRPr="0016361A">
              <w:t>Cardinality</w:t>
            </w:r>
          </w:p>
        </w:tc>
        <w:tc>
          <w:tcPr>
            <w:tcW w:w="583" w:type="pct"/>
            <w:tcBorders>
              <w:bottom w:val="single" w:sz="6" w:space="0" w:color="auto"/>
            </w:tcBorders>
            <w:shd w:val="clear" w:color="auto" w:fill="C0C0C0"/>
          </w:tcPr>
          <w:p w14:paraId="08232521" w14:textId="77777777" w:rsidR="00696546" w:rsidRPr="0016361A" w:rsidRDefault="00696546" w:rsidP="00FC32C0">
            <w:pPr>
              <w:pStyle w:val="TAH"/>
            </w:pPr>
            <w:r w:rsidRPr="0016361A">
              <w:t>Response</w:t>
            </w:r>
          </w:p>
          <w:p w14:paraId="4754095A" w14:textId="77777777" w:rsidR="00696546" w:rsidRPr="0016361A" w:rsidRDefault="00696546" w:rsidP="00FC32C0">
            <w:pPr>
              <w:pStyle w:val="TAH"/>
            </w:pPr>
            <w:r w:rsidRPr="0016361A">
              <w:t>codes</w:t>
            </w:r>
          </w:p>
        </w:tc>
        <w:tc>
          <w:tcPr>
            <w:tcW w:w="2718" w:type="pct"/>
            <w:tcBorders>
              <w:bottom w:val="single" w:sz="6" w:space="0" w:color="auto"/>
            </w:tcBorders>
            <w:shd w:val="clear" w:color="auto" w:fill="C0C0C0"/>
          </w:tcPr>
          <w:p w14:paraId="7DF79B88" w14:textId="77777777" w:rsidR="00696546" w:rsidRPr="0016361A" w:rsidRDefault="00696546" w:rsidP="00FC32C0">
            <w:pPr>
              <w:pStyle w:val="TAH"/>
            </w:pPr>
            <w:r w:rsidRPr="0016361A">
              <w:t>Description</w:t>
            </w:r>
          </w:p>
        </w:tc>
      </w:tr>
      <w:tr w:rsidR="00696546" w:rsidRPr="00B54FF5" w14:paraId="33817A1C" w14:textId="77777777" w:rsidTr="00FC32C0">
        <w:trPr>
          <w:jc w:val="center"/>
        </w:trPr>
        <w:tc>
          <w:tcPr>
            <w:tcW w:w="825" w:type="pct"/>
            <w:tcBorders>
              <w:top w:val="single" w:sz="6" w:space="0" w:color="auto"/>
            </w:tcBorders>
            <w:shd w:val="clear" w:color="auto" w:fill="auto"/>
          </w:tcPr>
          <w:p w14:paraId="4348D097" w14:textId="77777777" w:rsidR="00696546" w:rsidRPr="0016361A" w:rsidRDefault="00696546" w:rsidP="00FC32C0">
            <w:pPr>
              <w:pStyle w:val="TAL"/>
            </w:pPr>
            <w:r>
              <w:t>AccessTimeDistributionData</w:t>
            </w:r>
          </w:p>
        </w:tc>
        <w:tc>
          <w:tcPr>
            <w:tcW w:w="225" w:type="pct"/>
            <w:tcBorders>
              <w:top w:val="single" w:sz="6" w:space="0" w:color="auto"/>
            </w:tcBorders>
          </w:tcPr>
          <w:p w14:paraId="5B770D04" w14:textId="77777777" w:rsidR="00696546" w:rsidRPr="0016361A" w:rsidRDefault="00696546" w:rsidP="00FC32C0">
            <w:pPr>
              <w:pStyle w:val="TAC"/>
            </w:pPr>
            <w:r w:rsidRPr="0016361A">
              <w:t>M</w:t>
            </w:r>
          </w:p>
        </w:tc>
        <w:tc>
          <w:tcPr>
            <w:tcW w:w="649" w:type="pct"/>
            <w:tcBorders>
              <w:top w:val="single" w:sz="6" w:space="0" w:color="auto"/>
            </w:tcBorders>
          </w:tcPr>
          <w:p w14:paraId="013B3C55" w14:textId="77777777" w:rsidR="00696546" w:rsidRPr="0016361A" w:rsidRDefault="00696546" w:rsidP="00FC32C0">
            <w:pPr>
              <w:pStyle w:val="TAL"/>
            </w:pPr>
            <w:r w:rsidRPr="0016361A">
              <w:t>1</w:t>
            </w:r>
          </w:p>
        </w:tc>
        <w:tc>
          <w:tcPr>
            <w:tcW w:w="583" w:type="pct"/>
            <w:tcBorders>
              <w:top w:val="single" w:sz="6" w:space="0" w:color="auto"/>
            </w:tcBorders>
          </w:tcPr>
          <w:p w14:paraId="58862F3E" w14:textId="77777777" w:rsidR="00696546" w:rsidRPr="0016361A" w:rsidRDefault="00696546"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CF375D" w14:textId="77777777" w:rsidR="00696546" w:rsidRDefault="00696546" w:rsidP="00FC32C0">
            <w:pPr>
              <w:pStyle w:val="TAL"/>
              <w:spacing w:afterLines="50" w:after="120"/>
            </w:pPr>
            <w:r>
              <w:t xml:space="preserve">The resource was created successfully and a representation of the created resource is returned. </w:t>
            </w:r>
          </w:p>
          <w:p w14:paraId="5E8BC7EB" w14:textId="77777777" w:rsidR="00696546" w:rsidRPr="0016361A" w:rsidRDefault="00696546" w:rsidP="00FC32C0">
            <w:pPr>
              <w:pStyle w:val="TAL"/>
            </w:pPr>
            <w:r>
              <w:t>The URI of the created resource shall be returned in the "Location" HTTP header.</w:t>
            </w:r>
          </w:p>
        </w:tc>
      </w:tr>
      <w:tr w:rsidR="00696546" w:rsidRPr="00B54FF5" w14:paraId="157FA356" w14:textId="77777777" w:rsidTr="00FC32C0">
        <w:trPr>
          <w:jc w:val="center"/>
        </w:trPr>
        <w:tc>
          <w:tcPr>
            <w:tcW w:w="825" w:type="pct"/>
            <w:tcBorders>
              <w:top w:val="single" w:sz="6" w:space="0" w:color="auto"/>
            </w:tcBorders>
            <w:shd w:val="clear" w:color="auto" w:fill="auto"/>
          </w:tcPr>
          <w:p w14:paraId="093641B1" w14:textId="77777777" w:rsidR="00696546" w:rsidRDefault="00696546" w:rsidP="00FC32C0">
            <w:pPr>
              <w:pStyle w:val="TAL"/>
            </w:pPr>
            <w:r w:rsidRPr="00040E0C">
              <w:t>ProblemDetails</w:t>
            </w:r>
          </w:p>
        </w:tc>
        <w:tc>
          <w:tcPr>
            <w:tcW w:w="225" w:type="pct"/>
            <w:tcBorders>
              <w:top w:val="single" w:sz="6" w:space="0" w:color="auto"/>
            </w:tcBorders>
          </w:tcPr>
          <w:p w14:paraId="0182DBA7" w14:textId="77777777" w:rsidR="00696546" w:rsidRPr="0016361A" w:rsidRDefault="00696546" w:rsidP="00FC32C0">
            <w:pPr>
              <w:pStyle w:val="TAC"/>
            </w:pPr>
            <w:r w:rsidRPr="00040E0C">
              <w:t>O</w:t>
            </w:r>
          </w:p>
        </w:tc>
        <w:tc>
          <w:tcPr>
            <w:tcW w:w="649" w:type="pct"/>
            <w:tcBorders>
              <w:top w:val="single" w:sz="6" w:space="0" w:color="auto"/>
            </w:tcBorders>
          </w:tcPr>
          <w:p w14:paraId="14313990" w14:textId="77777777" w:rsidR="00696546" w:rsidRPr="0016361A" w:rsidRDefault="00696546" w:rsidP="00FC32C0">
            <w:pPr>
              <w:pStyle w:val="TAL"/>
            </w:pPr>
            <w:r w:rsidRPr="00040E0C">
              <w:t>0..1</w:t>
            </w:r>
          </w:p>
        </w:tc>
        <w:tc>
          <w:tcPr>
            <w:tcW w:w="583" w:type="pct"/>
            <w:tcBorders>
              <w:top w:val="single" w:sz="6" w:space="0" w:color="auto"/>
            </w:tcBorders>
          </w:tcPr>
          <w:p w14:paraId="3F79FD04" w14:textId="77777777" w:rsidR="00696546" w:rsidRDefault="00696546" w:rsidP="00FC32C0">
            <w:pPr>
              <w:pStyle w:val="TAL"/>
              <w:rPr>
                <w:lang w:eastAsia="zh-CN"/>
              </w:rPr>
            </w:pPr>
            <w:r w:rsidRPr="00040E0C">
              <w:t>403 Forbidden</w:t>
            </w:r>
          </w:p>
        </w:tc>
        <w:tc>
          <w:tcPr>
            <w:tcW w:w="2718" w:type="pct"/>
            <w:tcBorders>
              <w:top w:val="single" w:sz="6" w:space="0" w:color="auto"/>
            </w:tcBorders>
            <w:shd w:val="clear" w:color="auto" w:fill="auto"/>
          </w:tcPr>
          <w:p w14:paraId="45EC4E2B" w14:textId="77777777" w:rsidR="00696546" w:rsidRDefault="00696546" w:rsidP="00FC32C0">
            <w:pPr>
              <w:pStyle w:val="TAL"/>
              <w:spacing w:afterLines="50" w:after="120"/>
            </w:pPr>
            <w:r w:rsidRPr="00040E0C">
              <w:t>(NOTE 2)</w:t>
            </w:r>
          </w:p>
        </w:tc>
      </w:tr>
      <w:tr w:rsidR="00696546" w:rsidRPr="00B54FF5" w14:paraId="774427F2" w14:textId="77777777" w:rsidTr="00FC32C0">
        <w:trPr>
          <w:jc w:val="center"/>
        </w:trPr>
        <w:tc>
          <w:tcPr>
            <w:tcW w:w="825" w:type="pct"/>
            <w:tcBorders>
              <w:top w:val="single" w:sz="6" w:space="0" w:color="auto"/>
            </w:tcBorders>
            <w:shd w:val="clear" w:color="auto" w:fill="auto"/>
          </w:tcPr>
          <w:p w14:paraId="5CA9DA4E" w14:textId="77777777" w:rsidR="00696546" w:rsidRPr="00040E0C" w:rsidRDefault="00696546" w:rsidP="00FC32C0">
            <w:pPr>
              <w:pStyle w:val="TAL"/>
            </w:pPr>
            <w:r w:rsidRPr="00040E0C">
              <w:t>ProblemDetails</w:t>
            </w:r>
          </w:p>
        </w:tc>
        <w:tc>
          <w:tcPr>
            <w:tcW w:w="225" w:type="pct"/>
            <w:tcBorders>
              <w:top w:val="single" w:sz="6" w:space="0" w:color="auto"/>
            </w:tcBorders>
          </w:tcPr>
          <w:p w14:paraId="7B28C7C9" w14:textId="77777777" w:rsidR="00696546" w:rsidRPr="00040E0C" w:rsidRDefault="00696546" w:rsidP="00FC32C0">
            <w:pPr>
              <w:pStyle w:val="TAC"/>
            </w:pPr>
            <w:r w:rsidRPr="00040E0C">
              <w:t>O</w:t>
            </w:r>
          </w:p>
        </w:tc>
        <w:tc>
          <w:tcPr>
            <w:tcW w:w="649" w:type="pct"/>
            <w:tcBorders>
              <w:top w:val="single" w:sz="6" w:space="0" w:color="auto"/>
            </w:tcBorders>
          </w:tcPr>
          <w:p w14:paraId="668567F9" w14:textId="77777777" w:rsidR="00696546" w:rsidRPr="00040E0C" w:rsidRDefault="00696546" w:rsidP="00FC32C0">
            <w:pPr>
              <w:pStyle w:val="TAL"/>
            </w:pPr>
            <w:r w:rsidRPr="00040E0C">
              <w:t>0..1</w:t>
            </w:r>
          </w:p>
        </w:tc>
        <w:tc>
          <w:tcPr>
            <w:tcW w:w="583" w:type="pct"/>
            <w:tcBorders>
              <w:top w:val="single" w:sz="6" w:space="0" w:color="auto"/>
            </w:tcBorders>
          </w:tcPr>
          <w:p w14:paraId="26F2A256" w14:textId="77777777" w:rsidR="00696546" w:rsidRPr="00040E0C" w:rsidRDefault="00696546" w:rsidP="00FC32C0">
            <w:pPr>
              <w:pStyle w:val="TAL"/>
            </w:pPr>
            <w:r w:rsidRPr="00040E0C">
              <w:t>403 Forbidden</w:t>
            </w:r>
          </w:p>
        </w:tc>
        <w:tc>
          <w:tcPr>
            <w:tcW w:w="2718" w:type="pct"/>
            <w:tcBorders>
              <w:top w:val="single" w:sz="6" w:space="0" w:color="auto"/>
            </w:tcBorders>
            <w:shd w:val="clear" w:color="auto" w:fill="auto"/>
          </w:tcPr>
          <w:p w14:paraId="454A7FC7" w14:textId="77777777" w:rsidR="00696546" w:rsidRDefault="00696546" w:rsidP="00FC32C0">
            <w:pPr>
              <w:pStyle w:val="TAL"/>
              <w:spacing w:afterLines="50" w:after="120"/>
            </w:pPr>
            <w:r>
              <w:t>The ASTI configuration creation request is rejected with cause:</w:t>
            </w:r>
          </w:p>
          <w:p w14:paraId="5614DA85" w14:textId="77777777" w:rsidR="00696546" w:rsidRDefault="00696546" w:rsidP="00FC32C0">
            <w:pPr>
              <w:pStyle w:val="TAL"/>
              <w:spacing w:afterLines="50" w:after="120"/>
              <w:rPr>
                <w:noProof/>
              </w:rPr>
            </w:pPr>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Subscription Data in UDM.</w:t>
            </w:r>
          </w:p>
          <w:p w14:paraId="7910095D" w14:textId="77777777" w:rsidR="00696546" w:rsidRPr="00040E0C" w:rsidRDefault="00696546" w:rsidP="00FC32C0">
            <w:pPr>
              <w:pStyle w:val="TAL"/>
              <w:spacing w:afterLines="50" w:after="120"/>
            </w:pPr>
            <w:r w:rsidRPr="00040E0C">
              <w:t>(NOTE 2)</w:t>
            </w:r>
          </w:p>
        </w:tc>
      </w:tr>
      <w:tr w:rsidR="00696546" w:rsidRPr="00B54FF5" w14:paraId="2CD9B306" w14:textId="77777777" w:rsidTr="00FC32C0">
        <w:trPr>
          <w:jc w:val="center"/>
        </w:trPr>
        <w:tc>
          <w:tcPr>
            <w:tcW w:w="5000" w:type="pct"/>
            <w:gridSpan w:val="5"/>
            <w:shd w:val="clear" w:color="auto" w:fill="auto"/>
          </w:tcPr>
          <w:p w14:paraId="0CBD762A" w14:textId="34D653CA" w:rsidR="00696546" w:rsidRDefault="00696546" w:rsidP="00FC32C0">
            <w:pPr>
              <w:pStyle w:val="TAN"/>
            </w:pPr>
            <w:r w:rsidRPr="0016361A">
              <w:t>NOTE</w:t>
            </w:r>
            <w:r>
              <w:t> 1</w:t>
            </w:r>
            <w:r w:rsidRPr="0016361A">
              <w:t>:</w:t>
            </w:r>
            <w:r w:rsidRPr="0016361A">
              <w:rPr>
                <w:noProof/>
              </w:rPr>
              <w:tab/>
              <w:t xml:space="preserve">The manadtory </w:t>
            </w:r>
            <w:r w:rsidRPr="0016361A">
              <w:t xml:space="preserve">HTTP error status code for the </w:t>
            </w:r>
            <w:r>
              <w:t>POST</w:t>
            </w:r>
            <w:r w:rsidRPr="0016361A">
              <w:t xml:space="preserve"> method listed in Table</w:t>
            </w:r>
            <w:r>
              <w:t> </w:t>
            </w:r>
            <w:r w:rsidRPr="0016361A">
              <w:t>5.2.7.1-1 of 3GPP TS 29.500 [4] also apply.</w:t>
            </w:r>
          </w:p>
          <w:p w14:paraId="5B6AD77D" w14:textId="77777777" w:rsidR="00696546" w:rsidRPr="0016361A" w:rsidRDefault="00696546" w:rsidP="00FC32C0">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62008811"/>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62008812"/>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62008813"/>
      <w:r>
        <w:t>6.3.3.2</w:t>
      </w:r>
      <w:r w:rsidRPr="00A94431">
        <w:t>.4.2</w:t>
      </w:r>
      <w:r>
        <w:tab/>
        <w:t xml:space="preserve">Operation: </w:t>
      </w:r>
      <w:bookmarkEnd w:id="2432"/>
      <w:bookmarkEnd w:id="2433"/>
      <w:bookmarkEnd w:id="2434"/>
      <w:bookmarkEnd w:id="2435"/>
      <w:bookmarkEnd w:id="2436"/>
      <w:bookmarkEnd w:id="2437"/>
      <w:r w:rsidR="00B47C76">
        <w:t>Retrieve</w:t>
      </w:r>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62008814"/>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62008815"/>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62008816"/>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62008817"/>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62008818"/>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62008819"/>
      <w:r>
        <w:t>6.3.3.3.3</w:t>
      </w:r>
      <w:r>
        <w:tab/>
        <w:t>Resource Standard Methods</w:t>
      </w:r>
      <w:bookmarkEnd w:id="2468"/>
      <w:bookmarkEnd w:id="2469"/>
      <w:bookmarkEnd w:id="2470"/>
      <w:bookmarkEnd w:id="2471"/>
      <w:bookmarkEnd w:id="2472"/>
      <w:bookmarkEnd w:id="2473"/>
    </w:p>
    <w:p w14:paraId="5C036F3C" w14:textId="77777777" w:rsidR="000A047E" w:rsidRDefault="000A047E" w:rsidP="000A047E">
      <w:pPr>
        <w:pStyle w:val="6"/>
      </w:pPr>
      <w:bookmarkStart w:id="2474" w:name="_Toc104199178"/>
      <w:bookmarkStart w:id="2475" w:name="_Toc104489614"/>
      <w:bookmarkStart w:id="2476" w:name="_Toc138762446"/>
      <w:bookmarkStart w:id="2477" w:name="_Toc145708640"/>
      <w:bookmarkStart w:id="2478" w:name="_Toc153827314"/>
      <w:bookmarkStart w:id="2479" w:name="_Toc162008820"/>
      <w:r>
        <w:t>6.3.3.3.3.2</w:t>
      </w:r>
      <w:r>
        <w:tab/>
        <w:t>PUT</w:t>
      </w:r>
      <w:bookmarkEnd w:id="2474"/>
      <w:bookmarkEnd w:id="2475"/>
      <w:bookmarkEnd w:id="2476"/>
      <w:bookmarkEnd w:id="2477"/>
      <w:bookmarkEnd w:id="2478"/>
      <w:bookmarkEnd w:id="247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76C4A9D2" w14:textId="77777777" w:rsidR="00696546" w:rsidRDefault="00696546" w:rsidP="00696546">
            <w:pPr>
              <w:pStyle w:val="TAL"/>
              <w:spacing w:afterLines="50" w:after="120"/>
            </w:pPr>
            <w:r>
              <w:t>The ASTI update request is rejected with cause:</w:t>
            </w:r>
          </w:p>
          <w:p w14:paraId="71B3CF8D" w14:textId="24704717" w:rsidR="00696546" w:rsidRDefault="00696546" w:rsidP="00696546">
            <w:pPr>
              <w:pStyle w:val="TAL"/>
            </w:pPr>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Time Synchronization Subscription Data in UDM.</w:t>
            </w:r>
          </w:p>
          <w:p w14:paraId="295D7252" w14:textId="47D304C0" w:rsidR="00FE2976" w:rsidRDefault="00FE2976" w:rsidP="0069654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0" w:name="_Toc104199179"/>
      <w:bookmarkStart w:id="2481" w:name="_Toc104489615"/>
      <w:bookmarkStart w:id="2482" w:name="_Toc138762447"/>
      <w:bookmarkStart w:id="2483" w:name="_Toc145708641"/>
      <w:bookmarkStart w:id="2484" w:name="_Toc153827315"/>
      <w:bookmarkStart w:id="2485" w:name="_Toc162008821"/>
      <w:r>
        <w:t>6.3.3.3.3.3</w:t>
      </w:r>
      <w:r>
        <w:tab/>
        <w:t>DELETE</w:t>
      </w:r>
      <w:bookmarkEnd w:id="2480"/>
      <w:bookmarkEnd w:id="2481"/>
      <w:bookmarkEnd w:id="2482"/>
      <w:bookmarkEnd w:id="2483"/>
      <w:bookmarkEnd w:id="2484"/>
      <w:bookmarkEnd w:id="248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6" w:name="_Toc104199180"/>
      <w:bookmarkStart w:id="2487" w:name="_Toc104489616"/>
      <w:bookmarkStart w:id="2488" w:name="_Toc138762448"/>
      <w:bookmarkStart w:id="2489" w:name="_Toc145708642"/>
      <w:bookmarkStart w:id="2490" w:name="_Toc153827316"/>
      <w:bookmarkStart w:id="2491" w:name="_Toc162008822"/>
      <w:r>
        <w:t>6.3.3.3</w:t>
      </w:r>
      <w:r w:rsidRPr="00AA2E4A">
        <w:t>.4</w:t>
      </w:r>
      <w:r w:rsidRPr="00AA2E4A">
        <w:tab/>
        <w:t>Resource Custom Operations</w:t>
      </w:r>
      <w:bookmarkEnd w:id="2486"/>
      <w:bookmarkEnd w:id="2487"/>
      <w:bookmarkEnd w:id="2488"/>
      <w:bookmarkEnd w:id="2489"/>
      <w:bookmarkEnd w:id="2490"/>
      <w:bookmarkEnd w:id="24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2" w:name="_Toc104199181"/>
      <w:bookmarkStart w:id="2493" w:name="_Toc104489617"/>
      <w:bookmarkStart w:id="2494" w:name="_Toc138762449"/>
      <w:bookmarkStart w:id="2495" w:name="_Toc145708643"/>
      <w:bookmarkStart w:id="2496" w:name="_Toc153827317"/>
      <w:bookmarkStart w:id="2497" w:name="_Toc162008823"/>
      <w:r>
        <w:t>6.3.4</w:t>
      </w:r>
      <w:r>
        <w:tab/>
        <w:t>Custom Operations without associated resources</w:t>
      </w:r>
      <w:bookmarkEnd w:id="2492"/>
      <w:bookmarkEnd w:id="2493"/>
      <w:bookmarkEnd w:id="2494"/>
      <w:bookmarkEnd w:id="2495"/>
      <w:bookmarkEnd w:id="2496"/>
      <w:bookmarkEnd w:id="249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8" w:name="_Toc104199182"/>
      <w:bookmarkStart w:id="2499" w:name="_Toc104489618"/>
      <w:bookmarkStart w:id="2500" w:name="_Toc138762450"/>
      <w:bookmarkStart w:id="2501" w:name="_Toc145708644"/>
      <w:bookmarkStart w:id="2502" w:name="_Toc153827318"/>
      <w:bookmarkStart w:id="2503" w:name="_Toc162008824"/>
      <w:r>
        <w:t>6.3.5</w:t>
      </w:r>
      <w:r>
        <w:tab/>
        <w:t>Notifications</w:t>
      </w:r>
      <w:bookmarkEnd w:id="2498"/>
      <w:bookmarkEnd w:id="2499"/>
      <w:bookmarkEnd w:id="2500"/>
      <w:bookmarkEnd w:id="2501"/>
      <w:bookmarkEnd w:id="2502"/>
      <w:bookmarkEnd w:id="2503"/>
    </w:p>
    <w:p w14:paraId="2701D36B" w14:textId="77777777" w:rsidR="009D55B2" w:rsidRPr="000A7435" w:rsidRDefault="009D55B2" w:rsidP="009D55B2">
      <w:pPr>
        <w:pStyle w:val="40"/>
      </w:pPr>
      <w:bookmarkStart w:id="2504" w:name="_Toc138762451"/>
      <w:bookmarkStart w:id="2505" w:name="_Toc145708645"/>
      <w:bookmarkStart w:id="2506" w:name="_Toc153827319"/>
      <w:bookmarkStart w:id="2507" w:name="_Toc162008825"/>
      <w:r>
        <w:t>6.3.5.1</w:t>
      </w:r>
      <w:r>
        <w:tab/>
        <w:t>General</w:t>
      </w:r>
      <w:bookmarkEnd w:id="2504"/>
      <w:bookmarkEnd w:id="2505"/>
      <w:bookmarkEnd w:id="2506"/>
      <w:bookmarkEnd w:id="25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8" w:name="_Toc138762452"/>
      <w:bookmarkStart w:id="2509" w:name="_Toc145708646"/>
      <w:bookmarkStart w:id="2510" w:name="_Toc153827320"/>
      <w:bookmarkStart w:id="2511" w:name="_Toc162008826"/>
      <w:r>
        <w:t>6.3.5.2</w:t>
      </w:r>
      <w:r>
        <w:tab/>
        <w:t>ASTI</w:t>
      </w:r>
      <w:r w:rsidRPr="00677A45">
        <w:t xml:space="preserve"> Notification</w:t>
      </w:r>
      <w:bookmarkEnd w:id="2508"/>
      <w:bookmarkEnd w:id="2509"/>
      <w:bookmarkEnd w:id="2510"/>
      <w:bookmarkEnd w:id="2511"/>
    </w:p>
    <w:p w14:paraId="54B0715D" w14:textId="77777777" w:rsidR="009D55B2" w:rsidRPr="00986E88" w:rsidRDefault="009D55B2" w:rsidP="009D55B2">
      <w:pPr>
        <w:pStyle w:val="50"/>
        <w:rPr>
          <w:noProof/>
        </w:rPr>
      </w:pPr>
      <w:bookmarkStart w:id="2512" w:name="_Toc138762453"/>
      <w:bookmarkStart w:id="2513" w:name="_Toc145708647"/>
      <w:bookmarkStart w:id="2514" w:name="_Toc153827321"/>
      <w:bookmarkStart w:id="2515" w:name="_Toc162008827"/>
      <w:r>
        <w:t>6.3.5.2</w:t>
      </w:r>
      <w:r w:rsidRPr="00986E88">
        <w:rPr>
          <w:noProof/>
        </w:rPr>
        <w:t>.1</w:t>
      </w:r>
      <w:r w:rsidRPr="00986E88">
        <w:rPr>
          <w:noProof/>
        </w:rPr>
        <w:tab/>
        <w:t>Description</w:t>
      </w:r>
      <w:bookmarkEnd w:id="2512"/>
      <w:bookmarkEnd w:id="2513"/>
      <w:bookmarkEnd w:id="2514"/>
      <w:bookmarkEnd w:id="251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6" w:name="_Toc138762454"/>
      <w:bookmarkStart w:id="2517" w:name="_Toc145708648"/>
      <w:bookmarkStart w:id="2518" w:name="_Toc153827322"/>
      <w:bookmarkStart w:id="2519" w:name="_Toc162008828"/>
      <w:r>
        <w:t>6.3.5.2</w:t>
      </w:r>
      <w:r w:rsidRPr="00986E88">
        <w:rPr>
          <w:noProof/>
        </w:rPr>
        <w:t>.2</w:t>
      </w:r>
      <w:r w:rsidRPr="00986E88">
        <w:rPr>
          <w:noProof/>
        </w:rPr>
        <w:tab/>
        <w:t>Target URI</w:t>
      </w:r>
      <w:bookmarkEnd w:id="2516"/>
      <w:bookmarkEnd w:id="2517"/>
      <w:bookmarkEnd w:id="2518"/>
      <w:bookmarkEnd w:id="25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0" w:name="_Toc138762455"/>
      <w:bookmarkStart w:id="2521" w:name="_Toc145708649"/>
      <w:bookmarkStart w:id="2522" w:name="_Toc153827323"/>
      <w:bookmarkStart w:id="2523" w:name="_Toc162008829"/>
      <w:r>
        <w:t>6.3.5.2</w:t>
      </w:r>
      <w:r w:rsidRPr="00986E88">
        <w:rPr>
          <w:noProof/>
        </w:rPr>
        <w:t>.3</w:t>
      </w:r>
      <w:r w:rsidRPr="00986E88">
        <w:rPr>
          <w:noProof/>
        </w:rPr>
        <w:tab/>
        <w:t>Standard Methods</w:t>
      </w:r>
      <w:bookmarkEnd w:id="2520"/>
      <w:bookmarkEnd w:id="2521"/>
      <w:bookmarkEnd w:id="2522"/>
      <w:bookmarkEnd w:id="2523"/>
    </w:p>
    <w:p w14:paraId="0FAD9381" w14:textId="77777777" w:rsidR="009D55B2" w:rsidRPr="00986E88" w:rsidRDefault="009D55B2" w:rsidP="009D55B2">
      <w:pPr>
        <w:pStyle w:val="6"/>
        <w:rPr>
          <w:noProof/>
        </w:rPr>
      </w:pPr>
      <w:bookmarkStart w:id="2524" w:name="_Toc138762456"/>
      <w:bookmarkStart w:id="2525" w:name="_Toc145708650"/>
      <w:bookmarkStart w:id="2526" w:name="_Toc153827324"/>
      <w:bookmarkStart w:id="2527" w:name="_Toc162008830"/>
      <w:r>
        <w:t>6.3.5.2.3</w:t>
      </w:r>
      <w:r w:rsidRPr="00986E88">
        <w:rPr>
          <w:noProof/>
        </w:rPr>
        <w:t>.1</w:t>
      </w:r>
      <w:r w:rsidRPr="00986E88">
        <w:rPr>
          <w:noProof/>
        </w:rPr>
        <w:tab/>
        <w:t>POST</w:t>
      </w:r>
      <w:bookmarkEnd w:id="2524"/>
      <w:bookmarkEnd w:id="2525"/>
      <w:bookmarkEnd w:id="2526"/>
      <w:bookmarkEnd w:id="252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8" w:name="_Toc104199183"/>
      <w:bookmarkStart w:id="2529" w:name="_Toc104489619"/>
      <w:bookmarkStart w:id="2530" w:name="_Toc138762457"/>
      <w:bookmarkStart w:id="2531" w:name="_Toc145708651"/>
      <w:bookmarkStart w:id="2532" w:name="_Toc153827325"/>
      <w:bookmarkStart w:id="2533" w:name="_Toc162008831"/>
      <w:r>
        <w:t>6.3.6</w:t>
      </w:r>
      <w:r>
        <w:tab/>
        <w:t>Data Model</w:t>
      </w:r>
      <w:bookmarkEnd w:id="2528"/>
      <w:bookmarkEnd w:id="2529"/>
      <w:bookmarkEnd w:id="2530"/>
      <w:bookmarkEnd w:id="2531"/>
      <w:bookmarkEnd w:id="2532"/>
      <w:bookmarkEnd w:id="2533"/>
    </w:p>
    <w:p w14:paraId="73C92BA0" w14:textId="77777777" w:rsidR="000A047E" w:rsidRDefault="000A047E" w:rsidP="000A047E">
      <w:pPr>
        <w:pStyle w:val="40"/>
      </w:pPr>
      <w:bookmarkStart w:id="2534" w:name="_Toc104199184"/>
      <w:bookmarkStart w:id="2535" w:name="_Toc104489620"/>
      <w:bookmarkStart w:id="2536" w:name="_Toc138762458"/>
      <w:bookmarkStart w:id="2537" w:name="_Toc145708652"/>
      <w:bookmarkStart w:id="2538" w:name="_Toc153827326"/>
      <w:bookmarkStart w:id="2539" w:name="_Toc162008832"/>
      <w:r>
        <w:t>6.3.6.1</w:t>
      </w:r>
      <w:r>
        <w:tab/>
        <w:t>General</w:t>
      </w:r>
      <w:bookmarkEnd w:id="2534"/>
      <w:bookmarkEnd w:id="2535"/>
      <w:bookmarkEnd w:id="2536"/>
      <w:bookmarkEnd w:id="2537"/>
      <w:bookmarkEnd w:id="2538"/>
      <w:bookmarkEnd w:id="253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0" w:name="_Toc104199185"/>
      <w:bookmarkStart w:id="2541" w:name="_Toc104489621"/>
      <w:bookmarkStart w:id="2542" w:name="_Toc138762459"/>
      <w:bookmarkStart w:id="2543" w:name="_Toc145708653"/>
      <w:bookmarkStart w:id="2544" w:name="_Toc153827327"/>
      <w:bookmarkStart w:id="2545" w:name="_Toc162008833"/>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0"/>
      <w:bookmarkEnd w:id="2541"/>
      <w:bookmarkEnd w:id="2542"/>
      <w:bookmarkEnd w:id="2543"/>
      <w:bookmarkEnd w:id="2544"/>
      <w:bookmarkEnd w:id="2545"/>
    </w:p>
    <w:p w14:paraId="38D0F054" w14:textId="77777777" w:rsidR="000A047E" w:rsidRDefault="000A047E" w:rsidP="000A047E">
      <w:pPr>
        <w:pStyle w:val="50"/>
      </w:pPr>
      <w:bookmarkStart w:id="2546" w:name="_Toc104199186"/>
      <w:bookmarkStart w:id="2547" w:name="_Toc104489622"/>
      <w:bookmarkStart w:id="2548" w:name="_Toc138762460"/>
      <w:bookmarkStart w:id="2549" w:name="_Toc145708654"/>
      <w:bookmarkStart w:id="2550" w:name="_Toc153827328"/>
      <w:bookmarkStart w:id="2551" w:name="_Toc162008834"/>
      <w:r>
        <w:t>6.3.6.2.1</w:t>
      </w:r>
      <w:r>
        <w:tab/>
        <w:t>Introduction</w:t>
      </w:r>
      <w:bookmarkEnd w:id="2546"/>
      <w:bookmarkEnd w:id="2547"/>
      <w:bookmarkEnd w:id="2548"/>
      <w:bookmarkEnd w:id="2549"/>
      <w:bookmarkEnd w:id="2550"/>
      <w:bookmarkEnd w:id="25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2" w:name="_Toc104199187"/>
      <w:bookmarkStart w:id="2553" w:name="_Toc104489623"/>
      <w:bookmarkStart w:id="2554" w:name="_Toc138762461"/>
      <w:bookmarkStart w:id="2555" w:name="_Toc145708655"/>
      <w:bookmarkStart w:id="2556" w:name="_Toc153827329"/>
      <w:bookmarkStart w:id="2557" w:name="_Toc162008835"/>
      <w:r>
        <w:t>6.3.6.2.2</w:t>
      </w:r>
      <w:r>
        <w:tab/>
        <w:t>Type: AccessTimeDistributionData</w:t>
      </w:r>
      <w:bookmarkEnd w:id="2552"/>
      <w:bookmarkEnd w:id="2553"/>
      <w:bookmarkEnd w:id="2554"/>
      <w:bookmarkEnd w:id="2555"/>
      <w:bookmarkEnd w:id="2556"/>
      <w:bookmarkEnd w:id="255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8" w:name="_Toc104199188"/>
      <w:bookmarkStart w:id="2559" w:name="_Toc104489624"/>
      <w:bookmarkStart w:id="2560" w:name="_Toc138762462"/>
      <w:bookmarkStart w:id="2561" w:name="_Toc145708656"/>
      <w:bookmarkStart w:id="2562" w:name="_Toc153827330"/>
      <w:bookmarkStart w:id="2563" w:name="_Toc162008836"/>
      <w:r>
        <w:t>6.3.6.2.3</w:t>
      </w:r>
      <w:r>
        <w:tab/>
        <w:t xml:space="preserve">Type: </w:t>
      </w:r>
      <w:bookmarkEnd w:id="2558"/>
      <w:bookmarkEnd w:id="2559"/>
      <w:bookmarkEnd w:id="2560"/>
      <w:bookmarkEnd w:id="2561"/>
      <w:bookmarkEnd w:id="2562"/>
      <w:bookmarkEnd w:id="2563"/>
      <w:r w:rsidR="00755742">
        <w:t>AfAsTimeDistributionParam</w:t>
      </w:r>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4" w:name="_Toc104199189"/>
      <w:bookmarkStart w:id="2565" w:name="_Toc104489625"/>
      <w:bookmarkStart w:id="2566" w:name="_Toc138762463"/>
      <w:bookmarkStart w:id="2567" w:name="_Toc145708657"/>
      <w:bookmarkStart w:id="2568" w:name="_Toc153827331"/>
      <w:bookmarkStart w:id="2569" w:name="_Toc162008837"/>
      <w:r>
        <w:t>6.3.6.2.4</w:t>
      </w:r>
      <w:r>
        <w:tab/>
        <w:t>Type: StatusRequestData</w:t>
      </w:r>
      <w:bookmarkEnd w:id="2564"/>
      <w:bookmarkEnd w:id="2565"/>
      <w:bookmarkEnd w:id="2566"/>
      <w:bookmarkEnd w:id="2567"/>
      <w:bookmarkEnd w:id="2568"/>
      <w:bookmarkEnd w:id="256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0" w:name="_Toc104199190"/>
      <w:bookmarkStart w:id="2571" w:name="_Toc104489626"/>
      <w:bookmarkStart w:id="2572" w:name="_Toc138762464"/>
      <w:bookmarkStart w:id="2573" w:name="_Toc145708658"/>
      <w:bookmarkStart w:id="2574" w:name="_Toc153827332"/>
      <w:bookmarkStart w:id="2575" w:name="_Toc162008838"/>
      <w:r>
        <w:t>6.3.6.2.5</w:t>
      </w:r>
      <w:r>
        <w:tab/>
        <w:t>Type: StatusResponseData</w:t>
      </w:r>
      <w:bookmarkEnd w:id="2570"/>
      <w:bookmarkEnd w:id="2571"/>
      <w:bookmarkEnd w:id="2572"/>
      <w:bookmarkEnd w:id="2573"/>
      <w:bookmarkEnd w:id="2574"/>
      <w:bookmarkEnd w:id="25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6" w:name="_Toc104199191"/>
      <w:bookmarkStart w:id="2577" w:name="_Toc104489627"/>
      <w:bookmarkStart w:id="2578" w:name="_Toc138762465"/>
      <w:bookmarkStart w:id="2579" w:name="_Toc145708659"/>
      <w:bookmarkStart w:id="2580" w:name="_Toc153827333"/>
      <w:bookmarkStart w:id="2581" w:name="_Toc162008839"/>
      <w:r>
        <w:t>6.3.6.2.6</w:t>
      </w:r>
      <w:r>
        <w:tab/>
        <w:t xml:space="preserve">Type: </w:t>
      </w:r>
      <w:r>
        <w:rPr>
          <w:lang w:eastAsia="zh-CN"/>
        </w:rPr>
        <w:t>ActiveUe</w:t>
      </w:r>
      <w:bookmarkEnd w:id="2576"/>
      <w:bookmarkEnd w:id="2577"/>
      <w:bookmarkEnd w:id="2578"/>
      <w:bookmarkEnd w:id="2579"/>
      <w:bookmarkEnd w:id="2580"/>
      <w:bookmarkEnd w:id="258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2" w:name="_Toc138762466"/>
      <w:bookmarkStart w:id="2583" w:name="_Toc145708660"/>
      <w:bookmarkStart w:id="2584" w:name="_Toc153827334"/>
      <w:bookmarkStart w:id="2585" w:name="_Toc162008840"/>
      <w:r>
        <w:t>6.3.6.2.7</w:t>
      </w:r>
      <w:r>
        <w:tab/>
        <w:t>Type AstiConfigNotification</w:t>
      </w:r>
      <w:bookmarkEnd w:id="2582"/>
      <w:bookmarkEnd w:id="2583"/>
      <w:bookmarkEnd w:id="2584"/>
      <w:bookmarkEnd w:id="258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6" w:name="_Toc153827335"/>
      <w:bookmarkStart w:id="2587" w:name="_Toc162008841"/>
      <w:r>
        <w:t>6.3.6.2.8</w:t>
      </w:r>
      <w:r>
        <w:tab/>
        <w:t>Type AstiConfigStateNotification</w:t>
      </w:r>
      <w:bookmarkEnd w:id="2586"/>
      <w:bookmarkEnd w:id="258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8" w:name="_Toc104199192"/>
      <w:bookmarkStart w:id="2589" w:name="_Toc104489628"/>
      <w:bookmarkStart w:id="2590" w:name="_Toc138762467"/>
      <w:bookmarkStart w:id="2591" w:name="_Toc145708661"/>
      <w:bookmarkStart w:id="2592" w:name="_Toc153827336"/>
      <w:bookmarkStart w:id="2593"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8"/>
      <w:bookmarkEnd w:id="2589"/>
      <w:bookmarkEnd w:id="2590"/>
      <w:bookmarkEnd w:id="2591"/>
      <w:bookmarkEnd w:id="2592"/>
      <w:bookmarkEnd w:id="2593"/>
    </w:p>
    <w:p w14:paraId="468AEA1B" w14:textId="77777777" w:rsidR="000A047E" w:rsidRPr="00384E92" w:rsidRDefault="000A047E" w:rsidP="000A047E">
      <w:pPr>
        <w:pStyle w:val="50"/>
      </w:pPr>
      <w:bookmarkStart w:id="2594" w:name="_Toc104199193"/>
      <w:bookmarkStart w:id="2595" w:name="_Toc104489629"/>
      <w:bookmarkStart w:id="2596" w:name="_Toc138762468"/>
      <w:bookmarkStart w:id="2597" w:name="_Toc145708662"/>
      <w:bookmarkStart w:id="2598" w:name="_Toc153827337"/>
      <w:bookmarkStart w:id="2599" w:name="_Toc162008843"/>
      <w:r>
        <w:t>6.3.6.3.1</w:t>
      </w:r>
      <w:r w:rsidRPr="00384E92">
        <w:tab/>
        <w:t>Introduction</w:t>
      </w:r>
      <w:bookmarkEnd w:id="2594"/>
      <w:bookmarkEnd w:id="2595"/>
      <w:bookmarkEnd w:id="2596"/>
      <w:bookmarkEnd w:id="2597"/>
      <w:bookmarkEnd w:id="2598"/>
      <w:bookmarkEnd w:id="259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0" w:name="_Toc104199194"/>
      <w:bookmarkStart w:id="2601" w:name="_Toc104489630"/>
      <w:bookmarkStart w:id="2602" w:name="_Toc138762469"/>
      <w:bookmarkStart w:id="2603" w:name="_Toc145708663"/>
      <w:bookmarkStart w:id="2604" w:name="_Toc153827338"/>
      <w:bookmarkStart w:id="2605" w:name="_Toc162008844"/>
      <w:r>
        <w:t>6.3.6.3.2</w:t>
      </w:r>
      <w:r w:rsidRPr="00384E92">
        <w:tab/>
        <w:t>Simple data types</w:t>
      </w:r>
      <w:bookmarkEnd w:id="2600"/>
      <w:bookmarkEnd w:id="2601"/>
      <w:bookmarkEnd w:id="2602"/>
      <w:bookmarkEnd w:id="2603"/>
      <w:bookmarkEnd w:id="2604"/>
      <w:bookmarkEnd w:id="260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6"/>
    </w:tbl>
    <w:p w14:paraId="61C29626" w14:textId="77777777" w:rsidR="000A047E" w:rsidRDefault="000A047E" w:rsidP="000A047E"/>
    <w:p w14:paraId="764CEFD1" w14:textId="77777777" w:rsidR="001918A0" w:rsidRPr="00BC662F" w:rsidRDefault="001918A0" w:rsidP="001918A0">
      <w:pPr>
        <w:pStyle w:val="50"/>
      </w:pPr>
      <w:bookmarkStart w:id="2607" w:name="_Toc153827339"/>
      <w:bookmarkStart w:id="2608" w:name="_Toc162008845"/>
      <w:r>
        <w:t>6.3.6.3.3</w:t>
      </w:r>
      <w:r w:rsidRPr="00BC662F">
        <w:tab/>
        <w:t xml:space="preserve">Enumeration: </w:t>
      </w:r>
      <w:r>
        <w:t>AstiEvent</w:t>
      </w:r>
      <w:bookmarkEnd w:id="2607"/>
      <w:bookmarkEnd w:id="260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09" w:name="_Toc104199195"/>
      <w:bookmarkStart w:id="2610" w:name="_Toc104489631"/>
      <w:bookmarkStart w:id="2611" w:name="_Toc138762470"/>
      <w:bookmarkStart w:id="2612" w:name="_Toc145708664"/>
      <w:bookmarkStart w:id="2613" w:name="_Toc153827340"/>
      <w:bookmarkStart w:id="2614" w:name="_Toc162008846"/>
      <w:r>
        <w:t>6.3.7</w:t>
      </w:r>
      <w:r>
        <w:tab/>
        <w:t>Error Handling</w:t>
      </w:r>
      <w:bookmarkEnd w:id="2609"/>
      <w:bookmarkEnd w:id="2610"/>
      <w:bookmarkEnd w:id="2611"/>
      <w:bookmarkEnd w:id="2612"/>
      <w:bookmarkEnd w:id="2613"/>
      <w:bookmarkEnd w:id="2614"/>
    </w:p>
    <w:p w14:paraId="0A6ADE2E" w14:textId="77777777" w:rsidR="000A047E" w:rsidRPr="00971458" w:rsidRDefault="000A047E" w:rsidP="000A047E">
      <w:pPr>
        <w:pStyle w:val="40"/>
      </w:pPr>
      <w:bookmarkStart w:id="2615" w:name="_Toc104199196"/>
      <w:bookmarkStart w:id="2616" w:name="_Toc104489632"/>
      <w:bookmarkStart w:id="2617" w:name="_Toc138762471"/>
      <w:bookmarkStart w:id="2618" w:name="_Toc145708665"/>
      <w:bookmarkStart w:id="2619" w:name="_Toc153827341"/>
      <w:bookmarkStart w:id="2620" w:name="_Toc162008847"/>
      <w:r w:rsidRPr="00971458">
        <w:t>6.</w:t>
      </w:r>
      <w:r>
        <w:t>3</w:t>
      </w:r>
      <w:r w:rsidRPr="00971458">
        <w:t>.7.1</w:t>
      </w:r>
      <w:r w:rsidRPr="00971458">
        <w:tab/>
        <w:t>General</w:t>
      </w:r>
      <w:bookmarkEnd w:id="2615"/>
      <w:bookmarkEnd w:id="2616"/>
      <w:bookmarkEnd w:id="2617"/>
      <w:bookmarkEnd w:id="2618"/>
      <w:bookmarkEnd w:id="2619"/>
      <w:bookmarkEnd w:id="262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1" w:name="_Toc104199197"/>
      <w:bookmarkStart w:id="2622" w:name="_Toc104489633"/>
      <w:bookmarkStart w:id="2623" w:name="_Toc138762472"/>
      <w:bookmarkStart w:id="2624" w:name="_Toc145708666"/>
      <w:bookmarkStart w:id="2625" w:name="_Toc153827342"/>
      <w:bookmarkStart w:id="2626" w:name="_Toc162008848"/>
      <w:r w:rsidRPr="00971458">
        <w:t>6.</w:t>
      </w:r>
      <w:r>
        <w:t>3</w:t>
      </w:r>
      <w:r w:rsidRPr="00971458">
        <w:t>.7.2</w:t>
      </w:r>
      <w:r w:rsidRPr="00971458">
        <w:tab/>
        <w:t>Protocol Errors</w:t>
      </w:r>
      <w:bookmarkEnd w:id="2621"/>
      <w:bookmarkEnd w:id="2622"/>
      <w:bookmarkEnd w:id="2623"/>
      <w:bookmarkEnd w:id="2624"/>
      <w:bookmarkEnd w:id="2625"/>
      <w:bookmarkEnd w:id="262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7" w:name="_Toc104199198"/>
      <w:bookmarkStart w:id="2628" w:name="_Toc104489634"/>
      <w:bookmarkStart w:id="2629" w:name="_Toc138762473"/>
      <w:bookmarkStart w:id="2630" w:name="_Toc145708667"/>
      <w:bookmarkStart w:id="2631" w:name="_Toc153827343"/>
      <w:bookmarkStart w:id="2632" w:name="_Toc162008849"/>
      <w:r>
        <w:t>6.3.7.3</w:t>
      </w:r>
      <w:r>
        <w:tab/>
        <w:t>Application Errors</w:t>
      </w:r>
      <w:bookmarkEnd w:id="2627"/>
      <w:bookmarkEnd w:id="2628"/>
      <w:bookmarkEnd w:id="2629"/>
      <w:bookmarkEnd w:id="2630"/>
      <w:bookmarkEnd w:id="2631"/>
      <w:bookmarkEnd w:id="263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3" w:name="_Toc104199199"/>
      <w:bookmarkStart w:id="2634" w:name="_Toc104489635"/>
      <w:bookmarkStart w:id="2635" w:name="_Toc138762474"/>
      <w:bookmarkStart w:id="2636" w:name="_Toc145708668"/>
      <w:bookmarkStart w:id="2637" w:name="_Toc153827344"/>
      <w:bookmarkStart w:id="2638" w:name="_Toc162008850"/>
      <w:r>
        <w:t>6.3.8</w:t>
      </w:r>
      <w:r w:rsidRPr="0023018E">
        <w:rPr>
          <w:lang w:eastAsia="zh-CN"/>
        </w:rPr>
        <w:tab/>
        <w:t>Feature negotiation</w:t>
      </w:r>
      <w:bookmarkEnd w:id="2633"/>
      <w:bookmarkEnd w:id="2634"/>
      <w:bookmarkEnd w:id="2635"/>
      <w:bookmarkEnd w:id="2636"/>
      <w:bookmarkEnd w:id="2637"/>
      <w:bookmarkEnd w:id="263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39" w:name="_Hlk126858549"/>
            <w:r>
              <w:t>ASTIConfigReport</w:t>
            </w:r>
            <w:bookmarkEnd w:id="2639"/>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0" w:name="_Toc104199200"/>
      <w:bookmarkStart w:id="2641" w:name="_Toc104489636"/>
      <w:bookmarkStart w:id="2642" w:name="_Toc138762475"/>
      <w:bookmarkStart w:id="2643" w:name="_Toc145708669"/>
      <w:bookmarkStart w:id="2644" w:name="_Toc153827345"/>
      <w:bookmarkStart w:id="2645" w:name="_Toc162008851"/>
      <w:r>
        <w:t>6.3.9</w:t>
      </w:r>
      <w:r w:rsidRPr="001E7573">
        <w:tab/>
        <w:t>Security</w:t>
      </w:r>
      <w:bookmarkEnd w:id="2640"/>
      <w:bookmarkEnd w:id="2641"/>
      <w:bookmarkEnd w:id="2642"/>
      <w:bookmarkEnd w:id="2643"/>
      <w:bookmarkEnd w:id="2644"/>
      <w:bookmarkEnd w:id="264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6" w:name="_Toc510696650"/>
      <w:bookmarkStart w:id="2647" w:name="_Toc35971450"/>
      <w:bookmarkStart w:id="2648" w:name="_Toc67903567"/>
      <w:bookmarkStart w:id="2649" w:name="_Toc89295784"/>
      <w:bookmarkStart w:id="2650" w:name="_Toc94261497"/>
      <w:bookmarkStart w:id="2651" w:name="_Toc104199201"/>
      <w:bookmarkStart w:id="2652" w:name="_Toc104489637"/>
      <w:bookmarkStart w:id="2653" w:name="_Toc138762476"/>
      <w:bookmarkStart w:id="2654" w:name="_Toc145708670"/>
      <w:bookmarkStart w:id="2655" w:name="_Toc153827346"/>
      <w:bookmarkStart w:id="2656" w:name="_Toc162008852"/>
      <w:r w:rsidRPr="004D3578">
        <w:t>Annex A (normative):</w:t>
      </w:r>
      <w:r w:rsidRPr="004D3578">
        <w:br/>
      </w:r>
      <w:r>
        <w:t>OpenAPI specification</w:t>
      </w:r>
      <w:bookmarkEnd w:id="2646"/>
      <w:bookmarkEnd w:id="2647"/>
      <w:bookmarkEnd w:id="2648"/>
      <w:bookmarkEnd w:id="2649"/>
      <w:bookmarkEnd w:id="2650"/>
      <w:bookmarkEnd w:id="2651"/>
      <w:bookmarkEnd w:id="2652"/>
      <w:bookmarkEnd w:id="2653"/>
      <w:bookmarkEnd w:id="2654"/>
      <w:bookmarkEnd w:id="2655"/>
      <w:bookmarkEnd w:id="2656"/>
    </w:p>
    <w:p w14:paraId="15EA6971" w14:textId="77777777" w:rsidR="008A6D4A" w:rsidRDefault="008A6D4A" w:rsidP="00743D85">
      <w:pPr>
        <w:pStyle w:val="1"/>
      </w:pPr>
      <w:bookmarkStart w:id="2657" w:name="_Toc510696651"/>
      <w:bookmarkStart w:id="2658" w:name="_Toc35971451"/>
      <w:bookmarkStart w:id="2659" w:name="_Toc67903568"/>
      <w:bookmarkStart w:id="2660" w:name="_Toc89295785"/>
      <w:bookmarkStart w:id="2661" w:name="_Toc94261498"/>
      <w:bookmarkStart w:id="2662" w:name="_Toc104199202"/>
      <w:bookmarkStart w:id="2663" w:name="_Toc104489638"/>
      <w:bookmarkStart w:id="2664" w:name="_Toc138762477"/>
      <w:bookmarkStart w:id="2665" w:name="_Toc145708671"/>
      <w:bookmarkStart w:id="2666" w:name="_Toc153827347"/>
      <w:bookmarkStart w:id="2667" w:name="_Toc162008853"/>
      <w:r>
        <w:t>A.1</w:t>
      </w:r>
      <w:r>
        <w:tab/>
        <w:t>General</w:t>
      </w:r>
      <w:bookmarkEnd w:id="2657"/>
      <w:bookmarkEnd w:id="2658"/>
      <w:bookmarkEnd w:id="2659"/>
      <w:bookmarkEnd w:id="2660"/>
      <w:bookmarkEnd w:id="2661"/>
      <w:bookmarkEnd w:id="2662"/>
      <w:bookmarkEnd w:id="2663"/>
      <w:bookmarkEnd w:id="2664"/>
      <w:bookmarkEnd w:id="2665"/>
      <w:bookmarkEnd w:id="2666"/>
      <w:bookmarkEnd w:id="2667"/>
    </w:p>
    <w:p w14:paraId="6AD82C9E" w14:textId="43FCD397" w:rsidR="000602BD" w:rsidRPr="00540071" w:rsidRDefault="000602BD" w:rsidP="000602BD">
      <w:bookmarkStart w:id="266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6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0" w:name="_Toc67903569"/>
      <w:bookmarkStart w:id="2671" w:name="_Toc89295786"/>
      <w:bookmarkStart w:id="2672" w:name="_Toc94261499"/>
      <w:bookmarkStart w:id="2673" w:name="_Toc104199203"/>
      <w:bookmarkStart w:id="2674" w:name="_Toc104489639"/>
      <w:bookmarkStart w:id="2675" w:name="_Toc138762478"/>
      <w:bookmarkStart w:id="2676" w:name="_Toc145708672"/>
      <w:bookmarkStart w:id="2677" w:name="_Toc153827348"/>
      <w:bookmarkStart w:id="2678" w:name="_Toc162008854"/>
      <w:r>
        <w:t>A.2</w:t>
      </w:r>
      <w:r>
        <w:tab/>
      </w:r>
      <w:r w:rsidR="00D615CF">
        <w:t>Ntsctsf_TimeSynchronization</w:t>
      </w:r>
      <w:r>
        <w:t xml:space="preserve"> API</w:t>
      </w:r>
      <w:bookmarkEnd w:id="2668"/>
      <w:bookmarkEnd w:id="2669"/>
      <w:bookmarkEnd w:id="2670"/>
      <w:bookmarkEnd w:id="2671"/>
      <w:bookmarkEnd w:id="2672"/>
      <w:bookmarkEnd w:id="2673"/>
      <w:bookmarkEnd w:id="2674"/>
      <w:bookmarkEnd w:id="2675"/>
      <w:bookmarkEnd w:id="2676"/>
      <w:bookmarkEnd w:id="2677"/>
      <w:bookmarkEnd w:id="2678"/>
    </w:p>
    <w:p w14:paraId="0769D7B5" w14:textId="77777777" w:rsidR="00461244" w:rsidRDefault="00461244" w:rsidP="00461244">
      <w:pPr>
        <w:pStyle w:val="PL"/>
        <w:rPr>
          <w:rFonts w:cs="Courier New"/>
          <w:szCs w:val="16"/>
        </w:rPr>
      </w:pPr>
      <w:bookmarkStart w:id="2679" w:name="_Hlk515639407"/>
      <w:bookmarkStart w:id="268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03AD6C3"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1" w:name="MCCQCTEMPBM_00000095"/>
      <w:r>
        <w:rPr>
          <w:rFonts w:cs="Courier New"/>
          <w:szCs w:val="16"/>
        </w:rPr>
        <w:t xml:space="preserve">          $ref: 'TS29571_CommonData.yaml#/components/responses/307'</w:t>
      </w:r>
      <w:bookmarkEnd w:id="268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4" w:name="MCCQCTEMPBM_00000098"/>
      <w:r>
        <w:rPr>
          <w:rFonts w:cs="Courier New"/>
          <w:szCs w:val="16"/>
        </w:rPr>
        <w:t>Individual</w:t>
      </w:r>
      <w:bookmarkEnd w:id="268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5" w:name="MCCQCTEMPBM_00000099"/>
      <w:r>
        <w:rPr>
          <w:rFonts w:cs="Courier New"/>
          <w:szCs w:val="16"/>
        </w:rPr>
        <w:t>Individual</w:t>
      </w:r>
      <w:bookmarkEnd w:id="268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6"/>
      <w:r>
        <w:rPr>
          <w:lang w:eastAsia="zh-CN"/>
        </w:rPr>
        <w:t>Time Synchronization</w:t>
      </w:r>
      <w:r>
        <w:t xml:space="preserve"> Exposure Subscription</w:t>
      </w:r>
      <w:r w:rsidR="00885EFF">
        <w:t>.</w:t>
      </w:r>
      <w:bookmarkStart w:id="268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Configuration</w:t>
      </w:r>
      <w:r w:rsidR="00885EFF">
        <w:t>.</w:t>
      </w:r>
      <w:bookmarkStart w:id="268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89" w:name="MCCQCTEMPBM_00000104"/>
      <w:r>
        <w:rPr>
          <w:rFonts w:cs="Courier New"/>
          <w:szCs w:val="16"/>
        </w:rPr>
        <w:t>#/components/schemas/</w:t>
      </w:r>
      <w:bookmarkEnd w:id="268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0" w:name="MCCQCTEMPBM_00000105"/>
      <w:r>
        <w:rPr>
          <w:rFonts w:cs="Courier New"/>
          <w:szCs w:val="16"/>
        </w:rPr>
        <w:t xml:space="preserve">          $ref: 'TS29571_CommonData.yaml#/components/responses/307'</w:t>
      </w:r>
      <w:bookmarkEnd w:id="269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1" w:name="MCCQCTEMPBM_00000106"/>
      <w:r>
        <w:rPr>
          <w:rFonts w:cs="Courier New"/>
          <w:szCs w:val="16"/>
        </w:rPr>
        <w:t xml:space="preserve">          $ref: 'TS29571_CommonData.yaml#/components/responses/308'</w:t>
      </w:r>
      <w:bookmarkEnd w:id="269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3" w:name="MCCQCTEMPBM_00000108"/>
    </w:p>
    <w:bookmarkEnd w:id="269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4" w:name="MCCQCTEMPBM_00000109"/>
      <w:r>
        <w:rPr>
          <w:rFonts w:cs="Courier New"/>
          <w:szCs w:val="16"/>
        </w:rPr>
        <w:t>Individual</w:t>
      </w:r>
      <w:bookmarkEnd w:id="2694"/>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5" w:name="MCCQCTEMPBM_00000110"/>
      <w:r>
        <w:rPr>
          <w:rFonts w:cs="Courier New"/>
          <w:szCs w:val="16"/>
        </w:rPr>
        <w:t xml:space="preserve">Individual </w:t>
      </w:r>
      <w:bookmarkEnd w:id="269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6" w:name="MCCQCTEMPBM_00000111"/>
      <w:r>
        <w:rPr>
          <w:rFonts w:cs="Courier New"/>
          <w:szCs w:val="16"/>
        </w:rPr>
        <w:t xml:space="preserve">- Individual </w:t>
      </w:r>
      <w:bookmarkEnd w:id="269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7" w:name="MCCQCTEMPBM_00000112"/>
      <w:r>
        <w:rPr>
          <w:rFonts w:cs="Courier New"/>
          <w:szCs w:val="16"/>
        </w:rPr>
        <w:t>subscriptionId</w:t>
      </w:r>
      <w:bookmarkEnd w:id="269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8" w:name="MCCQCTEMPBM_00000113"/>
      <w:r w:rsidR="00885EFF">
        <w:rPr>
          <w:rFonts w:cs="Courier New"/>
          <w:szCs w:val="16"/>
        </w:rPr>
        <w:t xml:space="preserve">String </w:t>
      </w:r>
      <w:r>
        <w:rPr>
          <w:rFonts w:cs="Courier New"/>
          <w:szCs w:val="16"/>
        </w:rPr>
        <w:t xml:space="preserve">identifying an Individual </w:t>
      </w:r>
      <w:bookmarkEnd w:id="269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69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Configuration</w:t>
      </w:r>
      <w:r w:rsidR="00885EFF">
        <w:t>.</w:t>
      </w:r>
      <w:bookmarkStart w:id="270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1" w:name="MCCQCTEMPBM_00000116"/>
      <w:r>
        <w:rPr>
          <w:rFonts w:cs="Courier New"/>
          <w:szCs w:val="16"/>
        </w:rPr>
        <w:t xml:space="preserve">          $ref: 'TS29571_CommonData.yaml#/components/responses/307'</w:t>
      </w:r>
      <w:bookmarkEnd w:id="270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2" w:name="MCCQCTEMPBM_00000117"/>
      <w:r>
        <w:rPr>
          <w:rFonts w:cs="Courier New"/>
          <w:szCs w:val="16"/>
        </w:rPr>
        <w:t xml:space="preserve">          $ref: 'TS29571_CommonData.yaml#/components/responses/308'</w:t>
      </w:r>
      <w:bookmarkEnd w:id="270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05" w:name="MCCQCTEMPBM_00000120"/>
      <w:r>
        <w:rPr>
          <w:rFonts w:cs="Courier New"/>
          <w:szCs w:val="16"/>
        </w:rPr>
        <w:t>Ntsctsf_TimeSynchronization</w:t>
      </w:r>
      <w:bookmarkEnd w:id="270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6"/>
      <w:r>
        <w:rPr>
          <w:lang w:eastAsia="zh-CN"/>
        </w:rPr>
        <w:t>TimeSyncExposure</w:t>
      </w:r>
      <w:r>
        <w:rPr>
          <w:rFonts w:hint="eastAsia"/>
          <w:lang w:eastAsia="zh-CN"/>
        </w:rPr>
        <w:t>Sub</w:t>
      </w:r>
      <w:r>
        <w:rPr>
          <w:lang w:eastAsia="zh-CN"/>
        </w:rPr>
        <w:t>sc</w:t>
      </w:r>
      <w:bookmarkStart w:id="270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8" w:name="MCCQCTEMPBM_00000123"/>
      <w:r>
        <w:rPr>
          <w:rFonts w:cs="Courier New"/>
          <w:szCs w:val="16"/>
        </w:rPr>
        <w:t xml:space="preserve">        </w:t>
      </w:r>
      <w:bookmarkEnd w:id="2708"/>
      <w:r w:rsidR="00461244">
        <w:rPr>
          <w:rFonts w:cs="Arial"/>
          <w:szCs w:val="18"/>
        </w:rPr>
        <w:t>synchronization service</w:t>
      </w:r>
      <w:bookmarkStart w:id="270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0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0" w:name="MCCQCTEMPBM_00000125"/>
      <w:r>
        <w:rPr>
          <w:rFonts w:cs="Courier New"/>
          <w:szCs w:val="16"/>
        </w:rPr>
        <w:t>'TS29571_CommonData.yaml#/components/schemas/Supi</w:t>
      </w:r>
      <w:bookmarkEnd w:id="271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1" w:name="MCCQCTEMPBM_00000126"/>
      <w:r>
        <w:rPr>
          <w:rFonts w:cs="Courier New"/>
          <w:szCs w:val="16"/>
        </w:rPr>
        <w:t xml:space="preserve">        gpsis:</w:t>
      </w:r>
    </w:p>
    <w:bookmarkEnd w:id="271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2" w:name="MCCQCTEMPBM_00000127"/>
      <w:r>
        <w:rPr>
          <w:rFonts w:cs="Courier New"/>
          <w:szCs w:val="16"/>
        </w:rPr>
        <w:t>'TS29571_CommonData.yaml#/components/schemas/Gpsi</w:t>
      </w:r>
      <w:bookmarkEnd w:id="271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3"/>
      <w:r>
        <w:t>'</w:t>
      </w:r>
    </w:p>
    <w:p w14:paraId="6338925F" w14:textId="77777777" w:rsidR="00E00991" w:rsidRDefault="00E00991" w:rsidP="00E00991">
      <w:pPr>
        <w:pStyle w:val="PL"/>
        <w:rPr>
          <w:rFonts w:cs="Courier New"/>
          <w:szCs w:val="16"/>
        </w:rPr>
      </w:pPr>
      <w:bookmarkStart w:id="271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5" w:name="MCCQCTEMPBM_00000130"/>
    </w:p>
    <w:bookmarkEnd w:id="271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6" w:name="MCCQCTEMPBM_00000131"/>
      <w:r>
        <w:rPr>
          <w:rFonts w:cs="Courier New"/>
          <w:szCs w:val="16"/>
        </w:rPr>
        <w:t xml:space="preserve">          $ref: 'TS29508_</w:t>
      </w:r>
      <w:bookmarkEnd w:id="2716"/>
      <w:r>
        <w:t>Nsmf_EventExposure</w:t>
      </w:r>
      <w:bookmarkStart w:id="2717" w:name="MCCQCTEMPBM_00000132"/>
      <w:r>
        <w:rPr>
          <w:rFonts w:cs="Courier New"/>
          <w:szCs w:val="16"/>
        </w:rPr>
        <w:t>.yaml#/components/schemas/</w:t>
      </w:r>
      <w:bookmarkEnd w:id="271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8"/>
      <w:r>
        <w:rPr>
          <w:lang w:eastAsia="zh-CN"/>
        </w:rPr>
        <w:t>subscribed</w:t>
      </w:r>
      <w:r>
        <w:rPr>
          <w:rFonts w:hint="eastAsia"/>
          <w:lang w:eastAsia="zh-CN"/>
        </w:rPr>
        <w:t>Event</w:t>
      </w:r>
      <w:r>
        <w:rPr>
          <w:lang w:eastAsia="zh-CN"/>
        </w:rPr>
        <w:t>s</w:t>
      </w:r>
      <w:bookmarkStart w:id="2719" w:name="MCCQCTEMPBM_00000134"/>
      <w:r>
        <w:rPr>
          <w:rFonts w:cs="Courier New"/>
          <w:szCs w:val="16"/>
        </w:rPr>
        <w:t>:</w:t>
      </w:r>
    </w:p>
    <w:bookmarkEnd w:id="271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0" w:name="MCCQCTEMPBM_00000135"/>
      <w:r>
        <w:rPr>
          <w:rFonts w:cs="Courier New"/>
          <w:szCs w:val="16"/>
        </w:rPr>
        <w:t>'</w:t>
      </w:r>
      <w:bookmarkEnd w:id="2720"/>
      <w:r>
        <w:t>TS29522_TimeSyncExposure.yaml</w:t>
      </w:r>
      <w:bookmarkStart w:id="2721" w:name="MCCQCTEMPBM_00000136"/>
      <w:r>
        <w:rPr>
          <w:rFonts w:cs="Courier New"/>
          <w:szCs w:val="16"/>
        </w:rPr>
        <w:t>#/components/schemas/</w:t>
      </w:r>
      <w:bookmarkEnd w:id="272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2" w:name="MCCQCTEMPBM_00000137"/>
      <w:r>
        <w:rPr>
          <w:rFonts w:cs="Courier New"/>
          <w:szCs w:val="16"/>
        </w:rPr>
        <w:t xml:space="preserve">        </w:t>
      </w:r>
      <w:bookmarkEnd w:id="2722"/>
      <w:r>
        <w:t>eventFilters</w:t>
      </w:r>
      <w:bookmarkStart w:id="2723" w:name="MCCQCTEMPBM_00000138"/>
      <w:r>
        <w:rPr>
          <w:rFonts w:cs="Courier New"/>
          <w:szCs w:val="16"/>
        </w:rPr>
        <w:t>:</w:t>
      </w:r>
    </w:p>
    <w:bookmarkEnd w:id="272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4" w:name="MCCQCTEMPBM_00000139"/>
      <w:r>
        <w:rPr>
          <w:rFonts w:cs="Courier New"/>
          <w:szCs w:val="16"/>
        </w:rPr>
        <w:t>'</w:t>
      </w:r>
      <w:bookmarkEnd w:id="2724"/>
      <w:r>
        <w:t>TS29522_TimeSyncExposure.yaml</w:t>
      </w:r>
      <w:bookmarkStart w:id="2725" w:name="MCCQCTEMPBM_00000140"/>
      <w:r>
        <w:rPr>
          <w:rFonts w:cs="Courier New"/>
          <w:szCs w:val="16"/>
        </w:rPr>
        <w:t>#/components/schemas/</w:t>
      </w:r>
      <w:bookmarkEnd w:id="272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6" w:name="MCCQCTEMPBM_00000141"/>
      <w:r>
        <w:rPr>
          <w:rFonts w:cs="Courier New"/>
          <w:szCs w:val="16"/>
        </w:rPr>
        <w:t xml:space="preserve">        </w:t>
      </w:r>
      <w:bookmarkEnd w:id="2726"/>
      <w:r>
        <w:t>subsNotifUri</w:t>
      </w:r>
      <w:bookmarkStart w:id="272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8" w:name="MCCQCTEMPBM_00000143"/>
      <w:r>
        <w:rPr>
          <w:rFonts w:cs="Courier New"/>
          <w:szCs w:val="16"/>
        </w:rPr>
        <w:t xml:space="preserve">          $ref: 'TS29571_CommonData.yaml#/components/schemas/Uinteger'</w:t>
      </w:r>
    </w:p>
    <w:bookmarkEnd w:id="272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29" w:name="MCCQCTEMPBM_00000144"/>
      <w:r>
        <w:rPr>
          <w:rFonts w:cs="Courier New"/>
          <w:szCs w:val="16"/>
        </w:rPr>
        <w:t xml:space="preserve">          $ref: 'TS29571_CommonData.yaml#/components/schemas/DateTime'</w:t>
      </w:r>
    </w:p>
    <w:bookmarkEnd w:id="272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0" w:name="MCCQCTEMPBM_00000145"/>
      <w:r>
        <w:rPr>
          <w:rFonts w:cs="Courier New"/>
          <w:szCs w:val="16"/>
        </w:rPr>
        <w:t xml:space="preserve">          $ref: 'TS29571_CommonData.yaml#/components/schemas/</w:t>
      </w:r>
      <w:bookmarkEnd w:id="2730"/>
      <w:r>
        <w:t>DurationSec</w:t>
      </w:r>
      <w:bookmarkStart w:id="273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1"/>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2" w:name="MCCQCTEMPBM_00000147"/>
      <w:r>
        <w:rPr>
          <w:rFonts w:cs="Courier New"/>
          <w:szCs w:val="16"/>
        </w:rPr>
        <w:t xml:space="preserve">        - </w:t>
      </w:r>
      <w:bookmarkEnd w:id="273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3" w:name="MCCQCTEMPBM_00000148"/>
      <w:r>
        <w:rPr>
          <w:rFonts w:cs="Courier New"/>
          <w:szCs w:val="16"/>
        </w:rPr>
        <w:t xml:space="preserve">    </w:t>
      </w:r>
      <w:bookmarkEnd w:id="2733"/>
      <w:r>
        <w:rPr>
          <w:lang w:eastAsia="zh-CN"/>
        </w:rPr>
        <w:t>TimeSyncExposureSubsNotif</w:t>
      </w:r>
      <w:bookmarkStart w:id="273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4"/>
      <w:r>
        <w:rPr>
          <w:rFonts w:cs="Arial"/>
          <w:szCs w:val="18"/>
          <w:lang w:eastAsia="zh-CN"/>
        </w:rPr>
        <w:t>Contains the notification of time synchronization service.</w:t>
      </w:r>
      <w:bookmarkStart w:id="273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6" w:name="MCCQCTEMPBM_00000151"/>
      <w:r>
        <w:rPr>
          <w:rFonts w:cs="Courier New"/>
          <w:szCs w:val="16"/>
        </w:rPr>
        <w:t>'#/components/schemas/</w:t>
      </w:r>
      <w:bookmarkEnd w:id="273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7" w:name="MCCQCTEMPBM_00000152"/>
      <w:r>
        <w:rPr>
          <w:rFonts w:cs="Courier New"/>
          <w:szCs w:val="16"/>
        </w:rPr>
        <w:t xml:space="preserve">    </w:t>
      </w:r>
      <w:bookmarkEnd w:id="2737"/>
      <w:r>
        <w:t>SubsEventNotification</w:t>
      </w:r>
      <w:bookmarkStart w:id="273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8"/>
      <w:r w:rsidR="00461244">
        <w:rPr>
          <w:rFonts w:cs="Arial"/>
          <w:szCs w:val="18"/>
          <w:lang w:eastAsia="zh-CN"/>
        </w:rPr>
        <w:t>Contains the notification of capability of time synchronization for a list of UEs.</w:t>
      </w:r>
      <w:bookmarkStart w:id="273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3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0" w:name="MCCQCTEMPBM_00000155"/>
      <w:r>
        <w:rPr>
          <w:rFonts w:cs="Courier New"/>
          <w:szCs w:val="16"/>
        </w:rPr>
        <w:t xml:space="preserve">          $ref: '</w:t>
      </w:r>
      <w:bookmarkEnd w:id="2740"/>
      <w:r>
        <w:t>TS29522_TimeSyncExposure.yaml</w:t>
      </w:r>
      <w:bookmarkStart w:id="2741" w:name="MCCQCTEMPBM_00000156"/>
      <w:r>
        <w:rPr>
          <w:rFonts w:cs="Courier New"/>
          <w:szCs w:val="16"/>
        </w:rPr>
        <w:t>#/components/schemas/</w:t>
      </w:r>
      <w:bookmarkEnd w:id="2741"/>
      <w:r>
        <w:rPr>
          <w:lang w:eastAsia="zh-CN"/>
        </w:rPr>
        <w:t>Subscribed</w:t>
      </w:r>
      <w:r>
        <w:rPr>
          <w:rFonts w:hint="eastAsia"/>
          <w:lang w:eastAsia="zh-CN"/>
        </w:rPr>
        <w:t>Event</w:t>
      </w:r>
      <w:bookmarkStart w:id="2742" w:name="MCCQCTEMPBM_00000157"/>
      <w:r>
        <w:rPr>
          <w:rFonts w:cs="Courier New"/>
          <w:szCs w:val="16"/>
        </w:rPr>
        <w:t>'</w:t>
      </w:r>
      <w:bookmarkEnd w:id="274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3" w:name="MCCQCTEMPBM_00000158"/>
      <w:r>
        <w:rPr>
          <w:rFonts w:cs="Courier New"/>
          <w:szCs w:val="16"/>
        </w:rPr>
        <w:t>'#/components/schemas/</w:t>
      </w:r>
      <w:bookmarkEnd w:id="274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4"/>
      <w:r>
        <w:t>TimeSyncCapability</w:t>
      </w:r>
      <w:bookmarkStart w:id="274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5"/>
      <w:r>
        <w:rPr>
          <w:rFonts w:cs="Arial"/>
          <w:szCs w:val="18"/>
          <w:lang w:eastAsia="zh-CN"/>
        </w:rPr>
        <w:t>Contains the capability of time synchronization service</w:t>
      </w:r>
      <w:r w:rsidR="00885EFF">
        <w:rPr>
          <w:rFonts w:cs="Arial"/>
          <w:szCs w:val="18"/>
          <w:lang w:eastAsia="zh-CN"/>
        </w:rPr>
        <w:t>.</w:t>
      </w:r>
      <w:bookmarkStart w:id="274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7" w:name="MCCQCTEMPBM_00000162"/>
      <w:r>
        <w:rPr>
          <w:rFonts w:cs="Courier New"/>
          <w:szCs w:val="16"/>
        </w:rPr>
        <w:t xml:space="preserve">          $ref: 'TS29571_CommonData.yaml#/components/schemas/Uint64</w:t>
      </w:r>
      <w:bookmarkEnd w:id="274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8" w:name="MCCQCTEMPBM_00000163"/>
    </w:p>
    <w:bookmarkEnd w:id="274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49" w:name="MCCQCTEMPBM_00000164"/>
    </w:p>
    <w:bookmarkEnd w:id="274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0" w:name="MCCQCTEMPBM_00000165"/>
      <w:r>
        <w:rPr>
          <w:rFonts w:cs="Courier New"/>
          <w:szCs w:val="16"/>
        </w:rPr>
        <w:t>TS29571_CommonData.yaml</w:t>
      </w:r>
      <w:bookmarkEnd w:id="275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1" w:name="MCCQCTEMPBM_00000166"/>
      <w:r>
        <w:rPr>
          <w:rFonts w:cs="Courier New"/>
          <w:szCs w:val="16"/>
        </w:rPr>
        <w:t>TS29571_CommonData.yaml</w:t>
      </w:r>
      <w:bookmarkEnd w:id="275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2" w:name="MCCQCTEMPBM_00000167"/>
      <w:r>
        <w:rPr>
          <w:rFonts w:cs="Courier New"/>
          <w:szCs w:val="16"/>
        </w:rPr>
        <w:t>TS29571_CommonData.yaml</w:t>
      </w:r>
      <w:bookmarkEnd w:id="275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3" w:name="MCCQCTEMPBM_00000168"/>
      <w:r>
        <w:rPr>
          <w:rFonts w:cs="Courier New"/>
          <w:szCs w:val="16"/>
        </w:rPr>
        <w:t>TS29571_CommonData.yaml</w:t>
      </w:r>
      <w:bookmarkEnd w:id="275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4" w:name="MCCQCTEMPBM_00000169"/>
      <w:r>
        <w:rPr>
          <w:rFonts w:cs="Courier New"/>
          <w:szCs w:val="16"/>
        </w:rPr>
        <w:t>TemporalValidity</w:t>
      </w:r>
      <w:bookmarkEnd w:id="2754"/>
      <w:r>
        <w:t>'</w:t>
      </w:r>
    </w:p>
    <w:p w14:paraId="5A5F3BFD" w14:textId="77777777" w:rsidR="00D6507B" w:rsidRDefault="00D6507B" w:rsidP="00D6507B">
      <w:pPr>
        <w:pStyle w:val="PL"/>
        <w:rPr>
          <w:rFonts w:cs="Courier New"/>
          <w:szCs w:val="16"/>
        </w:rPr>
      </w:pPr>
      <w:bookmarkStart w:id="275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5"/>
      <w:r>
        <w:t>type: array</w:t>
      </w:r>
    </w:p>
    <w:p w14:paraId="58459B1B" w14:textId="77777777" w:rsidR="00FF2A6F" w:rsidRDefault="00D6507B" w:rsidP="00D6507B">
      <w:pPr>
        <w:pStyle w:val="PL"/>
        <w:rPr>
          <w:rFonts w:cs="Courier New"/>
          <w:szCs w:val="16"/>
        </w:rPr>
      </w:pPr>
      <w:bookmarkStart w:id="275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6"/>
      <w:r>
        <w:t>items:</w:t>
      </w:r>
    </w:p>
    <w:p w14:paraId="6D1FFA32" w14:textId="77777777" w:rsidR="00D6507B" w:rsidRDefault="00D6507B" w:rsidP="00D6507B">
      <w:pPr>
        <w:pStyle w:val="PL"/>
        <w:rPr>
          <w:rFonts w:cs="Courier New"/>
          <w:szCs w:val="16"/>
        </w:rPr>
      </w:pPr>
      <w:bookmarkStart w:id="2757" w:name="MCCQCTEMPBM_00000172"/>
      <w:r>
        <w:rPr>
          <w:rFonts w:cs="Courier New"/>
          <w:szCs w:val="16"/>
        </w:rPr>
        <w:t xml:space="preserve">            $ref: '</w:t>
      </w:r>
      <w:bookmarkEnd w:id="2757"/>
      <w:r>
        <w:t>TS29534_Npcf_AMPolicyAuthorization.yaml</w:t>
      </w:r>
      <w:bookmarkStart w:id="275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59" w:name="_Toc35971453"/>
      <w:bookmarkStart w:id="2760" w:name="_Toc67903570"/>
      <w:bookmarkStart w:id="2761" w:name="_Toc89295787"/>
      <w:bookmarkStart w:id="2762" w:name="_Toc94261500"/>
      <w:bookmarkStart w:id="2763" w:name="_Toc104199204"/>
      <w:bookmarkStart w:id="2764" w:name="_Toc104489640"/>
      <w:bookmarkStart w:id="2765" w:name="_Toc138762479"/>
      <w:bookmarkStart w:id="2766" w:name="_Toc145708673"/>
      <w:bookmarkStart w:id="2767" w:name="_Toc153827349"/>
      <w:bookmarkStart w:id="2768" w:name="_Toc162008855"/>
      <w:bookmarkEnd w:id="2679"/>
      <w:r>
        <w:t>A.3</w:t>
      </w:r>
      <w:r>
        <w:tab/>
      </w:r>
      <w:r w:rsidR="00D615CF">
        <w:t>Ntsctsf_QoSand</w:t>
      </w:r>
      <w:r w:rsidR="005F5F2F">
        <w:t>TSC</w:t>
      </w:r>
      <w:r w:rsidR="00D615CF">
        <w:t>Assistance</w:t>
      </w:r>
      <w:r>
        <w:t xml:space="preserve"> API</w:t>
      </w:r>
      <w:bookmarkEnd w:id="2680"/>
      <w:bookmarkEnd w:id="2759"/>
      <w:bookmarkEnd w:id="2760"/>
      <w:bookmarkEnd w:id="2761"/>
      <w:bookmarkEnd w:id="2762"/>
      <w:bookmarkEnd w:id="2763"/>
      <w:bookmarkEnd w:id="2764"/>
      <w:bookmarkEnd w:id="2765"/>
      <w:bookmarkEnd w:id="2766"/>
      <w:bookmarkEnd w:id="2767"/>
      <w:bookmarkEnd w:id="2768"/>
    </w:p>
    <w:p w14:paraId="2EE67970" w14:textId="77777777" w:rsidR="00461244" w:rsidRDefault="00461244" w:rsidP="00461244">
      <w:pPr>
        <w:pStyle w:val="PL"/>
        <w:rPr>
          <w:rFonts w:cs="Courier New"/>
          <w:szCs w:val="16"/>
        </w:rPr>
      </w:pPr>
      <w:bookmarkStart w:id="2769"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69"/>
      <w:r>
        <w:t>Ntsctsf_QoSandTSCAssistance</w:t>
      </w:r>
      <w:bookmarkStart w:id="2770"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0"/>
      <w:r>
        <w:t>|</w:t>
      </w:r>
    </w:p>
    <w:p w14:paraId="589458FA" w14:textId="325AA2AD" w:rsidR="00461244" w:rsidRDefault="00461244" w:rsidP="00461244">
      <w:pPr>
        <w:pStyle w:val="PL"/>
      </w:pPr>
      <w:r>
        <w:t xml:space="preserve">    </w:t>
      </w:r>
      <w:bookmarkStart w:id="2771" w:name="MCCQCTEMPBM_00000176"/>
      <w:r>
        <w:rPr>
          <w:rFonts w:cs="Courier New"/>
          <w:szCs w:val="16"/>
        </w:rPr>
        <w:t>TSCTSF QoS and TSC Assistance Service.</w:t>
      </w:r>
      <w:r w:rsidR="00FB31F5">
        <w:rPr>
          <w:rFonts w:cs="Courier New"/>
          <w:szCs w:val="16"/>
        </w:rPr>
        <w:t xml:space="preserve">  </w:t>
      </w:r>
      <w:bookmarkEnd w:id="2771"/>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2" w:name="MCCQCTEMPBM_00000177"/>
    </w:p>
    <w:bookmarkEnd w:id="277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3"/>
      <w:r w:rsidRPr="002E255E">
        <w:t>ntsctsf-qos-tscai</w:t>
      </w:r>
      <w:bookmarkStart w:id="277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4"/>
      <w:r>
        <w:t>https://example.com</w:t>
      </w:r>
      <w:bookmarkStart w:id="277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7" w:name="MCCQCTEMPBM_00000182"/>
      <w:r w:rsidR="00461244">
        <w:rPr>
          <w:rFonts w:cs="Courier New"/>
          <w:szCs w:val="16"/>
        </w:rPr>
        <w:t>events subscription sub-</w:t>
      </w:r>
      <w:bookmarkEnd w:id="277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8"/>
      <w:r>
        <w:t>ProblemDetailsTsctsfQosTscac</w:t>
      </w:r>
      <w:bookmarkStart w:id="2779" w:name="MCCQCTEMPBM_00000184"/>
      <w:r>
        <w:rPr>
          <w:rFonts w:cs="Courier New"/>
          <w:szCs w:val="16"/>
        </w:rPr>
        <w:t>'</w:t>
      </w:r>
    </w:p>
    <w:bookmarkEnd w:id="277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2"/>
      <w:r>
        <w:t>notifUri</w:t>
      </w:r>
      <w:bookmarkStart w:id="278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3"/>
      <w:r>
        <w:t>Npcf_PolicyAuthorization</w:t>
      </w:r>
      <w:bookmarkStart w:id="278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6"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8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89"/>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0"/>
      <w:r>
        <w:t>TscAppSessionContextUpdateData</w:t>
      </w:r>
      <w:bookmarkStart w:id="2791"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2"/>
      <w:r>
        <w:t>ProblemDetailsTsctsfQosTscac</w:t>
      </w:r>
      <w:bookmarkStart w:id="2793" w:name="MCCQCTEMPBM_00000198"/>
      <w:r>
        <w:rPr>
          <w:rFonts w:cs="Courier New"/>
          <w:szCs w:val="16"/>
        </w:rPr>
        <w:t>'</w:t>
      </w:r>
    </w:p>
    <w:bookmarkEnd w:id="279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5"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7"/>
      <w:r>
        <w:t>EventsNotification</w:t>
      </w:r>
      <w:bookmarkStart w:id="2798"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79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1" w:name="MCCQCTEMPBM_00000206"/>
      <w:r>
        <w:rPr>
          <w:rFonts w:cs="Courier New"/>
          <w:szCs w:val="16"/>
        </w:rPr>
        <w:t xml:space="preserve">                </w:t>
      </w:r>
      <w:bookmarkEnd w:id="2801"/>
      <w:r w:rsidR="00461244">
        <w:t xml:space="preserve">Contains the URI of the created </w:t>
      </w:r>
      <w:bookmarkStart w:id="2802" w:name="MCCQCTEMPBM_00000207"/>
      <w:r w:rsidR="00461244">
        <w:rPr>
          <w:rFonts w:cs="Courier New"/>
          <w:szCs w:val="16"/>
        </w:rPr>
        <w:t xml:space="preserve">Events Subscription </w:t>
      </w:r>
      <w:bookmarkEnd w:id="2802"/>
      <w:r w:rsidR="00461244">
        <w:t>resource,</w:t>
      </w:r>
    </w:p>
    <w:p w14:paraId="11F747B4" w14:textId="0E184CCC" w:rsidR="00D11179" w:rsidRDefault="00D11179" w:rsidP="00461244">
      <w:pPr>
        <w:pStyle w:val="PL"/>
      </w:pPr>
      <w:bookmarkStart w:id="2803" w:name="MCCQCTEMPBM_00000208"/>
      <w:r>
        <w:rPr>
          <w:rFonts w:cs="Courier New"/>
          <w:szCs w:val="16"/>
        </w:rPr>
        <w:t xml:space="preserve">               </w:t>
      </w:r>
      <w:bookmarkEnd w:id="2803"/>
      <w:r w:rsidR="00461244">
        <w:t xml:space="preserve"> according to the structure</w:t>
      </w:r>
    </w:p>
    <w:p w14:paraId="432A50C0" w14:textId="10FBEBA2" w:rsidR="005B1F9F" w:rsidRDefault="00D11179" w:rsidP="00461244">
      <w:pPr>
        <w:pStyle w:val="PL"/>
      </w:pPr>
      <w:bookmarkStart w:id="2804" w:name="MCCQCTEMPBM_00000209"/>
      <w:r>
        <w:rPr>
          <w:rFonts w:cs="Courier New"/>
          <w:szCs w:val="16"/>
        </w:rPr>
        <w:t xml:space="preserve">               </w:t>
      </w:r>
      <w:bookmarkEnd w:id="2804"/>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0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0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2"/>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3"/>
      <w:r>
        <w:t>Tsc</w:t>
      </w:r>
      <w:bookmarkStart w:id="2814"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5"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6" w:name="MCCQCTEMPBM_00000220"/>
    </w:p>
    <w:bookmarkEnd w:id="281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5"/>
      <w:r>
        <w:t>Identifies the Application Identifier.</w:t>
      </w:r>
      <w:bookmarkStart w:id="281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7"/>
      <w:r>
        <w:rPr>
          <w:lang w:eastAsia="zh-CN"/>
        </w:rPr>
        <w:t>ethFlowInfo</w:t>
      </w:r>
      <w:bookmarkStart w:id="2818"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8"/>
    <w:p w14:paraId="188F2510" w14:textId="77777777" w:rsidR="00461244" w:rsidRDefault="00461244" w:rsidP="00461244">
      <w:pPr>
        <w:pStyle w:val="PL"/>
        <w:rPr>
          <w:rFonts w:cs="Courier New"/>
          <w:szCs w:val="16"/>
        </w:rPr>
      </w:pPr>
      <w:r>
        <w:t xml:space="preserve">            $ref: </w:t>
      </w:r>
      <w:bookmarkStart w:id="2819" w:name="MCCQCTEMPBM_00000224"/>
      <w:r>
        <w:rPr>
          <w:rFonts w:cs="Courier New"/>
          <w:szCs w:val="16"/>
        </w:rPr>
        <w:t>'TS29514_</w:t>
      </w:r>
      <w:bookmarkEnd w:id="2819"/>
      <w:r>
        <w:t>Npcf_PolicyAuthorization</w:t>
      </w:r>
      <w:bookmarkStart w:id="2820" w:name="MCCQCTEMPBM_00000225"/>
      <w:r>
        <w:rPr>
          <w:rFonts w:cs="Courier New"/>
          <w:szCs w:val="16"/>
        </w:rPr>
        <w:t>.yaml#/components/schemas/EthFlowDescription'</w:t>
      </w:r>
    </w:p>
    <w:bookmarkEnd w:id="2820"/>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1" w:name="MCCQCTEMPBM_00000226"/>
      <w:r>
        <w:rPr>
          <w:rFonts w:cs="Courier New"/>
          <w:szCs w:val="16"/>
          <w:lang w:val="en-US"/>
        </w:rPr>
        <w:t>'</w:t>
      </w:r>
      <w:bookmarkEnd w:id="2821"/>
      <w:r>
        <w:t>TS29122_CommonData.yaml</w:t>
      </w:r>
      <w:bookmarkStart w:id="2822" w:name="MCCQCTEMPBM_00000227"/>
      <w:r>
        <w:rPr>
          <w:rFonts w:cs="Courier New"/>
          <w:szCs w:val="16"/>
          <w:lang w:val="en-US"/>
        </w:rPr>
        <w:t>#/components/schemas/EthFlowInfo'</w:t>
      </w:r>
      <w:bookmarkEnd w:id="2822"/>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3" w:name="MCCQCTEMPBM_00000228"/>
      <w:r>
        <w:rPr>
          <w:rFonts w:cs="Courier New"/>
          <w:szCs w:val="16"/>
        </w:rPr>
        <w:t xml:space="preserve">        </w:t>
      </w:r>
      <w:bookmarkEnd w:id="2823"/>
      <w:r>
        <w:rPr>
          <w:rFonts w:eastAsia="Times New Roman"/>
        </w:rPr>
        <w:t>flowInfo</w:t>
      </w:r>
      <w:bookmarkStart w:id="2824"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4"/>
    <w:p w14:paraId="310FC3C2" w14:textId="77777777" w:rsidR="00461244" w:rsidRDefault="00461244" w:rsidP="00461244">
      <w:pPr>
        <w:pStyle w:val="PL"/>
        <w:rPr>
          <w:rFonts w:cs="Courier New"/>
          <w:szCs w:val="16"/>
        </w:rPr>
      </w:pPr>
      <w:r>
        <w:t xml:space="preserve">            $ref: 'TS29122_CommonData.yaml#/components/schemas/FlowInfo'</w:t>
      </w:r>
      <w:bookmarkStart w:id="2825" w:name="MCCQCTEMPBM_00000230"/>
    </w:p>
    <w:bookmarkEnd w:id="2825"/>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6"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6"/>
      <w:r>
        <w:rPr>
          <w:rFonts w:hint="eastAsia"/>
          <w:lang w:eastAsia="zh-CN"/>
        </w:rPr>
        <w:t>I</w:t>
      </w:r>
      <w:r>
        <w:rPr>
          <w:lang w:eastAsia="zh-CN"/>
        </w:rPr>
        <w:t>dentifies the AF identifier.</w:t>
      </w:r>
      <w:bookmarkStart w:id="282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7"/>
      <w:r>
        <w:rPr>
          <w:lang w:eastAsia="zh-CN"/>
        </w:rPr>
        <w:t>tscQosReq</w:t>
      </w:r>
      <w:bookmarkStart w:id="2828"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8"/>
      <w:r>
        <w:t>AsSessionWithQoS</w:t>
      </w:r>
      <w:bookmarkStart w:id="2829" w:name="MCCQCTEMPBM_00000234"/>
      <w:r>
        <w:rPr>
          <w:rFonts w:cs="Courier New"/>
          <w:szCs w:val="16"/>
        </w:rPr>
        <w:t>.yaml#/components/schemas/</w:t>
      </w:r>
      <w:bookmarkEnd w:id="2829"/>
      <w:r>
        <w:rPr>
          <w:lang w:eastAsia="zh-CN"/>
        </w:rPr>
        <w:t>TscQosRequirement</w:t>
      </w:r>
      <w:bookmarkStart w:id="283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0"/>
      <w:r>
        <w:rPr>
          <w:rFonts w:hint="eastAsia"/>
          <w:lang w:eastAsia="zh-CN"/>
        </w:rPr>
        <w:t>qosReference</w:t>
      </w:r>
      <w:bookmarkStart w:id="2831"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2" w:name="MCCQCTEMPBM_00000237"/>
      <w:r>
        <w:rPr>
          <w:rFonts w:cs="Courier New"/>
          <w:szCs w:val="16"/>
        </w:rPr>
        <w:t xml:space="preserve">        </w:t>
      </w:r>
      <w:bookmarkEnd w:id="2832"/>
      <w:r>
        <w:rPr>
          <w:lang w:eastAsia="zh-CN"/>
        </w:rPr>
        <w:t>altQosReferences</w:t>
      </w:r>
      <w:bookmarkStart w:id="2833"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3"/>
    <w:p w14:paraId="4CAA3F8D" w14:textId="77777777" w:rsidR="00461244" w:rsidRDefault="00461244" w:rsidP="00461244">
      <w:pPr>
        <w:pStyle w:val="PL"/>
        <w:rPr>
          <w:rFonts w:cs="Courier New"/>
          <w:szCs w:val="16"/>
        </w:rPr>
      </w:pPr>
      <w:r>
        <w:t xml:space="preserve">            </w:t>
      </w:r>
      <w:bookmarkStart w:id="2834" w:name="MCCQCTEMPBM_00000239"/>
      <w:r>
        <w:rPr>
          <w:rFonts w:cs="Courier New"/>
          <w:szCs w:val="16"/>
        </w:rPr>
        <w:t>type: string</w:t>
      </w:r>
    </w:p>
    <w:bookmarkEnd w:id="2834"/>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5" w:name="MCCQCTEMPBM_00000240"/>
      <w:r>
        <w:rPr>
          <w:rFonts w:cs="Courier New"/>
          <w:szCs w:val="16"/>
        </w:rPr>
        <w:t xml:space="preserve">          description: </w:t>
      </w:r>
      <w:bookmarkEnd w:id="2835"/>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6" w:name="MCCQCTEMPBM_00000241"/>
      <w:r>
        <w:rPr>
          <w:rFonts w:cs="Courier New"/>
          <w:szCs w:val="16"/>
        </w:rPr>
        <w:t>$ref: 'TS29514_</w:t>
      </w:r>
      <w:bookmarkEnd w:id="2836"/>
      <w:r>
        <w:t>Npcf_PolicyAuthorization</w:t>
      </w:r>
      <w:bookmarkStart w:id="2837" w:name="MCCQCTEMPBM_00000242"/>
      <w:r>
        <w:rPr>
          <w:rFonts w:cs="Courier New"/>
          <w:szCs w:val="16"/>
        </w:rPr>
        <w:t>.yaml#/components/schemas/AlternativeServiceRequirementsData'</w:t>
      </w:r>
      <w:bookmarkEnd w:id="2837"/>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8"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8"/>
      <w:r>
        <w:t>Npcf_PolicyAuthorization</w:t>
      </w:r>
      <w:bookmarkStart w:id="283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0"/>
      <w:r>
        <w:t>Npcf_PolicyAuthorization</w:t>
      </w:r>
      <w:bookmarkStart w:id="284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1"/>
      <w:r>
        <w:t>Identifies the Application Identifier.</w:t>
      </w:r>
      <w:bookmarkStart w:id="284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2"/>
      <w:r>
        <w:rPr>
          <w:lang w:eastAsia="zh-CN"/>
        </w:rPr>
        <w:t>ethFlowInfo</w:t>
      </w:r>
      <w:bookmarkStart w:id="2843"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3"/>
    <w:p w14:paraId="2C37C05E" w14:textId="77777777" w:rsidR="00461244" w:rsidRDefault="00461244" w:rsidP="00461244">
      <w:pPr>
        <w:pStyle w:val="PL"/>
        <w:rPr>
          <w:rFonts w:cs="Courier New"/>
          <w:szCs w:val="16"/>
        </w:rPr>
      </w:pPr>
      <w:r>
        <w:t xml:space="preserve">            $ref: </w:t>
      </w:r>
      <w:bookmarkStart w:id="2844" w:name="MCCQCTEMPBM_00000249"/>
      <w:r>
        <w:rPr>
          <w:rFonts w:cs="Courier New"/>
          <w:szCs w:val="16"/>
        </w:rPr>
        <w:t>'TS29514_</w:t>
      </w:r>
      <w:bookmarkEnd w:id="2844"/>
      <w:r>
        <w:t>Npcf_PolicyAuthorization</w:t>
      </w:r>
      <w:bookmarkStart w:id="2845" w:name="MCCQCTEMPBM_00000250"/>
      <w:r>
        <w:rPr>
          <w:rFonts w:cs="Courier New"/>
          <w:szCs w:val="16"/>
        </w:rPr>
        <w:t>.yaml#/components/schemas/EthFlowDescription'</w:t>
      </w:r>
    </w:p>
    <w:bookmarkEnd w:id="2845"/>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6" w:name="MCCQCTEMPBM_00000251"/>
      <w:r>
        <w:rPr>
          <w:rFonts w:cs="Courier New"/>
          <w:szCs w:val="16"/>
          <w:lang w:val="en-US"/>
        </w:rPr>
        <w:t>'</w:t>
      </w:r>
      <w:bookmarkEnd w:id="2846"/>
      <w:r>
        <w:t>TS29122_CommonData.yaml</w:t>
      </w:r>
      <w:bookmarkStart w:id="2847" w:name="MCCQCTEMPBM_00000252"/>
      <w:r>
        <w:rPr>
          <w:rFonts w:cs="Courier New"/>
          <w:szCs w:val="16"/>
          <w:lang w:val="en-US"/>
        </w:rPr>
        <w:t>#/components/schemas/EthFlowInfo'</w:t>
      </w:r>
      <w:bookmarkEnd w:id="2847"/>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8" w:name="MCCQCTEMPBM_00000253"/>
      <w:r>
        <w:rPr>
          <w:rFonts w:cs="Courier New"/>
          <w:szCs w:val="16"/>
        </w:rPr>
        <w:t xml:space="preserve">        </w:t>
      </w:r>
      <w:bookmarkEnd w:id="2848"/>
      <w:r>
        <w:rPr>
          <w:rFonts w:eastAsia="Times New Roman"/>
        </w:rPr>
        <w:t>flowInfo</w:t>
      </w:r>
      <w:bookmarkStart w:id="2849"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49"/>
    <w:p w14:paraId="3CAAFAC5" w14:textId="77777777" w:rsidR="00461244" w:rsidRDefault="00461244" w:rsidP="00461244">
      <w:pPr>
        <w:pStyle w:val="PL"/>
        <w:rPr>
          <w:rFonts w:cs="Courier New"/>
          <w:szCs w:val="16"/>
        </w:rPr>
      </w:pPr>
      <w:r>
        <w:t xml:space="preserve">            $ref: 'TS29122_CommonData.yaml#/components/schemas/FlowInfo'</w:t>
      </w:r>
      <w:bookmarkStart w:id="2850" w:name="MCCQCTEMPBM_00000255"/>
    </w:p>
    <w:bookmarkEnd w:id="2850"/>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1" w:name="MCCQCTEMPBM_00000256"/>
      <w:r>
        <w:rPr>
          <w:rFonts w:cs="Courier New"/>
          <w:szCs w:val="16"/>
        </w:rPr>
        <w:t xml:space="preserve">        </w:t>
      </w:r>
      <w:bookmarkEnd w:id="2851"/>
      <w:r>
        <w:rPr>
          <w:lang w:eastAsia="zh-CN"/>
        </w:rPr>
        <w:t>tscQosReq</w:t>
      </w:r>
      <w:bookmarkStart w:id="2852"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2"/>
      <w:r>
        <w:t>AsSessionWithQoS</w:t>
      </w:r>
      <w:bookmarkStart w:id="2853" w:name="MCCQCTEMPBM_00000258"/>
      <w:r>
        <w:rPr>
          <w:rFonts w:cs="Courier New"/>
          <w:szCs w:val="16"/>
        </w:rPr>
        <w:t>.yaml#/components/schemas/</w:t>
      </w:r>
      <w:bookmarkEnd w:id="2853"/>
      <w:r>
        <w:rPr>
          <w:lang w:eastAsia="zh-CN"/>
        </w:rPr>
        <w:t>TscQosRequirement</w:t>
      </w:r>
      <w:r w:rsidR="00DA660E">
        <w:rPr>
          <w:lang w:eastAsia="zh-CN"/>
        </w:rPr>
        <w:t>Rm</w:t>
      </w:r>
      <w:bookmarkStart w:id="285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4"/>
      <w:r>
        <w:rPr>
          <w:rFonts w:hint="eastAsia"/>
          <w:lang w:eastAsia="zh-CN"/>
        </w:rPr>
        <w:t>qosReference</w:t>
      </w:r>
      <w:bookmarkStart w:id="2855"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6" w:name="MCCQCTEMPBM_00000261"/>
      <w:r>
        <w:rPr>
          <w:rFonts w:cs="Courier New"/>
          <w:szCs w:val="16"/>
        </w:rPr>
        <w:t xml:space="preserve">        </w:t>
      </w:r>
      <w:bookmarkEnd w:id="2856"/>
      <w:r>
        <w:rPr>
          <w:lang w:eastAsia="zh-CN"/>
        </w:rPr>
        <w:t>altQosReferences</w:t>
      </w:r>
      <w:bookmarkStart w:id="2857"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7"/>
    <w:p w14:paraId="69C27A3E" w14:textId="77777777" w:rsidR="00461244" w:rsidRDefault="00461244" w:rsidP="00461244">
      <w:pPr>
        <w:pStyle w:val="PL"/>
        <w:rPr>
          <w:rFonts w:cs="Courier New"/>
          <w:szCs w:val="16"/>
        </w:rPr>
      </w:pPr>
      <w:r>
        <w:t xml:space="preserve">            </w:t>
      </w:r>
      <w:bookmarkStart w:id="2858" w:name="MCCQCTEMPBM_00000263"/>
      <w:r>
        <w:rPr>
          <w:rFonts w:cs="Courier New"/>
          <w:szCs w:val="16"/>
        </w:rPr>
        <w:t>type: string</w:t>
      </w:r>
    </w:p>
    <w:bookmarkEnd w:id="2858"/>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59" w:name="MCCQCTEMPBM_00000264"/>
      <w:r>
        <w:rPr>
          <w:rFonts w:cs="Courier New"/>
          <w:szCs w:val="16"/>
        </w:rPr>
        <w:t xml:space="preserve">          description: </w:t>
      </w:r>
      <w:bookmarkEnd w:id="2859"/>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0" w:name="MCCQCTEMPBM_00000265"/>
      <w:r>
        <w:rPr>
          <w:rFonts w:cs="Courier New"/>
          <w:szCs w:val="16"/>
        </w:rPr>
        <w:t>$ref: 'TS29514_</w:t>
      </w:r>
      <w:bookmarkEnd w:id="2860"/>
      <w:r>
        <w:t>Npcf_PolicyAuthorization</w:t>
      </w:r>
      <w:bookmarkStart w:id="2861" w:name="MCCQCTEMPBM_00000266"/>
      <w:r>
        <w:rPr>
          <w:rFonts w:cs="Courier New"/>
          <w:szCs w:val="16"/>
        </w:rPr>
        <w:t>.yaml#/components/schemas/AlternativeServiceRequirementsData'</w:t>
      </w:r>
      <w:bookmarkEnd w:id="2861"/>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2"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2"/>
      <w:r>
        <w:t>Npcf_PolicyAuthorization</w:t>
      </w:r>
      <w:bookmarkStart w:id="286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4"/>
      <w:r>
        <w:t>Npcf_PolicyAuthorization</w:t>
      </w:r>
      <w:bookmarkStart w:id="286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6" w:name="MCCQCTEMPBM_00000273"/>
      <w:bookmarkEnd w:id="2865"/>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6"/>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7"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7"/>
      <w:r>
        <w:t>AsSessionWithQoS</w:t>
      </w:r>
      <w:bookmarkStart w:id="2868" w:name="MCCQCTEMPBM_00000275"/>
      <w:r>
        <w:rPr>
          <w:rFonts w:cs="Courier New"/>
          <w:szCs w:val="16"/>
        </w:rPr>
        <w:t>.yaml#/components/schemas/</w:t>
      </w:r>
      <w:bookmarkEnd w:id="2868"/>
      <w:r>
        <w:t>QosMonitoringInformation</w:t>
      </w:r>
      <w:bookmarkStart w:id="2869"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6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0" w:name="MCCQCTEMPBM_00000277"/>
      <w:r>
        <w:rPr>
          <w:rFonts w:cs="Courier New"/>
          <w:szCs w:val="16"/>
        </w:rPr>
        <w:t xml:space="preserve">        </w:t>
      </w:r>
      <w:bookmarkEnd w:id="2870"/>
      <w:r w:rsidR="00461244">
        <w:t>OpenAPI nullable property set to true.</w:t>
      </w:r>
      <w:bookmarkStart w:id="287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1"/>
    <w:p w14:paraId="7525BE26" w14:textId="43FCAA4C" w:rsidR="00D16179" w:rsidRDefault="00D16179" w:rsidP="00461244">
      <w:pPr>
        <w:pStyle w:val="PL"/>
        <w:rPr>
          <w:rFonts w:cs="Courier New"/>
          <w:szCs w:val="16"/>
        </w:rPr>
      </w:pPr>
      <w:r w:rsidRPr="00C316C4">
        <w:t xml:space="preserve">          minItems: 1</w:t>
      </w:r>
      <w:bookmarkStart w:id="2872"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2"/>
      <w:r>
        <w:t>AsSessionWithQoS</w:t>
      </w:r>
      <w:bookmarkStart w:id="2873" w:name="MCCQCTEMPBM_00000280"/>
      <w:r>
        <w:rPr>
          <w:rFonts w:cs="Courier New"/>
          <w:szCs w:val="16"/>
        </w:rPr>
        <w:t>.yaml#/components/schemas/</w:t>
      </w:r>
      <w:bookmarkEnd w:id="2873"/>
      <w:r>
        <w:t>QosMonitoringInformationRm</w:t>
      </w:r>
      <w:bookmarkStart w:id="2874"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4"/>
      <w:r>
        <w:rPr>
          <w:lang w:eastAsia="zh-CN"/>
        </w:rPr>
        <w:t>notifCorreId</w:t>
      </w:r>
      <w:bookmarkStart w:id="2875"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5"/>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6"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6"/>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7"/>
      <w:r>
        <w:t>qosMonReports</w:t>
      </w:r>
      <w:bookmarkStart w:id="2878"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8"/>
      <w:r w:rsidR="0004630C">
        <w:t>AsSessionWithQoS</w:t>
      </w:r>
      <w:bookmarkStart w:id="2879" w:name="MCCQCTEMPBM_00000286"/>
      <w:r>
        <w:rPr>
          <w:rFonts w:cs="Courier New"/>
          <w:szCs w:val="16"/>
        </w:rPr>
        <w:t>.yaml#/components/schemas/QosMonitoringReport'</w:t>
      </w:r>
    </w:p>
    <w:bookmarkEnd w:id="2879"/>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0"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0"/>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1" w:name="MCCQCTEMPBM_00000288"/>
      <w:r>
        <w:rPr>
          <w:rFonts w:cs="Courier New"/>
          <w:szCs w:val="16"/>
        </w:rPr>
        <w:t xml:space="preserve">            </w:t>
      </w:r>
      <w:bookmarkEnd w:id="288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2" w:name="MCCQCTEMPBM_00000289"/>
      <w:r>
        <w:rPr>
          <w:rFonts w:cs="Courier New"/>
          <w:szCs w:val="16"/>
        </w:rPr>
        <w:t xml:space="preserve">           </w:t>
      </w:r>
      <w:bookmarkEnd w:id="288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3" w:name="MCCQCTEMPBM_00000290"/>
      <w:r>
        <w:rPr>
          <w:rFonts w:cs="Courier New"/>
          <w:szCs w:val="16"/>
        </w:rPr>
        <w:t xml:space="preserve">           </w:t>
      </w:r>
      <w:bookmarkEnd w:id="288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4" w:name="MCCQCTEMPBM_00000291"/>
      <w:r>
        <w:rPr>
          <w:rFonts w:cs="Courier New"/>
          <w:szCs w:val="16"/>
        </w:rPr>
        <w:t xml:space="preserve">           </w:t>
      </w:r>
      <w:bookmarkEnd w:id="2884"/>
      <w:r>
        <w:rPr>
          <w:lang w:eastAsia="zh-CN"/>
        </w:rPr>
        <w:t xml:space="preserve"> event</w:t>
      </w:r>
      <w:r>
        <w:t xml:space="preserve"> QOS_NOT_GUARANTEED or SUCCESSFUL_RESOURCES_ALLOCATION.</w:t>
      </w:r>
      <w:bookmarkStart w:id="2885" w:name="MCCQCTEMPBM_00000292"/>
    </w:p>
    <w:p w14:paraId="68F25BD3" w14:textId="77777777" w:rsidR="00E7356A" w:rsidRPr="003B3EFA" w:rsidRDefault="00E7356A" w:rsidP="00E7356A">
      <w:pPr>
        <w:pStyle w:val="PL"/>
        <w:rPr>
          <w:rFonts w:cs="Courier New"/>
          <w:szCs w:val="16"/>
        </w:rPr>
      </w:pPr>
      <w:bookmarkStart w:id="2886" w:name="MCCQCTEMPBM_00000294"/>
      <w:bookmarkEnd w:id="2885"/>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8"/>
    <w:p w14:paraId="49EF6093" w14:textId="77777777" w:rsidR="00DD4C40" w:rsidRDefault="00DD4C40" w:rsidP="00DD4C40">
      <w:pPr>
        <w:pStyle w:val="PL"/>
      </w:pPr>
      <w:r>
        <w:t xml:space="preserve">      - $ref: '</w:t>
      </w:r>
      <w:bookmarkStart w:id="2889" w:name="MCCQCTEMPBM_00000296"/>
      <w:r>
        <w:rPr>
          <w:rFonts w:cs="Courier New"/>
          <w:szCs w:val="16"/>
        </w:rPr>
        <w:t>TS29571_CommonData.yaml</w:t>
      </w:r>
      <w:bookmarkEnd w:id="2889"/>
      <w:r>
        <w:t>#/components/schemas/ProblemDetails'</w:t>
      </w:r>
    </w:p>
    <w:p w14:paraId="04E0635B" w14:textId="2F503E7A" w:rsidR="00E7356A" w:rsidRDefault="00E7356A" w:rsidP="00E7356A">
      <w:pPr>
        <w:pStyle w:val="PL"/>
      </w:pPr>
      <w:bookmarkStart w:id="2890" w:name="_Toc104199205"/>
      <w:bookmarkStart w:id="2891" w:name="_Toc104489641"/>
      <w:bookmarkStart w:id="2892" w:name="_Toc138762480"/>
      <w:bookmarkStart w:id="2893" w:name="_Toc145708674"/>
      <w:bookmarkStart w:id="2894" w:name="_Toc153827350"/>
      <w:bookmarkStart w:id="2895" w:name="_Toc162008856"/>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r>
        <w:t>A.4</w:t>
      </w:r>
      <w:r>
        <w:tab/>
        <w:t>Ntsctsf_ASTI API</w:t>
      </w:r>
      <w:bookmarkEnd w:id="2890"/>
      <w:bookmarkEnd w:id="2891"/>
      <w:bookmarkEnd w:id="2892"/>
      <w:bookmarkEnd w:id="2893"/>
      <w:bookmarkEnd w:id="2894"/>
      <w:bookmarkEnd w:id="2895"/>
    </w:p>
    <w:p w14:paraId="297154A4" w14:textId="77777777" w:rsidR="000A047E" w:rsidRDefault="000A047E" w:rsidP="000A047E">
      <w:pPr>
        <w:pStyle w:val="PL"/>
        <w:rPr>
          <w:rFonts w:cs="Courier New"/>
          <w:szCs w:val="16"/>
        </w:rPr>
      </w:pPr>
      <w:bookmarkStart w:id="289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8"/>
      <w:r w:rsidRPr="00615A8F">
        <w:t>Ntsctsf_</w:t>
      </w:r>
      <w:r>
        <w:t>ASTI</w:t>
      </w:r>
      <w:bookmarkStart w:id="289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899"/>
      <w:r>
        <w:t>|</w:t>
      </w:r>
    </w:p>
    <w:p w14:paraId="5CF5158B" w14:textId="77777777" w:rsidR="000A047E" w:rsidRDefault="000A047E" w:rsidP="000A047E">
      <w:pPr>
        <w:pStyle w:val="PL"/>
      </w:pPr>
      <w:r>
        <w:t xml:space="preserve">    </w:t>
      </w:r>
      <w:bookmarkStart w:id="2900" w:name="MCCQCTEMPBM_00000299"/>
      <w:r>
        <w:rPr>
          <w:rFonts w:cs="Courier New"/>
          <w:szCs w:val="16"/>
        </w:rPr>
        <w:t xml:space="preserve">TSCTSF  Access Stratum time distribution configuration Service.  </w:t>
      </w:r>
      <w:bookmarkEnd w:id="290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1" w:name="MCCQCTEMPBM_00000300"/>
    </w:p>
    <w:bookmarkEnd w:id="290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2"/>
      <w:r w:rsidRPr="008C1571">
        <w:t>ntsctsf-</w:t>
      </w:r>
      <w:r>
        <w:t>asti</w:t>
      </w:r>
      <w:bookmarkStart w:id="290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3"/>
      <w:r>
        <w:t>https://example.com</w:t>
      </w:r>
      <w:bookmarkStart w:id="290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5"/>
      <w:r>
        <w:t xml:space="preserve">a new Individual </w:t>
      </w:r>
      <w:r>
        <w:rPr>
          <w:lang w:eastAsia="zh-CN"/>
        </w:rPr>
        <w:t>ASTI Configuration</w:t>
      </w:r>
      <w:r>
        <w:t xml:space="preserve"> resource.</w:t>
      </w:r>
      <w:bookmarkStart w:id="290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6"/>
      <w:r>
        <w:rPr>
          <w:lang w:eastAsia="zh-CN"/>
        </w:rPr>
        <w:t>ASTIConfiguration</w:t>
      </w:r>
      <w:bookmarkStart w:id="290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7"/>
      <w:r>
        <w:rPr>
          <w:lang w:eastAsia="zh-CN"/>
        </w:rPr>
        <w:t>ASTI Configurations</w:t>
      </w:r>
      <w:bookmarkStart w:id="290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8"/>
      <w:r>
        <w:t>AccessTimeDistributionData</w:t>
      </w:r>
      <w:bookmarkStart w:id="290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9"/>
      <w:r>
        <w:rPr>
          <w:rFonts w:cs="Courier New"/>
          <w:szCs w:val="16"/>
        </w:rPr>
        <w:t>'</w:t>
      </w:r>
    </w:p>
    <w:bookmarkEnd w:id="291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6"/>
      <w:r>
        <w:t>Request the status of the 5G access stratum time distribution for a list of UEs.</w:t>
      </w:r>
      <w:bookmarkStart w:id="291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7"/>
      <w:r>
        <w:t>RequestStatusof5GAccessStratumTimeDistribution</w:t>
      </w:r>
      <w:bookmarkStart w:id="291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8"/>
      <w:r>
        <w:rPr>
          <w:lang w:eastAsia="zh-CN"/>
        </w:rPr>
        <w:t>ASTI Configurations</w:t>
      </w:r>
      <w:bookmarkStart w:id="291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19"/>
      <w:r w:rsidR="000A047E">
        <w:t>he status of the 5G access stratum time distribution</w:t>
      </w:r>
      <w:r>
        <w:t>.</w:t>
      </w:r>
      <w:bookmarkStart w:id="292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0"/>
      <w:r>
        <w:t>StatusRequestData</w:t>
      </w:r>
      <w:bookmarkStart w:id="292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1"/>
      <w:r w:rsidR="000A047E">
        <w:t>he status of the 5G access stratum time distribution</w:t>
      </w:r>
      <w:r>
        <w:t>.</w:t>
      </w:r>
      <w:bookmarkStart w:id="292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2"/>
      <w:r>
        <w:t>StatusResponseData</w:t>
      </w:r>
      <w:bookmarkStart w:id="292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5"/>
      <w:r>
        <w:t xml:space="preserve">an existing Individual </w:t>
      </w:r>
      <w:r>
        <w:rPr>
          <w:lang w:eastAsia="zh-CN"/>
        </w:rPr>
        <w:t>ASTI Configuration</w:t>
      </w:r>
      <w:r>
        <w:t xml:space="preserve"> resource</w:t>
      </w:r>
      <w:bookmarkStart w:id="292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6"/>
      <w:r>
        <w:rPr>
          <w:lang w:eastAsia="zh-CN"/>
        </w:rPr>
        <w:t>ASTI Configuration</w:t>
      </w:r>
      <w:bookmarkStart w:id="292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7"/>
      <w:r>
        <w:rPr>
          <w:lang w:eastAsia="zh-CN"/>
        </w:rPr>
        <w:t>ASTI Configuration.</w:t>
      </w:r>
      <w:bookmarkStart w:id="292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2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2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0" w:name="MCCQCTEMPBM_00000329"/>
    </w:p>
    <w:bookmarkEnd w:id="293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1" w:name="MCCQCTEMPBM_00000330"/>
      <w:r>
        <w:rPr>
          <w:rFonts w:cs="Courier New"/>
          <w:szCs w:val="16"/>
        </w:rPr>
        <w:t>IndividualASTIConfiguration</w:t>
      </w:r>
      <w:bookmarkEnd w:id="2931"/>
    </w:p>
    <w:p w14:paraId="3C89C89E" w14:textId="77777777" w:rsidR="000A047E" w:rsidRDefault="000A047E" w:rsidP="000A047E">
      <w:pPr>
        <w:pStyle w:val="PL"/>
      </w:pPr>
      <w:r>
        <w:t xml:space="preserve">      summary: Delete an </w:t>
      </w:r>
      <w:bookmarkStart w:id="2932" w:name="MCCQCTEMPBM_00000331"/>
      <w:r>
        <w:rPr>
          <w:rFonts w:cs="Courier New"/>
          <w:szCs w:val="16"/>
        </w:rPr>
        <w:t>Individual ASTI Configuration</w:t>
      </w:r>
      <w:bookmarkEnd w:id="293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3" w:name="MCCQCTEMPBM_00000332"/>
      <w:r w:rsidRPr="00F10D54">
        <w:rPr>
          <w:rFonts w:cs="Courier New"/>
          <w:szCs w:val="16"/>
          <w:lang w:val="fr-FR"/>
        </w:rPr>
        <w:t>- Individual ASTI Configuration</w:t>
      </w:r>
      <w:bookmarkEnd w:id="293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4" w:name="MCCQCTEMPBM_00000333"/>
      <w:r w:rsidRPr="00AA5858">
        <w:rPr>
          <w:rFonts w:cs="Courier New"/>
          <w:szCs w:val="16"/>
        </w:rPr>
        <w:t>onfigId</w:t>
      </w:r>
      <w:bookmarkEnd w:id="293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5" w:name="MCCQCTEMPBM_00000334"/>
      <w:r>
        <w:rPr>
          <w:rFonts w:cs="Courier New"/>
          <w:szCs w:val="16"/>
        </w:rPr>
        <w:t>String identifying an Individual ASTI Configuration.</w:t>
      </w:r>
      <w:bookmarkEnd w:id="293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936" w:name="MCCQCTEMPBM_00000335"/>
      <w:r>
        <w:rPr>
          <w:rFonts w:cs="Courier New"/>
          <w:szCs w:val="16"/>
        </w:rPr>
        <w:t xml:space="preserve">          $ref: 'TS29571_CommonData.yaml#/components/responses/307'</w:t>
      </w:r>
      <w:bookmarkEnd w:id="2936"/>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Malgun Gothic"/>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Malgun Gothic"/>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Malgun Gothic"/>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Malgun Gothic"/>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0" w:name="_Toc138762481"/>
      <w:bookmarkStart w:id="2971" w:name="_Toc145708675"/>
      <w:bookmarkStart w:id="2972" w:name="_Toc153827351"/>
      <w:bookmarkStart w:id="2973" w:name="_Toc162008857"/>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1"/>
      </w:pPr>
      <w:bookmarkStart w:id="2974" w:name="_Toc138762482"/>
      <w:bookmarkStart w:id="2975" w:name="_Toc145708676"/>
      <w:bookmarkStart w:id="2976" w:name="_Toc153827352"/>
      <w:bookmarkStart w:id="2977" w:name="_Toc162008858"/>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2"/>
      </w:pPr>
      <w:bookmarkStart w:id="2979" w:name="_Toc138762483"/>
      <w:bookmarkStart w:id="2980" w:name="_Toc145708677"/>
      <w:bookmarkStart w:id="2981" w:name="_Toc153827353"/>
      <w:bookmarkStart w:id="2982" w:name="_Toc162008859"/>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040140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5" w:name="_Toc138762484"/>
      <w:bookmarkStart w:id="2986" w:name="_Toc145708678"/>
      <w:bookmarkStart w:id="2987" w:name="_Toc153827354"/>
      <w:bookmarkStart w:id="2988" w:name="_Toc162008860"/>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30"/>
      </w:pPr>
      <w:bookmarkStart w:id="2990" w:name="_Toc138762485"/>
      <w:bookmarkStart w:id="2991" w:name="_Toc145708679"/>
      <w:bookmarkStart w:id="2992" w:name="_Toc153827355"/>
      <w:bookmarkStart w:id="2993" w:name="_Toc162008861"/>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5" w:name="_Toc138762486"/>
      <w:bookmarkStart w:id="2996" w:name="_Toc145708680"/>
      <w:bookmarkStart w:id="2997" w:name="_Toc153827356"/>
      <w:bookmarkStart w:id="2998" w:name="_Toc162008862"/>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0" w:name="_Toc138762487"/>
      <w:bookmarkStart w:id="3001" w:name="_Toc145708681"/>
      <w:bookmarkStart w:id="3002" w:name="_Toc153827357"/>
      <w:bookmarkStart w:id="3003" w:name="_Toc162008863"/>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09" w:name="_Toc162008864"/>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4" w:name="_Toc162008865"/>
      <w:r>
        <w:t>B.2</w:t>
      </w:r>
      <w:r>
        <w:tab/>
        <w:t>YANG Module Definitions</w:t>
      </w:r>
      <w:bookmarkEnd w:id="3010"/>
      <w:bookmarkEnd w:id="3011"/>
      <w:bookmarkEnd w:id="3012"/>
      <w:bookmarkEnd w:id="3014"/>
    </w:p>
    <w:p w14:paraId="42A5CCBD" w14:textId="77777777" w:rsidR="00FE2976" w:rsidRDefault="00FE2976" w:rsidP="00D51D24">
      <w:pPr>
        <w:pStyle w:val="2"/>
      </w:pPr>
      <w:bookmarkStart w:id="3015" w:name="_Toc138762490"/>
      <w:bookmarkStart w:id="3016" w:name="_Toc145708684"/>
      <w:bookmarkStart w:id="3017" w:name="_Toc153827360"/>
      <w:bookmarkStart w:id="3018" w:name="_Toc162008866"/>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30"/>
      </w:pPr>
      <w:bookmarkStart w:id="3020" w:name="_Toc138762491"/>
      <w:bookmarkStart w:id="3021" w:name="_Toc145708685"/>
      <w:bookmarkStart w:id="3022" w:name="_Toc153827361"/>
      <w:bookmarkStart w:id="3023" w:name="_Toc162008867"/>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5" w:name="_Toc138762492"/>
      <w:bookmarkStart w:id="3026" w:name="_Toc145708686"/>
      <w:bookmarkStart w:id="3027" w:name="_Toc153827362"/>
      <w:bookmarkStart w:id="3028" w:name="_Toc162008868"/>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4" w:name="_Toc162008869"/>
      <w:r>
        <w:t>B.2.1.3</w:t>
      </w:r>
      <w:r>
        <w:tab/>
        <w:t>Header information</w:t>
      </w:r>
      <w:bookmarkEnd w:id="3030"/>
      <w:bookmarkEnd w:id="3031"/>
      <w:bookmarkEnd w:id="3032"/>
      <w:bookmarkEnd w:id="3034"/>
    </w:p>
    <w:p w14:paraId="5675E796" w14:textId="77777777" w:rsidR="00FE2976" w:rsidRDefault="00FE2976" w:rsidP="00D51D24">
      <w:pPr>
        <w:pStyle w:val="40"/>
      </w:pPr>
      <w:bookmarkStart w:id="3035" w:name="_Toc138762494"/>
      <w:bookmarkStart w:id="3036" w:name="_Toc145708688"/>
      <w:bookmarkStart w:id="3037" w:name="_Toc153827364"/>
      <w:bookmarkStart w:id="3038" w:name="_Toc162008870"/>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0" w:name="_Toc138762495"/>
      <w:bookmarkStart w:id="3041" w:name="_Toc145708689"/>
      <w:bookmarkStart w:id="3042" w:name="_Toc153827365"/>
      <w:bookmarkStart w:id="3043" w:name="_Toc162008871"/>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5" w:name="_Toc138762496"/>
      <w:bookmarkStart w:id="3046" w:name="_Toc145708690"/>
      <w:bookmarkStart w:id="3047" w:name="_Toc153827366"/>
      <w:bookmarkStart w:id="3048" w:name="_Toc162008872"/>
      <w:bookmarkStart w:id="3049" w:name="MCCQCTEMPBM_00000384"/>
      <w:r>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0" w:name="_Toc138762497"/>
      <w:bookmarkStart w:id="3051" w:name="_Toc145708691"/>
      <w:bookmarkStart w:id="3052" w:name="_Toc153827367"/>
      <w:bookmarkStart w:id="3053" w:name="_Toc162008873"/>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40"/>
      </w:pPr>
      <w:bookmarkStart w:id="3055" w:name="_Toc138762498"/>
      <w:bookmarkStart w:id="3056" w:name="_Toc145708692"/>
      <w:bookmarkStart w:id="3057" w:name="_Toc153827368"/>
      <w:bookmarkStart w:id="3058" w:name="_Toc162008874"/>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0" w:name="_Toc138762499"/>
      <w:bookmarkStart w:id="3061" w:name="_Toc145708693"/>
      <w:bookmarkStart w:id="3062" w:name="_Toc153827369"/>
      <w:bookmarkStart w:id="3063" w:name="_Toc162008875"/>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5" w:name="_Toc138762500"/>
      <w:bookmarkStart w:id="3066" w:name="_Toc145708694"/>
      <w:bookmarkStart w:id="3067" w:name="_Toc153827370"/>
      <w:bookmarkStart w:id="3068" w:name="_Toc162008876"/>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0" w:name="_Toc138762501"/>
      <w:bookmarkStart w:id="3071" w:name="_Toc145708695"/>
      <w:bookmarkStart w:id="3072" w:name="_Toc153827371"/>
      <w:bookmarkStart w:id="3073" w:name="_Toc162008877"/>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5" w:name="_Toc138762502"/>
      <w:bookmarkStart w:id="3076" w:name="_Toc145708696"/>
      <w:bookmarkStart w:id="3077" w:name="_Toc153827372"/>
      <w:bookmarkStart w:id="3078" w:name="_Toc162008878"/>
      <w:bookmarkStart w:id="3079" w:name="MCCQCTEMPBM_00000390"/>
      <w:r>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4" w:name="_Toc138762503"/>
      <w:bookmarkStart w:id="3085" w:name="_Toc145708697"/>
      <w:bookmarkStart w:id="3086" w:name="_Toc153827373"/>
      <w:bookmarkStart w:id="3087" w:name="_Toc162008879"/>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89" w:name="_Toc138762504"/>
      <w:bookmarkStart w:id="3090" w:name="_Toc145708698"/>
      <w:bookmarkStart w:id="3091" w:name="_Toc153827374"/>
      <w:bookmarkStart w:id="3092" w:name="_Toc162008880"/>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30"/>
      </w:pPr>
      <w:bookmarkStart w:id="3094" w:name="_Toc138762505"/>
      <w:bookmarkStart w:id="3095" w:name="_Toc145708699"/>
      <w:bookmarkStart w:id="3096" w:name="_Toc153827375"/>
      <w:bookmarkStart w:id="3097" w:name="_Toc162008881"/>
      <w:bookmarkStart w:id="3098" w:name="MCCQCTEMPBM_00000393"/>
      <w:bookmarkEnd w:id="3093"/>
      <w:r>
        <w:t>B.2.2.1</w:t>
      </w:r>
      <w:r>
        <w:tab/>
        <w:t>Introduction</w:t>
      </w:r>
      <w:bookmarkEnd w:id="3094"/>
      <w:bookmarkEnd w:id="3095"/>
      <w:bookmarkEnd w:id="3096"/>
      <w:bookmarkEnd w:id="3097"/>
    </w:p>
    <w:p w14:paraId="4E41D8E1" w14:textId="77777777" w:rsidR="00F5648C" w:rsidRDefault="00F5648C" w:rsidP="00F5648C">
      <w:bookmarkStart w:id="3099" w:name="_Toc138762506"/>
      <w:bookmarkStart w:id="3100" w:name="_Toc145708700"/>
      <w:bookmarkStart w:id="3101" w:name="_Toc153827376"/>
      <w:bookmarkStart w:id="3102"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3" w:name="_Toc162008882"/>
      <w:r>
        <w:t>B.2.2.2</w:t>
      </w:r>
      <w:r>
        <w:tab/>
        <w:t>Data Model</w:t>
      </w:r>
      <w:bookmarkEnd w:id="3099"/>
      <w:bookmarkEnd w:id="3100"/>
      <w:bookmarkEnd w:id="3101"/>
      <w:bookmarkEnd w:id="3103"/>
    </w:p>
    <w:p w14:paraId="168520B7" w14:textId="77777777" w:rsidR="00FE2976" w:rsidRDefault="00FE2976" w:rsidP="00FE2976">
      <w:pPr>
        <w:pStyle w:val="40"/>
      </w:pPr>
      <w:bookmarkStart w:id="3104" w:name="_Toc138762507"/>
      <w:bookmarkStart w:id="3105" w:name="_Toc145708701"/>
      <w:bookmarkStart w:id="3106" w:name="_Toc153827377"/>
      <w:bookmarkStart w:id="3107" w:name="_Toc162008883"/>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8" w:name="_Toc138762508"/>
      <w:bookmarkStart w:id="3109" w:name="_Toc145708702"/>
      <w:bookmarkStart w:id="3110" w:name="_Toc153827378"/>
      <w:bookmarkStart w:id="3111" w:name="_Toc162008884"/>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50"/>
      </w:pPr>
      <w:bookmarkStart w:id="3113" w:name="_Toc138762509"/>
      <w:bookmarkStart w:id="3114" w:name="_Toc145708703"/>
      <w:bookmarkStart w:id="3115" w:name="_Toc153827379"/>
      <w:bookmarkStart w:id="3116" w:name="_Toc162008885"/>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50"/>
      </w:pPr>
      <w:bookmarkStart w:id="3122" w:name="_Toc162008886"/>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3" w:name="_Toc138762511"/>
      <w:bookmarkStart w:id="3124" w:name="_Toc145708705"/>
      <w:bookmarkStart w:id="3125" w:name="_Toc153827381"/>
      <w:bookmarkStart w:id="3126" w:name="_Toc162008887"/>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8" w:name="_Toc153827382"/>
      <w:bookmarkStart w:id="3129" w:name="_Toc162008888"/>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0" w:name="_Toc138762512"/>
      <w:bookmarkStart w:id="3131" w:name="_Toc145708706"/>
      <w:bookmarkStart w:id="3132" w:name="_Toc153827383"/>
      <w:bookmarkStart w:id="3133" w:name="_Toc162008889"/>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50"/>
      </w:pPr>
      <w:bookmarkStart w:id="3135" w:name="_Toc138762513"/>
      <w:bookmarkStart w:id="3136" w:name="_Toc145708707"/>
      <w:bookmarkStart w:id="3137" w:name="_Toc153827384"/>
      <w:bookmarkStart w:id="3138" w:name="_Toc162008890"/>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0" w:name="_Toc138762514"/>
      <w:bookmarkStart w:id="3141" w:name="_Toc145708708"/>
      <w:bookmarkStart w:id="3142" w:name="_Toc153827385"/>
      <w:bookmarkStart w:id="3143" w:name="_Toc162008891"/>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5" w:name="_Toc138762515"/>
      <w:bookmarkStart w:id="3146" w:name="_Toc145708709"/>
      <w:bookmarkStart w:id="3147" w:name="_Toc153827386"/>
      <w:bookmarkStart w:id="3148" w:name="_Toc162008892"/>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62008893"/>
      <w:r>
        <w:rPr>
          <w:noProof/>
        </w:rPr>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62008894"/>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62008895"/>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62008896"/>
      <w:r w:rsidRPr="004D3578">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bookmarkStart w:id="3233" w:name="_GoBack" w:colFirst="4" w:colLast="4"/>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bookmarkEnd w:id="3233"/>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0413A4" w14:textId="77777777" w:rsidR="00A84CCE" w:rsidRDefault="00A84CCE">
      <w:r>
        <w:separator/>
      </w:r>
    </w:p>
  </w:endnote>
  <w:endnote w:type="continuationSeparator" w:id="0">
    <w:p w14:paraId="2E8762BD" w14:textId="77777777" w:rsidR="00A84CCE" w:rsidRDefault="00A8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B648CA" w14:textId="77777777" w:rsidR="00A84CCE" w:rsidRDefault="00A84CCE">
      <w:r>
        <w:separator/>
      </w:r>
    </w:p>
  </w:footnote>
  <w:footnote w:type="continuationSeparator" w:id="0">
    <w:p w14:paraId="7A29F5A8" w14:textId="77777777" w:rsidR="00A84CCE" w:rsidRDefault="00A8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CCDD20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804">
      <w:rPr>
        <w:rFonts w:ascii="Arial" w:hAnsi="Arial" w:cs="Arial"/>
        <w:b/>
        <w:noProof/>
        <w:sz w:val="18"/>
        <w:szCs w:val="18"/>
      </w:rPr>
      <w:t>3GPP TS 29.565 V18.6.0 (2024-06)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6789CE35"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804">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58E80-1334-46BA-A313-A64CB2DCC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65</Pages>
  <Words>68241</Words>
  <Characters>388976</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cp:revision>
  <cp:lastPrinted>2019-02-25T14:05:00Z</cp:lastPrinted>
  <dcterms:created xsi:type="dcterms:W3CDTF">2024-06-19T03:21:00Z</dcterms:created>
  <dcterms:modified xsi:type="dcterms:W3CDTF">2024-06-20T07:09:00Z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1718867268</vt:lpwstr>
  </property>
</Properties>
</file>